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799" w:rsidRDefault="00D90799" w:rsidP="00D90799">
      <w:pPr>
        <w:autoSpaceDE w:val="0"/>
        <w:autoSpaceDN w:val="0"/>
        <w:adjustRightInd w:val="0"/>
        <w:jc w:val="right"/>
        <w:rPr>
          <w:rFonts w:ascii="FranklinGothic-Book" w:hAnsi="FranklinGothic-Book" w:cs="FranklinGothic-Book"/>
          <w:color w:val="46328E"/>
          <w:sz w:val="32"/>
          <w:szCs w:val="32"/>
        </w:rPr>
      </w:pPr>
      <w:r>
        <w:rPr>
          <w:rFonts w:ascii="FranklinGothic-Book" w:hAnsi="FranklinGothic-Book" w:cs="FranklinGothic-Book"/>
          <w:color w:val="46328E"/>
          <w:sz w:val="32"/>
          <w:szCs w:val="32"/>
        </w:rPr>
        <w:t xml:space="preserve">  1_______</w:t>
      </w:r>
    </w:p>
    <w:p w:rsidR="00D90799" w:rsidRPr="001A04F1" w:rsidRDefault="00D90799" w:rsidP="00D90799">
      <w:pPr>
        <w:autoSpaceDE w:val="0"/>
        <w:autoSpaceDN w:val="0"/>
        <w:adjustRightInd w:val="0"/>
        <w:rPr>
          <w:rFonts w:ascii="FranklinGothic-Medium" w:hAnsi="FranklinGothic-Medium" w:cs="FranklinGothic-Medium"/>
          <w:color w:val="342568"/>
          <w:sz w:val="20"/>
          <w:szCs w:val="20"/>
        </w:rPr>
      </w:pPr>
    </w:p>
    <w:p w:rsidR="00D90799" w:rsidRDefault="00D90799" w:rsidP="00D90799">
      <w:pPr>
        <w:autoSpaceDE w:val="0"/>
        <w:autoSpaceDN w:val="0"/>
        <w:adjustRightInd w:val="0"/>
        <w:rPr>
          <w:rFonts w:ascii="FranklinGothic-Medium" w:hAnsi="FranklinGothic-Medium" w:cs="FranklinGothic-Medium"/>
          <w:color w:val="342568"/>
          <w:sz w:val="44"/>
          <w:szCs w:val="44"/>
        </w:rPr>
      </w:pPr>
      <w:r>
        <w:rPr>
          <w:rFonts w:ascii="FranklinGothic-Medium" w:hAnsi="FranklinGothic-Medium" w:cs="FranklinGothic-Medium"/>
          <w:color w:val="342568"/>
          <w:sz w:val="44"/>
          <w:szCs w:val="44"/>
        </w:rPr>
        <w:t>English</w:t>
      </w:r>
    </w:p>
    <w:p w:rsidR="00D90799" w:rsidRPr="001A04F1" w:rsidRDefault="00D90799" w:rsidP="00D90799">
      <w:pPr>
        <w:autoSpaceDE w:val="0"/>
        <w:autoSpaceDN w:val="0"/>
        <w:adjustRightInd w:val="0"/>
        <w:rPr>
          <w:rFonts w:ascii="FranklinGothic-Medium" w:hAnsi="FranklinGothic-Medium" w:cs="FranklinGothic-Medium"/>
          <w:color w:val="342568"/>
          <w:sz w:val="32"/>
          <w:szCs w:val="32"/>
        </w:rPr>
      </w:pPr>
    </w:p>
    <w:p w:rsidR="00D90799" w:rsidRDefault="00D90799" w:rsidP="00D90799">
      <w:pPr>
        <w:autoSpaceDE w:val="0"/>
        <w:autoSpaceDN w:val="0"/>
        <w:adjustRightInd w:val="0"/>
        <w:rPr>
          <w:rFonts w:ascii="FranklinGothic-Book" w:hAnsi="FranklinGothic-Book" w:cs="FranklinGothic-Book"/>
          <w:color w:val="342568"/>
          <w:sz w:val="28"/>
          <w:szCs w:val="28"/>
        </w:rPr>
      </w:pPr>
      <w:r>
        <w:rPr>
          <w:rFonts w:ascii="FranklinGothic-Book" w:hAnsi="FranklinGothic-Book" w:cs="FranklinGothic-Book"/>
          <w:color w:val="342568"/>
          <w:sz w:val="28"/>
          <w:szCs w:val="28"/>
        </w:rPr>
        <w:t xml:space="preserve">Externally set task </w:t>
      </w:r>
      <w:r w:rsidR="009E1FD9">
        <w:rPr>
          <w:rFonts w:ascii="FranklinGothic-Book" w:hAnsi="FranklinGothic-Book" w:cs="FranklinGothic-Book"/>
          <w:color w:val="342568"/>
          <w:sz w:val="28"/>
          <w:szCs w:val="28"/>
        </w:rPr>
        <w:t>practise</w:t>
      </w:r>
      <w:bookmarkStart w:id="0" w:name="_GoBack"/>
      <w:bookmarkEnd w:id="0"/>
      <w:r w:rsidR="00FE4ADA">
        <w:rPr>
          <w:rFonts w:ascii="FranklinGothic-Book" w:hAnsi="FranklinGothic-Book" w:cs="FranklinGothic-Book"/>
          <w:color w:val="342568"/>
          <w:sz w:val="28"/>
          <w:szCs w:val="28"/>
        </w:rPr>
        <w:t xml:space="preserve"> </w:t>
      </w:r>
      <w:r>
        <w:rPr>
          <w:rFonts w:ascii="FranklinGothic-Book" w:hAnsi="FranklinGothic-Book" w:cs="FranklinGothic-Book"/>
          <w:color w:val="342568"/>
          <w:sz w:val="28"/>
          <w:szCs w:val="28"/>
        </w:rPr>
        <w:t>– marking key</w:t>
      </w:r>
    </w:p>
    <w:p w:rsidR="00D90799" w:rsidRDefault="00D90799" w:rsidP="00D90799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</w:rPr>
      </w:pPr>
    </w:p>
    <w:p w:rsidR="00D90799" w:rsidRDefault="00D90799" w:rsidP="00D90799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1.      Explain </w:t>
      </w:r>
      <w:r w:rsidR="00CA7DC7">
        <w:rPr>
          <w:rFonts w:ascii="Calibri" w:hAnsi="Calibri" w:cs="Calibri"/>
          <w:color w:val="000000"/>
          <w:sz w:val="22"/>
          <w:szCs w:val="22"/>
        </w:rPr>
        <w:t>_____________‘s</w:t>
      </w:r>
      <w:r>
        <w:rPr>
          <w:rFonts w:ascii="Calibri" w:hAnsi="Calibri" w:cs="Calibri"/>
          <w:color w:val="000000"/>
          <w:sz w:val="22"/>
          <w:szCs w:val="22"/>
        </w:rPr>
        <w:t xml:space="preserve"> perspective presented in </w:t>
      </w:r>
      <w:r w:rsidR="00CA7DC7">
        <w:rPr>
          <w:rFonts w:ascii="Calibri" w:hAnsi="Calibri" w:cs="Calibri"/>
          <w:color w:val="000000"/>
          <w:sz w:val="22"/>
          <w:szCs w:val="22"/>
        </w:rPr>
        <w:t>_____________________________.</w:t>
      </w:r>
    </w:p>
    <w:p w:rsidR="00D00BEC" w:rsidRDefault="00D90799" w:rsidP="00D90799">
      <w:pPr>
        <w:jc w:val="right"/>
        <w:rPr>
          <w:rFonts w:ascii="Calibri-Bold" w:hAnsi="Calibri-Bold" w:cs="Calibri-Bold"/>
          <w:b/>
          <w:bCs/>
          <w:color w:val="000000"/>
          <w:sz w:val="18"/>
          <w:szCs w:val="18"/>
        </w:rPr>
      </w:pPr>
      <w:r w:rsidRPr="00D90799">
        <w:rPr>
          <w:rFonts w:ascii="Calibri-Bold" w:hAnsi="Calibri-Bold" w:cs="Calibri-Bold"/>
          <w:b/>
          <w:bCs/>
          <w:color w:val="000000"/>
          <w:sz w:val="18"/>
          <w:szCs w:val="18"/>
        </w:rPr>
        <w:t>(20 marks)</w:t>
      </w:r>
    </w:p>
    <w:p w:rsidR="00D90799" w:rsidRDefault="00D90799" w:rsidP="00D90799">
      <w:pPr>
        <w:jc w:val="right"/>
        <w:rPr>
          <w:rFonts w:ascii="Calibri-Bold" w:hAnsi="Calibri-Bold" w:cs="Calibri-Bold"/>
          <w:b/>
          <w:bCs/>
          <w:color w:val="00000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4"/>
        <w:gridCol w:w="1468"/>
      </w:tblGrid>
      <w:tr w:rsidR="00D90799" w:rsidTr="00D90799">
        <w:tc>
          <w:tcPr>
            <w:tcW w:w="7054" w:type="dxa"/>
            <w:shd w:val="clear" w:color="auto" w:fill="E5DFEC" w:themeFill="accent4" w:themeFillTint="33"/>
          </w:tcPr>
          <w:p w:rsidR="00D90799" w:rsidRPr="00D90799" w:rsidRDefault="00D90799" w:rsidP="00D9079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0799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468" w:type="dxa"/>
            <w:shd w:val="clear" w:color="auto" w:fill="E5DFEC" w:themeFill="accent4" w:themeFillTint="33"/>
          </w:tcPr>
          <w:p w:rsidR="00D90799" w:rsidRPr="00D90799" w:rsidRDefault="00D90799" w:rsidP="00D9079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0799">
              <w:rPr>
                <w:rFonts w:ascii="Arial" w:hAnsi="Arial" w:cs="Arial"/>
                <w:b/>
                <w:bCs/>
                <w:sz w:val="22"/>
                <w:szCs w:val="22"/>
              </w:rPr>
              <w:t>Marks</w:t>
            </w:r>
          </w:p>
        </w:tc>
      </w:tr>
      <w:tr w:rsidR="00D90799" w:rsidTr="00D90799">
        <w:tc>
          <w:tcPr>
            <w:tcW w:w="7054" w:type="dxa"/>
            <w:shd w:val="clear" w:color="auto" w:fill="E5DFEC" w:themeFill="accent4" w:themeFillTint="33"/>
          </w:tcPr>
          <w:p w:rsidR="00D90799" w:rsidRPr="00D90799" w:rsidRDefault="00D90799" w:rsidP="00D90799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Distinguishes perspective/s presented in a text</w:t>
            </w:r>
          </w:p>
        </w:tc>
        <w:tc>
          <w:tcPr>
            <w:tcW w:w="1468" w:type="dxa"/>
            <w:shd w:val="clear" w:color="auto" w:fill="E5DFEC" w:themeFill="accent4" w:themeFillTint="33"/>
          </w:tcPr>
          <w:p w:rsidR="00D90799" w:rsidRPr="001A04F1" w:rsidRDefault="001A04F1" w:rsidP="001A04F1">
            <w:pPr>
              <w:spacing w:before="8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A04F1">
              <w:rPr>
                <w:rFonts w:ascii="Arial" w:hAnsi="Arial" w:cs="Arial"/>
                <w:b/>
                <w:sz w:val="18"/>
                <w:szCs w:val="18"/>
              </w:rPr>
              <w:t>/10</w:t>
            </w:r>
          </w:p>
        </w:tc>
      </w:tr>
      <w:tr w:rsidR="00D90799" w:rsidTr="00D90799">
        <w:tc>
          <w:tcPr>
            <w:tcW w:w="7054" w:type="dxa"/>
          </w:tcPr>
          <w:p w:rsidR="00D90799" w:rsidRPr="00D90799" w:rsidRDefault="00D90799" w:rsidP="00D9079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90799">
              <w:rPr>
                <w:rFonts w:ascii="Arial" w:hAnsi="Arial" w:cs="Arial"/>
                <w:sz w:val="18"/>
                <w:szCs w:val="18"/>
              </w:rPr>
              <w:t>Clearly distinguishes perspective/s presented and explains with supported critical judgements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468" w:type="dxa"/>
          </w:tcPr>
          <w:p w:rsidR="00560222" w:rsidRPr="001A04F1" w:rsidRDefault="00560222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04F1">
              <w:rPr>
                <w:rFonts w:ascii="Arial" w:hAnsi="Arial" w:cs="Arial"/>
                <w:sz w:val="18"/>
                <w:szCs w:val="18"/>
              </w:rPr>
              <w:t>9-10</w:t>
            </w:r>
          </w:p>
        </w:tc>
      </w:tr>
      <w:tr w:rsidR="00D90799" w:rsidTr="00D90799">
        <w:tc>
          <w:tcPr>
            <w:tcW w:w="7054" w:type="dxa"/>
          </w:tcPr>
          <w:p w:rsidR="00D90799" w:rsidRPr="00D90799" w:rsidRDefault="00D90799" w:rsidP="00D9079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D90799">
              <w:rPr>
                <w:rFonts w:ascii="Arial" w:hAnsi="Arial" w:cs="Arial"/>
                <w:sz w:val="18"/>
                <w:szCs w:val="18"/>
              </w:rPr>
              <w:t>istinguishes perspective/s presented and explains with supported critical judgements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468" w:type="dxa"/>
          </w:tcPr>
          <w:p w:rsidR="00D90799" w:rsidRPr="001A04F1" w:rsidRDefault="00560222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04F1">
              <w:rPr>
                <w:rFonts w:ascii="Arial" w:hAnsi="Arial" w:cs="Arial"/>
                <w:sz w:val="18"/>
                <w:szCs w:val="18"/>
              </w:rPr>
              <w:t>7-8</w:t>
            </w:r>
          </w:p>
        </w:tc>
      </w:tr>
      <w:tr w:rsidR="00D90799" w:rsidTr="00D90799">
        <w:tc>
          <w:tcPr>
            <w:tcW w:w="7054" w:type="dxa"/>
          </w:tcPr>
          <w:p w:rsidR="00D90799" w:rsidRPr="00D90799" w:rsidRDefault="00560222" w:rsidP="0056022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D90799">
              <w:rPr>
                <w:rFonts w:ascii="Arial" w:hAnsi="Arial" w:cs="Arial"/>
                <w:sz w:val="18"/>
                <w:szCs w:val="18"/>
              </w:rPr>
              <w:t xml:space="preserve">istinguishes </w:t>
            </w:r>
            <w:r>
              <w:rPr>
                <w:rFonts w:ascii="Arial" w:hAnsi="Arial" w:cs="Arial"/>
                <w:sz w:val="18"/>
                <w:szCs w:val="18"/>
              </w:rPr>
              <w:t xml:space="preserve">some aspects of a </w:t>
            </w:r>
            <w:r w:rsidRPr="00D90799">
              <w:rPr>
                <w:rFonts w:ascii="Arial" w:hAnsi="Arial" w:cs="Arial"/>
                <w:sz w:val="18"/>
                <w:szCs w:val="18"/>
              </w:rPr>
              <w:t xml:space="preserve">perspective/s presented and explains with </w:t>
            </w:r>
            <w:r>
              <w:rPr>
                <w:rFonts w:ascii="Arial" w:hAnsi="Arial" w:cs="Arial"/>
                <w:sz w:val="18"/>
                <w:szCs w:val="18"/>
              </w:rPr>
              <w:t>some evidence from the text.</w:t>
            </w:r>
          </w:p>
        </w:tc>
        <w:tc>
          <w:tcPr>
            <w:tcW w:w="1468" w:type="dxa"/>
          </w:tcPr>
          <w:p w:rsidR="00D90799" w:rsidRPr="001A04F1" w:rsidRDefault="00560222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04F1">
              <w:rPr>
                <w:rFonts w:ascii="Arial" w:hAnsi="Arial" w:cs="Arial"/>
                <w:sz w:val="18"/>
                <w:szCs w:val="18"/>
              </w:rPr>
              <w:t>5-6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560222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560222">
              <w:rPr>
                <w:rFonts w:ascii="Arial" w:hAnsi="Arial" w:cs="Arial"/>
                <w:sz w:val="18"/>
                <w:szCs w:val="18"/>
              </w:rPr>
              <w:t>Limited awareness of perspective presented</w:t>
            </w:r>
            <w:r>
              <w:rPr>
                <w:rFonts w:ascii="Arial" w:hAnsi="Arial" w:cs="Arial"/>
                <w:sz w:val="18"/>
                <w:szCs w:val="18"/>
              </w:rPr>
              <w:t>, inconsistently supported.</w:t>
            </w:r>
          </w:p>
        </w:tc>
        <w:tc>
          <w:tcPr>
            <w:tcW w:w="1468" w:type="dxa"/>
          </w:tcPr>
          <w:p w:rsidR="00D90799" w:rsidRPr="001A04F1" w:rsidRDefault="00560222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04F1">
              <w:rPr>
                <w:rFonts w:ascii="Arial" w:hAnsi="Arial" w:cs="Arial"/>
                <w:sz w:val="18"/>
                <w:szCs w:val="18"/>
              </w:rPr>
              <w:t>3-4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560222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Demonstrates literal understanding and little awareness of perspective with little or no support.</w:t>
            </w:r>
          </w:p>
        </w:tc>
        <w:tc>
          <w:tcPr>
            <w:tcW w:w="1468" w:type="dxa"/>
          </w:tcPr>
          <w:p w:rsidR="00D90799" w:rsidRPr="001A04F1" w:rsidRDefault="00560222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04F1">
              <w:rPr>
                <w:rFonts w:ascii="Arial" w:hAnsi="Arial" w:cs="Arial"/>
                <w:sz w:val="18"/>
                <w:szCs w:val="18"/>
              </w:rPr>
              <w:t>1-2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560222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Demonstrates no awareness of perspective.</w:t>
            </w:r>
          </w:p>
        </w:tc>
        <w:tc>
          <w:tcPr>
            <w:tcW w:w="1468" w:type="dxa"/>
          </w:tcPr>
          <w:p w:rsidR="00D90799" w:rsidRPr="001A04F1" w:rsidRDefault="00560222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A04F1"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D90799" w:rsidTr="00560222">
        <w:tc>
          <w:tcPr>
            <w:tcW w:w="7054" w:type="dxa"/>
            <w:shd w:val="clear" w:color="auto" w:fill="E5DFEC" w:themeFill="accent4" w:themeFillTint="33"/>
          </w:tcPr>
          <w:p w:rsidR="00D90799" w:rsidRPr="001A04F1" w:rsidRDefault="001A04F1" w:rsidP="00D90799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Organises ideas</w:t>
            </w:r>
          </w:p>
        </w:tc>
        <w:tc>
          <w:tcPr>
            <w:tcW w:w="1468" w:type="dxa"/>
            <w:shd w:val="clear" w:color="auto" w:fill="E5DFEC" w:themeFill="accent4" w:themeFillTint="33"/>
          </w:tcPr>
          <w:p w:rsidR="00D90799" w:rsidRPr="001A04F1" w:rsidRDefault="001A04F1" w:rsidP="001A04F1">
            <w:pPr>
              <w:spacing w:before="8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/5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Develops a well-structured response organised with relevant supporting argument and evidence.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Organises response clearly with generally relevant supporting argument and evidence.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Attempts to organise idea into a logical structure and draws on some supporting argument and evidence.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May attempt to organise ideas, but includes little supporting argument and/or evidence.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Offers ideas that are not related or are disconnected.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0799" w:rsidTr="001A04F1">
        <w:tc>
          <w:tcPr>
            <w:tcW w:w="7054" w:type="dxa"/>
            <w:shd w:val="clear" w:color="auto" w:fill="E5DFEC" w:themeFill="accent4" w:themeFillTint="33"/>
          </w:tcPr>
          <w:p w:rsidR="00D90799" w:rsidRPr="001A04F1" w:rsidRDefault="001A04F1" w:rsidP="00D90799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Controls language conventions</w:t>
            </w:r>
          </w:p>
        </w:tc>
        <w:tc>
          <w:tcPr>
            <w:tcW w:w="1468" w:type="dxa"/>
            <w:shd w:val="clear" w:color="auto" w:fill="E5DFEC" w:themeFill="accent4" w:themeFillTint="33"/>
          </w:tcPr>
          <w:p w:rsidR="00D90799" w:rsidRPr="001A04F1" w:rsidRDefault="001A04F1" w:rsidP="00560222">
            <w:pPr>
              <w:spacing w:before="24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/5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Sustained control of language conventions.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Controls most language conventions.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Adequate control of language conventions.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Some control of language conventions.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90799" w:rsidTr="00D90799">
        <w:tc>
          <w:tcPr>
            <w:tcW w:w="7054" w:type="dxa"/>
          </w:tcPr>
          <w:p w:rsidR="00D90799" w:rsidRPr="00560222" w:rsidRDefault="001A04F1" w:rsidP="00D90799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Limited control of language conventions.</w:t>
            </w:r>
          </w:p>
        </w:tc>
        <w:tc>
          <w:tcPr>
            <w:tcW w:w="1468" w:type="dxa"/>
          </w:tcPr>
          <w:p w:rsidR="00D90799" w:rsidRPr="00560222" w:rsidRDefault="001A04F1" w:rsidP="00560222">
            <w:pPr>
              <w:spacing w:before="240" w:after="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90799" w:rsidTr="00D90799">
        <w:tc>
          <w:tcPr>
            <w:tcW w:w="7054" w:type="dxa"/>
          </w:tcPr>
          <w:p w:rsidR="00D90799" w:rsidRPr="001A04F1" w:rsidRDefault="001A04F1" w:rsidP="001A04F1">
            <w:pPr>
              <w:spacing w:before="240" w:after="8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68" w:type="dxa"/>
          </w:tcPr>
          <w:p w:rsidR="00D90799" w:rsidRPr="001A04F1" w:rsidRDefault="001A04F1" w:rsidP="00560222">
            <w:pPr>
              <w:spacing w:before="24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/20</w:t>
            </w:r>
          </w:p>
        </w:tc>
      </w:tr>
    </w:tbl>
    <w:p w:rsidR="00D90799" w:rsidRPr="00D90799" w:rsidRDefault="00D90799" w:rsidP="00D90799">
      <w:pPr>
        <w:rPr>
          <w:sz w:val="18"/>
          <w:szCs w:val="18"/>
        </w:rPr>
      </w:pPr>
    </w:p>
    <w:sectPr w:rsidR="00D90799" w:rsidRPr="00D9079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Gothic-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anklinGothic-Medium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799"/>
    <w:rsid w:val="001A04F1"/>
    <w:rsid w:val="004C2F45"/>
    <w:rsid w:val="00560222"/>
    <w:rsid w:val="008874FC"/>
    <w:rsid w:val="009E1FD9"/>
    <w:rsid w:val="00A10BBF"/>
    <w:rsid w:val="00CA7DC7"/>
    <w:rsid w:val="00D00BEC"/>
    <w:rsid w:val="00D90799"/>
    <w:rsid w:val="00FE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0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0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1F3F44AB</Template>
  <TotalTime>0</TotalTime>
  <Pages>2</Pages>
  <Words>192</Words>
  <Characters>1290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3</cp:revision>
  <cp:lastPrinted>2015-10-28T09:33:00Z</cp:lastPrinted>
  <dcterms:created xsi:type="dcterms:W3CDTF">2015-12-07T06:03:00Z</dcterms:created>
  <dcterms:modified xsi:type="dcterms:W3CDTF">2015-12-07T06:03:00Z</dcterms:modified>
</cp:coreProperties>
</file>