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BEC" w:rsidRDefault="00DE46ED">
      <w:r w:rsidRPr="00DE46ED">
        <w:t>http://www.oneinthree.com.au/</w:t>
      </w:r>
      <w:bookmarkStart w:id="0" w:name="_GoBack"/>
      <w:bookmarkEnd w:id="0"/>
    </w:p>
    <w:sectPr w:rsidR="00D00BE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6ED"/>
    <w:rsid w:val="00D00BEC"/>
    <w:rsid w:val="00DE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C21C47F2</Template>
  <TotalTime>0</TotalTime>
  <Pages>1</Pages>
  <Words>1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1</cp:revision>
  <dcterms:created xsi:type="dcterms:W3CDTF">2017-01-29T08:54:00Z</dcterms:created>
  <dcterms:modified xsi:type="dcterms:W3CDTF">2017-01-29T08:54:00Z</dcterms:modified>
</cp:coreProperties>
</file>