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1C7" w:rsidRPr="007C514E" w:rsidRDefault="00BE52FF">
      <w:pPr>
        <w:rPr>
          <w:b/>
          <w:sz w:val="40"/>
          <w:szCs w:val="40"/>
        </w:rPr>
      </w:pPr>
      <w:r w:rsidRPr="007C514E">
        <w:rPr>
          <w:b/>
          <w:sz w:val="40"/>
          <w:szCs w:val="40"/>
        </w:rPr>
        <w:t>Year 12 Human Biology General</w:t>
      </w:r>
      <w:r w:rsidRPr="007C514E">
        <w:rPr>
          <w:b/>
          <w:sz w:val="40"/>
          <w:szCs w:val="40"/>
        </w:rPr>
        <w:tab/>
      </w:r>
      <w:r w:rsidRPr="007C514E">
        <w:rPr>
          <w:b/>
          <w:sz w:val="40"/>
          <w:szCs w:val="40"/>
        </w:rPr>
        <w:tab/>
        <w:t>Task 5</w:t>
      </w:r>
      <w:r w:rsidRPr="007C514E">
        <w:rPr>
          <w:b/>
          <w:sz w:val="40"/>
          <w:szCs w:val="40"/>
        </w:rPr>
        <w:tab/>
      </w:r>
      <w:r w:rsidRPr="007C514E">
        <w:rPr>
          <w:b/>
          <w:sz w:val="40"/>
          <w:szCs w:val="40"/>
        </w:rPr>
        <w:tab/>
      </w:r>
    </w:p>
    <w:p w:rsidR="00BE52FF" w:rsidRDefault="00BE52FF"/>
    <w:p w:rsidR="00BE52FF" w:rsidRPr="007C514E" w:rsidRDefault="00BE52FF">
      <w:pPr>
        <w:rPr>
          <w:b/>
          <w:sz w:val="36"/>
          <w:szCs w:val="36"/>
        </w:rPr>
      </w:pPr>
      <w:r w:rsidRPr="007C514E">
        <w:rPr>
          <w:b/>
          <w:sz w:val="36"/>
          <w:szCs w:val="36"/>
        </w:rPr>
        <w:t>Practical</w:t>
      </w:r>
      <w:r w:rsidRPr="007C514E">
        <w:rPr>
          <w:b/>
          <w:sz w:val="36"/>
          <w:szCs w:val="36"/>
        </w:rPr>
        <w:tab/>
      </w:r>
      <w:r w:rsidRPr="007C514E">
        <w:rPr>
          <w:b/>
          <w:sz w:val="36"/>
          <w:szCs w:val="36"/>
        </w:rPr>
        <w:tab/>
        <w:t>Chicken Wing Dissection</w:t>
      </w:r>
      <w:r w:rsidRPr="007C514E">
        <w:rPr>
          <w:b/>
          <w:sz w:val="36"/>
          <w:szCs w:val="36"/>
        </w:rPr>
        <w:tab/>
      </w:r>
      <w:r w:rsidRPr="007C514E">
        <w:rPr>
          <w:b/>
          <w:sz w:val="36"/>
          <w:szCs w:val="36"/>
        </w:rPr>
        <w:tab/>
        <w:t>5%</w:t>
      </w:r>
    </w:p>
    <w:p w:rsidR="00BE52FF" w:rsidRDefault="00BE52FF"/>
    <w:p w:rsidR="00BE52FF" w:rsidRPr="007C514E" w:rsidRDefault="00BE52FF">
      <w:pPr>
        <w:rPr>
          <w:b/>
          <w:sz w:val="28"/>
          <w:szCs w:val="28"/>
        </w:rPr>
      </w:pPr>
      <w:r w:rsidRPr="007C514E">
        <w:rPr>
          <w:b/>
          <w:sz w:val="28"/>
          <w:szCs w:val="28"/>
        </w:rPr>
        <w:t>Outline/Learning Intentions</w:t>
      </w:r>
    </w:p>
    <w:p w:rsidR="00095C67" w:rsidRPr="003566C9" w:rsidRDefault="00095C67" w:rsidP="00095C67">
      <w:pPr>
        <w:pStyle w:val="Heading3"/>
      </w:pPr>
      <w:r w:rsidRPr="00693554">
        <w:t>Science Understanding</w:t>
      </w:r>
    </w:p>
    <w:p w:rsidR="00095C67" w:rsidRPr="00693554" w:rsidRDefault="00095C67" w:rsidP="00095C67">
      <w:pPr>
        <w:pStyle w:val="Heading4"/>
      </w:pPr>
      <w:r w:rsidRPr="00693554">
        <w:t>Skeletal system</w:t>
      </w:r>
    </w:p>
    <w:p w:rsidR="00095C67" w:rsidRPr="00693554" w:rsidRDefault="00095C67" w:rsidP="00095C67">
      <w:pPr>
        <w:pStyle w:val="ListItem"/>
        <w:ind w:left="426" w:hanging="398"/>
      </w:pPr>
      <w:r w:rsidRPr="00693554">
        <w:t>the support and movement of the body is facilitated by the structure and function of the bones and joints in the skeletal system</w:t>
      </w:r>
    </w:p>
    <w:p w:rsidR="00095C67" w:rsidRPr="00693554" w:rsidRDefault="00095C67" w:rsidP="00095C67">
      <w:pPr>
        <w:pStyle w:val="ListItem"/>
        <w:ind w:left="426" w:hanging="398"/>
      </w:pPr>
      <w:r w:rsidRPr="00693554">
        <w:t>the location and structure of joints in the skeleton allow for a range of movement</w:t>
      </w:r>
    </w:p>
    <w:p w:rsidR="00095C67" w:rsidRPr="00693554" w:rsidRDefault="00095C67" w:rsidP="00095C67">
      <w:pPr>
        <w:pStyle w:val="ListItem"/>
        <w:ind w:left="426" w:hanging="398"/>
      </w:pPr>
      <w:r w:rsidRPr="00693554">
        <w:t>the structure and development of long bones provide for strength, growth and repair</w:t>
      </w:r>
    </w:p>
    <w:p w:rsidR="00095C67" w:rsidRPr="00693554" w:rsidRDefault="00095C67" w:rsidP="00095C67">
      <w:pPr>
        <w:pStyle w:val="Heading4"/>
      </w:pPr>
      <w:r w:rsidRPr="00693554">
        <w:t>Muscular system</w:t>
      </w:r>
    </w:p>
    <w:p w:rsidR="00095C67" w:rsidRPr="00693554" w:rsidRDefault="00095C67" w:rsidP="00095C67">
      <w:pPr>
        <w:pStyle w:val="ListItem"/>
        <w:ind w:left="426" w:hanging="398"/>
      </w:pPr>
      <w:r w:rsidRPr="00693554">
        <w:t>locomotion and balance is facilitated by the structure and actions of the skeletal muscles</w:t>
      </w:r>
    </w:p>
    <w:p w:rsidR="00095C67" w:rsidRPr="00693554" w:rsidRDefault="00095C67" w:rsidP="00095C67">
      <w:pPr>
        <w:pStyle w:val="ListItem"/>
        <w:ind w:left="426" w:hanging="398"/>
      </w:pPr>
      <w:r w:rsidRPr="00693554">
        <w:t>skeletal muscles work in groups around joints to bring about the desired action</w:t>
      </w:r>
      <w:r>
        <w:t>,</w:t>
      </w:r>
      <w:r w:rsidRPr="00693554">
        <w:t xml:space="preserve"> while maintaining stability of the joint and providing strength to the action</w:t>
      </w:r>
    </w:p>
    <w:p w:rsidR="00095C67" w:rsidRPr="00693554" w:rsidRDefault="00095C67" w:rsidP="00095C67">
      <w:pPr>
        <w:pStyle w:val="ListItem"/>
        <w:ind w:left="426" w:hanging="398"/>
      </w:pPr>
      <w:r w:rsidRPr="00693554">
        <w:t>the structure of muscles allow for small movements at cellular level to combine to produce large, strong movements used in walking, balance and arm movements</w:t>
      </w:r>
    </w:p>
    <w:p w:rsidR="00BE52FF" w:rsidRDefault="00BE52FF">
      <w:bookmarkStart w:id="0" w:name="_GoBack"/>
      <w:bookmarkEnd w:id="0"/>
    </w:p>
    <w:p w:rsidR="00BE52FF" w:rsidRDefault="00BE52FF"/>
    <w:p w:rsidR="00BE52FF" w:rsidRDefault="00BE52FF">
      <w:r w:rsidRPr="007C514E">
        <w:rPr>
          <w:b/>
          <w:sz w:val="28"/>
          <w:szCs w:val="28"/>
        </w:rPr>
        <w:t>Procedure</w:t>
      </w:r>
      <w:r>
        <w:t xml:space="preserve"> </w:t>
      </w:r>
      <w:r>
        <w:tab/>
      </w:r>
      <w:r>
        <w:tab/>
        <w:t>This is in two parts.</w:t>
      </w:r>
    </w:p>
    <w:p w:rsidR="00BE52FF" w:rsidRDefault="00BE52FF">
      <w:r w:rsidRPr="007C514E">
        <w:rPr>
          <w:b/>
        </w:rPr>
        <w:t>Part A. Dissection</w:t>
      </w:r>
      <w:r>
        <w:tab/>
      </w:r>
      <w:r>
        <w:tab/>
      </w:r>
      <w:r>
        <w:tab/>
      </w:r>
      <w:r>
        <w:tab/>
      </w:r>
      <w:r>
        <w:tab/>
      </w:r>
      <w:r>
        <w:tab/>
        <w:t>5 marks</w:t>
      </w:r>
    </w:p>
    <w:p w:rsidR="00BE52FF" w:rsidRDefault="00BE52FF" w:rsidP="00BE52FF">
      <w:pPr>
        <w:pStyle w:val="ListParagraph"/>
        <w:numPr>
          <w:ilvl w:val="0"/>
          <w:numId w:val="1"/>
        </w:numPr>
      </w:pPr>
      <w:r>
        <w:t>Work in a group of 2 to 4.</w:t>
      </w:r>
    </w:p>
    <w:p w:rsidR="007C514E" w:rsidRDefault="00BE52FF" w:rsidP="00BE52FF">
      <w:pPr>
        <w:pStyle w:val="ListParagraph"/>
        <w:numPr>
          <w:ilvl w:val="0"/>
          <w:numId w:val="1"/>
        </w:numPr>
      </w:pPr>
      <w:r>
        <w:t xml:space="preserve">Familiarise yourself with the safety </w:t>
      </w:r>
      <w:r w:rsidR="007C514E">
        <w:t xml:space="preserve">requirements </w:t>
      </w:r>
      <w:r>
        <w:t>for doing a dissection.</w:t>
      </w:r>
    </w:p>
    <w:p w:rsidR="007C514E" w:rsidRDefault="007C514E" w:rsidP="00BE52FF">
      <w:pPr>
        <w:pStyle w:val="ListParagraph"/>
        <w:numPr>
          <w:ilvl w:val="0"/>
          <w:numId w:val="1"/>
        </w:numPr>
      </w:pPr>
      <w:r>
        <w:t>Follow the instructions on the work booklet to dissect the chicken wing.</w:t>
      </w:r>
    </w:p>
    <w:p w:rsidR="007C514E" w:rsidRDefault="007C514E" w:rsidP="00BE52FF">
      <w:pPr>
        <w:pStyle w:val="ListParagraph"/>
        <w:numPr>
          <w:ilvl w:val="0"/>
          <w:numId w:val="1"/>
        </w:numPr>
      </w:pPr>
      <w:r>
        <w:t>Identify the structures seen and answer the questions in the booklet as you go.</w:t>
      </w:r>
    </w:p>
    <w:p w:rsidR="007C514E" w:rsidRDefault="007C514E" w:rsidP="00BE52FF">
      <w:pPr>
        <w:pStyle w:val="ListParagraph"/>
        <w:numPr>
          <w:ilvl w:val="0"/>
          <w:numId w:val="1"/>
        </w:numPr>
      </w:pPr>
      <w:r>
        <w:t>Show you completed dissection to the teacher.</w:t>
      </w:r>
    </w:p>
    <w:p w:rsidR="007C514E" w:rsidRDefault="007C514E" w:rsidP="00BE52FF">
      <w:pPr>
        <w:pStyle w:val="ListParagraph"/>
        <w:numPr>
          <w:ilvl w:val="0"/>
          <w:numId w:val="1"/>
        </w:numPr>
      </w:pPr>
      <w:r>
        <w:t>End of lesson – clean up as per safety requirements.</w:t>
      </w:r>
    </w:p>
    <w:p w:rsidR="007C514E" w:rsidRDefault="007C514E" w:rsidP="00BE52FF">
      <w:pPr>
        <w:pStyle w:val="ListParagraph"/>
        <w:numPr>
          <w:ilvl w:val="0"/>
          <w:numId w:val="1"/>
        </w:numPr>
      </w:pPr>
      <w:r>
        <w:t>End of lesson – hand in your completed workbook for marking.</w:t>
      </w:r>
      <w:r w:rsidR="00BE52FF">
        <w:tab/>
      </w:r>
    </w:p>
    <w:p w:rsidR="007C514E" w:rsidRDefault="007C514E" w:rsidP="007C514E"/>
    <w:p w:rsidR="00BE52FF" w:rsidRDefault="007C514E" w:rsidP="007C514E">
      <w:r w:rsidRPr="007C514E">
        <w:rPr>
          <w:b/>
        </w:rPr>
        <w:t>Part B. Verification Activity.</w:t>
      </w:r>
      <w:r>
        <w:tab/>
      </w:r>
      <w:r>
        <w:tab/>
      </w:r>
      <w:r>
        <w:tab/>
      </w:r>
      <w:r>
        <w:tab/>
      </w:r>
      <w:r>
        <w:tab/>
        <w:t>15 marks</w:t>
      </w:r>
      <w:r w:rsidR="00BE52FF">
        <w:tab/>
      </w:r>
    </w:p>
    <w:p w:rsidR="007C514E" w:rsidRDefault="007C514E" w:rsidP="007C514E">
      <w:pPr>
        <w:pStyle w:val="ListParagraph"/>
        <w:numPr>
          <w:ilvl w:val="0"/>
          <w:numId w:val="1"/>
        </w:numPr>
      </w:pPr>
      <w:r>
        <w:t>Under test conditions and without the use of notes, complete the verification sheet on the Chicken Wing Dissection.</w:t>
      </w:r>
    </w:p>
    <w:p w:rsidR="007C514E" w:rsidRDefault="007C514E" w:rsidP="007C514E"/>
    <w:p w:rsidR="007C514E" w:rsidRDefault="007C514E" w:rsidP="007C514E"/>
    <w:p w:rsidR="007C514E" w:rsidRDefault="007C514E" w:rsidP="007C514E"/>
    <w:p w:rsidR="007C514E" w:rsidRDefault="007C514E" w:rsidP="007C514E"/>
    <w:p w:rsidR="007C514E" w:rsidRDefault="007C514E" w:rsidP="007C514E"/>
    <w:p w:rsidR="007C514E" w:rsidRPr="007C514E" w:rsidRDefault="007C514E" w:rsidP="007C514E">
      <w:pPr>
        <w:rPr>
          <w:b/>
          <w:sz w:val="28"/>
          <w:szCs w:val="28"/>
        </w:rPr>
      </w:pPr>
      <w:r>
        <w:tab/>
      </w:r>
      <w:r>
        <w:tab/>
      </w:r>
      <w:r w:rsidRPr="007C514E">
        <w:rPr>
          <w:b/>
          <w:sz w:val="28"/>
          <w:szCs w:val="28"/>
        </w:rPr>
        <w:t>Due _____________________________</w:t>
      </w:r>
    </w:p>
    <w:sectPr w:rsidR="007C514E" w:rsidRPr="007C514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A7992"/>
    <w:multiLevelType w:val="hybridMultilevel"/>
    <w:tmpl w:val="F962E5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667"/>
    <w:rsid w:val="00095C67"/>
    <w:rsid w:val="001F5667"/>
    <w:rsid w:val="002531C7"/>
    <w:rsid w:val="007C514E"/>
    <w:rsid w:val="00BE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372EB-CCF8-456E-B57D-C268C190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C67"/>
    <w:pPr>
      <w:spacing w:before="240" w:after="60" w:line="264" w:lineRule="auto"/>
      <w:outlineLvl w:val="2"/>
    </w:pPr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5C67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2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5C67"/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095C67"/>
    <w:rPr>
      <w:rFonts w:ascii="Calibri" w:eastAsiaTheme="minorHAnsi" w:hAnsi="Calibri" w:cs="Calibri"/>
      <w:b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095C67"/>
    <w:pPr>
      <w:numPr>
        <w:numId w:val="2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095C67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250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2021-04-21T08:08:00Z</dcterms:created>
  <dcterms:modified xsi:type="dcterms:W3CDTF">2021-04-22T00:03:00Z</dcterms:modified>
</cp:coreProperties>
</file>