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7BE" w:rsidRDefault="00AC47BE" w:rsidP="00AC47BE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Year 12 Human Biology General  </w:t>
      </w:r>
      <w:r>
        <w:rPr>
          <w:b/>
          <w:sz w:val="44"/>
          <w:szCs w:val="44"/>
        </w:rPr>
        <w:tab/>
        <w:t xml:space="preserve">    Task 8</w:t>
      </w:r>
    </w:p>
    <w:p w:rsidR="0021040C" w:rsidRDefault="0021040C" w:rsidP="00AC47BE">
      <w:pPr>
        <w:rPr>
          <w:b/>
          <w:sz w:val="44"/>
          <w:szCs w:val="44"/>
        </w:rPr>
      </w:pPr>
    </w:p>
    <w:p w:rsidR="00171293" w:rsidRDefault="00171293" w:rsidP="0017129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Test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  <w:t xml:space="preserve"> Nervous System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  <w:t>5%</w:t>
      </w:r>
    </w:p>
    <w:p w:rsidR="00171293" w:rsidRDefault="00171293" w:rsidP="00171293"/>
    <w:p w:rsidR="00171293" w:rsidRDefault="00171293" w:rsidP="00171293"/>
    <w:p w:rsidR="00171293" w:rsidRDefault="00171293" w:rsidP="00171293">
      <w:pPr>
        <w:rPr>
          <w:b/>
        </w:rPr>
      </w:pPr>
      <w:r>
        <w:rPr>
          <w:b/>
        </w:rPr>
        <w:t>Objectives/Lesson Intentions</w:t>
      </w:r>
    </w:p>
    <w:p w:rsidR="00171293" w:rsidRDefault="00171293" w:rsidP="00171293">
      <w:pPr>
        <w:rPr>
          <w:b/>
        </w:rPr>
      </w:pPr>
    </w:p>
    <w:p w:rsidR="0010081D" w:rsidRPr="00693554" w:rsidRDefault="0010081D" w:rsidP="0010081D">
      <w:pPr>
        <w:pStyle w:val="Heading4"/>
      </w:pPr>
      <w:r w:rsidRPr="00693554">
        <w:t>Nervous system</w:t>
      </w:r>
    </w:p>
    <w:p w:rsidR="0010081D" w:rsidRPr="00693554" w:rsidRDefault="0010081D" w:rsidP="0010081D">
      <w:pPr>
        <w:pStyle w:val="ListItem"/>
        <w:ind w:left="426" w:hanging="398"/>
      </w:pPr>
      <w:proofErr w:type="gramStart"/>
      <w:r w:rsidRPr="00693554">
        <w:t>the</w:t>
      </w:r>
      <w:proofErr w:type="gramEnd"/>
      <w:r w:rsidRPr="00693554">
        <w:t xml:space="preserve"> nervous system enables us to respond to external changes. Information from receptors passes along nerves to the brain where the brain coordinates the response</w:t>
      </w:r>
    </w:p>
    <w:p w:rsidR="0010081D" w:rsidRPr="00693554" w:rsidRDefault="0010081D" w:rsidP="0010081D">
      <w:pPr>
        <w:pStyle w:val="ListItem"/>
        <w:ind w:left="426" w:hanging="398"/>
      </w:pPr>
      <w:r w:rsidRPr="00693554">
        <w:t>the structures of the brain facilitate coordination of responses, inclu</w:t>
      </w:r>
      <w:r>
        <w:t xml:space="preserve">ding the central nervous system </w:t>
      </w:r>
      <w:r w:rsidRPr="00693554">
        <w:t>(brain, cerebellum, cerebrum, brainstem and spinal cord) and the peripheral nervous system</w:t>
      </w:r>
    </w:p>
    <w:p w:rsidR="0010081D" w:rsidRPr="00693554" w:rsidRDefault="0010081D" w:rsidP="0010081D">
      <w:pPr>
        <w:pStyle w:val="ListItem"/>
        <w:ind w:left="426" w:hanging="398"/>
      </w:pPr>
      <w:r w:rsidRPr="00693554">
        <w:t>the central nervous system is protected by bone, meninges and cerebrospinal fluid</w:t>
      </w:r>
    </w:p>
    <w:p w:rsidR="0010081D" w:rsidRPr="00693554" w:rsidRDefault="0010081D" w:rsidP="0010081D">
      <w:pPr>
        <w:pStyle w:val="ListItem"/>
        <w:ind w:left="426" w:hanging="398"/>
      </w:pPr>
      <w:r w:rsidRPr="00693554">
        <w:t>receptors detect stimuli which include light, sound, changes in position, chemicals, touch, pressure, pain and temperature</w:t>
      </w:r>
    </w:p>
    <w:p w:rsidR="0010081D" w:rsidRPr="00693554" w:rsidRDefault="0010081D" w:rsidP="0010081D">
      <w:pPr>
        <w:pStyle w:val="ListItem"/>
        <w:ind w:left="426" w:hanging="398"/>
      </w:pPr>
      <w:r w:rsidRPr="00693554">
        <w:t>the structure of the eye, ear and receptors in the skin allow the body to react to changes in the external environment</w:t>
      </w:r>
    </w:p>
    <w:p w:rsidR="0010081D" w:rsidRPr="00693554" w:rsidRDefault="0010081D" w:rsidP="0010081D">
      <w:pPr>
        <w:pStyle w:val="ListItem"/>
        <w:ind w:left="426" w:hanging="398"/>
      </w:pPr>
      <w:r w:rsidRPr="00693554">
        <w:t>reflex actions are automatic and rapid</w:t>
      </w:r>
      <w:r>
        <w:t>,</w:t>
      </w:r>
      <w:r w:rsidRPr="00693554">
        <w:t xml:space="preserve"> which involve sensory</w:t>
      </w:r>
      <w:r>
        <w:t xml:space="preserve"> neurons, interneurons</w:t>
      </w:r>
      <w:r w:rsidRPr="00693554">
        <w:t xml:space="preserve"> and motor neurons</w:t>
      </w:r>
    </w:p>
    <w:p w:rsidR="0010081D" w:rsidRPr="00693554" w:rsidRDefault="0010081D" w:rsidP="0010081D">
      <w:pPr>
        <w:pStyle w:val="ListItem"/>
        <w:ind w:left="426" w:hanging="398"/>
      </w:pPr>
      <w:r w:rsidRPr="00693554">
        <w:t>the nervous</w:t>
      </w:r>
      <w:r>
        <w:t xml:space="preserve"> system and the musculo</w:t>
      </w:r>
      <w:r w:rsidRPr="00693554">
        <w:t>skeletal system interact to provide coordinated actions of the body for walking and balance</w:t>
      </w:r>
    </w:p>
    <w:p w:rsidR="00171293" w:rsidRDefault="0010081D" w:rsidP="0010081D">
      <w:pPr>
        <w:pStyle w:val="Heading4"/>
        <w:rPr>
          <w:b w:val="0"/>
        </w:rPr>
      </w:pPr>
      <w:bookmarkStart w:id="0" w:name="_GoBack"/>
      <w:bookmarkEnd w:id="0"/>
      <w:r>
        <w:rPr>
          <w:b w:val="0"/>
        </w:rPr>
        <w:t xml:space="preserve"> </w:t>
      </w:r>
    </w:p>
    <w:p w:rsidR="00171293" w:rsidRDefault="00171293" w:rsidP="00171293">
      <w:pPr>
        <w:rPr>
          <w:b/>
        </w:rPr>
      </w:pPr>
      <w:r>
        <w:rPr>
          <w:b/>
        </w:rPr>
        <w:t>Procedure.</w:t>
      </w:r>
    </w:p>
    <w:p w:rsidR="00171293" w:rsidRDefault="00171293" w:rsidP="00171293">
      <w:pPr>
        <w:rPr>
          <w:b/>
        </w:rPr>
      </w:pPr>
    </w:p>
    <w:p w:rsidR="00171293" w:rsidRDefault="00171293" w:rsidP="00171293">
      <w:pPr>
        <w:pStyle w:val="ListParagraph"/>
        <w:numPr>
          <w:ilvl w:val="0"/>
          <w:numId w:val="1"/>
        </w:numPr>
      </w:pPr>
      <w:r>
        <w:t>Complete the four work booklets on the Nervous System.</w:t>
      </w:r>
    </w:p>
    <w:p w:rsidR="00171293" w:rsidRDefault="00171293" w:rsidP="00171293">
      <w:pPr>
        <w:pStyle w:val="ListParagraph"/>
        <w:numPr>
          <w:ilvl w:val="0"/>
          <w:numId w:val="1"/>
        </w:numPr>
      </w:pPr>
      <w:r>
        <w:t>Study the key points.</w:t>
      </w:r>
    </w:p>
    <w:p w:rsidR="00171293" w:rsidRDefault="00171293" w:rsidP="00171293">
      <w:pPr>
        <w:pStyle w:val="ListParagraph"/>
        <w:numPr>
          <w:ilvl w:val="0"/>
          <w:numId w:val="1"/>
        </w:numPr>
      </w:pPr>
      <w:r>
        <w:t>Complete the Nervous System Test under test conditions.</w:t>
      </w:r>
    </w:p>
    <w:p w:rsidR="00E04591" w:rsidRDefault="00E04591"/>
    <w:sectPr w:rsidR="00E045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A75C4"/>
    <w:multiLevelType w:val="hybridMultilevel"/>
    <w:tmpl w:val="84D2F6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FC6"/>
    <w:rsid w:val="000E5146"/>
    <w:rsid w:val="0010081D"/>
    <w:rsid w:val="00171293"/>
    <w:rsid w:val="00190FC6"/>
    <w:rsid w:val="0021040C"/>
    <w:rsid w:val="009434FD"/>
    <w:rsid w:val="00AC47BE"/>
    <w:rsid w:val="00E0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60D5D"/>
  <w15:chartTrackingRefBased/>
  <w15:docId w15:val="{F69B3B32-4BBA-4122-846D-13F683F8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7BE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081D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29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0081D"/>
    <w:rPr>
      <w:rFonts w:ascii="Calibri" w:eastAsiaTheme="minorHAnsi" w:hAnsi="Calibri" w:cs="Calibri"/>
      <w:b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10081D"/>
    <w:pPr>
      <w:numPr>
        <w:numId w:val="2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10081D"/>
    <w:rPr>
      <w:rFonts w:ascii="Calibri" w:eastAsiaTheme="minorHAns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1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174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6</cp:revision>
  <dcterms:created xsi:type="dcterms:W3CDTF">2021-05-04T23:17:00Z</dcterms:created>
  <dcterms:modified xsi:type="dcterms:W3CDTF">2021-05-05T05:53:00Z</dcterms:modified>
</cp:coreProperties>
</file>