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479" w:rsidRPr="00965387" w:rsidRDefault="00464479" w:rsidP="00464479">
      <w:pPr>
        <w:pStyle w:val="Chaptertitle"/>
      </w:pPr>
      <w:bookmarkStart w:id="0" w:name="_GoBack"/>
      <w:bookmarkEnd w:id="0"/>
      <w:r w:rsidRPr="00965387">
        <w:t xml:space="preserve">CHAPTER </w:t>
      </w:r>
      <w:r w:rsidR="00EA697E">
        <w:t>9</w:t>
      </w:r>
      <w:r w:rsidRPr="00965387">
        <w:t xml:space="preserve">: </w:t>
      </w:r>
      <w:r w:rsidR="00EA697E">
        <w:t>Sedimentary, igneous and metamorphic rocks</w:t>
      </w:r>
    </w:p>
    <w:p w:rsidR="00464479" w:rsidRPr="00F41612" w:rsidRDefault="00B235A4" w:rsidP="0046447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AE9F53" wp14:editId="42230234">
                <wp:simplePos x="0" y="0"/>
                <wp:positionH relativeFrom="column">
                  <wp:posOffset>4643755</wp:posOffset>
                </wp:positionH>
                <wp:positionV relativeFrom="paragraph">
                  <wp:posOffset>15240</wp:posOffset>
                </wp:positionV>
                <wp:extent cx="1452245" cy="304800"/>
                <wp:effectExtent l="0" t="0" r="14605" b="19050"/>
                <wp:wrapNone/>
                <wp:docPr id="4" name="AutoShap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2245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64479" w:rsidRDefault="00464479" w:rsidP="00464479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A697E">
                              <w:t>9</w:t>
                            </w:r>
                            <w:r w:rsidR="00B235A4">
                              <w:t>.4</w:t>
                            </w:r>
                          </w:p>
                          <w:p w:rsidR="00464479" w:rsidRDefault="00464479" w:rsidP="004644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53" o:spid="_x0000_s1026" style="position:absolute;margin-left:365.65pt;margin-top:1.2pt;width:114.35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" fillcolor="black">
                <v:textbox>
                  <w:txbxContent>
                    <w:p w:rsidR="00464479" w:rsidRDefault="00464479" w:rsidP="00464479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A697E">
                        <w:t>9</w:t>
                      </w:r>
                      <w:r w:rsidR="00B235A4">
                        <w:t>.4</w:t>
                      </w:r>
                    </w:p>
                    <w:p w:rsidR="00464479" w:rsidRDefault="00464479" w:rsidP="00464479"/>
                  </w:txbxContent>
                </v:textbox>
              </v:roundrect>
            </w:pict>
          </mc:Fallback>
        </mc:AlternateContent>
      </w:r>
      <w:r w:rsidR="00AA1427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09D06F" wp14:editId="7E8E1AFF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6C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7Kp6C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 w:rsidR="00AA1427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" name="Rectangle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4479" w:rsidRDefault="00464479" w:rsidP="004644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2" o:spid="_x0000_s1027" style="position:absolute;margin-left:396pt;margin-top:1.65pt;width:8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DFGTmklAgAAUA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464479" w:rsidRDefault="00464479" w:rsidP="00464479"/>
                  </w:txbxContent>
                </v:textbox>
              </v:rect>
            </w:pict>
          </mc:Fallback>
        </mc:AlternateContent>
      </w:r>
    </w:p>
    <w:p w:rsidR="00464479" w:rsidRPr="004031F5" w:rsidRDefault="00464479" w:rsidP="00464479">
      <w:pPr>
        <w:pStyle w:val="0Aheadingfirst"/>
      </w:pPr>
      <w:r w:rsidRPr="00C95743">
        <w:t>Metamorphic rocks</w:t>
      </w:r>
    </w:p>
    <w:p w:rsidR="007949EC" w:rsidRDefault="007949EC" w:rsidP="007949EC">
      <w:pPr>
        <w:pStyle w:val="Heading1"/>
        <w:spacing w:after="240"/>
        <w:rPr>
          <w:rFonts w:ascii="Arial Black" w:hAnsi="Arial Black"/>
          <w:sz w:val="32"/>
        </w:rPr>
      </w:pPr>
      <w:r w:rsidRPr="003E1510">
        <w:rPr>
          <w:rFonts w:ascii="Arial Black" w:hAnsi="Arial Black"/>
          <w:sz w:val="32"/>
        </w:rPr>
        <w:t>Answer</w:t>
      </w:r>
      <w:r>
        <w:rPr>
          <w:rFonts w:ascii="Arial Black" w:hAnsi="Arial Black"/>
          <w:sz w:val="32"/>
        </w:rPr>
        <w:t>s</w:t>
      </w:r>
    </w:p>
    <w:p w:rsidR="00464479" w:rsidRPr="00C95743" w:rsidRDefault="00464479" w:rsidP="00464479">
      <w:pPr>
        <w:pStyle w:val="Heading1"/>
      </w:pPr>
      <w:r w:rsidRPr="00C95743">
        <w:t>Rocks — the new generation</w:t>
      </w:r>
    </w:p>
    <w:p w:rsidR="00464479" w:rsidRPr="00DD44BE" w:rsidRDefault="00464479" w:rsidP="00986F9A">
      <w:pPr>
        <w:pStyle w:val="1wsmainbodyfullout"/>
        <w:spacing w:before="240"/>
        <w:rPr>
          <w:b/>
        </w:rPr>
      </w:pPr>
      <w:r w:rsidRPr="00DD44BE">
        <w:rPr>
          <w:b/>
        </w:rPr>
        <w:t>You will need:</w:t>
      </w:r>
    </w:p>
    <w:p w:rsidR="00464479" w:rsidRPr="00C95743" w:rsidRDefault="00464479" w:rsidP="00464479">
      <w:pPr>
        <w:pStyle w:val="1wsmainbodyfullout"/>
      </w:pPr>
      <w:r w:rsidRPr="00C95743">
        <w:t xml:space="preserve">labelled samples of granite, gneiss, limestone, marble, </w:t>
      </w:r>
      <w:r>
        <w:rPr>
          <w:rFonts w:cs="Times New Roman"/>
        </w:rPr>
        <w:t>s</w:t>
      </w:r>
      <w:r w:rsidRPr="00C95743">
        <w:t>andstone, quartzite, shale and slate</w:t>
      </w:r>
    </w:p>
    <w:p w:rsidR="00464479" w:rsidRDefault="00464479" w:rsidP="00464479">
      <w:pPr>
        <w:pStyle w:val="1wsmainbodyfullout"/>
      </w:pPr>
      <w:r w:rsidRPr="00C95743">
        <w:t>hand lens</w:t>
      </w:r>
    </w:p>
    <w:p w:rsidR="00464479" w:rsidRPr="00C95743" w:rsidRDefault="00464479" w:rsidP="00464479">
      <w:pPr>
        <w:pStyle w:val="1wsmainbodyfullout"/>
      </w:pPr>
    </w:p>
    <w:p w:rsidR="00464479" w:rsidRPr="00C95743" w:rsidRDefault="00464479" w:rsidP="00464479">
      <w:pPr>
        <w:pStyle w:val="1wsmainbodyfullout"/>
        <w:ind w:left="360" w:hanging="360"/>
      </w:pPr>
      <w:r w:rsidRPr="005470A6">
        <w:rPr>
          <w:sz w:val="18"/>
        </w:rPr>
        <w:t>●</w:t>
      </w:r>
      <w:r>
        <w:rPr>
          <w:sz w:val="18"/>
        </w:rPr>
        <w:tab/>
      </w:r>
      <w:r w:rsidRPr="00C95743">
        <w:t>Try to sort the rocks into pairs of ‘parent’ rock and corresponding metamorphic rock.</w:t>
      </w:r>
      <w:r>
        <w:t xml:space="preserve"> </w:t>
      </w:r>
    </w:p>
    <w:p w:rsidR="00464479" w:rsidRDefault="00AA1427" w:rsidP="00464479">
      <w:pPr>
        <w:pStyle w:val="1wsmainbodyfullout"/>
        <w:tabs>
          <w:tab w:val="right" w:leader="dot" w:pos="9450"/>
        </w:tabs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85725</wp:posOffset>
                </wp:positionV>
                <wp:extent cx="5967730" cy="509270"/>
                <wp:effectExtent l="0" t="0" r="4445" b="0"/>
                <wp:wrapNone/>
                <wp:docPr id="1" name="Text Box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7271" w:rsidRDefault="00554880" w:rsidP="00554880">
                            <w:pPr>
                              <w:spacing w:line="336" w:lineRule="auto"/>
                              <w:ind w:firstLine="3402"/>
                            </w:pPr>
                            <w:r>
                              <w:t>A</w:t>
                            </w:r>
                            <w:r w:rsidR="00D27271" w:rsidRPr="00640B53">
                              <w:t>nswers may vary</w:t>
                            </w:r>
                            <w:r w:rsidR="00D27271">
                              <w:t>. J</w:t>
                            </w:r>
                            <w:r w:rsidR="00D27271" w:rsidRPr="00640B53">
                              <w:t>ust as a parent produces a child, a parent rock is the basis of the new metamorphic rock.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6" o:spid="_x0000_s1028" type="#_x0000_t202" style="position:absolute;left:0;text-align:left;margin-left:12.75pt;margin-top:6.75pt;width:469.9pt;height:40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" filled="f" stroked="f">
                <v:textbox>
                  <w:txbxContent>
                    <w:p w:rsidR="00D27271" w:rsidRDefault="00554880" w:rsidP="00554880">
                      <w:pPr>
                        <w:spacing w:line="336" w:lineRule="auto"/>
                        <w:ind w:firstLine="3402"/>
                      </w:pPr>
                      <w:r>
                        <w:t>A</w:t>
                      </w:r>
                      <w:r w:rsidR="00D27271" w:rsidRPr="00640B53">
                        <w:t>nswers may vary</w:t>
                      </w:r>
                      <w:r w:rsidR="00D27271">
                        <w:t>. J</w:t>
                      </w:r>
                      <w:r w:rsidR="00D27271" w:rsidRPr="00640B53">
                        <w:t>ust as a parent produces a child, a parent rock is the basis of the new metamorphic rock.</w:t>
                      </w:r>
                    </w:p>
                  </w:txbxContent>
                </v:textbox>
              </v:shape>
            </w:pict>
          </mc:Fallback>
        </mc:AlternateContent>
      </w:r>
    </w:p>
    <w:p w:rsidR="00464479" w:rsidRDefault="00464479" w:rsidP="00986F9A">
      <w:pPr>
        <w:pStyle w:val="1wsmainbodyfullout"/>
        <w:tabs>
          <w:tab w:val="right" w:leader="dot" w:pos="9450"/>
        </w:tabs>
        <w:spacing w:line="336" w:lineRule="auto"/>
        <w:ind w:left="357" w:hanging="357"/>
      </w:pPr>
      <w:r w:rsidRPr="00CF6A6F">
        <w:rPr>
          <w:b/>
        </w:rPr>
        <w:t>1.</w:t>
      </w:r>
      <w:r w:rsidRPr="00C95743">
        <w:tab/>
        <w:t>Why is the term ‘parent’ rock used?</w:t>
      </w:r>
      <w:r w:rsidRPr="00C95743">
        <w:tab/>
      </w:r>
    </w:p>
    <w:p w:rsidR="00464479" w:rsidRPr="00C95743" w:rsidRDefault="00464479" w:rsidP="00986F9A">
      <w:pPr>
        <w:pStyle w:val="1wsmainbodyfullout"/>
        <w:tabs>
          <w:tab w:val="right" w:leader="dot" w:pos="9450"/>
        </w:tabs>
        <w:spacing w:line="336" w:lineRule="auto"/>
        <w:ind w:left="357" w:hanging="357"/>
      </w:pPr>
      <w:r>
        <w:tab/>
      </w:r>
      <w:r>
        <w:tab/>
      </w:r>
    </w:p>
    <w:p w:rsidR="00464479" w:rsidRPr="00C95743" w:rsidRDefault="00464479" w:rsidP="00464479">
      <w:pPr>
        <w:pStyle w:val="1wsmainbodyfullout"/>
        <w:ind w:left="360" w:hanging="360"/>
      </w:pPr>
      <w:r w:rsidRPr="005470A6">
        <w:rPr>
          <w:sz w:val="18"/>
        </w:rPr>
        <w:t>●</w:t>
      </w:r>
      <w:r>
        <w:rPr>
          <w:sz w:val="18"/>
        </w:rPr>
        <w:tab/>
      </w:r>
      <w:r w:rsidRPr="00C95743">
        <w:t>Examine each pair of rocks with a hand lens.</w:t>
      </w:r>
    </w:p>
    <w:p w:rsidR="00464479" w:rsidRPr="00C95743" w:rsidRDefault="00464479" w:rsidP="00464479">
      <w:pPr>
        <w:pStyle w:val="1wsmainbodyfullout"/>
        <w:ind w:left="360" w:hanging="360"/>
      </w:pPr>
      <w:r w:rsidRPr="005470A6">
        <w:rPr>
          <w:sz w:val="18"/>
        </w:rPr>
        <w:t>●</w:t>
      </w:r>
      <w:r>
        <w:rPr>
          <w:sz w:val="18"/>
        </w:rPr>
        <w:tab/>
      </w:r>
      <w:r w:rsidRPr="00C95743">
        <w:t>Complete the table below by noting the similarities and differences between the ‘parent’ and metamorphic rock of each pair.</w:t>
      </w:r>
    </w:p>
    <w:p w:rsidR="00464479" w:rsidRDefault="00464479" w:rsidP="00464479">
      <w:pPr>
        <w:pStyle w:val="1wsmainbodyfullout"/>
        <w:ind w:left="360" w:hanging="360"/>
      </w:pPr>
    </w:p>
    <w:p w:rsidR="00464479" w:rsidRDefault="00464479" w:rsidP="00464479">
      <w:pPr>
        <w:pStyle w:val="1wsmainbodyfullout"/>
        <w:ind w:left="360" w:hanging="360"/>
      </w:pPr>
      <w:r w:rsidRPr="00CF6A6F">
        <w:rPr>
          <w:b/>
        </w:rPr>
        <w:t>2.</w:t>
      </w:r>
      <w:r>
        <w:tab/>
      </w:r>
      <w:r w:rsidRPr="00C95743">
        <w:t>Use the last column of your table to suggest whether the main cause of metamorphism was heat or pressure.</w:t>
      </w:r>
    </w:p>
    <w:p w:rsidR="00464479" w:rsidRPr="00C95743" w:rsidRDefault="00464479" w:rsidP="00464479">
      <w:pPr>
        <w:pStyle w:val="1wsmainbodyfullout"/>
      </w:pPr>
    </w:p>
    <w:p w:rsidR="00464479" w:rsidRPr="004C0D4D" w:rsidRDefault="00464479" w:rsidP="00464479">
      <w:pPr>
        <w:pStyle w:val="1wsmainbodyfullout"/>
        <w:spacing w:after="60"/>
        <w:rPr>
          <w:b/>
        </w:rPr>
      </w:pPr>
      <w:r w:rsidRPr="004C0D4D">
        <w:rPr>
          <w:b/>
        </w:rPr>
        <w:t>Comparing ‘parent’ and metamorphic rocks</w:t>
      </w: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76"/>
        <w:gridCol w:w="1559"/>
        <w:gridCol w:w="2481"/>
        <w:gridCol w:w="2481"/>
        <w:gridCol w:w="1701"/>
      </w:tblGrid>
      <w:tr w:rsidR="00464479" w:rsidRPr="00C95743" w:rsidTr="00442701">
        <w:tc>
          <w:tcPr>
            <w:tcW w:w="1276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</w:tcPr>
          <w:p w:rsidR="00464479" w:rsidRDefault="00464479" w:rsidP="00CB6C1F">
            <w:pPr>
              <w:pStyle w:val="TABLEHEADWHITECENTRE"/>
              <w:jc w:val="left"/>
            </w:pPr>
          </w:p>
          <w:p w:rsidR="00464479" w:rsidRPr="00C95743" w:rsidRDefault="00464479" w:rsidP="00CB6C1F">
            <w:pPr>
              <w:pStyle w:val="TABLEHEADWHITECENTRE"/>
              <w:jc w:val="left"/>
            </w:pPr>
            <w:r w:rsidRPr="00C95743">
              <w:t>‘Parent’</w:t>
            </w:r>
            <w:r>
              <w:t xml:space="preserve"> </w:t>
            </w:r>
          </w:p>
          <w:p w:rsidR="00464479" w:rsidRDefault="00464479" w:rsidP="00CB6C1F">
            <w:pPr>
              <w:pStyle w:val="TABLEHEADWHITECENTRE"/>
              <w:jc w:val="left"/>
            </w:pPr>
            <w:r>
              <w:t>r</w:t>
            </w:r>
            <w:r w:rsidRPr="00C95743">
              <w:t>ock</w:t>
            </w:r>
          </w:p>
          <w:p w:rsidR="00464479" w:rsidRPr="00C95743" w:rsidRDefault="00464479" w:rsidP="00CB6C1F">
            <w:pPr>
              <w:pStyle w:val="TABLEHEADWHITECENTRE"/>
              <w:jc w:val="left"/>
            </w:pP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vAlign w:val="bottom"/>
          </w:tcPr>
          <w:p w:rsidR="00464479" w:rsidRDefault="00464479" w:rsidP="005171A4">
            <w:pPr>
              <w:pStyle w:val="TABLEHEADWHITECENTRE"/>
            </w:pPr>
            <w:r w:rsidRPr="00C95743">
              <w:t>Metamorphic rock</w:t>
            </w:r>
          </w:p>
          <w:p w:rsidR="00464479" w:rsidRPr="00C95743" w:rsidRDefault="00464479" w:rsidP="005171A4">
            <w:pPr>
              <w:pStyle w:val="TABLEHEADWHITECENTRE"/>
            </w:pPr>
          </w:p>
        </w:tc>
        <w:tc>
          <w:tcPr>
            <w:tcW w:w="248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vAlign w:val="bottom"/>
          </w:tcPr>
          <w:p w:rsidR="00464479" w:rsidRPr="00C95743" w:rsidRDefault="00464479" w:rsidP="005171A4">
            <w:pPr>
              <w:pStyle w:val="TABLEHEADWHITECENTRE"/>
            </w:pPr>
          </w:p>
          <w:p w:rsidR="00464479" w:rsidRDefault="00464479" w:rsidP="005171A4">
            <w:pPr>
              <w:pStyle w:val="TABLEHEADWHITECENTRE"/>
            </w:pPr>
            <w:r w:rsidRPr="00C95743">
              <w:t>Similarities</w:t>
            </w:r>
          </w:p>
          <w:p w:rsidR="00464479" w:rsidRPr="00C95743" w:rsidRDefault="00464479" w:rsidP="005171A4">
            <w:pPr>
              <w:pStyle w:val="TABLEHEADWHITECENTRE"/>
            </w:pPr>
          </w:p>
        </w:tc>
        <w:tc>
          <w:tcPr>
            <w:tcW w:w="248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vAlign w:val="bottom"/>
          </w:tcPr>
          <w:p w:rsidR="00464479" w:rsidRPr="00C95743" w:rsidRDefault="00464479" w:rsidP="005171A4">
            <w:pPr>
              <w:pStyle w:val="TABLEHEADWHITECENTRE"/>
            </w:pPr>
          </w:p>
          <w:p w:rsidR="00464479" w:rsidRDefault="00464479" w:rsidP="005171A4">
            <w:pPr>
              <w:pStyle w:val="TABLEHEADWHITECENTRE"/>
            </w:pPr>
            <w:r w:rsidRPr="00C95743">
              <w:t>Differences</w:t>
            </w:r>
          </w:p>
          <w:p w:rsidR="00464479" w:rsidRPr="00C95743" w:rsidRDefault="00464479" w:rsidP="005171A4">
            <w:pPr>
              <w:pStyle w:val="TABLEHEADWHITECENTRE"/>
            </w:pP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vAlign w:val="bottom"/>
          </w:tcPr>
          <w:p w:rsidR="00464479" w:rsidRDefault="00464479" w:rsidP="005171A4">
            <w:pPr>
              <w:pStyle w:val="TABLEHEADWHITECENTRE"/>
            </w:pPr>
            <w:r w:rsidRPr="00C95743">
              <w:t>Main cause of metamorphism</w:t>
            </w:r>
          </w:p>
          <w:p w:rsidR="00464479" w:rsidRPr="00C95743" w:rsidRDefault="00464479" w:rsidP="005171A4">
            <w:pPr>
              <w:pStyle w:val="TABLEHEADWHITECENTRE"/>
            </w:pPr>
          </w:p>
        </w:tc>
      </w:tr>
      <w:tr w:rsidR="00464479" w:rsidRPr="00442701" w:rsidTr="00442701">
        <w:trPr>
          <w:trHeight w:val="1149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B235A4" w:rsidP="00986F9A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="00706580" w:rsidRPr="00442701">
              <w:rPr>
                <w:rFonts w:cs="Arial"/>
              </w:rPr>
              <w:t>hale</w:t>
            </w:r>
          </w:p>
        </w:tc>
        <w:tc>
          <w:tcPr>
            <w:tcW w:w="155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B235A4" w:rsidP="005171A4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="00706580" w:rsidRPr="00442701">
              <w:rPr>
                <w:rFonts w:cs="Arial"/>
              </w:rPr>
              <w:t>late</w:t>
            </w:r>
          </w:p>
        </w:tc>
        <w:tc>
          <w:tcPr>
            <w:tcW w:w="248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442701" w:rsidP="00442701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Both have s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>imilar colour</w:t>
            </w:r>
            <w:r>
              <w:rPr>
                <w:rFonts w:ascii="Arial" w:hAnsi="Arial" w:cs="Arial"/>
                <w:sz w:val="20"/>
                <w:szCs w:val="20"/>
              </w:rPr>
              <w:t>s and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 xml:space="preserve"> visible layers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8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706580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>Slate is harder than shale and fractures into flat sheets.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B235A4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>ressure</w:t>
            </w:r>
          </w:p>
        </w:tc>
      </w:tr>
      <w:tr w:rsidR="00464479" w:rsidRPr="00442701" w:rsidTr="00442701">
        <w:trPr>
          <w:trHeight w:val="1149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B235A4" w:rsidP="00442701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G</w:t>
            </w:r>
            <w:r w:rsidR="00706580" w:rsidRPr="00442701">
              <w:rPr>
                <w:rFonts w:cs="Arial"/>
              </w:rPr>
              <w:t>ranite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B235A4" w:rsidP="00986F9A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G</w:t>
            </w:r>
            <w:r w:rsidR="00706580" w:rsidRPr="00442701">
              <w:rPr>
                <w:rFonts w:cs="Arial"/>
              </w:rPr>
              <w:t>neiss</w:t>
            </w:r>
          </w:p>
        </w:tc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706580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 xml:space="preserve">Both </w:t>
            </w:r>
            <w:r w:rsidR="00442701">
              <w:rPr>
                <w:rFonts w:ascii="Arial" w:hAnsi="Arial" w:cs="Arial"/>
                <w:sz w:val="20"/>
                <w:szCs w:val="20"/>
              </w:rPr>
              <w:t xml:space="preserve">are </w:t>
            </w:r>
            <w:r w:rsidRPr="00442701">
              <w:rPr>
                <w:rFonts w:ascii="Arial" w:hAnsi="Arial" w:cs="Arial"/>
                <w:sz w:val="20"/>
                <w:szCs w:val="20"/>
              </w:rPr>
              <w:t>made up of crystals of mica (black), quartz (white or clear) and feldspar (grey, pink or beige)</w:t>
            </w:r>
            <w:r w:rsidR="0044270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706580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>Gneiss has smaller crystals and has bands.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442701" w:rsidRDefault="00B235A4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>ressure</w:t>
            </w:r>
          </w:p>
        </w:tc>
      </w:tr>
      <w:tr w:rsidR="00706580" w:rsidRPr="00442701" w:rsidTr="00442701">
        <w:trPr>
          <w:trHeight w:val="1149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B235A4" w:rsidP="00986F9A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="00706580" w:rsidRPr="00442701">
              <w:rPr>
                <w:rFonts w:cs="Arial"/>
              </w:rPr>
              <w:t>andstone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B235A4" w:rsidP="003E4C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>uartzite</w:t>
            </w:r>
          </w:p>
        </w:tc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706580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>Both have silica grains evident.</w:t>
            </w:r>
          </w:p>
        </w:tc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706580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>Quartzite is harder and has a more sugary, crystalline appearance.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B235A4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>eat</w:t>
            </w:r>
          </w:p>
        </w:tc>
      </w:tr>
      <w:tr w:rsidR="00706580" w:rsidRPr="00442701" w:rsidTr="00442701">
        <w:trPr>
          <w:trHeight w:val="1149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B235A4" w:rsidP="00442701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L</w:t>
            </w:r>
            <w:r w:rsidR="00706580" w:rsidRPr="00442701">
              <w:rPr>
                <w:rFonts w:cs="Arial"/>
              </w:rPr>
              <w:t>imestone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B235A4" w:rsidP="00986F9A">
            <w:pPr>
              <w:pStyle w:val="TABLETEXTLEFT"/>
              <w:rPr>
                <w:rFonts w:cs="Arial"/>
              </w:rPr>
            </w:pPr>
            <w:r>
              <w:rPr>
                <w:rFonts w:cs="Arial"/>
              </w:rPr>
              <w:t>M</w:t>
            </w:r>
            <w:r w:rsidR="00706580" w:rsidRPr="00442701">
              <w:rPr>
                <w:rFonts w:cs="Arial"/>
              </w:rPr>
              <w:t>arble</w:t>
            </w:r>
          </w:p>
        </w:tc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706580" w:rsidP="00442701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 xml:space="preserve">Both </w:t>
            </w:r>
            <w:r w:rsidR="00442701">
              <w:rPr>
                <w:rFonts w:ascii="Arial" w:hAnsi="Arial" w:cs="Arial"/>
                <w:sz w:val="20"/>
                <w:szCs w:val="20"/>
              </w:rPr>
              <w:t>are</w:t>
            </w:r>
            <w:r w:rsidRPr="00442701">
              <w:rPr>
                <w:rFonts w:ascii="Arial" w:hAnsi="Arial" w:cs="Arial"/>
                <w:sz w:val="20"/>
                <w:szCs w:val="20"/>
              </w:rPr>
              <w:t xml:space="preserve"> pale</w:t>
            </w:r>
            <w:r w:rsidR="00442701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442701">
              <w:rPr>
                <w:rFonts w:ascii="Arial" w:hAnsi="Arial" w:cs="Arial"/>
                <w:sz w:val="20"/>
                <w:szCs w:val="20"/>
              </w:rPr>
              <w:t>made of calcium carbonate</w:t>
            </w:r>
            <w:r w:rsidR="0044270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706580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 w:rsidRPr="00442701">
              <w:rPr>
                <w:rFonts w:ascii="Arial" w:hAnsi="Arial" w:cs="Arial"/>
                <w:sz w:val="20"/>
                <w:szCs w:val="20"/>
              </w:rPr>
              <w:t>Limestone is more porous and lighter than marble; marble is harder and more crystalline.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06580" w:rsidRPr="00442701" w:rsidRDefault="00B235A4" w:rsidP="005171A4">
            <w:pPr>
              <w:pStyle w:val="1wsmainbodyfullou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706580" w:rsidRPr="00442701">
              <w:rPr>
                <w:rFonts w:ascii="Arial" w:hAnsi="Arial" w:cs="Arial"/>
                <w:sz w:val="20"/>
                <w:szCs w:val="20"/>
              </w:rPr>
              <w:t>eat</w:t>
            </w:r>
          </w:p>
        </w:tc>
      </w:tr>
    </w:tbl>
    <w:p w:rsidR="00770D0D" w:rsidRPr="00A72453" w:rsidRDefault="00770D0D" w:rsidP="00986F9A">
      <w:pPr>
        <w:pStyle w:val="Chaptertitle"/>
      </w:pPr>
    </w:p>
    <w:sectPr w:rsidR="00770D0D" w:rsidRPr="00A72453" w:rsidSect="000A37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207" w:rsidRDefault="00564207">
      <w:r>
        <w:separator/>
      </w:r>
    </w:p>
  </w:endnote>
  <w:endnote w:type="continuationSeparator" w:id="0">
    <w:p w:rsidR="00564207" w:rsidRDefault="0056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0A37A8">
      <w:rPr>
        <w:rStyle w:val="PageNumber"/>
        <w:rFonts w:ascii="Arial" w:hAnsi="Arial" w:cs="Arial"/>
        <w:b/>
        <w:noProof/>
        <w:sz w:val="18"/>
        <w:szCs w:val="18"/>
      </w:rPr>
      <w:t>8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0A37A8" w:rsidRDefault="000A37A8" w:rsidP="00B235A4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5A4" w:rsidRDefault="00B235A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207" w:rsidRDefault="00564207">
      <w:r>
        <w:separator/>
      </w:r>
    </w:p>
  </w:footnote>
  <w:footnote w:type="continuationSeparator" w:id="0">
    <w:p w:rsidR="00564207" w:rsidRDefault="0056420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5A4" w:rsidRDefault="00B235A4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5A4" w:rsidRDefault="00B235A4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5A4" w:rsidRDefault="00B235A4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37A8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087C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E4CD5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2701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4880"/>
    <w:rsid w:val="005550E8"/>
    <w:rsid w:val="0055684C"/>
    <w:rsid w:val="005570AE"/>
    <w:rsid w:val="00561EA0"/>
    <w:rsid w:val="00561EF3"/>
    <w:rsid w:val="005621B1"/>
    <w:rsid w:val="00562752"/>
    <w:rsid w:val="00563724"/>
    <w:rsid w:val="00564207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4833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06580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49EC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6418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86F9A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427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03DB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35A4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A1DBF"/>
    <w:rsid w:val="00CA2206"/>
    <w:rsid w:val="00CA2EC1"/>
    <w:rsid w:val="00CA32BF"/>
    <w:rsid w:val="00CA38DA"/>
    <w:rsid w:val="00CB056B"/>
    <w:rsid w:val="00CB0C23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27271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Heading1Char">
    <w:name w:val="Heading 1 Char"/>
    <w:basedOn w:val="DefaultParagraphFont"/>
    <w:link w:val="Heading1"/>
    <w:rsid w:val="007949EC"/>
    <w:rPr>
      <w:rFonts w:ascii="Arial" w:hAnsi="Arial" w:cs="Arial"/>
      <w:b/>
      <w:bCs/>
      <w:kern w:val="32"/>
      <w:sz w:val="28"/>
      <w:szCs w:val="32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0A37A8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D272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7271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Heading1Char">
    <w:name w:val="Heading 1 Char"/>
    <w:basedOn w:val="DefaultParagraphFont"/>
    <w:link w:val="Heading1"/>
    <w:rsid w:val="007949EC"/>
    <w:rPr>
      <w:rFonts w:ascii="Arial" w:hAnsi="Arial" w:cs="Arial"/>
      <w:b/>
      <w:bCs/>
      <w:kern w:val="32"/>
      <w:sz w:val="28"/>
      <w:szCs w:val="32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0A37A8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D272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7271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1164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2015-03-16T04:51:00Z</dcterms:created>
  <dcterms:modified xsi:type="dcterms:W3CDTF">2015-03-16T04:51:00Z</dcterms:modified>
</cp:coreProperties>
</file>