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8A5" w:rsidRPr="004569C9" w:rsidRDefault="004569C9">
      <w:pPr>
        <w:rPr>
          <w:sz w:val="40"/>
          <w:szCs w:val="40"/>
        </w:rPr>
      </w:pPr>
      <w:bookmarkStart w:id="0" w:name="_GoBack"/>
      <w:r w:rsidRPr="004569C9">
        <w:rPr>
          <w:sz w:val="40"/>
          <w:szCs w:val="40"/>
        </w:rPr>
        <w:t>Choose from the following terms to label the diagrams below.</w:t>
      </w:r>
    </w:p>
    <w:p w:rsidR="004569C9" w:rsidRPr="004569C9" w:rsidRDefault="004569C9">
      <w:pPr>
        <w:rPr>
          <w:i/>
          <w:sz w:val="40"/>
          <w:szCs w:val="40"/>
        </w:rPr>
      </w:pPr>
      <w:proofErr w:type="gramStart"/>
      <w:r w:rsidRPr="004569C9">
        <w:rPr>
          <w:i/>
          <w:sz w:val="40"/>
          <w:szCs w:val="40"/>
        </w:rPr>
        <w:t xml:space="preserve">Artery, vein, </w:t>
      </w:r>
      <w:proofErr w:type="spellStart"/>
      <w:r w:rsidRPr="004569C9">
        <w:rPr>
          <w:i/>
          <w:sz w:val="40"/>
          <w:szCs w:val="40"/>
        </w:rPr>
        <w:t>neurosecretory</w:t>
      </w:r>
      <w:proofErr w:type="spellEnd"/>
      <w:r w:rsidRPr="004569C9">
        <w:rPr>
          <w:i/>
          <w:sz w:val="40"/>
          <w:szCs w:val="40"/>
        </w:rPr>
        <w:t xml:space="preserve"> cells, Endocrine cells, posterior pituitary, anterior pituitary, axon, blood vessels, endocrine storage areas.</w:t>
      </w:r>
      <w:bookmarkEnd w:id="0"/>
      <w:proofErr w:type="gramEnd"/>
    </w:p>
    <w:sectPr w:rsidR="004569C9" w:rsidRPr="004569C9" w:rsidSect="004569C9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9C9"/>
    <w:rsid w:val="004569C9"/>
    <w:rsid w:val="004D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18591ED8</Template>
  <TotalTime>6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LANCASTER Helen</dc:creator>
  <cp:lastModifiedBy>LANCASTER Helen</cp:lastModifiedBy>
  <cp:revision>1</cp:revision>
  <cp:lastPrinted>2017-08-08T06:35:00Z</cp:lastPrinted>
  <dcterms:created xsi:type="dcterms:W3CDTF">2017-08-08T06:33:00Z</dcterms:created>
  <dcterms:modified xsi:type="dcterms:W3CDTF">2017-08-08T06:39:00Z</dcterms:modified>
</cp:coreProperties>
</file>