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545" w:rsidRDefault="00614545">
      <w:bookmarkStart w:id="0" w:name="_GoBack"/>
      <w:bookmarkEnd w:id="0"/>
    </w:p>
    <w:p w:rsidR="00BF4DF2" w:rsidRDefault="00BF4DF2" w:rsidP="00BF4DF2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YEAR 11 ATAR – Howl’s Moving Castle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543"/>
        <w:gridCol w:w="3544"/>
        <w:gridCol w:w="3544"/>
        <w:gridCol w:w="3544"/>
      </w:tblGrid>
      <w:tr w:rsidR="00BF4DF2" w:rsidTr="00BF4DF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>
            <w:pPr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>
            <w:pPr>
              <w:rPr>
                <w:b/>
              </w:rPr>
            </w:pPr>
            <w:r>
              <w:rPr>
                <w:b/>
              </w:rPr>
              <w:t>WEDNESDAY X 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>
            <w:pPr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>
            <w:pPr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F4DF2" w:rsidTr="00BF4DF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 w:rsidP="00BF4DF2">
            <w:pPr>
              <w:rPr>
                <w:b/>
              </w:rPr>
            </w:pPr>
            <w:r>
              <w:rPr>
                <w:b/>
              </w:rPr>
              <w:t>WK 6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Students read </w:t>
            </w: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My Hiroshima</w:t>
            </w: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Frankenstein</w:t>
            </w: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Maus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ACB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 out package to students</w:t>
            </w:r>
            <w:r w:rsidR="00413E4B">
              <w:rPr>
                <w:rFonts w:ascii="Arial" w:hAnsi="Arial" w:cs="Arial"/>
                <w:sz w:val="20"/>
                <w:szCs w:val="20"/>
              </w:rPr>
              <w:t xml:space="preserve">, explain that they need to research </w:t>
            </w:r>
          </w:p>
          <w:p w:rsidR="00C06ACB" w:rsidRDefault="00C06ACB">
            <w:pPr>
              <w:rPr>
                <w:rFonts w:ascii="Arial" w:hAnsi="Arial" w:cs="Arial"/>
                <w:sz w:val="20"/>
                <w:szCs w:val="20"/>
              </w:rPr>
            </w:pPr>
          </w:p>
          <w:p w:rsidR="00BF4DF2" w:rsidRDefault="00413E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HMC as this is a criticism of militarism.</w:t>
            </w:r>
          </w:p>
          <w:p w:rsidR="00413E4B" w:rsidRDefault="00413E4B">
            <w:pPr>
              <w:rPr>
                <w:rFonts w:ascii="Arial" w:hAnsi="Arial" w:cs="Arial"/>
                <w:sz w:val="20"/>
                <w:szCs w:val="20"/>
              </w:rPr>
            </w:pPr>
          </w:p>
          <w:p w:rsidR="00413E4B" w:rsidRDefault="00413E4B">
            <w:pPr>
              <w:rPr>
                <w:rFonts w:ascii="Arial" w:hAnsi="Arial" w:cs="Arial"/>
                <w:sz w:val="20"/>
                <w:szCs w:val="20"/>
              </w:rPr>
            </w:pP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Explain that this module is on </w:t>
            </w:r>
            <w:proofErr w:type="spellStart"/>
            <w:r w:rsidR="00413E4B">
              <w:rPr>
                <w:rFonts w:ascii="Arial" w:hAnsi="Arial" w:cs="Arial"/>
                <w:sz w:val="20"/>
                <w:szCs w:val="20"/>
              </w:rPr>
              <w:t>militarism.</w:t>
            </w:r>
            <w:r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nationalism</w:t>
            </w: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Board notes for definitions</w:t>
            </w:r>
            <w:r w:rsidR="004C0D2F">
              <w:rPr>
                <w:rFonts w:ascii="Arial" w:hAnsi="Arial" w:cs="Arial"/>
                <w:sz w:val="20"/>
                <w:szCs w:val="20"/>
              </w:rPr>
              <w:t>, hand out definitions page</w:t>
            </w:r>
          </w:p>
          <w:p w:rsidR="004C0D2F" w:rsidRDefault="004C0D2F" w:rsidP="00BF4DF2">
            <w:pPr>
              <w:numPr>
                <w:ilvl w:val="0"/>
                <w:numId w:val="3"/>
              </w:numPr>
              <w:ind w:left="0"/>
              <w:rPr>
                <w:rFonts w:ascii="Arial" w:hAnsi="Arial" w:cs="Arial"/>
                <w:color w:val="222222"/>
              </w:rPr>
            </w:pP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Watch Power point on graphic novels anime and Paddy’s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Powerpoint</w:t>
            </w:r>
            <w:proofErr w:type="spellEnd"/>
          </w:p>
          <w:p w:rsidR="00C06ACB" w:rsidRDefault="00C06ACB">
            <w:pPr>
              <w:rPr>
                <w:rFonts w:ascii="Arial" w:hAnsi="Arial" w:cs="Arial"/>
                <w:sz w:val="20"/>
                <w:szCs w:val="20"/>
              </w:rPr>
            </w:pPr>
          </w:p>
          <w:p w:rsidR="00C06ACB" w:rsidRDefault="00C06A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My Hiroshima analysis</w:t>
            </w:r>
          </w:p>
          <w:p w:rsidR="003039AC" w:rsidRDefault="003039AC" w:rsidP="003039AC">
            <w:r>
              <w:t>Low modality child’s point of view</w:t>
            </w:r>
          </w:p>
          <w:p w:rsidR="003039AC" w:rsidRDefault="003039AC" w:rsidP="003039AC"/>
          <w:p w:rsidR="003039AC" w:rsidRDefault="003039AC" w:rsidP="003039AC">
            <w:r>
              <w:t>Survivor of Hiroshima</w:t>
            </w:r>
          </w:p>
          <w:p w:rsidR="003039AC" w:rsidRDefault="003039AC" w:rsidP="003039AC"/>
          <w:p w:rsidR="003039AC" w:rsidRDefault="003039AC" w:rsidP="003039AC">
            <w:r>
              <w:t>Her Japanese society was quite militaristic</w:t>
            </w:r>
          </w:p>
          <w:p w:rsidR="003039AC" w:rsidRDefault="003039AC" w:rsidP="003039AC">
            <w:r>
              <w:t>At nationalism militaristic societies</w:t>
            </w:r>
          </w:p>
          <w:p w:rsidR="003039AC" w:rsidRDefault="003039AC" w:rsidP="003039AC">
            <w:r>
              <w:t xml:space="preserve">What do they look like – so when you have a </w:t>
            </w:r>
            <w:proofErr w:type="spellStart"/>
            <w:r>
              <w:t>sterong</w:t>
            </w:r>
            <w:proofErr w:type="spellEnd"/>
            <w:r>
              <w:t xml:space="preserve"> m society easy to be strong and impose progress on top,</w:t>
            </w:r>
          </w:p>
          <w:p w:rsidR="003039AC" w:rsidRDefault="003039AC" w:rsidP="003039AC"/>
          <w:p w:rsidR="003039AC" w:rsidRDefault="003039AC" w:rsidP="003039AC">
            <w:proofErr w:type="spellStart"/>
            <w:r>
              <w:t>Hows</w:t>
            </w:r>
            <w:proofErr w:type="spellEnd"/>
            <w:r>
              <w:t xml:space="preserve"> criticism of </w:t>
            </w:r>
            <w:proofErr w:type="spellStart"/>
            <w:r>
              <w:t>militarianism</w:t>
            </w:r>
            <w:proofErr w:type="spellEnd"/>
            <w:r>
              <w:t>, link to book thief film and novel</w:t>
            </w:r>
          </w:p>
          <w:p w:rsidR="003039AC" w:rsidRDefault="003039AC" w:rsidP="003039AC"/>
          <w:p w:rsidR="003039AC" w:rsidRDefault="003039AC" w:rsidP="003039AC">
            <w:r>
              <w:t>Child’s perspective – map</w:t>
            </w:r>
          </w:p>
          <w:p w:rsidR="003039AC" w:rsidRDefault="003039AC" w:rsidP="003039AC">
            <w:r>
              <w:t xml:space="preserve">Before and after </w:t>
            </w:r>
            <w:proofErr w:type="spellStart"/>
            <w:r>
              <w:t>pics</w:t>
            </w:r>
            <w:proofErr w:type="spellEnd"/>
          </w:p>
          <w:p w:rsidR="003039AC" w:rsidRDefault="003039AC" w:rsidP="003039AC">
            <w:r>
              <w:t xml:space="preserve">Destruction of nuclear </w:t>
            </w:r>
            <w:proofErr w:type="spellStart"/>
            <w:r>
              <w:t>half life</w:t>
            </w:r>
            <w:proofErr w:type="spellEnd"/>
            <w:r>
              <w:t xml:space="preserve"> </w:t>
            </w:r>
            <w:r>
              <w:lastRenderedPageBreak/>
              <w:t>and how long it takes</w:t>
            </w:r>
          </w:p>
          <w:p w:rsidR="003039AC" w:rsidRDefault="003039A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9AC" w:rsidRDefault="003039AC" w:rsidP="003039AC">
            <w:r>
              <w:lastRenderedPageBreak/>
              <w:t>Go through package</w:t>
            </w:r>
          </w:p>
          <w:p w:rsidR="003039AC" w:rsidRDefault="003039AC" w:rsidP="003039AC"/>
          <w:p w:rsidR="003039AC" w:rsidRDefault="003039AC" w:rsidP="003039AC">
            <w:r>
              <w:t>Howls teach on anime – based on welsh children’s novel</w:t>
            </w:r>
          </w:p>
          <w:p w:rsidR="003039AC" w:rsidRDefault="003039AC" w:rsidP="003039AC">
            <w:r>
              <w:t>Takes myths and turn it into theme of love conquering war and good conquering evil</w:t>
            </w: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9AC" w:rsidRDefault="003039AC" w:rsidP="003039AC">
            <w:r>
              <w:t>Go through package</w:t>
            </w:r>
          </w:p>
          <w:p w:rsidR="003039AC" w:rsidRDefault="003039AC" w:rsidP="003039AC">
            <w:r>
              <w:t>Howls teach on anime – based on welsh children’s novel</w:t>
            </w:r>
          </w:p>
          <w:p w:rsidR="003039AC" w:rsidRDefault="003039AC" w:rsidP="003039AC">
            <w:r>
              <w:t>Takes myths and turn it into theme of love conquering war and good conquering evil</w:t>
            </w:r>
          </w:p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4DF2" w:rsidTr="00BF4DF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 w:rsidP="00BF4DF2">
            <w:pPr>
              <w:rPr>
                <w:b/>
              </w:rPr>
            </w:pPr>
            <w:r>
              <w:rPr>
                <w:b/>
              </w:rPr>
              <w:lastRenderedPageBreak/>
              <w:t>WK 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3039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Discuss students pick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-scene and deconstruct:</w:t>
            </w:r>
          </w:p>
          <w:p w:rsidR="003039AC" w:rsidRDefault="003039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Brainstorm how to do this</w:t>
            </w:r>
          </w:p>
          <w:p w:rsidR="003039AC" w:rsidRDefault="003039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Hand out question for students to work in for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-en-scene with their partners</w:t>
            </w:r>
          </w:p>
          <w:p w:rsidR="003039AC" w:rsidRDefault="003039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039AC" w:rsidRDefault="003039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Based on these questions</w:t>
            </w:r>
          </w:p>
          <w:p w:rsidR="003039AC" w:rsidRDefault="003039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039AC" w:rsidRPr="000B6D39" w:rsidRDefault="003039AC" w:rsidP="003039A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the impact of language and structural choices on shaping own and others’ interpretations</w:t>
            </w:r>
          </w:p>
          <w:p w:rsidR="003039AC" w:rsidRPr="000B6D39" w:rsidRDefault="003039AC" w:rsidP="003039A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the ways ideas, attitudes and voices are represented</w:t>
            </w:r>
          </w:p>
          <w:p w:rsidR="003039AC" w:rsidRPr="000B6D39" w:rsidRDefault="003039AC" w:rsidP="003039A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the interplay between imaginative, interpretive and persuasive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techniques</w:t>
            </w:r>
          </w:p>
          <w:p w:rsidR="003039AC" w:rsidRPr="000B6D39" w:rsidRDefault="003039AC" w:rsidP="003039AC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changing responses to texts over time and in different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A39A7">
              <w:rPr>
                <w:rFonts w:ascii="Arial" w:hAnsi="Arial" w:cs="Arial"/>
                <w:sz w:val="20"/>
                <w:szCs w:val="20"/>
              </w:rPr>
              <w:t>cultural</w:t>
            </w:r>
            <w:proofErr w:type="gramEnd"/>
            <w:r w:rsidRPr="005A39A7">
              <w:rPr>
                <w:rFonts w:ascii="Arial" w:hAnsi="Arial" w:cs="Arial"/>
                <w:sz w:val="20"/>
                <w:szCs w:val="20"/>
              </w:rPr>
              <w:t xml:space="preserve"> contexts.</w:t>
            </w:r>
          </w:p>
          <w:p w:rsidR="003039AC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Reflect on their own and others’ texts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by:</w:t>
            </w:r>
          </w:p>
          <w:p w:rsidR="003039AC" w:rsidRDefault="003039AC" w:rsidP="003039AC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B6D39">
              <w:rPr>
                <w:rFonts w:ascii="Arial" w:hAnsi="Arial" w:cs="Arial"/>
                <w:sz w:val="20"/>
                <w:szCs w:val="20"/>
              </w:rPr>
              <w:t>critically</w:t>
            </w:r>
            <w:proofErr w:type="gramEnd"/>
            <w:r w:rsidRPr="000B6D39">
              <w:rPr>
                <w:rFonts w:ascii="Arial" w:hAnsi="Arial" w:cs="Arial"/>
                <w:sz w:val="20"/>
                <w:szCs w:val="20"/>
              </w:rPr>
              <w:t xml:space="preserve"> examining how and why texts position readers and viewers.</w:t>
            </w:r>
          </w:p>
          <w:p w:rsidR="003039AC" w:rsidRDefault="003039AC" w:rsidP="003039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How has one text you have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studied used techniques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from different text types to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A39A7">
              <w:rPr>
                <w:rFonts w:ascii="Arial" w:hAnsi="Arial" w:cs="Arial"/>
                <w:sz w:val="20"/>
                <w:szCs w:val="20"/>
              </w:rPr>
              <w:t>shape</w:t>
            </w:r>
            <w:proofErr w:type="gramEnd"/>
            <w:r w:rsidRPr="005A39A7">
              <w:rPr>
                <w:rFonts w:ascii="Arial" w:hAnsi="Arial" w:cs="Arial"/>
                <w:sz w:val="20"/>
                <w:szCs w:val="20"/>
              </w:rPr>
              <w:t xml:space="preserve"> audience response?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(30 marks)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2. How can responses to a text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change over time and in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A39A7">
              <w:rPr>
                <w:rFonts w:ascii="Arial" w:hAnsi="Arial" w:cs="Arial"/>
                <w:sz w:val="20"/>
                <w:szCs w:val="20"/>
              </w:rPr>
              <w:t>different</w:t>
            </w:r>
            <w:proofErr w:type="gramEnd"/>
            <w:r w:rsidRPr="005A39A7">
              <w:rPr>
                <w:rFonts w:ascii="Arial" w:hAnsi="Arial" w:cs="Arial"/>
                <w:sz w:val="20"/>
                <w:szCs w:val="20"/>
              </w:rPr>
              <w:t xml:space="preserve"> cultural contexts?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Briefly explain in relation to</w:t>
            </w:r>
          </w:p>
          <w:p w:rsidR="003039AC" w:rsidRPr="005A39A7" w:rsidRDefault="003039AC" w:rsidP="003039A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A39A7">
              <w:rPr>
                <w:rFonts w:ascii="Arial" w:hAnsi="Arial" w:cs="Arial"/>
                <w:sz w:val="20"/>
                <w:szCs w:val="20"/>
              </w:rPr>
              <w:t>one</w:t>
            </w:r>
            <w:proofErr w:type="gramEnd"/>
            <w:r w:rsidRPr="005A39A7">
              <w:rPr>
                <w:rFonts w:ascii="Arial" w:hAnsi="Arial" w:cs="Arial"/>
                <w:sz w:val="20"/>
                <w:szCs w:val="20"/>
              </w:rPr>
              <w:t xml:space="preserve"> text you have studied.’</w:t>
            </w:r>
          </w:p>
          <w:p w:rsidR="003039AC" w:rsidRDefault="003039AC" w:rsidP="003039AC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lastRenderedPageBreak/>
              <w:t>(30 marks)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3039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Students work in partners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3039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work in partners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3039AC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>Students present to class</w:t>
            </w:r>
          </w:p>
        </w:tc>
      </w:tr>
      <w:tr w:rsidR="00BF4DF2" w:rsidTr="00BF4DF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 w:rsidP="00BF4DF2">
            <w:pPr>
              <w:rPr>
                <w:b/>
              </w:rPr>
            </w:pPr>
            <w:r>
              <w:rPr>
                <w:b/>
              </w:rPr>
              <w:lastRenderedPageBreak/>
              <w:t>WK 8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3039AC">
            <w:pPr>
              <w:suppressAutoHyphens/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>In class essay</w:t>
            </w:r>
          </w:p>
        </w:tc>
      </w:tr>
      <w:tr w:rsidR="00BF4DF2" w:rsidTr="00BF4DF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DF2" w:rsidRDefault="00BF4DF2" w:rsidP="00BF4DF2">
            <w:pPr>
              <w:rPr>
                <w:b/>
              </w:rPr>
            </w:pPr>
            <w:r>
              <w:rPr>
                <w:b/>
              </w:rPr>
              <w:t>WK 9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bCs/>
                <w:sz w:val="20"/>
                <w:szCs w:val="20"/>
                <w:lang w:eastAsia="ar-SA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suppressAutoHyphens/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BF4DF2" w:rsidTr="00BF4DF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 w:rsidP="00BF4DF2">
            <w:pPr>
              <w:rPr>
                <w:b/>
              </w:rPr>
            </w:pPr>
            <w:r>
              <w:rPr>
                <w:b/>
              </w:rPr>
              <w:t>WK 10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bCs/>
                <w:sz w:val="20"/>
                <w:szCs w:val="20"/>
                <w:lang w:eastAsia="ar-SA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DF2" w:rsidRDefault="00BF4DF2">
            <w:pPr>
              <w:suppressAutoHyphens/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</w:tbl>
    <w:p w:rsidR="00BF4DF2" w:rsidRDefault="00BF4DF2" w:rsidP="00BF4DF2">
      <w:pPr>
        <w:rPr>
          <w:rFonts w:ascii="Arial" w:hAnsi="Arial" w:cs="Arial"/>
          <w:b/>
          <w:noProof/>
          <w:sz w:val="28"/>
          <w:szCs w:val="28"/>
          <w:lang w:val="en"/>
        </w:rPr>
      </w:pPr>
    </w:p>
    <w:p w:rsidR="00BF4DF2" w:rsidRDefault="00BF4DF2" w:rsidP="00BF4DF2"/>
    <w:p w:rsidR="00BF4DF2" w:rsidRDefault="00BF4DF2"/>
    <w:sectPr w:rsidR="00BF4DF2" w:rsidSect="00BF4DF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5D8B"/>
    <w:multiLevelType w:val="hybridMultilevel"/>
    <w:tmpl w:val="CCB25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934D68"/>
    <w:multiLevelType w:val="multilevel"/>
    <w:tmpl w:val="83E4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FC4F11"/>
    <w:multiLevelType w:val="multilevel"/>
    <w:tmpl w:val="2700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AD1E72"/>
    <w:multiLevelType w:val="hybridMultilevel"/>
    <w:tmpl w:val="410008B2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4C7"/>
    <w:rsid w:val="000A6027"/>
    <w:rsid w:val="002D30D1"/>
    <w:rsid w:val="003039AC"/>
    <w:rsid w:val="00413E4B"/>
    <w:rsid w:val="004B1037"/>
    <w:rsid w:val="004C0D2F"/>
    <w:rsid w:val="004D7919"/>
    <w:rsid w:val="004E0F88"/>
    <w:rsid w:val="00614545"/>
    <w:rsid w:val="007C14C7"/>
    <w:rsid w:val="009E0B06"/>
    <w:rsid w:val="00BF4DF2"/>
    <w:rsid w:val="00C06ACB"/>
    <w:rsid w:val="00C3147B"/>
    <w:rsid w:val="00C7341A"/>
    <w:rsid w:val="00CF185F"/>
    <w:rsid w:val="00D1300E"/>
    <w:rsid w:val="00F0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4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4C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F4DF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F4DF2"/>
    <w:pPr>
      <w:spacing w:before="100" w:beforeAutospacing="1" w:after="100" w:afterAutospacing="1"/>
    </w:pPr>
    <w:rPr>
      <w:lang w:eastAsia="ja-JP"/>
    </w:rPr>
  </w:style>
  <w:style w:type="table" w:styleId="TableGrid">
    <w:name w:val="Table Grid"/>
    <w:basedOn w:val="TableNormal"/>
    <w:rsid w:val="00BF4D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ht">
    <w:name w:val="_yht"/>
    <w:basedOn w:val="DefaultParagraphFont"/>
    <w:rsid w:val="00BF4DF2"/>
  </w:style>
  <w:style w:type="character" w:customStyle="1" w:styleId="lrdctmorebtn">
    <w:name w:val="lr_dct_more_btn"/>
    <w:basedOn w:val="DefaultParagraphFont"/>
    <w:rsid w:val="00BF4D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4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4C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F4DF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F4DF2"/>
    <w:pPr>
      <w:spacing w:before="100" w:beforeAutospacing="1" w:after="100" w:afterAutospacing="1"/>
    </w:pPr>
    <w:rPr>
      <w:lang w:eastAsia="ja-JP"/>
    </w:rPr>
  </w:style>
  <w:style w:type="table" w:styleId="TableGrid">
    <w:name w:val="Table Grid"/>
    <w:basedOn w:val="TableNormal"/>
    <w:rsid w:val="00BF4D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ht">
    <w:name w:val="_yht"/>
    <w:basedOn w:val="DefaultParagraphFont"/>
    <w:rsid w:val="00BF4DF2"/>
  </w:style>
  <w:style w:type="character" w:customStyle="1" w:styleId="lrdctmorebtn">
    <w:name w:val="lr_dct_more_btn"/>
    <w:basedOn w:val="DefaultParagraphFont"/>
    <w:rsid w:val="00BF4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374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4403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9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46150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9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54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82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60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7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58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84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849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254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10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164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375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833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195200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200138">
                                                                                                                  <w:marLeft w:val="-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0901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4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636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6328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1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61840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3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4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6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39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1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07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36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82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777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392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374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857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180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77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432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546171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1742500">
                                                                                                                  <w:marLeft w:val="-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097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641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0240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8902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4935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728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25619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51602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4339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02088977">
                                                                                                                  <w:marLeft w:val="-48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571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7698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2372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0135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05675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65712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4010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8182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1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1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90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0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0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9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2FC8981F</Template>
  <TotalTime>6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4</cp:revision>
  <dcterms:created xsi:type="dcterms:W3CDTF">2017-08-23T01:52:00Z</dcterms:created>
  <dcterms:modified xsi:type="dcterms:W3CDTF">2017-08-24T04:07:00Z</dcterms:modified>
</cp:coreProperties>
</file>