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05B5" w:rsidRDefault="008C52C5">
      <w:pPr>
        <w:rPr>
          <w:rFonts w:ascii="Arial" w:hAnsi="Arial" w:cs="Arial"/>
        </w:rPr>
      </w:pPr>
      <w:r>
        <w:fldChar w:fldCharType="begin"/>
      </w:r>
      <w:r>
        <w:instrText xml:space="preserve"> HYPERLINK "http://wace1516.scsa.wa.edu.au/__data/assets/pdf_file/0017/34505/English-ATAR-Y12-sample-assessment-tasks-WACE-2015_16_pdf.pdf" </w:instrText>
      </w:r>
      <w:r>
        <w:fldChar w:fldCharType="separate"/>
      </w:r>
      <w:r w:rsidR="00FF05B5" w:rsidRPr="004D2EDD">
        <w:rPr>
          <w:rStyle w:val="Hyperlink"/>
          <w:rFonts w:ascii="Arial" w:hAnsi="Arial" w:cs="Arial"/>
        </w:rPr>
        <w:t>http://wace1516.scsa.wa.edu.au/__data/assets/pdf_file/0017/34505/English-ATAR-Y12-sample-assessment-tasks-WACE-2015_16_pdf.pdf</w:t>
      </w:r>
      <w:r>
        <w:rPr>
          <w:rStyle w:val="Hyperlink"/>
          <w:rFonts w:ascii="Arial" w:hAnsi="Arial" w:cs="Arial"/>
        </w:rPr>
        <w:fldChar w:fldCharType="end"/>
      </w:r>
    </w:p>
    <w:p w:rsidR="00FF05B5" w:rsidRDefault="00FF05B5">
      <w:pPr>
        <w:rPr>
          <w:rFonts w:ascii="Arial" w:hAnsi="Arial" w:cs="Arial"/>
        </w:rPr>
      </w:pPr>
    </w:p>
    <w:p w:rsidR="00FF05B5" w:rsidRDefault="00FF05B5">
      <w:pPr>
        <w:rPr>
          <w:rFonts w:ascii="Arial" w:hAnsi="Arial" w:cs="Arial"/>
        </w:rPr>
      </w:pPr>
    </w:p>
    <w:p w:rsidR="00E87191" w:rsidRPr="009A3C17" w:rsidRDefault="00C6536C">
      <w:pPr>
        <w:rPr>
          <w:rFonts w:ascii="Arial" w:hAnsi="Arial" w:cs="Arial"/>
          <w:b/>
          <w:u w:val="single"/>
        </w:rPr>
      </w:pPr>
      <w:r>
        <w:rPr>
          <w:rFonts w:ascii="Arial" w:hAnsi="Arial" w:cs="Arial"/>
          <w:b/>
          <w:u w:val="single"/>
        </w:rPr>
        <w:t>Reading Practices Year 11 ATAR Unit 2</w:t>
      </w:r>
      <w:r w:rsidR="001962E6" w:rsidRPr="009A3C17">
        <w:rPr>
          <w:rFonts w:ascii="Arial" w:hAnsi="Arial" w:cs="Arial"/>
          <w:b/>
          <w:u w:val="single"/>
        </w:rPr>
        <w:t xml:space="preserve"> </w:t>
      </w:r>
    </w:p>
    <w:p w:rsidR="001962E6" w:rsidRDefault="001962E6">
      <w:pPr>
        <w:rPr>
          <w:rFonts w:ascii="Arial" w:hAnsi="Arial" w:cs="Arial"/>
        </w:rPr>
      </w:pPr>
    </w:p>
    <w:p w:rsidR="00FF05B5" w:rsidRDefault="00FF05B5">
      <w:pPr>
        <w:rPr>
          <w:rFonts w:ascii="Arial" w:hAnsi="Arial" w:cs="Arial"/>
        </w:rPr>
      </w:pPr>
    </w:p>
    <w:p w:rsidR="001962E6" w:rsidRDefault="001962E6">
      <w:pPr>
        <w:rPr>
          <w:rFonts w:ascii="Arial" w:hAnsi="Arial" w:cs="Arial"/>
        </w:rPr>
      </w:pPr>
      <w:r w:rsidRPr="001962E6">
        <w:rPr>
          <w:rFonts w:ascii="Arial" w:hAnsi="Arial" w:cs="Arial"/>
        </w:rPr>
        <w:t xml:space="preserve">Some would argue that a reading practice involves looking through a particular (theoretical) lens and that your reading of the text depends upon which </w:t>
      </w:r>
      <w:proofErr w:type="spellStart"/>
      <w:r w:rsidRPr="001962E6">
        <w:rPr>
          <w:rFonts w:ascii="Arial" w:hAnsi="Arial" w:cs="Arial"/>
        </w:rPr>
        <w:t>lens</w:t>
      </w:r>
      <w:proofErr w:type="spellEnd"/>
      <w:r w:rsidRPr="001962E6">
        <w:rPr>
          <w:rFonts w:ascii="Arial" w:hAnsi="Arial" w:cs="Arial"/>
        </w:rPr>
        <w:t xml:space="preserve"> you adopt and what it is that you pay attention to. With any text, ask ‘What is the story? What happens? What is the history that it refers to? How is the story told? What voices are there? What language (words, phrases, images, sounds, rhymes) get your attention? Why? Which lines/images do you like most? After you have thought about the language, consider the generic conventions the writer/text uses, then the historical context, etc. down through the list of ‘lenses’ below.</w:t>
      </w:r>
    </w:p>
    <w:p w:rsidR="00811B6F" w:rsidRDefault="00811B6F">
      <w:pPr>
        <w:rPr>
          <w:rFonts w:ascii="Arial" w:hAnsi="Arial" w:cs="Arial"/>
        </w:rPr>
      </w:pPr>
    </w:p>
    <w:p w:rsidR="001962E6" w:rsidRDefault="001962E6">
      <w:pPr>
        <w:rPr>
          <w:rFonts w:ascii="Arial" w:hAnsi="Arial" w:cs="Arial"/>
        </w:rPr>
      </w:pPr>
    </w:p>
    <w:tbl>
      <w:tblPr>
        <w:tblStyle w:val="TableGrid"/>
        <w:tblW w:w="11023" w:type="dxa"/>
        <w:tblLook w:val="04A0" w:firstRow="1" w:lastRow="0" w:firstColumn="1" w:lastColumn="0" w:noHBand="0" w:noVBand="1"/>
      </w:tblPr>
      <w:tblGrid>
        <w:gridCol w:w="5353"/>
        <w:gridCol w:w="5670"/>
      </w:tblGrid>
      <w:tr w:rsidR="001962E6" w:rsidTr="00FF05B5">
        <w:tc>
          <w:tcPr>
            <w:tcW w:w="5353" w:type="dxa"/>
          </w:tcPr>
          <w:tbl>
            <w:tblPr>
              <w:tblW w:w="0" w:type="auto"/>
              <w:tblBorders>
                <w:top w:val="nil"/>
                <w:left w:val="nil"/>
                <w:bottom w:val="nil"/>
                <w:right w:val="nil"/>
              </w:tblBorders>
              <w:tblLook w:val="0000" w:firstRow="0" w:lastRow="0" w:firstColumn="0" w:lastColumn="0" w:noHBand="0" w:noVBand="0"/>
            </w:tblPr>
            <w:tblGrid>
              <w:gridCol w:w="2284"/>
            </w:tblGrid>
            <w:tr w:rsidR="00655C93" w:rsidRPr="00655C93">
              <w:trPr>
                <w:trHeight w:val="140"/>
              </w:trPr>
              <w:tc>
                <w:tcPr>
                  <w:tcW w:w="0" w:type="auto"/>
                </w:tcPr>
                <w:p w:rsidR="00655C93" w:rsidRPr="00655C93" w:rsidRDefault="00655C93" w:rsidP="00655C93">
                  <w:pPr>
                    <w:rPr>
                      <w:rFonts w:ascii="Arial" w:hAnsi="Arial" w:cs="Arial"/>
                    </w:rPr>
                  </w:pPr>
                  <w:r w:rsidRPr="00655C93">
                    <w:rPr>
                      <w:rFonts w:ascii="Arial" w:hAnsi="Arial" w:cs="Arial"/>
                      <w:b/>
                      <w:bCs/>
                    </w:rPr>
                    <w:t xml:space="preserve">Reading practices </w:t>
                  </w:r>
                </w:p>
              </w:tc>
            </w:tr>
          </w:tbl>
          <w:p w:rsidR="001962E6" w:rsidRDefault="001962E6">
            <w:pPr>
              <w:rPr>
                <w:rFonts w:ascii="Arial" w:hAnsi="Arial" w:cs="Arial"/>
              </w:rPr>
            </w:pPr>
          </w:p>
        </w:tc>
        <w:tc>
          <w:tcPr>
            <w:tcW w:w="5670" w:type="dxa"/>
          </w:tcPr>
          <w:p w:rsidR="001962E6" w:rsidRPr="001C0FE4" w:rsidRDefault="00C6536C" w:rsidP="0012192E">
            <w:pPr>
              <w:rPr>
                <w:rFonts w:ascii="Arial" w:hAnsi="Arial" w:cs="Arial"/>
              </w:rPr>
            </w:pPr>
            <w:r w:rsidRPr="00C6536C">
              <w:rPr>
                <w:rFonts w:ascii="Arial" w:hAnsi="Arial" w:cs="Arial"/>
                <w:b/>
              </w:rPr>
              <w:t>Novel:</w:t>
            </w:r>
            <w:r>
              <w:rPr>
                <w:rFonts w:ascii="Arial" w:hAnsi="Arial" w:cs="Arial"/>
              </w:rPr>
              <w:t xml:space="preserve"> </w:t>
            </w:r>
            <w:r w:rsidR="001B1883">
              <w:rPr>
                <w:rFonts w:ascii="Arial" w:hAnsi="Arial" w:cs="Arial"/>
              </w:rPr>
              <w:t>Howl’s Moving Castle</w:t>
            </w:r>
          </w:p>
        </w:tc>
      </w:tr>
      <w:tr w:rsidR="001962E6" w:rsidTr="00FF05B5">
        <w:tc>
          <w:tcPr>
            <w:tcW w:w="5353" w:type="dxa"/>
          </w:tcPr>
          <w:p w:rsidR="00770AE2" w:rsidRDefault="004B57E0" w:rsidP="004B57E0">
            <w:pPr>
              <w:pStyle w:val="Default"/>
              <w:spacing w:before="60" w:after="60"/>
              <w:rPr>
                <w:rFonts w:ascii="Arial" w:hAnsi="Arial" w:cs="Arial"/>
              </w:rPr>
            </w:pPr>
            <w:r w:rsidRPr="004B57E0">
              <w:rPr>
                <w:rFonts w:ascii="Arial" w:hAnsi="Arial" w:cs="Arial"/>
              </w:rPr>
              <w:t xml:space="preserve">Create a reading of this text paying particular attention to </w:t>
            </w:r>
            <w:r w:rsidRPr="004B57E0">
              <w:rPr>
                <w:rFonts w:ascii="Arial" w:hAnsi="Arial" w:cs="Arial"/>
                <w:b/>
                <w:bCs/>
              </w:rPr>
              <w:t xml:space="preserve">generic conventions, </w:t>
            </w:r>
            <w:r w:rsidRPr="004B57E0">
              <w:rPr>
                <w:rFonts w:ascii="Arial" w:hAnsi="Arial" w:cs="Arial"/>
              </w:rPr>
              <w:t xml:space="preserve">for example, </w:t>
            </w:r>
            <w:r w:rsidR="00770AE2">
              <w:rPr>
                <w:rFonts w:ascii="Arial" w:hAnsi="Arial" w:cs="Arial"/>
              </w:rPr>
              <w:t>how the text is typical</w:t>
            </w:r>
            <w:r w:rsidRPr="004B57E0">
              <w:rPr>
                <w:rFonts w:ascii="Arial" w:hAnsi="Arial" w:cs="Arial"/>
              </w:rPr>
              <w:t xml:space="preserve"> of a particular </w:t>
            </w:r>
            <w:r w:rsidRPr="004B57E0">
              <w:rPr>
                <w:rFonts w:ascii="Arial" w:hAnsi="Arial" w:cs="Arial"/>
                <w:b/>
              </w:rPr>
              <w:t>genre or form</w:t>
            </w:r>
            <w:r w:rsidRPr="004B57E0">
              <w:rPr>
                <w:rFonts w:ascii="Arial" w:hAnsi="Arial" w:cs="Arial"/>
              </w:rPr>
              <w:t xml:space="preserve">, for example, how it conforms </w:t>
            </w:r>
            <w:r w:rsidR="00770AE2">
              <w:rPr>
                <w:rFonts w:ascii="Arial" w:hAnsi="Arial" w:cs="Arial"/>
              </w:rPr>
              <w:t>to the genre of animated film.</w:t>
            </w:r>
            <w:r w:rsidRPr="004B57E0">
              <w:rPr>
                <w:rFonts w:ascii="Arial" w:hAnsi="Arial" w:cs="Arial"/>
              </w:rPr>
              <w:t xml:space="preserve"> Discuss techniques used that are typical of the form.</w:t>
            </w:r>
          </w:p>
          <w:p w:rsidR="004B57E0" w:rsidRDefault="004B57E0" w:rsidP="004B57E0">
            <w:pPr>
              <w:pStyle w:val="Default"/>
              <w:spacing w:before="60" w:after="60"/>
              <w:rPr>
                <w:rFonts w:ascii="Arial" w:hAnsi="Arial" w:cs="Arial"/>
              </w:rPr>
            </w:pPr>
            <w:r w:rsidRPr="004B57E0">
              <w:rPr>
                <w:rFonts w:ascii="Arial" w:hAnsi="Arial" w:cs="Arial"/>
              </w:rPr>
              <w:t xml:space="preserve"> </w:t>
            </w:r>
          </w:p>
          <w:p w:rsidR="00770AE2" w:rsidRDefault="00770AE2" w:rsidP="004B57E0">
            <w:pPr>
              <w:pStyle w:val="Default"/>
              <w:spacing w:before="60" w:after="60"/>
              <w:rPr>
                <w:rFonts w:ascii="Arial" w:hAnsi="Arial" w:cs="Arial"/>
              </w:rPr>
            </w:pPr>
          </w:p>
          <w:p w:rsidR="00770AE2" w:rsidRDefault="00770AE2" w:rsidP="004B57E0">
            <w:pPr>
              <w:pStyle w:val="Default"/>
              <w:spacing w:before="60" w:after="60"/>
              <w:rPr>
                <w:rFonts w:ascii="Arial" w:hAnsi="Arial" w:cs="Arial"/>
              </w:rPr>
            </w:pPr>
          </w:p>
          <w:p w:rsidR="00770AE2" w:rsidRDefault="00770AE2" w:rsidP="004B57E0">
            <w:pPr>
              <w:pStyle w:val="Default"/>
              <w:spacing w:before="60" w:after="60"/>
              <w:rPr>
                <w:rFonts w:ascii="Arial" w:hAnsi="Arial" w:cs="Arial"/>
              </w:rPr>
            </w:pPr>
          </w:p>
          <w:p w:rsidR="00770AE2" w:rsidRDefault="00770AE2" w:rsidP="004B57E0">
            <w:pPr>
              <w:pStyle w:val="Default"/>
              <w:spacing w:before="60" w:after="60"/>
              <w:rPr>
                <w:rFonts w:ascii="Arial" w:hAnsi="Arial" w:cs="Arial"/>
              </w:rPr>
            </w:pPr>
          </w:p>
          <w:p w:rsidR="00770AE2" w:rsidRDefault="00770AE2" w:rsidP="004B57E0">
            <w:pPr>
              <w:pStyle w:val="Default"/>
              <w:spacing w:before="60" w:after="60"/>
              <w:rPr>
                <w:rFonts w:ascii="Arial" w:hAnsi="Arial" w:cs="Arial"/>
              </w:rPr>
            </w:pPr>
          </w:p>
          <w:p w:rsidR="00770AE2" w:rsidRDefault="00770AE2" w:rsidP="004B57E0">
            <w:pPr>
              <w:pStyle w:val="Default"/>
              <w:spacing w:before="60" w:after="60"/>
              <w:rPr>
                <w:rFonts w:ascii="Arial" w:hAnsi="Arial" w:cs="Arial"/>
              </w:rPr>
            </w:pPr>
          </w:p>
          <w:p w:rsidR="00770AE2" w:rsidRDefault="00770AE2" w:rsidP="004B57E0">
            <w:pPr>
              <w:pStyle w:val="Default"/>
              <w:spacing w:before="60" w:after="60"/>
              <w:rPr>
                <w:rFonts w:ascii="Arial" w:hAnsi="Arial" w:cs="Arial"/>
              </w:rPr>
            </w:pPr>
          </w:p>
          <w:p w:rsidR="00770AE2" w:rsidRDefault="00770AE2" w:rsidP="004B57E0">
            <w:pPr>
              <w:pStyle w:val="Default"/>
              <w:spacing w:before="60" w:after="60"/>
              <w:rPr>
                <w:rFonts w:ascii="Arial" w:hAnsi="Arial" w:cs="Arial"/>
              </w:rPr>
            </w:pPr>
          </w:p>
          <w:p w:rsidR="00770AE2" w:rsidRDefault="00770AE2"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Default="008C52C5" w:rsidP="004B57E0">
            <w:pPr>
              <w:pStyle w:val="Default"/>
              <w:spacing w:before="60" w:after="60"/>
              <w:rPr>
                <w:rFonts w:ascii="Arial" w:hAnsi="Arial" w:cs="Arial"/>
              </w:rPr>
            </w:pPr>
          </w:p>
          <w:p w:rsidR="008C52C5" w:rsidRPr="004B57E0" w:rsidRDefault="008C52C5" w:rsidP="004B57E0">
            <w:pPr>
              <w:pStyle w:val="Default"/>
              <w:spacing w:before="60" w:after="60"/>
              <w:rPr>
                <w:rFonts w:ascii="Arial" w:hAnsi="Arial" w:cs="Arial"/>
              </w:rPr>
            </w:pPr>
          </w:p>
          <w:p w:rsidR="001962E6" w:rsidRPr="00FF05B5" w:rsidRDefault="001962E6">
            <w:pPr>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655C93" w:rsidRDefault="00655C93" w:rsidP="00655C93">
            <w:pPr>
              <w:pStyle w:val="Default"/>
              <w:spacing w:before="60" w:after="60"/>
              <w:rPr>
                <w:rFonts w:ascii="Arial" w:hAnsi="Arial" w:cs="Arial"/>
                <w:b/>
                <w:bCs/>
              </w:rPr>
            </w:pPr>
            <w:r w:rsidRPr="00FF05B5">
              <w:rPr>
                <w:rFonts w:ascii="Arial" w:hAnsi="Arial" w:cs="Arial"/>
              </w:rPr>
              <w:lastRenderedPageBreak/>
              <w:t>Create a reading of this text, paying particular attention to the use of</w:t>
            </w:r>
            <w:r w:rsidR="00770AE2">
              <w:rPr>
                <w:rFonts w:ascii="Arial" w:hAnsi="Arial" w:cs="Arial"/>
              </w:rPr>
              <w:t xml:space="preserve"> </w:t>
            </w:r>
            <w:r w:rsidR="00770AE2">
              <w:rPr>
                <w:rFonts w:ascii="Arial" w:hAnsi="Arial" w:cs="Arial"/>
                <w:b/>
              </w:rPr>
              <w:t>visual</w:t>
            </w:r>
            <w:r w:rsidRPr="00770AE2">
              <w:rPr>
                <w:rFonts w:ascii="Arial" w:hAnsi="Arial" w:cs="Arial"/>
                <w:b/>
              </w:rPr>
              <w:t xml:space="preserve"> </w:t>
            </w:r>
            <w:r w:rsidR="00770AE2">
              <w:rPr>
                <w:rFonts w:ascii="Arial" w:hAnsi="Arial" w:cs="Arial"/>
                <w:b/>
                <w:bCs/>
              </w:rPr>
              <w:t>conventions:</w:t>
            </w:r>
          </w:p>
          <w:p w:rsidR="00770AE2" w:rsidRPr="00770AE2" w:rsidRDefault="00770AE2" w:rsidP="00655C93">
            <w:pPr>
              <w:pStyle w:val="Default"/>
              <w:spacing w:before="60" w:after="60"/>
              <w:rPr>
                <w:rFonts w:ascii="Arial" w:hAnsi="Arial" w:cs="Arial"/>
              </w:rPr>
            </w:pPr>
            <w:r w:rsidRPr="00770AE2">
              <w:rPr>
                <w:rFonts w:ascii="Arial" w:hAnsi="Arial" w:cs="Arial"/>
                <w:bCs/>
              </w:rPr>
              <w:t>What conventions and techniques are used and what are their intended effects on the viewer?</w:t>
            </w:r>
            <w:r w:rsidR="008C52C5">
              <w:rPr>
                <w:rFonts w:ascii="Arial" w:hAnsi="Arial" w:cs="Arial"/>
                <w:bCs/>
              </w:rPr>
              <w:t xml:space="preserve"> Check your notes on mimesis and </w:t>
            </w:r>
            <w:proofErr w:type="spellStart"/>
            <w:r w:rsidR="008C52C5">
              <w:rPr>
                <w:rFonts w:ascii="Arial" w:hAnsi="Arial" w:cs="Arial"/>
                <w:bCs/>
              </w:rPr>
              <w:t>diegesis</w:t>
            </w:r>
            <w:proofErr w:type="spellEnd"/>
            <w:r w:rsidR="008C52C5">
              <w:rPr>
                <w:rFonts w:ascii="Arial" w:hAnsi="Arial" w:cs="Arial"/>
                <w:bCs/>
              </w:rPr>
              <w:t>.</w:t>
            </w:r>
          </w:p>
          <w:p w:rsidR="00770AE2" w:rsidRDefault="00770AE2" w:rsidP="00655C93">
            <w:pPr>
              <w:pStyle w:val="Default"/>
              <w:spacing w:before="60" w:after="60"/>
              <w:rPr>
                <w:rFonts w:ascii="Arial" w:hAnsi="Arial" w:cs="Arial"/>
              </w:rPr>
            </w:pPr>
          </w:p>
          <w:p w:rsidR="00770AE2" w:rsidRDefault="00770AE2" w:rsidP="00655C93">
            <w:pPr>
              <w:pStyle w:val="Default"/>
              <w:spacing w:before="60" w:after="60"/>
              <w:rPr>
                <w:rFonts w:ascii="Arial" w:hAnsi="Arial" w:cs="Arial"/>
              </w:rPr>
            </w:pPr>
          </w:p>
          <w:p w:rsidR="00770AE2" w:rsidRDefault="00770AE2" w:rsidP="00655C93">
            <w:pPr>
              <w:pStyle w:val="Default"/>
              <w:spacing w:before="60" w:after="60"/>
              <w:rPr>
                <w:rFonts w:ascii="Arial" w:hAnsi="Arial" w:cs="Arial"/>
              </w:rPr>
            </w:pPr>
          </w:p>
          <w:p w:rsidR="00770AE2" w:rsidRDefault="00770AE2" w:rsidP="00655C93">
            <w:pPr>
              <w:pStyle w:val="Default"/>
              <w:spacing w:before="60" w:after="60"/>
              <w:rPr>
                <w:rFonts w:ascii="Arial" w:hAnsi="Arial" w:cs="Arial"/>
              </w:rPr>
            </w:pPr>
          </w:p>
          <w:p w:rsidR="00770AE2" w:rsidRDefault="00770AE2"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770AE2" w:rsidRDefault="00770AE2" w:rsidP="00655C93">
            <w:pPr>
              <w:pStyle w:val="Default"/>
              <w:spacing w:before="60" w:after="60"/>
              <w:rPr>
                <w:rFonts w:ascii="Arial" w:hAnsi="Arial" w:cs="Arial"/>
              </w:rPr>
            </w:pPr>
          </w:p>
          <w:p w:rsidR="00770AE2" w:rsidRDefault="00770AE2" w:rsidP="00655C93">
            <w:pPr>
              <w:pStyle w:val="Default"/>
              <w:spacing w:before="60" w:after="60"/>
              <w:rPr>
                <w:rFonts w:ascii="Arial" w:hAnsi="Arial" w:cs="Arial"/>
              </w:rPr>
            </w:pPr>
          </w:p>
          <w:p w:rsidR="00770AE2" w:rsidRPr="00FF05B5" w:rsidRDefault="00770AE2" w:rsidP="00655C93">
            <w:pPr>
              <w:pStyle w:val="Default"/>
              <w:spacing w:before="60" w:after="60"/>
              <w:rPr>
                <w:rFonts w:ascii="Arial" w:hAnsi="Arial" w:cs="Arial"/>
              </w:rPr>
            </w:pPr>
          </w:p>
          <w:p w:rsidR="001962E6" w:rsidRPr="00FF05B5" w:rsidRDefault="001962E6">
            <w:pPr>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655C93" w:rsidRPr="00FF05B5"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the </w:t>
            </w:r>
            <w:r w:rsidR="00292E95">
              <w:rPr>
                <w:rFonts w:ascii="Arial" w:hAnsi="Arial" w:cs="Arial"/>
                <w:b/>
                <w:bCs/>
              </w:rPr>
              <w:t>ideological</w:t>
            </w:r>
            <w:r w:rsidRPr="00FF05B5">
              <w:rPr>
                <w:rFonts w:ascii="Arial" w:hAnsi="Arial" w:cs="Arial"/>
                <w:b/>
                <w:bCs/>
              </w:rPr>
              <w:t xml:space="preserve"> context </w:t>
            </w:r>
            <w:r w:rsidRPr="00FF05B5">
              <w:rPr>
                <w:rFonts w:ascii="Arial" w:hAnsi="Arial" w:cs="Arial"/>
              </w:rPr>
              <w:t xml:space="preserve">in which it was written, including the time and place in which it was written and the values of that society or culture at that time. </w:t>
            </w:r>
          </w:p>
          <w:p w:rsidR="001962E6" w:rsidRDefault="001962E6">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8C52C5" w:rsidRDefault="008C52C5">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Pr="00FF05B5" w:rsidRDefault="00770AE2">
            <w:pPr>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655C93" w:rsidRPr="00FF05B5"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comparing/contrasting how the historical /cultural contexts affect the way the text was read when it was written and how the text is being read now. </w:t>
            </w:r>
          </w:p>
          <w:p w:rsidR="001962E6" w:rsidRDefault="001962E6">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Default="00770AE2">
            <w:pPr>
              <w:rPr>
                <w:rFonts w:ascii="Arial" w:hAnsi="Arial" w:cs="Arial"/>
              </w:rPr>
            </w:pPr>
          </w:p>
          <w:p w:rsidR="00770AE2" w:rsidRPr="00FF05B5" w:rsidRDefault="00770AE2">
            <w:pPr>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1962E6" w:rsidRDefault="00655C93" w:rsidP="00645375">
            <w:pPr>
              <w:pStyle w:val="Default"/>
              <w:spacing w:before="60" w:after="60"/>
              <w:rPr>
                <w:rFonts w:ascii="Arial" w:hAnsi="Arial" w:cs="Arial"/>
              </w:rPr>
            </w:pPr>
            <w:r w:rsidRPr="00FF05B5">
              <w:rPr>
                <w:rFonts w:ascii="Arial" w:hAnsi="Arial" w:cs="Arial"/>
              </w:rPr>
              <w:lastRenderedPageBreak/>
              <w:t xml:space="preserve">Create a reading of this text paying particular attention to representations of </w:t>
            </w:r>
            <w:r w:rsidR="00770AE2">
              <w:rPr>
                <w:rFonts w:ascii="Arial" w:hAnsi="Arial" w:cs="Arial"/>
                <w:b/>
                <w:bCs/>
              </w:rPr>
              <w:t>divisions</w:t>
            </w:r>
            <w:r w:rsidRPr="00FF05B5">
              <w:rPr>
                <w:rFonts w:ascii="Arial" w:hAnsi="Arial" w:cs="Arial"/>
                <w:b/>
                <w:bCs/>
              </w:rPr>
              <w:t xml:space="preserve"> </w:t>
            </w:r>
            <w:r w:rsidRPr="00FF05B5">
              <w:rPr>
                <w:rFonts w:ascii="Arial" w:hAnsi="Arial" w:cs="Arial"/>
              </w:rPr>
              <w:t xml:space="preserve">within the text or implied by the text, for example, whether ‘society’ is represented as being divided into classes and whether one class is deemed to have power over another. </w:t>
            </w:r>
          </w:p>
          <w:p w:rsidR="00770AE2" w:rsidRDefault="00770AE2" w:rsidP="00645375">
            <w:pPr>
              <w:pStyle w:val="Default"/>
              <w:spacing w:before="60" w:after="60"/>
              <w:rPr>
                <w:rFonts w:ascii="Arial" w:hAnsi="Arial" w:cs="Arial"/>
              </w:rPr>
            </w:pPr>
          </w:p>
          <w:p w:rsidR="00770AE2" w:rsidRDefault="00770AE2" w:rsidP="00645375">
            <w:pPr>
              <w:pStyle w:val="Default"/>
              <w:spacing w:before="60" w:after="60"/>
              <w:rPr>
                <w:rFonts w:ascii="Arial" w:hAnsi="Arial" w:cs="Arial"/>
              </w:rPr>
            </w:pPr>
          </w:p>
          <w:p w:rsidR="00770AE2" w:rsidRDefault="00770AE2" w:rsidP="00645375">
            <w:pPr>
              <w:pStyle w:val="Default"/>
              <w:spacing w:before="60" w:after="60"/>
              <w:rPr>
                <w:rFonts w:ascii="Arial" w:hAnsi="Arial" w:cs="Arial"/>
              </w:rPr>
            </w:pPr>
          </w:p>
          <w:p w:rsidR="00770AE2" w:rsidRDefault="00770AE2" w:rsidP="00645375">
            <w:pPr>
              <w:pStyle w:val="Default"/>
              <w:spacing w:before="60" w:after="60"/>
              <w:rPr>
                <w:rFonts w:ascii="Arial" w:hAnsi="Arial" w:cs="Arial"/>
              </w:rPr>
            </w:pPr>
          </w:p>
          <w:p w:rsidR="00770AE2" w:rsidRDefault="00770AE2" w:rsidP="00645375">
            <w:pPr>
              <w:pStyle w:val="Default"/>
              <w:spacing w:before="60" w:after="60"/>
              <w:rPr>
                <w:rFonts w:ascii="Arial" w:hAnsi="Arial" w:cs="Arial"/>
              </w:rPr>
            </w:pPr>
          </w:p>
          <w:p w:rsidR="00770AE2" w:rsidRDefault="00770AE2" w:rsidP="00645375">
            <w:pPr>
              <w:pStyle w:val="Default"/>
              <w:spacing w:before="60" w:after="60"/>
              <w:rPr>
                <w:rFonts w:ascii="Arial" w:hAnsi="Arial" w:cs="Arial"/>
              </w:rPr>
            </w:pPr>
          </w:p>
          <w:p w:rsidR="00770AE2" w:rsidRDefault="00770AE2" w:rsidP="00645375">
            <w:pPr>
              <w:pStyle w:val="Default"/>
              <w:spacing w:before="60" w:after="60"/>
              <w:rPr>
                <w:rFonts w:ascii="Arial" w:hAnsi="Arial" w:cs="Arial"/>
              </w:rPr>
            </w:pPr>
          </w:p>
          <w:p w:rsidR="00770AE2" w:rsidRDefault="00770AE2" w:rsidP="00645375">
            <w:pPr>
              <w:pStyle w:val="Default"/>
              <w:spacing w:before="60" w:after="60"/>
              <w:rPr>
                <w:rFonts w:ascii="Arial" w:hAnsi="Arial" w:cs="Arial"/>
              </w:rPr>
            </w:pPr>
          </w:p>
          <w:p w:rsidR="00770AE2" w:rsidRDefault="00770AE2" w:rsidP="00645375">
            <w:pPr>
              <w:pStyle w:val="Default"/>
              <w:spacing w:before="60" w:after="60"/>
              <w:rPr>
                <w:rFonts w:ascii="Arial" w:hAnsi="Arial" w:cs="Arial"/>
              </w:rPr>
            </w:pPr>
          </w:p>
          <w:p w:rsidR="00770AE2" w:rsidRPr="00FF05B5" w:rsidRDefault="00770AE2" w:rsidP="00645375">
            <w:pPr>
              <w:pStyle w:val="Default"/>
              <w:spacing w:before="60" w:after="60"/>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655C93" w:rsidRPr="00FF05B5"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representations of </w:t>
            </w:r>
            <w:r w:rsidRPr="00FF05B5">
              <w:rPr>
                <w:rFonts w:ascii="Arial" w:hAnsi="Arial" w:cs="Arial"/>
                <w:b/>
                <w:bCs/>
              </w:rPr>
              <w:t>ethnicity</w:t>
            </w:r>
            <w:r w:rsidR="00770AE2">
              <w:rPr>
                <w:rFonts w:ascii="Arial" w:hAnsi="Arial" w:cs="Arial"/>
                <w:b/>
                <w:bCs/>
              </w:rPr>
              <w:t xml:space="preserve"> </w:t>
            </w:r>
            <w:r w:rsidR="00770AE2" w:rsidRPr="00770AE2">
              <w:rPr>
                <w:rFonts w:ascii="Arial" w:hAnsi="Arial" w:cs="Arial"/>
                <w:b/>
              </w:rPr>
              <w:t>or social groups</w:t>
            </w:r>
            <w:r w:rsidRPr="00FF05B5">
              <w:rPr>
                <w:rFonts w:ascii="Arial" w:hAnsi="Arial" w:cs="Arial"/>
              </w:rPr>
              <w:t xml:space="preserve"> for example, what the text is suggesting or implying about particular abstract ideas about race or ethnic groups. </w:t>
            </w:r>
          </w:p>
          <w:p w:rsidR="001962E6" w:rsidRDefault="001962E6"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Pr="00FF05B5" w:rsidRDefault="008C52C5" w:rsidP="00655C93">
            <w:pPr>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655C93" w:rsidRPr="00FF05B5"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representations of </w:t>
            </w:r>
            <w:r w:rsidRPr="00FF05B5">
              <w:rPr>
                <w:rFonts w:ascii="Arial" w:hAnsi="Arial" w:cs="Arial"/>
                <w:b/>
                <w:bCs/>
              </w:rPr>
              <w:t>gender</w:t>
            </w:r>
            <w:r w:rsidRPr="00FF05B5">
              <w:rPr>
                <w:rFonts w:ascii="Arial" w:hAnsi="Arial" w:cs="Arial"/>
              </w:rPr>
              <w:t xml:space="preserve">, for example, of ‘male’ or ‘female’ or ‘feminine’ or ‘masculine’. A feminist reading is an example of a gendered reading. </w:t>
            </w:r>
          </w:p>
          <w:p w:rsidR="001962E6" w:rsidRDefault="001962E6">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Pr="00FF05B5" w:rsidRDefault="008C52C5">
            <w:pPr>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1B1883" w:rsidRDefault="00655C93" w:rsidP="001B1883">
            <w:pPr>
              <w:pStyle w:val="Default"/>
              <w:spacing w:before="60" w:after="60"/>
              <w:rPr>
                <w:rFonts w:ascii="Arial" w:hAnsi="Arial" w:cs="Arial"/>
              </w:rPr>
            </w:pPr>
            <w:r w:rsidRPr="00FF05B5">
              <w:rPr>
                <w:rFonts w:ascii="Arial" w:hAnsi="Arial" w:cs="Arial"/>
              </w:rPr>
              <w:lastRenderedPageBreak/>
              <w:t xml:space="preserve">Create a reading of this text paying particular attention to </w:t>
            </w:r>
            <w:r w:rsidRPr="00FF05B5">
              <w:rPr>
                <w:rFonts w:ascii="Arial" w:hAnsi="Arial" w:cs="Arial"/>
                <w:b/>
                <w:bCs/>
              </w:rPr>
              <w:t>representations of culture</w:t>
            </w:r>
            <w:r w:rsidRPr="00FF05B5">
              <w:rPr>
                <w:rFonts w:ascii="Arial" w:hAnsi="Arial" w:cs="Arial"/>
              </w:rPr>
              <w:t>, cultural identity or nationa</w:t>
            </w:r>
            <w:r w:rsidR="001B1883">
              <w:rPr>
                <w:rFonts w:ascii="Arial" w:hAnsi="Arial" w:cs="Arial"/>
              </w:rPr>
              <w:t>lity.</w:t>
            </w:r>
            <w:r w:rsidRPr="00FF05B5">
              <w:rPr>
                <w:rFonts w:ascii="Arial" w:hAnsi="Arial" w:cs="Arial"/>
              </w:rPr>
              <w:t xml:space="preserve"> </w:t>
            </w:r>
          </w:p>
          <w:p w:rsidR="001962E6" w:rsidRDefault="001962E6"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1B1883" w:rsidRPr="00FF05B5" w:rsidRDefault="001B1883" w:rsidP="001B1883">
            <w:pPr>
              <w:pStyle w:val="Default"/>
              <w:spacing w:before="60" w:after="60"/>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1B1883" w:rsidRPr="00FF05B5" w:rsidRDefault="00655C93" w:rsidP="001B1883">
            <w:pPr>
              <w:pStyle w:val="Default"/>
              <w:spacing w:before="60" w:after="60"/>
              <w:rPr>
                <w:rFonts w:ascii="Arial" w:hAnsi="Arial" w:cs="Arial"/>
              </w:rPr>
            </w:pPr>
            <w:r w:rsidRPr="00FF05B5">
              <w:rPr>
                <w:rFonts w:ascii="Arial" w:hAnsi="Arial" w:cs="Arial"/>
              </w:rPr>
              <w:t xml:space="preserve">Create a reading of this text paying particular attention to </w:t>
            </w:r>
            <w:r w:rsidRPr="00FF05B5">
              <w:rPr>
                <w:rFonts w:ascii="Arial" w:hAnsi="Arial" w:cs="Arial"/>
                <w:b/>
                <w:bCs/>
              </w:rPr>
              <w:t xml:space="preserve">representations of religion </w:t>
            </w:r>
            <w:r w:rsidR="001B1883">
              <w:rPr>
                <w:rFonts w:ascii="Arial" w:hAnsi="Arial" w:cs="Arial"/>
              </w:rPr>
              <w:t>or religious groups.</w:t>
            </w:r>
          </w:p>
          <w:p w:rsidR="001962E6" w:rsidRDefault="001962E6" w:rsidP="00655C93">
            <w:pPr>
              <w:pStyle w:val="Default"/>
              <w:spacing w:after="200"/>
              <w:rPr>
                <w:rFonts w:ascii="Arial" w:hAnsi="Arial" w:cs="Arial"/>
              </w:rPr>
            </w:pPr>
          </w:p>
          <w:p w:rsidR="008C52C5" w:rsidRDefault="008C52C5" w:rsidP="00655C93">
            <w:pPr>
              <w:pStyle w:val="Default"/>
              <w:spacing w:after="200"/>
              <w:rPr>
                <w:rFonts w:ascii="Arial" w:hAnsi="Arial" w:cs="Arial"/>
              </w:rPr>
            </w:pPr>
          </w:p>
          <w:p w:rsidR="008C52C5" w:rsidRDefault="008C52C5" w:rsidP="00655C93">
            <w:pPr>
              <w:pStyle w:val="Default"/>
              <w:spacing w:after="200"/>
              <w:rPr>
                <w:rFonts w:ascii="Arial" w:hAnsi="Arial" w:cs="Arial"/>
              </w:rPr>
            </w:pPr>
          </w:p>
          <w:p w:rsidR="008C52C5" w:rsidRDefault="008C52C5" w:rsidP="00655C93">
            <w:pPr>
              <w:pStyle w:val="Default"/>
              <w:spacing w:after="200"/>
              <w:rPr>
                <w:rFonts w:ascii="Arial" w:hAnsi="Arial" w:cs="Arial"/>
              </w:rPr>
            </w:pPr>
          </w:p>
          <w:p w:rsidR="008C52C5" w:rsidRDefault="008C52C5" w:rsidP="00655C93">
            <w:pPr>
              <w:pStyle w:val="Default"/>
              <w:spacing w:after="200"/>
              <w:rPr>
                <w:rFonts w:ascii="Arial" w:hAnsi="Arial" w:cs="Arial"/>
              </w:rPr>
            </w:pPr>
          </w:p>
          <w:p w:rsidR="008C52C5" w:rsidRDefault="008C52C5" w:rsidP="00655C93">
            <w:pPr>
              <w:pStyle w:val="Default"/>
              <w:spacing w:after="200"/>
              <w:rPr>
                <w:rFonts w:ascii="Arial" w:hAnsi="Arial" w:cs="Arial"/>
              </w:rPr>
            </w:pPr>
          </w:p>
          <w:p w:rsidR="008C52C5" w:rsidRDefault="008C52C5" w:rsidP="00655C93">
            <w:pPr>
              <w:pStyle w:val="Default"/>
              <w:spacing w:after="200"/>
              <w:rPr>
                <w:rFonts w:ascii="Arial" w:hAnsi="Arial" w:cs="Arial"/>
              </w:rPr>
            </w:pPr>
          </w:p>
          <w:p w:rsidR="008C52C5" w:rsidRDefault="008C52C5" w:rsidP="00655C93">
            <w:pPr>
              <w:pStyle w:val="Default"/>
              <w:spacing w:after="200"/>
              <w:rPr>
                <w:rFonts w:ascii="Arial" w:hAnsi="Arial" w:cs="Arial"/>
              </w:rPr>
            </w:pPr>
          </w:p>
          <w:p w:rsidR="008C52C5" w:rsidRPr="00FF05B5" w:rsidRDefault="008C52C5" w:rsidP="00655C93">
            <w:pPr>
              <w:pStyle w:val="Default"/>
              <w:spacing w:after="200"/>
              <w:rPr>
                <w:rFonts w:ascii="Arial" w:hAnsi="Arial" w:cs="Arial"/>
              </w:rPr>
            </w:pPr>
          </w:p>
        </w:tc>
        <w:tc>
          <w:tcPr>
            <w:tcW w:w="5670" w:type="dxa"/>
          </w:tcPr>
          <w:p w:rsidR="001962E6" w:rsidRDefault="001962E6">
            <w:pPr>
              <w:rPr>
                <w:rFonts w:ascii="Arial" w:hAnsi="Arial" w:cs="Arial"/>
              </w:rPr>
            </w:pPr>
          </w:p>
        </w:tc>
      </w:tr>
      <w:tr w:rsidR="001962E6" w:rsidTr="00FF05B5">
        <w:tc>
          <w:tcPr>
            <w:tcW w:w="5353" w:type="dxa"/>
          </w:tcPr>
          <w:p w:rsidR="00811B6F" w:rsidRDefault="00655C93" w:rsidP="001B1883">
            <w:pPr>
              <w:pStyle w:val="Default"/>
              <w:spacing w:before="60" w:after="60"/>
              <w:rPr>
                <w:rFonts w:ascii="Arial" w:hAnsi="Arial" w:cs="Arial"/>
              </w:rPr>
            </w:pPr>
            <w:r w:rsidRPr="00FF05B5">
              <w:rPr>
                <w:rFonts w:ascii="Arial" w:hAnsi="Arial" w:cs="Arial"/>
              </w:rPr>
              <w:t xml:space="preserve">Create a reading of this text paying particular attention to </w:t>
            </w:r>
            <w:r w:rsidRPr="00FF05B5">
              <w:rPr>
                <w:rFonts w:ascii="Arial" w:hAnsi="Arial" w:cs="Arial"/>
                <w:b/>
                <w:bCs/>
              </w:rPr>
              <w:t>representations of ‘the other’ or ‘the marginalised’</w:t>
            </w:r>
            <w:r w:rsidRPr="00FF05B5">
              <w:rPr>
                <w:rFonts w:ascii="Arial" w:hAnsi="Arial" w:cs="Arial"/>
              </w:rPr>
              <w:t>, for example, of minority groups within society</w:t>
            </w:r>
          </w:p>
          <w:p w:rsidR="001B1883" w:rsidRDefault="001B1883"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Pr="00FF05B5" w:rsidRDefault="008C52C5" w:rsidP="001B1883">
            <w:pPr>
              <w:pStyle w:val="Default"/>
              <w:spacing w:before="60" w:after="60"/>
              <w:rPr>
                <w:rFonts w:ascii="Arial" w:hAnsi="Arial" w:cs="Arial"/>
              </w:rPr>
            </w:pPr>
          </w:p>
        </w:tc>
        <w:tc>
          <w:tcPr>
            <w:tcW w:w="5670" w:type="dxa"/>
          </w:tcPr>
          <w:p w:rsidR="001962E6" w:rsidRDefault="001962E6">
            <w:pPr>
              <w:rPr>
                <w:rFonts w:ascii="Arial" w:hAnsi="Arial" w:cs="Arial"/>
              </w:rPr>
            </w:pPr>
          </w:p>
        </w:tc>
      </w:tr>
      <w:tr w:rsidR="00655C93" w:rsidTr="00FF05B5">
        <w:tc>
          <w:tcPr>
            <w:tcW w:w="5353" w:type="dxa"/>
          </w:tcPr>
          <w:p w:rsidR="00655C93" w:rsidRPr="00FF05B5" w:rsidRDefault="00655C93" w:rsidP="00655C93">
            <w:pPr>
              <w:pStyle w:val="Default"/>
              <w:spacing w:before="60" w:after="60"/>
              <w:rPr>
                <w:rFonts w:ascii="Arial" w:hAnsi="Arial" w:cs="Arial"/>
              </w:rPr>
            </w:pPr>
            <w:r w:rsidRPr="00FF05B5">
              <w:rPr>
                <w:rFonts w:ascii="Arial" w:hAnsi="Arial" w:cs="Arial"/>
              </w:rPr>
              <w:lastRenderedPageBreak/>
              <w:t xml:space="preserve">Create a reading of this text paying particular attention to </w:t>
            </w:r>
            <w:r w:rsidRPr="00FF05B5">
              <w:rPr>
                <w:rFonts w:ascii="Arial" w:hAnsi="Arial" w:cs="Arial"/>
                <w:b/>
                <w:bCs/>
              </w:rPr>
              <w:t xml:space="preserve">representations </w:t>
            </w:r>
            <w:r w:rsidRPr="00FF05B5">
              <w:rPr>
                <w:rFonts w:ascii="Arial" w:hAnsi="Arial" w:cs="Arial"/>
              </w:rPr>
              <w:t xml:space="preserve">of any number </w:t>
            </w:r>
            <w:r w:rsidRPr="00FF05B5">
              <w:rPr>
                <w:rFonts w:ascii="Arial" w:hAnsi="Arial" w:cs="Arial"/>
                <w:b/>
                <w:bCs/>
              </w:rPr>
              <w:t xml:space="preserve">of abstracts </w:t>
            </w:r>
            <w:r w:rsidRPr="00FF05B5">
              <w:rPr>
                <w:rFonts w:ascii="Arial" w:hAnsi="Arial" w:cs="Arial"/>
              </w:rPr>
              <w:t xml:space="preserve">like ‘love’ or ‘responsibility’ or ‘morality’ or ‘the rights of the individual’ or ‘power’. </w:t>
            </w:r>
          </w:p>
          <w:p w:rsidR="00655C93" w:rsidRPr="00FF05B5" w:rsidRDefault="00655C93" w:rsidP="00655C93">
            <w:pPr>
              <w:rPr>
                <w:rFonts w:ascii="Arial" w:hAnsi="Arial" w:cs="Arial"/>
              </w:rPr>
            </w:pPr>
            <w:r w:rsidRPr="00FF05B5">
              <w:rPr>
                <w:rFonts w:ascii="Arial" w:hAnsi="Arial" w:cs="Arial"/>
              </w:rPr>
              <w:t xml:space="preserve">Discuss the moral, ethical or philosophical ideas represented in the text. </w:t>
            </w:r>
          </w:p>
          <w:p w:rsidR="00655C93" w:rsidRDefault="00655C93"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Pr="00FF05B5" w:rsidRDefault="008C52C5" w:rsidP="00655C93">
            <w:pPr>
              <w:rPr>
                <w:rFonts w:ascii="Arial" w:hAnsi="Arial" w:cs="Arial"/>
              </w:rPr>
            </w:pPr>
          </w:p>
        </w:tc>
        <w:tc>
          <w:tcPr>
            <w:tcW w:w="5670" w:type="dxa"/>
          </w:tcPr>
          <w:p w:rsidR="00655C93" w:rsidRDefault="00655C93">
            <w:pPr>
              <w:rPr>
                <w:rFonts w:ascii="Arial" w:hAnsi="Arial" w:cs="Arial"/>
              </w:rPr>
            </w:pPr>
          </w:p>
        </w:tc>
      </w:tr>
      <w:tr w:rsidR="00655C93" w:rsidTr="00FF05B5">
        <w:tc>
          <w:tcPr>
            <w:tcW w:w="5353" w:type="dxa"/>
          </w:tcPr>
          <w:p w:rsidR="00655C93" w:rsidRPr="00FF05B5" w:rsidRDefault="00655C93" w:rsidP="00655C93">
            <w:pPr>
              <w:pStyle w:val="Default"/>
              <w:spacing w:before="60" w:after="60"/>
              <w:rPr>
                <w:rFonts w:ascii="Arial" w:hAnsi="Arial" w:cs="Arial"/>
              </w:rPr>
            </w:pPr>
            <w:r w:rsidRPr="00FF05B5">
              <w:rPr>
                <w:rFonts w:ascii="Arial" w:hAnsi="Arial" w:cs="Arial"/>
              </w:rPr>
              <w:t xml:space="preserve">Create a reading of this text paying particular attention to </w:t>
            </w:r>
            <w:r w:rsidRPr="00FF05B5">
              <w:rPr>
                <w:rFonts w:ascii="Arial" w:hAnsi="Arial" w:cs="Arial"/>
                <w:b/>
                <w:bCs/>
              </w:rPr>
              <w:t>representations of any number of groups</w:t>
            </w:r>
            <w:r w:rsidRPr="00FF05B5">
              <w:rPr>
                <w:rFonts w:ascii="Arial" w:hAnsi="Arial" w:cs="Arial"/>
              </w:rPr>
              <w:t xml:space="preserve">, for example, ‘teenagers’, ‘labourers’, ‘children’, ‘students’, ‘shoppers’, ‘capitalists’. </w:t>
            </w:r>
          </w:p>
          <w:p w:rsidR="00655C93" w:rsidRDefault="00655C93" w:rsidP="00655C93">
            <w:pPr>
              <w:rPr>
                <w:rFonts w:ascii="Arial" w:hAnsi="Arial" w:cs="Arial"/>
              </w:rPr>
            </w:pPr>
            <w:r w:rsidRPr="00FF05B5">
              <w:rPr>
                <w:rFonts w:ascii="Arial" w:hAnsi="Arial" w:cs="Arial"/>
              </w:rPr>
              <w:t xml:space="preserve">What groups are ‘represented’ in this text? In what ways? Why? What values and attitudes are at work, are being challenged? </w:t>
            </w:r>
          </w:p>
          <w:p w:rsidR="00811B6F" w:rsidRDefault="00811B6F"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Default="008C52C5" w:rsidP="00655C93">
            <w:pPr>
              <w:rPr>
                <w:rFonts w:ascii="Arial" w:hAnsi="Arial" w:cs="Arial"/>
              </w:rPr>
            </w:pPr>
          </w:p>
          <w:p w:rsidR="008C52C5" w:rsidRPr="00FF05B5" w:rsidRDefault="008C52C5" w:rsidP="00655C93">
            <w:pPr>
              <w:rPr>
                <w:rFonts w:ascii="Arial" w:hAnsi="Arial" w:cs="Arial"/>
              </w:rPr>
            </w:pPr>
          </w:p>
        </w:tc>
        <w:tc>
          <w:tcPr>
            <w:tcW w:w="5670" w:type="dxa"/>
          </w:tcPr>
          <w:p w:rsidR="00655C93" w:rsidRDefault="00655C93">
            <w:pPr>
              <w:rPr>
                <w:rFonts w:ascii="Arial" w:hAnsi="Arial" w:cs="Arial"/>
              </w:rPr>
            </w:pPr>
          </w:p>
        </w:tc>
      </w:tr>
      <w:tr w:rsidR="00E67016" w:rsidTr="00FF05B5">
        <w:tc>
          <w:tcPr>
            <w:tcW w:w="5353" w:type="dxa"/>
          </w:tcPr>
          <w:p w:rsidR="00E67016" w:rsidRDefault="00E67016" w:rsidP="00655C93">
            <w:pPr>
              <w:pStyle w:val="Default"/>
              <w:spacing w:before="60" w:after="60"/>
              <w:rPr>
                <w:rFonts w:ascii="Arial" w:hAnsi="Arial" w:cs="Arial"/>
              </w:rPr>
            </w:pPr>
            <w:r w:rsidRPr="00FF05B5">
              <w:rPr>
                <w:rFonts w:ascii="Arial" w:hAnsi="Arial" w:cs="Arial"/>
              </w:rPr>
              <w:lastRenderedPageBreak/>
              <w:t xml:space="preserve">Create a reading of this text paying particular attention to </w:t>
            </w:r>
            <w:r w:rsidRPr="00FF05B5">
              <w:rPr>
                <w:rFonts w:ascii="Arial" w:hAnsi="Arial" w:cs="Arial"/>
                <w:b/>
                <w:bCs/>
              </w:rPr>
              <w:t>the author</w:t>
            </w:r>
            <w:r w:rsidRPr="00FF05B5">
              <w:rPr>
                <w:rFonts w:ascii="Arial" w:hAnsi="Arial" w:cs="Arial"/>
              </w:rPr>
              <w:t xml:space="preserve">: that is, the author’s context, the author’s biography, the author’s values, attitudes and beliefs, the author’s oeuvre. </w:t>
            </w:r>
          </w:p>
          <w:p w:rsidR="001B1883" w:rsidRDefault="001B1883"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Pr="00FF05B5" w:rsidRDefault="008C52C5" w:rsidP="00655C93">
            <w:pPr>
              <w:pStyle w:val="Default"/>
              <w:spacing w:before="60" w:after="60"/>
              <w:rPr>
                <w:rFonts w:ascii="Arial" w:hAnsi="Arial" w:cs="Arial"/>
              </w:rPr>
            </w:pPr>
          </w:p>
        </w:tc>
        <w:tc>
          <w:tcPr>
            <w:tcW w:w="5670" w:type="dxa"/>
          </w:tcPr>
          <w:p w:rsidR="00E67016" w:rsidRDefault="00E67016">
            <w:pPr>
              <w:rPr>
                <w:rFonts w:ascii="Arial" w:hAnsi="Arial" w:cs="Arial"/>
              </w:rPr>
            </w:pPr>
          </w:p>
        </w:tc>
      </w:tr>
      <w:tr w:rsidR="00E67016" w:rsidTr="00FF05B5">
        <w:tc>
          <w:tcPr>
            <w:tcW w:w="5353" w:type="dxa"/>
          </w:tcPr>
          <w:p w:rsidR="00E67016" w:rsidRPr="00FF05B5" w:rsidRDefault="00E67016" w:rsidP="00E67016">
            <w:pPr>
              <w:pStyle w:val="Default"/>
              <w:spacing w:before="60" w:after="60"/>
              <w:rPr>
                <w:rFonts w:ascii="Arial" w:hAnsi="Arial" w:cs="Arial"/>
              </w:rPr>
            </w:pPr>
            <w:r w:rsidRPr="00FF05B5">
              <w:rPr>
                <w:rFonts w:ascii="Arial" w:hAnsi="Arial" w:cs="Arial"/>
              </w:rPr>
              <w:lastRenderedPageBreak/>
              <w:t xml:space="preserve">Create a reading of this text paying particular attention to the </w:t>
            </w:r>
            <w:proofErr w:type="spellStart"/>
            <w:r w:rsidRPr="00FF05B5">
              <w:rPr>
                <w:rFonts w:ascii="Arial" w:hAnsi="Arial" w:cs="Arial"/>
                <w:b/>
                <w:bCs/>
              </w:rPr>
              <w:t>intertextual</w:t>
            </w:r>
            <w:proofErr w:type="spellEnd"/>
            <w:r w:rsidRPr="00FF05B5">
              <w:rPr>
                <w:rFonts w:ascii="Arial" w:hAnsi="Arial" w:cs="Arial"/>
                <w:b/>
                <w:bCs/>
              </w:rPr>
              <w:t xml:space="preserve"> links </w:t>
            </w:r>
            <w:r w:rsidRPr="00FF05B5">
              <w:rPr>
                <w:rFonts w:ascii="Arial" w:hAnsi="Arial" w:cs="Arial"/>
              </w:rPr>
              <w:t>that one can observe with other texts. Such links might work in relation to theme, style, technique</w:t>
            </w:r>
            <w:r w:rsidR="001B1883">
              <w:rPr>
                <w:rFonts w:ascii="Arial" w:hAnsi="Arial" w:cs="Arial"/>
              </w:rPr>
              <w:t>s</w:t>
            </w:r>
            <w:r w:rsidRPr="00FF05B5">
              <w:rPr>
                <w:rFonts w:ascii="Arial" w:hAnsi="Arial" w:cs="Arial"/>
              </w:rPr>
              <w:t>, generic convention</w:t>
            </w:r>
            <w:r w:rsidR="001B1883">
              <w:rPr>
                <w:rFonts w:ascii="Arial" w:hAnsi="Arial" w:cs="Arial"/>
              </w:rPr>
              <w:t>s</w:t>
            </w:r>
            <w:r w:rsidRPr="00FF05B5">
              <w:rPr>
                <w:rFonts w:ascii="Arial" w:hAnsi="Arial" w:cs="Arial"/>
              </w:rPr>
              <w:t xml:space="preserve">, genre, reading practice employed, ideology, </w:t>
            </w:r>
            <w:proofErr w:type="gramStart"/>
            <w:r w:rsidRPr="00FF05B5">
              <w:rPr>
                <w:rFonts w:ascii="Arial" w:hAnsi="Arial" w:cs="Arial"/>
              </w:rPr>
              <w:t>context</w:t>
            </w:r>
            <w:proofErr w:type="gramEnd"/>
            <w:r w:rsidRPr="00FF05B5">
              <w:rPr>
                <w:rFonts w:ascii="Arial" w:hAnsi="Arial" w:cs="Arial"/>
              </w:rPr>
              <w:t xml:space="preserve">. </w:t>
            </w:r>
          </w:p>
          <w:p w:rsidR="00E67016" w:rsidRDefault="00E67016"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Pr="00FF05B5" w:rsidRDefault="008C52C5" w:rsidP="00655C93">
            <w:pPr>
              <w:pStyle w:val="Default"/>
              <w:spacing w:before="60" w:after="60"/>
              <w:rPr>
                <w:rFonts w:ascii="Arial" w:hAnsi="Arial" w:cs="Arial"/>
              </w:rPr>
            </w:pPr>
          </w:p>
        </w:tc>
        <w:tc>
          <w:tcPr>
            <w:tcW w:w="5670" w:type="dxa"/>
          </w:tcPr>
          <w:p w:rsidR="00E67016" w:rsidRDefault="001B1883">
            <w:pPr>
              <w:rPr>
                <w:rFonts w:ascii="Arial" w:hAnsi="Arial" w:cs="Arial"/>
              </w:rPr>
            </w:pPr>
            <w:proofErr w:type="spellStart"/>
            <w:r w:rsidRPr="001B1883">
              <w:rPr>
                <w:rFonts w:ascii="Arial" w:hAnsi="Arial" w:cs="Arial"/>
                <w:u w:val="single"/>
              </w:rPr>
              <w:t>Maus</w:t>
            </w:r>
            <w:proofErr w:type="spellEnd"/>
            <w:r>
              <w:rPr>
                <w:rFonts w:ascii="Arial" w:hAnsi="Arial" w:cs="Arial"/>
              </w:rPr>
              <w:t>:</w:t>
            </w:r>
          </w:p>
          <w:p w:rsidR="001B1883" w:rsidRDefault="001B1883">
            <w:pPr>
              <w:rPr>
                <w:rFonts w:ascii="Arial" w:hAnsi="Arial" w:cs="Arial"/>
              </w:rPr>
            </w:pPr>
          </w:p>
          <w:p w:rsidR="001B1883" w:rsidRDefault="001B1883">
            <w:pPr>
              <w:rPr>
                <w:rFonts w:ascii="Arial" w:hAnsi="Arial" w:cs="Arial"/>
              </w:rPr>
            </w:pPr>
          </w:p>
          <w:p w:rsidR="001B1883" w:rsidRDefault="001B1883">
            <w:pPr>
              <w:rPr>
                <w:rFonts w:ascii="Arial" w:hAnsi="Arial" w:cs="Arial"/>
              </w:rPr>
            </w:pPr>
          </w:p>
          <w:p w:rsidR="001B1883" w:rsidRDefault="001B1883">
            <w:pPr>
              <w:rPr>
                <w:rFonts w:ascii="Arial" w:hAnsi="Arial" w:cs="Arial"/>
              </w:rPr>
            </w:pPr>
          </w:p>
          <w:p w:rsidR="001B1883" w:rsidRDefault="001B1883">
            <w:pPr>
              <w:rPr>
                <w:rFonts w:ascii="Arial" w:hAnsi="Arial" w:cs="Arial"/>
              </w:rPr>
            </w:pPr>
          </w:p>
          <w:p w:rsidR="001B1883" w:rsidRDefault="001B1883">
            <w:pPr>
              <w:rPr>
                <w:rFonts w:ascii="Arial" w:hAnsi="Arial" w:cs="Arial"/>
              </w:rPr>
            </w:pPr>
          </w:p>
          <w:p w:rsidR="001B1883" w:rsidRDefault="001B1883">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1B1883" w:rsidRDefault="001B1883">
            <w:pPr>
              <w:rPr>
                <w:rFonts w:ascii="Arial" w:hAnsi="Arial" w:cs="Arial"/>
              </w:rPr>
            </w:pPr>
          </w:p>
          <w:p w:rsidR="001B1883" w:rsidRPr="001B1883" w:rsidRDefault="001B1883">
            <w:pPr>
              <w:rPr>
                <w:rFonts w:ascii="Arial" w:hAnsi="Arial" w:cs="Arial"/>
                <w:u w:val="single"/>
              </w:rPr>
            </w:pPr>
            <w:r w:rsidRPr="001B1883">
              <w:rPr>
                <w:rFonts w:ascii="Arial" w:hAnsi="Arial" w:cs="Arial"/>
                <w:u w:val="single"/>
              </w:rPr>
              <w:t>My Hiroshima</w:t>
            </w:r>
          </w:p>
          <w:p w:rsidR="001B1883" w:rsidRDefault="001B1883">
            <w:pPr>
              <w:rPr>
                <w:rFonts w:ascii="Arial" w:hAnsi="Arial" w:cs="Arial"/>
              </w:rPr>
            </w:pPr>
          </w:p>
          <w:p w:rsidR="001B1883" w:rsidRDefault="001B1883">
            <w:pPr>
              <w:rPr>
                <w:rFonts w:ascii="Arial" w:hAnsi="Arial" w:cs="Arial"/>
              </w:rPr>
            </w:pPr>
          </w:p>
          <w:p w:rsidR="001B1883" w:rsidRDefault="001B1883">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8C52C5" w:rsidRDefault="008C52C5">
            <w:pPr>
              <w:rPr>
                <w:rFonts w:ascii="Arial" w:hAnsi="Arial" w:cs="Arial"/>
              </w:rPr>
            </w:pPr>
          </w:p>
          <w:p w:rsidR="001B1883" w:rsidRDefault="001B1883">
            <w:pPr>
              <w:rPr>
                <w:rFonts w:ascii="Arial" w:hAnsi="Arial" w:cs="Arial"/>
              </w:rPr>
            </w:pPr>
          </w:p>
          <w:p w:rsidR="001B1883" w:rsidRDefault="001B1883">
            <w:pPr>
              <w:rPr>
                <w:rFonts w:ascii="Arial" w:hAnsi="Arial" w:cs="Arial"/>
              </w:rPr>
            </w:pPr>
          </w:p>
          <w:p w:rsidR="001B1883" w:rsidRDefault="001B1883">
            <w:pPr>
              <w:rPr>
                <w:rFonts w:ascii="Arial" w:hAnsi="Arial" w:cs="Arial"/>
              </w:rPr>
            </w:pPr>
          </w:p>
          <w:p w:rsidR="001B1883" w:rsidRDefault="001B1883">
            <w:pPr>
              <w:rPr>
                <w:rFonts w:ascii="Arial" w:hAnsi="Arial" w:cs="Arial"/>
              </w:rPr>
            </w:pPr>
          </w:p>
        </w:tc>
      </w:tr>
      <w:tr w:rsidR="00E67016" w:rsidTr="00FF05B5">
        <w:tc>
          <w:tcPr>
            <w:tcW w:w="5353" w:type="dxa"/>
          </w:tcPr>
          <w:p w:rsidR="00E67016" w:rsidRPr="00FF05B5" w:rsidRDefault="00E67016" w:rsidP="00E67016">
            <w:pPr>
              <w:pStyle w:val="Default"/>
              <w:spacing w:before="60" w:after="60"/>
              <w:rPr>
                <w:rFonts w:ascii="Arial" w:hAnsi="Arial" w:cs="Arial"/>
              </w:rPr>
            </w:pPr>
            <w:r w:rsidRPr="00FF05B5">
              <w:rPr>
                <w:rFonts w:ascii="Arial" w:hAnsi="Arial" w:cs="Arial"/>
              </w:rPr>
              <w:t xml:space="preserve">Create a reading of this text paying particular attention </w:t>
            </w:r>
            <w:r w:rsidRPr="00FF05B5">
              <w:rPr>
                <w:rFonts w:ascii="Arial" w:hAnsi="Arial" w:cs="Arial"/>
                <w:b/>
                <w:bCs/>
              </w:rPr>
              <w:t xml:space="preserve">to the </w:t>
            </w:r>
            <w:r w:rsidR="001B1883">
              <w:rPr>
                <w:rFonts w:ascii="Arial" w:hAnsi="Arial" w:cs="Arial"/>
                <w:b/>
                <w:bCs/>
              </w:rPr>
              <w:t>viewer</w:t>
            </w:r>
            <w:r w:rsidRPr="00FF05B5">
              <w:rPr>
                <w:rFonts w:ascii="Arial" w:hAnsi="Arial" w:cs="Arial"/>
              </w:rPr>
              <w:t xml:space="preserve">, to your response as a reader, to your context, to the values and attitudes, beliefs and ideologies that you bring to the text, to your reading practices. </w:t>
            </w:r>
          </w:p>
          <w:p w:rsidR="00E67016" w:rsidRDefault="00E67016"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Default="008C52C5" w:rsidP="00655C93">
            <w:pPr>
              <w:pStyle w:val="Default"/>
              <w:spacing w:before="60" w:after="60"/>
              <w:rPr>
                <w:rFonts w:ascii="Arial" w:hAnsi="Arial" w:cs="Arial"/>
              </w:rPr>
            </w:pPr>
          </w:p>
          <w:p w:rsidR="008C52C5" w:rsidRPr="00FF05B5" w:rsidRDefault="008C52C5" w:rsidP="00655C93">
            <w:pPr>
              <w:pStyle w:val="Default"/>
              <w:spacing w:before="60" w:after="60"/>
              <w:rPr>
                <w:rFonts w:ascii="Arial" w:hAnsi="Arial" w:cs="Arial"/>
              </w:rPr>
            </w:pPr>
          </w:p>
        </w:tc>
        <w:tc>
          <w:tcPr>
            <w:tcW w:w="5670" w:type="dxa"/>
          </w:tcPr>
          <w:p w:rsidR="00E67016" w:rsidRDefault="00E67016">
            <w:pPr>
              <w:rPr>
                <w:rFonts w:ascii="Arial" w:hAnsi="Arial" w:cs="Arial"/>
              </w:rPr>
            </w:pPr>
          </w:p>
        </w:tc>
      </w:tr>
      <w:tr w:rsidR="00E67016" w:rsidTr="00FF05B5">
        <w:tc>
          <w:tcPr>
            <w:tcW w:w="5353" w:type="dxa"/>
          </w:tcPr>
          <w:p w:rsidR="00E67016" w:rsidRPr="00FF05B5" w:rsidRDefault="00E67016" w:rsidP="00E67016">
            <w:pPr>
              <w:pStyle w:val="Default"/>
              <w:spacing w:before="60" w:after="60"/>
              <w:rPr>
                <w:rFonts w:ascii="Arial" w:hAnsi="Arial" w:cs="Arial"/>
              </w:rPr>
            </w:pPr>
            <w:r w:rsidRPr="00FF05B5">
              <w:rPr>
                <w:rFonts w:ascii="Arial" w:hAnsi="Arial" w:cs="Arial"/>
              </w:rPr>
              <w:lastRenderedPageBreak/>
              <w:t xml:space="preserve">Create a reading of this text paying particular attention to </w:t>
            </w:r>
            <w:r w:rsidRPr="00FF05B5">
              <w:rPr>
                <w:rFonts w:ascii="Arial" w:hAnsi="Arial" w:cs="Arial"/>
                <w:b/>
                <w:bCs/>
              </w:rPr>
              <w:t xml:space="preserve">the aesthetic qualities </w:t>
            </w:r>
            <w:r w:rsidRPr="00FF05B5">
              <w:rPr>
                <w:rFonts w:ascii="Arial" w:hAnsi="Arial" w:cs="Arial"/>
              </w:rPr>
              <w:t xml:space="preserve">of the text </w:t>
            </w:r>
            <w:r w:rsidR="001B1883">
              <w:rPr>
                <w:rFonts w:ascii="Arial" w:hAnsi="Arial" w:cs="Arial"/>
              </w:rPr>
              <w:t xml:space="preserve">(anime) </w:t>
            </w:r>
            <w:r w:rsidRPr="00FF05B5">
              <w:rPr>
                <w:rFonts w:ascii="Arial" w:hAnsi="Arial" w:cs="Arial"/>
              </w:rPr>
              <w:t xml:space="preserve">as opposed to the ideological qualities, the form as opposed to the content, the expression as opposed to the ideas, the beauty (or otherwise) of the technique as opposed to the theme. </w:t>
            </w:r>
          </w:p>
          <w:p w:rsidR="00E67016" w:rsidRDefault="00E67016" w:rsidP="001B1883">
            <w:pPr>
              <w:pStyle w:val="Default"/>
              <w:spacing w:before="60" w:after="60"/>
              <w:rPr>
                <w:rFonts w:ascii="Arial" w:hAnsi="Arial" w:cs="Arial"/>
              </w:rPr>
            </w:pPr>
          </w:p>
          <w:p w:rsidR="001B1883" w:rsidRDefault="001B1883" w:rsidP="001B1883">
            <w:pPr>
              <w:pStyle w:val="Default"/>
              <w:spacing w:before="60" w:after="60"/>
              <w:rPr>
                <w:rFonts w:ascii="Arial" w:hAnsi="Arial" w:cs="Arial"/>
              </w:rPr>
            </w:pPr>
          </w:p>
          <w:p w:rsidR="001B1883" w:rsidRDefault="001B1883"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1B1883" w:rsidRDefault="001B1883" w:rsidP="001B1883">
            <w:pPr>
              <w:pStyle w:val="Default"/>
              <w:spacing w:before="60" w:after="60"/>
              <w:rPr>
                <w:rFonts w:ascii="Arial" w:hAnsi="Arial" w:cs="Arial"/>
              </w:rPr>
            </w:pPr>
          </w:p>
          <w:p w:rsidR="001B1883" w:rsidRDefault="001B1883"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Pr="00FF05B5" w:rsidRDefault="008C52C5" w:rsidP="001B1883">
            <w:pPr>
              <w:pStyle w:val="Default"/>
              <w:spacing w:before="60" w:after="60"/>
              <w:rPr>
                <w:rFonts w:ascii="Arial" w:hAnsi="Arial" w:cs="Arial"/>
              </w:rPr>
            </w:pPr>
          </w:p>
        </w:tc>
        <w:tc>
          <w:tcPr>
            <w:tcW w:w="5670" w:type="dxa"/>
          </w:tcPr>
          <w:p w:rsidR="00E67016" w:rsidRDefault="00E67016">
            <w:pPr>
              <w:rPr>
                <w:rFonts w:ascii="Arial" w:hAnsi="Arial" w:cs="Arial"/>
              </w:rPr>
            </w:pPr>
          </w:p>
        </w:tc>
      </w:tr>
      <w:tr w:rsidR="00E67016" w:rsidTr="00FF05B5">
        <w:tc>
          <w:tcPr>
            <w:tcW w:w="5353" w:type="dxa"/>
          </w:tcPr>
          <w:p w:rsidR="00E67016" w:rsidRDefault="00FF05B5" w:rsidP="001B1883">
            <w:pPr>
              <w:pStyle w:val="Default"/>
              <w:spacing w:before="60" w:after="60"/>
              <w:rPr>
                <w:rFonts w:ascii="Arial" w:hAnsi="Arial" w:cs="Arial"/>
              </w:rPr>
            </w:pPr>
            <w:r w:rsidRPr="00FF05B5">
              <w:rPr>
                <w:rFonts w:ascii="Arial" w:hAnsi="Arial" w:cs="Arial"/>
              </w:rPr>
              <w:t xml:space="preserve">Create a </w:t>
            </w:r>
            <w:r w:rsidR="001B1883">
              <w:rPr>
                <w:rFonts w:ascii="Arial" w:hAnsi="Arial" w:cs="Arial"/>
                <w:b/>
                <w:bCs/>
              </w:rPr>
              <w:t>dominant or</w:t>
            </w:r>
            <w:r w:rsidRPr="00FF05B5">
              <w:rPr>
                <w:rFonts w:ascii="Arial" w:hAnsi="Arial" w:cs="Arial"/>
                <w:b/>
                <w:bCs/>
              </w:rPr>
              <w:t xml:space="preserve"> reading </w:t>
            </w:r>
            <w:r w:rsidR="001B1883">
              <w:rPr>
                <w:rFonts w:ascii="Arial" w:hAnsi="Arial" w:cs="Arial"/>
              </w:rPr>
              <w:t>of this text – support your reading with evidence and critical thinking</w:t>
            </w:r>
            <w:r w:rsidRPr="00FF05B5">
              <w:rPr>
                <w:rFonts w:ascii="Arial" w:hAnsi="Arial" w:cs="Arial"/>
              </w:rPr>
              <w:t xml:space="preserve">. </w:t>
            </w:r>
          </w:p>
          <w:p w:rsidR="001B1883" w:rsidRDefault="001B1883"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1B1883" w:rsidRDefault="001B1883"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p>
          <w:p w:rsidR="008C52C5" w:rsidRDefault="008C52C5" w:rsidP="001B1883">
            <w:pPr>
              <w:pStyle w:val="Default"/>
              <w:spacing w:before="60" w:after="60"/>
              <w:rPr>
                <w:rFonts w:ascii="Arial" w:hAnsi="Arial" w:cs="Arial"/>
              </w:rPr>
            </w:pPr>
            <w:bookmarkStart w:id="0" w:name="_GoBack"/>
            <w:bookmarkEnd w:id="0"/>
          </w:p>
          <w:p w:rsidR="008C52C5" w:rsidRDefault="008C52C5" w:rsidP="001B1883">
            <w:pPr>
              <w:pStyle w:val="Default"/>
              <w:spacing w:before="60" w:after="60"/>
              <w:rPr>
                <w:rFonts w:ascii="Arial" w:hAnsi="Arial" w:cs="Arial"/>
              </w:rPr>
            </w:pPr>
          </w:p>
          <w:p w:rsidR="001B1883" w:rsidRPr="00FF05B5" w:rsidRDefault="001B1883" w:rsidP="001B1883">
            <w:pPr>
              <w:pStyle w:val="Default"/>
              <w:spacing w:before="60" w:after="60"/>
              <w:rPr>
                <w:rFonts w:ascii="Arial" w:hAnsi="Arial" w:cs="Arial"/>
              </w:rPr>
            </w:pPr>
          </w:p>
        </w:tc>
        <w:tc>
          <w:tcPr>
            <w:tcW w:w="5670" w:type="dxa"/>
          </w:tcPr>
          <w:p w:rsidR="00E67016" w:rsidRDefault="00E67016">
            <w:pPr>
              <w:rPr>
                <w:rFonts w:ascii="Arial" w:hAnsi="Arial" w:cs="Arial"/>
              </w:rPr>
            </w:pPr>
          </w:p>
        </w:tc>
      </w:tr>
    </w:tbl>
    <w:p w:rsidR="0065274B" w:rsidRDefault="0065274B">
      <w:pPr>
        <w:rPr>
          <w:rFonts w:ascii="Arial" w:hAnsi="Arial" w:cs="Arial"/>
        </w:rPr>
      </w:pPr>
    </w:p>
    <w:p w:rsidR="0065274B" w:rsidRPr="0065274B" w:rsidRDefault="0065274B">
      <w:pPr>
        <w:rPr>
          <w:rFonts w:ascii="Arial" w:hAnsi="Arial" w:cs="Arial"/>
          <w:sz w:val="16"/>
          <w:szCs w:val="16"/>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Pr="0065274B">
        <w:rPr>
          <w:rFonts w:ascii="Arial" w:hAnsi="Arial" w:cs="Arial"/>
          <w:sz w:val="16"/>
          <w:szCs w:val="16"/>
        </w:rPr>
        <w:t>Adapted by J Armstrong 2016</w:t>
      </w:r>
    </w:p>
    <w:sectPr w:rsidR="0065274B" w:rsidRPr="0065274B" w:rsidSect="00811B6F">
      <w:pgSz w:w="11906" w:h="16838"/>
      <w:pgMar w:top="1440"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62E6"/>
    <w:rsid w:val="00054A2A"/>
    <w:rsid w:val="0012192E"/>
    <w:rsid w:val="00137B52"/>
    <w:rsid w:val="001962E6"/>
    <w:rsid w:val="001B1883"/>
    <w:rsid w:val="001C0FE4"/>
    <w:rsid w:val="00292E95"/>
    <w:rsid w:val="0036205C"/>
    <w:rsid w:val="004B57E0"/>
    <w:rsid w:val="00645375"/>
    <w:rsid w:val="0065274B"/>
    <w:rsid w:val="00655C93"/>
    <w:rsid w:val="006602EB"/>
    <w:rsid w:val="00770AE2"/>
    <w:rsid w:val="00811B6F"/>
    <w:rsid w:val="0081582B"/>
    <w:rsid w:val="008934AA"/>
    <w:rsid w:val="008C52C5"/>
    <w:rsid w:val="009A3C17"/>
    <w:rsid w:val="00A473CD"/>
    <w:rsid w:val="00C6536C"/>
    <w:rsid w:val="00E67016"/>
    <w:rsid w:val="00E87191"/>
    <w:rsid w:val="00FF05B5"/>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962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55C93"/>
    <w:pPr>
      <w:autoSpaceDE w:val="0"/>
      <w:autoSpaceDN w:val="0"/>
      <w:adjustRightInd w:val="0"/>
    </w:pPr>
    <w:rPr>
      <w:rFonts w:ascii="Calibri" w:hAnsi="Calibri" w:cs="Calibri"/>
      <w:color w:val="000000"/>
      <w:sz w:val="24"/>
      <w:szCs w:val="24"/>
    </w:rPr>
  </w:style>
  <w:style w:type="character" w:styleId="Hyperlink">
    <w:name w:val="Hyperlink"/>
    <w:basedOn w:val="DefaultParagraphFont"/>
    <w:rsid w:val="00FF05B5"/>
    <w:rPr>
      <w:color w:val="0000FF" w:themeColor="hyperlink"/>
      <w:u w:val="single"/>
    </w:rPr>
  </w:style>
  <w:style w:type="paragraph" w:styleId="BalloonText">
    <w:name w:val="Balloon Text"/>
    <w:basedOn w:val="Normal"/>
    <w:link w:val="BalloonTextChar"/>
    <w:rsid w:val="00A473CD"/>
    <w:rPr>
      <w:rFonts w:ascii="Tahoma" w:hAnsi="Tahoma" w:cs="Tahoma"/>
      <w:sz w:val="16"/>
      <w:szCs w:val="16"/>
    </w:rPr>
  </w:style>
  <w:style w:type="character" w:customStyle="1" w:styleId="BalloonTextChar">
    <w:name w:val="Balloon Text Char"/>
    <w:basedOn w:val="DefaultParagraphFont"/>
    <w:link w:val="BalloonText"/>
    <w:rsid w:val="00A473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962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55C93"/>
    <w:pPr>
      <w:autoSpaceDE w:val="0"/>
      <w:autoSpaceDN w:val="0"/>
      <w:adjustRightInd w:val="0"/>
    </w:pPr>
    <w:rPr>
      <w:rFonts w:ascii="Calibri" w:hAnsi="Calibri" w:cs="Calibri"/>
      <w:color w:val="000000"/>
      <w:sz w:val="24"/>
      <w:szCs w:val="24"/>
    </w:rPr>
  </w:style>
  <w:style w:type="character" w:styleId="Hyperlink">
    <w:name w:val="Hyperlink"/>
    <w:basedOn w:val="DefaultParagraphFont"/>
    <w:rsid w:val="00FF05B5"/>
    <w:rPr>
      <w:color w:val="0000FF" w:themeColor="hyperlink"/>
      <w:u w:val="single"/>
    </w:rPr>
  </w:style>
  <w:style w:type="paragraph" w:styleId="BalloonText">
    <w:name w:val="Balloon Text"/>
    <w:basedOn w:val="Normal"/>
    <w:link w:val="BalloonTextChar"/>
    <w:rsid w:val="00A473CD"/>
    <w:rPr>
      <w:rFonts w:ascii="Tahoma" w:hAnsi="Tahoma" w:cs="Tahoma"/>
      <w:sz w:val="16"/>
      <w:szCs w:val="16"/>
    </w:rPr>
  </w:style>
  <w:style w:type="character" w:customStyle="1" w:styleId="BalloonTextChar">
    <w:name w:val="Balloon Text Char"/>
    <w:basedOn w:val="DefaultParagraphFont"/>
    <w:link w:val="BalloonText"/>
    <w:rsid w:val="00A473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E514C23E</Template>
  <TotalTime>11</TotalTime>
  <Pages>8</Pages>
  <Words>708</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ARMSTRONG Linda</dc:creator>
  <cp:lastModifiedBy>ARMSTRONG Linda</cp:lastModifiedBy>
  <cp:revision>4</cp:revision>
  <cp:lastPrinted>2016-03-09T05:59:00Z</cp:lastPrinted>
  <dcterms:created xsi:type="dcterms:W3CDTF">2016-09-02T04:55:00Z</dcterms:created>
  <dcterms:modified xsi:type="dcterms:W3CDTF">2016-09-02T05:06:00Z</dcterms:modified>
</cp:coreProperties>
</file>