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7EDA" w:rsidRPr="00B40C7E" w:rsidRDefault="00817EDA" w:rsidP="00817EDA">
      <w:pPr>
        <w:spacing w:before="100" w:beforeAutospacing="1" w:after="100" w:afterAutospacing="1"/>
        <w:outlineLvl w:val="2"/>
        <w:rPr>
          <w:rFonts w:ascii="Arial" w:hAnsi="Arial" w:cs="Arial"/>
          <w:b/>
          <w:bCs/>
          <w:u w:val="single"/>
          <w:lang w:val="en"/>
        </w:rPr>
      </w:pPr>
      <w:r w:rsidRPr="00B40C7E">
        <w:rPr>
          <w:rFonts w:ascii="Arial" w:hAnsi="Arial" w:cs="Arial"/>
          <w:b/>
          <w:bCs/>
          <w:lang w:val="en"/>
        </w:rPr>
        <w:t xml:space="preserve">Themes within the animated film </w:t>
      </w:r>
      <w:r w:rsidRPr="00B40C7E">
        <w:rPr>
          <w:rFonts w:ascii="Arial" w:hAnsi="Arial" w:cs="Arial"/>
          <w:b/>
          <w:bCs/>
          <w:u w:val="single"/>
          <w:lang w:val="en"/>
        </w:rPr>
        <w:t>Howl’s Moving Castle</w:t>
      </w:r>
    </w:p>
    <w:p w:rsidR="000C7DC5" w:rsidRPr="00B40C7E" w:rsidRDefault="001748A7" w:rsidP="00817EDA">
      <w:pPr>
        <w:spacing w:before="100" w:beforeAutospacing="1" w:after="100" w:afterAutospacing="1"/>
        <w:outlineLvl w:val="2"/>
        <w:rPr>
          <w:rFonts w:ascii="Arial" w:hAnsi="Arial" w:cs="Arial"/>
          <w:b/>
          <w:bCs/>
          <w:u w:val="single"/>
          <w:lang w:val="en"/>
        </w:rPr>
      </w:pPr>
      <w:bookmarkStart w:id="0" w:name="_GoBack"/>
      <w:r w:rsidRPr="001748A7">
        <w:rPr>
          <w:rFonts w:ascii="Arial" w:hAnsi="Arial" w:cs="Arial"/>
          <w:b/>
          <w:bCs/>
          <w:lang w:val="en"/>
        </w:rPr>
        <w:t>Adapted from:</w:t>
      </w:r>
      <w:r>
        <w:rPr>
          <w:rFonts w:ascii="Arial" w:hAnsi="Arial" w:cs="Arial"/>
          <w:b/>
          <w:bCs/>
          <w:u w:val="single"/>
          <w:lang w:val="en"/>
        </w:rPr>
        <w:t xml:space="preserve"> </w:t>
      </w:r>
      <w:bookmarkEnd w:id="0"/>
      <w:r w:rsidR="000C7DC5" w:rsidRPr="00B40C7E">
        <w:rPr>
          <w:rFonts w:ascii="Arial" w:hAnsi="Arial" w:cs="Arial"/>
          <w:b/>
          <w:bCs/>
          <w:u w:val="single"/>
          <w:lang w:val="en"/>
        </w:rPr>
        <w:t>https://en.wikipedia.org/wiki/Howl%27s_Moving_Castle_%28film%29</w:t>
      </w:r>
    </w:p>
    <w:p w:rsidR="00817EDA" w:rsidRPr="00B40C7E" w:rsidRDefault="000C7DC5" w:rsidP="00817EDA">
      <w:pPr>
        <w:spacing w:before="100" w:beforeAutospacing="1" w:after="100" w:afterAutospacing="1"/>
        <w:outlineLvl w:val="2"/>
        <w:rPr>
          <w:rFonts w:ascii="Arial" w:hAnsi="Arial" w:cs="Arial"/>
          <w:b/>
          <w:bCs/>
          <w:lang w:val="en"/>
        </w:rPr>
      </w:pPr>
      <w:r w:rsidRPr="00B40C7E">
        <w:rPr>
          <w:rFonts w:ascii="Arial" w:hAnsi="Arial" w:cs="Arial"/>
          <w:b/>
          <w:bCs/>
          <w:lang w:val="en"/>
        </w:rPr>
        <w:t>1</w:t>
      </w:r>
      <w:r w:rsidRPr="00B40C7E">
        <w:rPr>
          <w:rFonts w:ascii="Arial" w:hAnsi="Arial" w:cs="Arial"/>
          <w:b/>
          <w:bCs/>
          <w:lang w:val="en"/>
        </w:rPr>
        <w:tab/>
      </w:r>
      <w:r w:rsidR="00817EDA" w:rsidRPr="00B40C7E">
        <w:rPr>
          <w:rFonts w:ascii="Arial" w:hAnsi="Arial" w:cs="Arial"/>
          <w:b/>
          <w:bCs/>
          <w:lang w:val="en"/>
        </w:rPr>
        <w:t>Pacifis</w:t>
      </w:r>
      <w:r w:rsidRPr="00B40C7E">
        <w:rPr>
          <w:rFonts w:ascii="Arial" w:hAnsi="Arial" w:cs="Arial"/>
          <w:b/>
          <w:bCs/>
          <w:lang w:val="en"/>
        </w:rPr>
        <w:t>m</w:t>
      </w:r>
    </w:p>
    <w:p w:rsidR="00602802" w:rsidRDefault="00817EDA" w:rsidP="00817EDA">
      <w:pPr>
        <w:spacing w:before="100" w:beforeAutospacing="1" w:after="100" w:afterAutospacing="1"/>
        <w:rPr>
          <w:rFonts w:ascii="Arial" w:hAnsi="Arial" w:cs="Arial"/>
          <w:lang w:val="en"/>
        </w:rPr>
      </w:pPr>
      <w:r w:rsidRPr="00B40C7E">
        <w:rPr>
          <w:rFonts w:ascii="Arial" w:hAnsi="Arial" w:cs="Arial"/>
          <w:i/>
          <w:iCs/>
          <w:lang w:val="en"/>
        </w:rPr>
        <w:t>Howl's Moving Castle</w:t>
      </w:r>
      <w:r w:rsidRPr="00B40C7E">
        <w:rPr>
          <w:rFonts w:ascii="Arial" w:hAnsi="Arial" w:cs="Arial"/>
          <w:lang w:val="en"/>
        </w:rPr>
        <w:t xml:space="preserve"> contains strong </w:t>
      </w:r>
      <w:hyperlink r:id="rId5" w:tooltip="Pacifism" w:history="1">
        <w:r w:rsidRPr="0064543C">
          <w:rPr>
            <w:rFonts w:ascii="Arial" w:hAnsi="Arial" w:cs="Arial"/>
            <w:color w:val="0000FF"/>
            <w:lang w:val="en"/>
          </w:rPr>
          <w:t>anti-war</w:t>
        </w:r>
      </w:hyperlink>
      <w:r w:rsidRPr="00B40C7E">
        <w:rPr>
          <w:rFonts w:ascii="Arial" w:hAnsi="Arial" w:cs="Arial"/>
          <w:lang w:val="en"/>
        </w:rPr>
        <w:t xml:space="preserve"> themes, influenced by Miyazaki's distaste for the </w:t>
      </w:r>
      <w:hyperlink r:id="rId6" w:tooltip="2003 Iraq War" w:history="1">
        <w:r w:rsidRPr="0064543C">
          <w:rPr>
            <w:rFonts w:ascii="Arial" w:hAnsi="Arial" w:cs="Arial"/>
            <w:color w:val="0000FF"/>
            <w:lang w:val="en"/>
          </w:rPr>
          <w:t>2003 Iraq War</w:t>
        </w:r>
      </w:hyperlink>
      <w:r w:rsidRPr="0064543C">
        <w:rPr>
          <w:rFonts w:ascii="Arial" w:hAnsi="Arial" w:cs="Arial"/>
          <w:lang w:val="en"/>
        </w:rPr>
        <w:t>.</w:t>
      </w:r>
      <w:r w:rsidRPr="00B40C7E">
        <w:rPr>
          <w:rFonts w:ascii="Arial" w:hAnsi="Arial" w:cs="Arial"/>
          <w:lang w:val="en"/>
        </w:rPr>
        <w:t xml:space="preserve"> When he received an </w:t>
      </w:r>
      <w:hyperlink r:id="rId7" w:tooltip="Academy Award" w:history="1">
        <w:r w:rsidRPr="0064543C">
          <w:rPr>
            <w:rFonts w:ascii="Arial" w:hAnsi="Arial" w:cs="Arial"/>
            <w:color w:val="0000FF"/>
            <w:lang w:val="en"/>
          </w:rPr>
          <w:t>Oscar</w:t>
        </w:r>
      </w:hyperlink>
      <w:r w:rsidRPr="00B40C7E">
        <w:rPr>
          <w:rFonts w:ascii="Arial" w:hAnsi="Arial" w:cs="Arial"/>
          <w:lang w:val="en"/>
        </w:rPr>
        <w:t xml:space="preserve"> for </w:t>
      </w:r>
      <w:hyperlink r:id="rId8" w:tooltip="Spirited Away" w:history="1">
        <w:r w:rsidRPr="0064543C">
          <w:rPr>
            <w:rFonts w:ascii="Arial" w:hAnsi="Arial" w:cs="Arial"/>
            <w:i/>
            <w:iCs/>
            <w:color w:val="0000FF"/>
            <w:lang w:val="en"/>
          </w:rPr>
          <w:t>Spirited Away</w:t>
        </w:r>
      </w:hyperlink>
      <w:r w:rsidRPr="00B40C7E">
        <w:rPr>
          <w:rFonts w:ascii="Arial" w:hAnsi="Arial" w:cs="Arial"/>
          <w:lang w:val="en"/>
        </w:rPr>
        <w:t>, he said that he "had a great deal of rage about [the war]. So [he] felt some hesitation about the award."</w:t>
      </w:r>
      <w:hyperlink r:id="rId9" w:anchor="cite_note-FOOTNOTECavallaro201561.E2.80.9362-5" w:history="1"/>
      <w:r w:rsidRPr="00B40C7E">
        <w:rPr>
          <w:rFonts w:ascii="Arial" w:hAnsi="Arial" w:cs="Arial"/>
          <w:lang w:val="en"/>
        </w:rPr>
        <w:t xml:space="preserve"> Miyazaki identifies as a </w:t>
      </w:r>
      <w:hyperlink r:id="rId10" w:tooltip="Pacifist" w:history="1">
        <w:r w:rsidRPr="0064543C">
          <w:rPr>
            <w:rFonts w:ascii="Arial" w:hAnsi="Arial" w:cs="Arial"/>
            <w:color w:val="0000FF"/>
            <w:lang w:val="en"/>
          </w:rPr>
          <w:t>pacifist</w:t>
        </w:r>
      </w:hyperlink>
      <w:r w:rsidRPr="0064543C">
        <w:rPr>
          <w:rFonts w:ascii="Arial" w:hAnsi="Arial" w:cs="Arial"/>
          <w:lang w:val="en"/>
        </w:rPr>
        <w:t>.</w:t>
      </w:r>
      <w:r w:rsidRPr="00B40C7E">
        <w:rPr>
          <w:rFonts w:ascii="Arial" w:hAnsi="Arial" w:cs="Arial"/>
          <w:lang w:val="en"/>
        </w:rPr>
        <w:t xml:space="preserve"> On the eve of the Iraq War, Miyazaki decided to make a film that he felt would be poorly received in the </w:t>
      </w:r>
      <w:hyperlink r:id="rId11" w:tooltip="United States" w:history="1">
        <w:r w:rsidRPr="0064543C">
          <w:rPr>
            <w:rFonts w:ascii="Arial" w:hAnsi="Arial" w:cs="Arial"/>
            <w:color w:val="0000FF"/>
            <w:lang w:val="en"/>
          </w:rPr>
          <w:t>United States</w:t>
        </w:r>
      </w:hyperlink>
      <w:r w:rsidRPr="0064543C">
        <w:rPr>
          <w:rFonts w:ascii="Arial" w:hAnsi="Arial" w:cs="Arial"/>
          <w:lang w:val="en"/>
        </w:rPr>
        <w:t>.</w:t>
      </w:r>
      <w:r w:rsidRPr="00B40C7E">
        <w:rPr>
          <w:rFonts w:ascii="Arial" w:hAnsi="Arial" w:cs="Arial"/>
          <w:lang w:val="en"/>
        </w:rPr>
        <w:t xml:space="preserve"> </w:t>
      </w:r>
    </w:p>
    <w:p w:rsidR="00817EDA" w:rsidRDefault="00817EDA" w:rsidP="00817EDA">
      <w:pPr>
        <w:spacing w:before="100" w:beforeAutospacing="1" w:after="100" w:afterAutospacing="1"/>
        <w:rPr>
          <w:rFonts w:ascii="Arial" w:hAnsi="Arial" w:cs="Arial"/>
          <w:lang w:val="en"/>
        </w:rPr>
      </w:pPr>
      <w:r w:rsidRPr="00B40C7E">
        <w:rPr>
          <w:rFonts w:ascii="Arial" w:hAnsi="Arial" w:cs="Arial"/>
          <w:lang w:val="en"/>
        </w:rPr>
        <w:t xml:space="preserve">Despite the film's success in that country, literary scholar </w:t>
      </w:r>
      <w:proofErr w:type="spellStart"/>
      <w:r w:rsidRPr="00B40C7E">
        <w:rPr>
          <w:rFonts w:ascii="Arial" w:hAnsi="Arial" w:cs="Arial"/>
          <w:lang w:val="en"/>
        </w:rPr>
        <w:t>Dani</w:t>
      </w:r>
      <w:proofErr w:type="spellEnd"/>
      <w:r w:rsidRPr="00B40C7E">
        <w:rPr>
          <w:rFonts w:ascii="Arial" w:hAnsi="Arial" w:cs="Arial"/>
          <w:lang w:val="en"/>
        </w:rPr>
        <w:t xml:space="preserve"> </w:t>
      </w:r>
      <w:proofErr w:type="spellStart"/>
      <w:r w:rsidRPr="00B40C7E">
        <w:rPr>
          <w:rFonts w:ascii="Arial" w:hAnsi="Arial" w:cs="Arial"/>
          <w:lang w:val="en"/>
        </w:rPr>
        <w:t>Cavallaro</w:t>
      </w:r>
      <w:proofErr w:type="spellEnd"/>
      <w:r w:rsidRPr="00B40C7E">
        <w:rPr>
          <w:rFonts w:ascii="Arial" w:hAnsi="Arial" w:cs="Arial"/>
          <w:lang w:val="en"/>
        </w:rPr>
        <w:t xml:space="preserve"> stated that Miyazaki was able to "create a film which ought, in principle, to have caused </w:t>
      </w:r>
      <w:proofErr w:type="gramStart"/>
      <w:r w:rsidRPr="00B40C7E">
        <w:rPr>
          <w:rFonts w:ascii="Arial" w:hAnsi="Arial" w:cs="Arial"/>
          <w:lang w:val="en"/>
        </w:rPr>
        <w:t>a certain</w:t>
      </w:r>
      <w:proofErr w:type="gramEnd"/>
      <w:r w:rsidRPr="00B40C7E">
        <w:rPr>
          <w:rFonts w:ascii="Arial" w:hAnsi="Arial" w:cs="Arial"/>
          <w:lang w:val="en"/>
        </w:rPr>
        <w:t xml:space="preserve"> unease among American audiences." In the movie, Madame </w:t>
      </w:r>
      <w:proofErr w:type="spellStart"/>
      <w:r w:rsidRPr="00B40C7E">
        <w:rPr>
          <w:rFonts w:ascii="Arial" w:hAnsi="Arial" w:cs="Arial"/>
          <w:lang w:val="en"/>
        </w:rPr>
        <w:t>Suliman</w:t>
      </w:r>
      <w:proofErr w:type="spellEnd"/>
      <w:r w:rsidRPr="00B40C7E">
        <w:rPr>
          <w:rFonts w:ascii="Arial" w:hAnsi="Arial" w:cs="Arial"/>
          <w:lang w:val="en"/>
        </w:rPr>
        <w:t xml:space="preserve"> appears to have only sadistic motivations for creating conflict,</w:t>
      </w:r>
      <w:r w:rsidR="00C26E64">
        <w:rPr>
          <w:rFonts w:ascii="Arial" w:hAnsi="Arial" w:cs="Arial"/>
          <w:lang w:val="en"/>
        </w:rPr>
        <w:t xml:space="preserve"> a</w:t>
      </w:r>
      <w:r w:rsidRPr="00B40C7E">
        <w:rPr>
          <w:rFonts w:ascii="Arial" w:hAnsi="Arial" w:cs="Arial"/>
          <w:lang w:val="en"/>
        </w:rPr>
        <w:t xml:space="preserve">nd despite being </w:t>
      </w:r>
      <w:hyperlink r:id="rId12" w:tooltip="Omniscient" w:history="1">
        <w:r w:rsidRPr="0064543C">
          <w:rPr>
            <w:rFonts w:ascii="Arial" w:hAnsi="Arial" w:cs="Arial"/>
            <w:color w:val="0000FF"/>
            <w:lang w:val="en"/>
          </w:rPr>
          <w:t>omniscient</w:t>
        </w:r>
      </w:hyperlink>
      <w:r w:rsidRPr="0064543C">
        <w:rPr>
          <w:rFonts w:ascii="Arial" w:hAnsi="Arial" w:cs="Arial"/>
          <w:lang w:val="en"/>
        </w:rPr>
        <w:t>,</w:t>
      </w:r>
      <w:r w:rsidRPr="00B40C7E">
        <w:rPr>
          <w:rFonts w:ascii="Arial" w:hAnsi="Arial" w:cs="Arial"/>
          <w:lang w:val="en"/>
        </w:rPr>
        <w:t xml:space="preserve"> is unable to recognize the idiocy of the war until the very end of the story. This reflects Miyazaki's desire to show real-world conflicts as also being somewhat arbitrary and fueled by the desires of </w:t>
      </w:r>
      <w:r w:rsidR="00602802">
        <w:rPr>
          <w:rFonts w:ascii="Arial" w:hAnsi="Arial" w:cs="Arial"/>
          <w:lang w:val="en"/>
        </w:rPr>
        <w:t>8</w:t>
      </w:r>
      <w:r w:rsidRPr="00B40C7E">
        <w:rPr>
          <w:rFonts w:ascii="Arial" w:hAnsi="Arial" w:cs="Arial"/>
          <w:lang w:val="en"/>
        </w:rPr>
        <w:t xml:space="preserve">capricious people. </w:t>
      </w:r>
      <w:proofErr w:type="spellStart"/>
      <w:r w:rsidRPr="00B40C7E">
        <w:rPr>
          <w:rFonts w:ascii="Arial" w:hAnsi="Arial" w:cs="Arial"/>
          <w:lang w:val="en"/>
        </w:rPr>
        <w:t>Cavallaro</w:t>
      </w:r>
      <w:proofErr w:type="spellEnd"/>
      <w:r w:rsidRPr="00B40C7E">
        <w:rPr>
          <w:rFonts w:ascii="Arial" w:hAnsi="Arial" w:cs="Arial"/>
          <w:lang w:val="en"/>
        </w:rPr>
        <w:t xml:space="preserve"> stated that the depiction of the war carried "an unmistakable bitter taste."</w:t>
      </w:r>
      <w:r w:rsidR="00C26E64" w:rsidRPr="00B40C7E">
        <w:rPr>
          <w:rFonts w:ascii="Arial" w:hAnsi="Arial" w:cs="Arial"/>
          <w:lang w:val="en"/>
        </w:rPr>
        <w:t xml:space="preserve"> </w:t>
      </w:r>
    </w:p>
    <w:p w:rsidR="00602802" w:rsidRPr="00B40C7E" w:rsidRDefault="00602802" w:rsidP="00817EDA">
      <w:pPr>
        <w:spacing w:before="100" w:beforeAutospacing="1" w:after="100" w:afterAutospacing="1"/>
        <w:rPr>
          <w:rFonts w:ascii="Arial" w:hAnsi="Arial" w:cs="Arial"/>
          <w:lang w:val="en"/>
        </w:rPr>
      </w:pPr>
      <w:r>
        <w:rPr>
          <w:rFonts w:ascii="Arial" w:hAnsi="Arial" w:cs="Arial"/>
          <w:lang w:val="en"/>
        </w:rPr>
        <w:t>*capricious – prone to sudden mood changes</w:t>
      </w:r>
    </w:p>
    <w:p w:rsidR="00964FA3" w:rsidRDefault="00817EDA" w:rsidP="00817EDA">
      <w:pPr>
        <w:spacing w:before="100" w:beforeAutospacing="1" w:after="100" w:afterAutospacing="1"/>
        <w:rPr>
          <w:rFonts w:ascii="Arial" w:hAnsi="Arial" w:cs="Arial"/>
          <w:lang w:val="en"/>
        </w:rPr>
      </w:pPr>
      <w:r w:rsidRPr="00B40C7E">
        <w:rPr>
          <w:rFonts w:ascii="Arial" w:hAnsi="Arial" w:cs="Arial"/>
          <w:lang w:val="en"/>
        </w:rPr>
        <w:t xml:space="preserve">The universe of </w:t>
      </w:r>
      <w:r w:rsidRPr="00B40C7E">
        <w:rPr>
          <w:rFonts w:ascii="Arial" w:hAnsi="Arial" w:cs="Arial"/>
          <w:i/>
          <w:iCs/>
          <w:lang w:val="en"/>
        </w:rPr>
        <w:t>Howl's Moving Castle</w:t>
      </w:r>
      <w:r w:rsidRPr="00B40C7E">
        <w:rPr>
          <w:rFonts w:ascii="Arial" w:hAnsi="Arial" w:cs="Arial"/>
          <w:lang w:val="en"/>
        </w:rPr>
        <w:t xml:space="preserve"> is depicted as not having clear-cut villains and heroes; instead, the characters are complex, and even those that are initially portrayed in a negative light, such as Howl, are shown as capable of change. Matt </w:t>
      </w:r>
      <w:proofErr w:type="spellStart"/>
      <w:r w:rsidRPr="00B40C7E">
        <w:rPr>
          <w:rFonts w:ascii="Arial" w:hAnsi="Arial" w:cs="Arial"/>
          <w:lang w:val="en"/>
        </w:rPr>
        <w:t>Kimmich</w:t>
      </w:r>
      <w:proofErr w:type="spellEnd"/>
      <w:r w:rsidRPr="00B40C7E">
        <w:rPr>
          <w:rFonts w:ascii="Arial" w:hAnsi="Arial" w:cs="Arial"/>
          <w:lang w:val="en"/>
        </w:rPr>
        <w:t xml:space="preserve"> has stated, however, that the simplistic message of the film is that "war is bad." A scene where Sophie is standing in a beautiful field of flowers is interrupted by a war machine, "a finger accusing empire as the destroyer of peace." This portrayal is in strong contrast to other Miyazaki films like </w:t>
      </w:r>
      <w:r w:rsidRPr="00B40C7E">
        <w:rPr>
          <w:rFonts w:ascii="Arial" w:hAnsi="Arial" w:cs="Arial"/>
          <w:i/>
          <w:iCs/>
          <w:lang w:val="en"/>
        </w:rPr>
        <w:t xml:space="preserve">Princess </w:t>
      </w:r>
      <w:proofErr w:type="spellStart"/>
      <w:r w:rsidRPr="00B40C7E">
        <w:rPr>
          <w:rFonts w:ascii="Arial" w:hAnsi="Arial" w:cs="Arial"/>
          <w:i/>
          <w:iCs/>
          <w:lang w:val="en"/>
        </w:rPr>
        <w:t>Mononoke</w:t>
      </w:r>
      <w:proofErr w:type="spellEnd"/>
      <w:r w:rsidRPr="00B40C7E">
        <w:rPr>
          <w:rFonts w:ascii="Arial" w:hAnsi="Arial" w:cs="Arial"/>
          <w:lang w:val="en"/>
        </w:rPr>
        <w:t>, which criticizes military conflict in a more nuanced manner.</w:t>
      </w:r>
      <w:r w:rsidR="00E62731">
        <w:rPr>
          <w:rFonts w:ascii="Arial" w:hAnsi="Arial" w:cs="Arial"/>
          <w:lang w:val="en"/>
        </w:rPr>
        <w:t xml:space="preserve"> </w:t>
      </w:r>
    </w:p>
    <w:p w:rsidR="00817EDA" w:rsidRPr="00B40C7E" w:rsidRDefault="00E62731" w:rsidP="00817EDA">
      <w:pPr>
        <w:spacing w:before="100" w:beforeAutospacing="1" w:after="100" w:afterAutospacing="1"/>
        <w:rPr>
          <w:rFonts w:ascii="Arial" w:hAnsi="Arial" w:cs="Arial"/>
          <w:vertAlign w:val="superscript"/>
          <w:lang w:val="en"/>
        </w:rPr>
      </w:pPr>
      <w:r>
        <w:rPr>
          <w:rFonts w:ascii="Arial" w:hAnsi="Arial" w:cs="Arial"/>
          <w:lang w:val="en"/>
        </w:rPr>
        <w:t xml:space="preserve">Andrew Osmond stated that, </w:t>
      </w:r>
      <w:r w:rsidR="00817EDA" w:rsidRPr="00B40C7E">
        <w:rPr>
          <w:rFonts w:ascii="Arial" w:hAnsi="Arial" w:cs="Arial"/>
          <w:lang w:val="en"/>
        </w:rPr>
        <w:t xml:space="preserve">"Howl's pure-hearted anti-war stance is presented as </w:t>
      </w:r>
      <w:r w:rsidR="00C26E64">
        <w:rPr>
          <w:rFonts w:ascii="Arial" w:hAnsi="Arial" w:cs="Arial"/>
          <w:lang w:val="en"/>
        </w:rPr>
        <w:t>*</w:t>
      </w:r>
      <w:r w:rsidR="00817EDA" w:rsidRPr="00B40C7E">
        <w:rPr>
          <w:rFonts w:ascii="Arial" w:hAnsi="Arial" w:cs="Arial"/>
          <w:lang w:val="en"/>
        </w:rPr>
        <w:t xml:space="preserve">nihilism with no alternative as he fights forces from each side and becomes the worst terror of all," in the form of the monstrous bird. By transforming into the bird, </w:t>
      </w:r>
      <w:proofErr w:type="gramStart"/>
      <w:r w:rsidR="00817EDA" w:rsidRPr="00B40C7E">
        <w:rPr>
          <w:rFonts w:ascii="Arial" w:hAnsi="Arial" w:cs="Arial"/>
          <w:lang w:val="en"/>
        </w:rPr>
        <w:t>Howl</w:t>
      </w:r>
      <w:proofErr w:type="gramEnd"/>
      <w:r w:rsidR="00817EDA" w:rsidRPr="00B40C7E">
        <w:rPr>
          <w:rFonts w:ascii="Arial" w:hAnsi="Arial" w:cs="Arial"/>
          <w:lang w:val="en"/>
        </w:rPr>
        <w:t xml:space="preserve"> risks losing his own humanity; </w:t>
      </w:r>
      <w:proofErr w:type="spellStart"/>
      <w:r w:rsidR="00817EDA" w:rsidRPr="00B40C7E">
        <w:rPr>
          <w:rFonts w:ascii="Arial" w:hAnsi="Arial" w:cs="Arial"/>
          <w:lang w:val="en"/>
        </w:rPr>
        <w:t>Calcifer</w:t>
      </w:r>
      <w:proofErr w:type="spellEnd"/>
      <w:r w:rsidR="00817EDA" w:rsidRPr="00B40C7E">
        <w:rPr>
          <w:rFonts w:ascii="Arial" w:hAnsi="Arial" w:cs="Arial"/>
          <w:lang w:val="en"/>
        </w:rPr>
        <w:t xml:space="preserve"> comments at one point that he will soon not be able to return to human form. In contrast, </w:t>
      </w:r>
      <w:proofErr w:type="spellStart"/>
      <w:r w:rsidR="00817EDA" w:rsidRPr="00B40C7E">
        <w:rPr>
          <w:rFonts w:ascii="Arial" w:hAnsi="Arial" w:cs="Arial"/>
          <w:lang w:val="en"/>
        </w:rPr>
        <w:t>Ashitaka</w:t>
      </w:r>
      <w:proofErr w:type="spellEnd"/>
      <w:r w:rsidR="00817EDA" w:rsidRPr="00B40C7E">
        <w:rPr>
          <w:rFonts w:ascii="Arial" w:hAnsi="Arial" w:cs="Arial"/>
          <w:lang w:val="en"/>
        </w:rPr>
        <w:t xml:space="preserve"> in </w:t>
      </w:r>
      <w:r w:rsidR="00817EDA" w:rsidRPr="00B40C7E">
        <w:rPr>
          <w:rFonts w:ascii="Arial" w:hAnsi="Arial" w:cs="Arial"/>
          <w:i/>
          <w:iCs/>
          <w:lang w:val="en"/>
        </w:rPr>
        <w:t xml:space="preserve">Princess </w:t>
      </w:r>
      <w:proofErr w:type="spellStart"/>
      <w:r w:rsidR="00817EDA" w:rsidRPr="00B40C7E">
        <w:rPr>
          <w:rFonts w:ascii="Arial" w:hAnsi="Arial" w:cs="Arial"/>
          <w:i/>
          <w:iCs/>
          <w:lang w:val="en"/>
        </w:rPr>
        <w:t>Mononoke</w:t>
      </w:r>
      <w:proofErr w:type="spellEnd"/>
      <w:r w:rsidR="00817EDA" w:rsidRPr="00B40C7E">
        <w:rPr>
          <w:rFonts w:ascii="Arial" w:hAnsi="Arial" w:cs="Arial"/>
          <w:lang w:val="en"/>
        </w:rPr>
        <w:t xml:space="preserve"> fights the demonic sickness with which he is afflicted, and tries to negotiate a peace between the two sides. Osmond states that both films also point out the limits </w:t>
      </w:r>
      <w:r>
        <w:rPr>
          <w:rFonts w:ascii="Arial" w:hAnsi="Arial" w:cs="Arial"/>
          <w:lang w:val="en"/>
        </w:rPr>
        <w:t>of masculinity</w:t>
      </w:r>
      <w:r w:rsidR="00817EDA" w:rsidRPr="00B40C7E">
        <w:rPr>
          <w:rFonts w:ascii="Arial" w:hAnsi="Arial" w:cs="Arial"/>
          <w:lang w:val="en"/>
        </w:rPr>
        <w:t xml:space="preserve">, as exemplified by Howl and </w:t>
      </w:r>
      <w:proofErr w:type="spellStart"/>
      <w:r w:rsidR="00817EDA" w:rsidRPr="00B40C7E">
        <w:rPr>
          <w:rFonts w:ascii="Arial" w:hAnsi="Arial" w:cs="Arial"/>
          <w:lang w:val="en"/>
        </w:rPr>
        <w:t>Ashitaka</w:t>
      </w:r>
      <w:proofErr w:type="spellEnd"/>
      <w:r w:rsidR="00817EDA" w:rsidRPr="00B40C7E">
        <w:rPr>
          <w:rFonts w:ascii="Arial" w:hAnsi="Arial" w:cs="Arial"/>
          <w:lang w:val="en"/>
        </w:rPr>
        <w:t>.</w:t>
      </w:r>
      <w:r w:rsidR="00C26E64" w:rsidRPr="00B40C7E">
        <w:rPr>
          <w:rFonts w:ascii="Arial" w:hAnsi="Arial" w:cs="Arial"/>
          <w:vertAlign w:val="superscript"/>
          <w:lang w:val="en"/>
        </w:rPr>
        <w:t xml:space="preserve"> </w:t>
      </w:r>
    </w:p>
    <w:p w:rsidR="000774A5" w:rsidRDefault="00E62731" w:rsidP="00817EDA">
      <w:pPr>
        <w:spacing w:before="100" w:beforeAutospacing="1" w:after="100" w:afterAutospacing="1"/>
        <w:rPr>
          <w:rFonts w:ascii="Arial" w:hAnsi="Arial" w:cs="Arial"/>
          <w:sz w:val="36"/>
          <w:szCs w:val="36"/>
          <w:vertAlign w:val="superscript"/>
          <w:lang w:val="en"/>
        </w:rPr>
      </w:pPr>
      <w:proofErr w:type="gramStart"/>
      <w:r>
        <w:rPr>
          <w:rFonts w:ascii="Arial" w:hAnsi="Arial" w:cs="Arial"/>
          <w:sz w:val="36"/>
          <w:szCs w:val="36"/>
          <w:vertAlign w:val="superscript"/>
          <w:lang w:val="en"/>
        </w:rPr>
        <w:t xml:space="preserve">*  </w:t>
      </w:r>
      <w:r w:rsidR="002468DC" w:rsidRPr="00E62731">
        <w:rPr>
          <w:rFonts w:ascii="Arial" w:hAnsi="Arial" w:cs="Arial"/>
          <w:sz w:val="36"/>
          <w:szCs w:val="36"/>
          <w:vertAlign w:val="superscript"/>
          <w:lang w:val="en"/>
        </w:rPr>
        <w:t>Nihilism</w:t>
      </w:r>
      <w:proofErr w:type="gramEnd"/>
      <w:r w:rsidR="002468DC" w:rsidRPr="00E62731">
        <w:rPr>
          <w:rFonts w:ascii="Arial" w:hAnsi="Arial" w:cs="Arial"/>
          <w:sz w:val="36"/>
          <w:szCs w:val="36"/>
          <w:vertAlign w:val="superscript"/>
          <w:lang w:val="en"/>
        </w:rPr>
        <w:t>:</w:t>
      </w:r>
      <w:r>
        <w:rPr>
          <w:rFonts w:ascii="Arial" w:hAnsi="Arial" w:cs="Arial"/>
          <w:sz w:val="36"/>
          <w:szCs w:val="36"/>
          <w:vertAlign w:val="superscript"/>
          <w:lang w:val="en"/>
        </w:rPr>
        <w:t xml:space="preserve"> That life has no intrinsic value or meaning</w:t>
      </w:r>
      <w:r w:rsidR="00C26E64">
        <w:rPr>
          <w:rFonts w:ascii="Arial" w:hAnsi="Arial" w:cs="Arial"/>
          <w:sz w:val="36"/>
          <w:szCs w:val="36"/>
          <w:vertAlign w:val="superscript"/>
          <w:lang w:val="en"/>
        </w:rPr>
        <w:t xml:space="preserve"> and therefore humans have no future</w:t>
      </w:r>
      <w:r>
        <w:rPr>
          <w:rFonts w:ascii="Arial" w:hAnsi="Arial" w:cs="Arial"/>
          <w:sz w:val="36"/>
          <w:szCs w:val="36"/>
          <w:vertAlign w:val="superscript"/>
          <w:lang w:val="en"/>
        </w:rPr>
        <w:t>. This philosophical position rejects all religious and moral teaching.</w:t>
      </w:r>
    </w:p>
    <w:p w:rsidR="000774A5" w:rsidRPr="000774A5" w:rsidRDefault="000774A5" w:rsidP="00817EDA">
      <w:pPr>
        <w:spacing w:before="100" w:beforeAutospacing="1" w:after="100" w:afterAutospacing="1"/>
        <w:rPr>
          <w:rFonts w:ascii="Arial" w:hAnsi="Arial" w:cs="Arial"/>
          <w:sz w:val="36"/>
          <w:szCs w:val="36"/>
          <w:vertAlign w:val="superscript"/>
          <w:lang w:val="en"/>
        </w:rPr>
      </w:pPr>
    </w:p>
    <w:p w:rsidR="00817EDA" w:rsidRPr="00B40C7E" w:rsidRDefault="00B40C7E" w:rsidP="00817EDA">
      <w:pPr>
        <w:spacing w:before="100" w:beforeAutospacing="1" w:after="100" w:afterAutospacing="1"/>
        <w:outlineLvl w:val="2"/>
        <w:rPr>
          <w:rFonts w:ascii="Arial" w:hAnsi="Arial" w:cs="Arial"/>
          <w:b/>
          <w:bCs/>
          <w:lang w:val="en"/>
        </w:rPr>
      </w:pPr>
      <w:r>
        <w:rPr>
          <w:rFonts w:ascii="Arial" w:hAnsi="Arial" w:cs="Arial"/>
          <w:b/>
          <w:bCs/>
          <w:lang w:val="en"/>
        </w:rPr>
        <w:t>2</w:t>
      </w:r>
      <w:r>
        <w:rPr>
          <w:rFonts w:ascii="Arial" w:hAnsi="Arial" w:cs="Arial"/>
          <w:b/>
          <w:bCs/>
          <w:lang w:val="en"/>
        </w:rPr>
        <w:tab/>
      </w:r>
      <w:r w:rsidR="00817EDA" w:rsidRPr="00B40C7E">
        <w:rPr>
          <w:rFonts w:ascii="Arial" w:hAnsi="Arial" w:cs="Arial"/>
          <w:b/>
          <w:bCs/>
          <w:lang w:val="en"/>
        </w:rPr>
        <w:t>Flight and critique of modernity</w:t>
      </w:r>
    </w:p>
    <w:p w:rsidR="00817EDA" w:rsidRPr="00B40C7E" w:rsidRDefault="00817EDA" w:rsidP="00817EDA">
      <w:pPr>
        <w:spacing w:before="100" w:beforeAutospacing="1" w:after="100" w:afterAutospacing="1"/>
        <w:rPr>
          <w:rFonts w:ascii="Arial" w:hAnsi="Arial" w:cs="Arial"/>
          <w:lang w:val="en"/>
        </w:rPr>
      </w:pPr>
      <w:r w:rsidRPr="00B40C7E">
        <w:rPr>
          <w:rFonts w:ascii="Arial" w:hAnsi="Arial" w:cs="Arial"/>
          <w:lang w:val="en"/>
        </w:rPr>
        <w:t xml:space="preserve">Like several other Miyazaki films, </w:t>
      </w:r>
      <w:r w:rsidRPr="00B40C7E">
        <w:rPr>
          <w:rFonts w:ascii="Arial" w:hAnsi="Arial" w:cs="Arial"/>
          <w:i/>
          <w:iCs/>
          <w:lang w:val="en"/>
        </w:rPr>
        <w:t>Howl's Moving Castle</w:t>
      </w:r>
      <w:r w:rsidRPr="00B40C7E">
        <w:rPr>
          <w:rFonts w:ascii="Arial" w:hAnsi="Arial" w:cs="Arial"/>
          <w:lang w:val="en"/>
        </w:rPr>
        <w:t xml:space="preserve"> reflects the director's love of </w:t>
      </w:r>
      <w:hyperlink r:id="rId13" w:tooltip="Flight" w:history="1">
        <w:r w:rsidRPr="00B40C7E">
          <w:rPr>
            <w:rFonts w:ascii="Arial" w:hAnsi="Arial" w:cs="Arial"/>
            <w:color w:val="0000FF"/>
            <w:u w:val="single"/>
            <w:lang w:val="en"/>
          </w:rPr>
          <w:t>flying</w:t>
        </w:r>
      </w:hyperlink>
      <w:r w:rsidRPr="00B40C7E">
        <w:rPr>
          <w:rFonts w:ascii="Arial" w:hAnsi="Arial" w:cs="Arial"/>
          <w:lang w:val="en"/>
        </w:rPr>
        <w:t>.</w:t>
      </w:r>
      <w:r w:rsidR="00C40952">
        <w:rPr>
          <w:rFonts w:ascii="Arial" w:hAnsi="Arial" w:cs="Arial"/>
          <w:lang w:val="en"/>
        </w:rPr>
        <w:t xml:space="preserve"> </w:t>
      </w:r>
      <w:r w:rsidRPr="00B40C7E">
        <w:rPr>
          <w:rFonts w:ascii="Arial" w:hAnsi="Arial" w:cs="Arial"/>
          <w:lang w:val="en"/>
        </w:rPr>
        <w:t xml:space="preserve"> Sequences in the film include both several aircraft of inventive design, as well as Howl transforming into a bird. Miyazaki examines flight as a theme most directly in the later film </w:t>
      </w:r>
      <w:hyperlink r:id="rId14" w:tooltip="The Wind Rises" w:history="1">
        <w:r w:rsidRPr="00B40C7E">
          <w:rPr>
            <w:rFonts w:ascii="Arial" w:hAnsi="Arial" w:cs="Arial"/>
            <w:i/>
            <w:iCs/>
            <w:color w:val="0000FF"/>
            <w:u w:val="single"/>
            <w:lang w:val="en"/>
          </w:rPr>
          <w:t>The Wind Rises</w:t>
        </w:r>
      </w:hyperlink>
      <w:r w:rsidRPr="00B40C7E">
        <w:rPr>
          <w:rFonts w:ascii="Arial" w:hAnsi="Arial" w:cs="Arial"/>
          <w:lang w:val="en"/>
        </w:rPr>
        <w:t xml:space="preserve">. Miyazaki stated that he was attracted to military aircraft as a child, but that he grew to detest them because of the destructive purpose for which they are created. Thus </w:t>
      </w:r>
      <w:r w:rsidRPr="00B40C7E">
        <w:rPr>
          <w:rFonts w:ascii="Arial" w:hAnsi="Arial" w:cs="Arial"/>
          <w:i/>
          <w:iCs/>
          <w:lang w:val="en"/>
        </w:rPr>
        <w:t>Howl's Moving Castle</w:t>
      </w:r>
      <w:r w:rsidRPr="00B40C7E">
        <w:rPr>
          <w:rFonts w:ascii="Arial" w:hAnsi="Arial" w:cs="Arial"/>
          <w:lang w:val="en"/>
        </w:rPr>
        <w:t xml:space="preserve"> contains images both of aircraft shown as harmless, and large military craft depicted as ugly and destructive. </w:t>
      </w:r>
      <w:proofErr w:type="spellStart"/>
      <w:r w:rsidRPr="00B40C7E">
        <w:rPr>
          <w:rFonts w:ascii="Arial" w:hAnsi="Arial" w:cs="Arial"/>
          <w:lang w:val="en"/>
        </w:rPr>
        <w:t>Cavallaro</w:t>
      </w:r>
      <w:proofErr w:type="spellEnd"/>
      <w:r w:rsidRPr="00B40C7E">
        <w:rPr>
          <w:rFonts w:ascii="Arial" w:hAnsi="Arial" w:cs="Arial"/>
          <w:lang w:val="en"/>
        </w:rPr>
        <w:t xml:space="preserve"> writes that Miyazaki wants to "portray flight as an object of admiration and awe," but that he is not "[blind] to its abuse by unscrupulous strategists and rulers."</w:t>
      </w:r>
      <w:r w:rsidR="00EC29C3" w:rsidRPr="00B40C7E">
        <w:rPr>
          <w:rFonts w:ascii="Arial" w:hAnsi="Arial" w:cs="Arial"/>
          <w:lang w:val="en"/>
        </w:rPr>
        <w:t xml:space="preserve"> </w:t>
      </w:r>
    </w:p>
    <w:p w:rsidR="00817EDA" w:rsidRDefault="00817EDA" w:rsidP="00817EDA">
      <w:pPr>
        <w:spacing w:before="100" w:beforeAutospacing="1" w:after="100" w:afterAutospacing="1"/>
        <w:rPr>
          <w:rFonts w:ascii="Arial" w:hAnsi="Arial" w:cs="Arial"/>
          <w:lang w:val="en"/>
        </w:rPr>
      </w:pPr>
      <w:r w:rsidRPr="00B40C7E">
        <w:rPr>
          <w:rFonts w:ascii="Arial" w:hAnsi="Arial" w:cs="Arial"/>
          <w:lang w:val="en"/>
        </w:rPr>
        <w:t>The nuanced view of flight is part of Miyazaki's broader critique of modern society and technology. Margaret Talbot writes that in person, Miyazaki exhibits "a profound dissatisfaction with modern life," particularly with the effects of technology and a disconnection from nature. Many of his films depict technological</w:t>
      </w:r>
      <w:r w:rsidR="00EC29C3">
        <w:rPr>
          <w:rFonts w:ascii="Arial" w:hAnsi="Arial" w:cs="Arial"/>
          <w:lang w:val="en"/>
        </w:rPr>
        <w:t xml:space="preserve"> *</w:t>
      </w:r>
      <w:r w:rsidRPr="00B40C7E">
        <w:rPr>
          <w:rFonts w:ascii="Arial" w:hAnsi="Arial" w:cs="Arial"/>
          <w:lang w:val="en"/>
        </w:rPr>
        <w:t xml:space="preserve"> hubris as among the roots of evil. The battleships which are seen moving over the landscape are depicted as "gleaming with modernity and parading righteousness," but are then shown to be highly destructive. In contrast, the semi-organic castle demonstrates "Miyazaki’s Taoist presentation of industrialism needing to be aligned with nature" according to Carl and </w:t>
      </w:r>
      <w:proofErr w:type="spellStart"/>
      <w:r w:rsidRPr="00B40C7E">
        <w:rPr>
          <w:rFonts w:ascii="Arial" w:hAnsi="Arial" w:cs="Arial"/>
          <w:lang w:val="en"/>
        </w:rPr>
        <w:t>Garrath</w:t>
      </w:r>
      <w:proofErr w:type="spellEnd"/>
      <w:r w:rsidRPr="00B40C7E">
        <w:rPr>
          <w:rFonts w:ascii="Arial" w:hAnsi="Arial" w:cs="Arial"/>
          <w:lang w:val="en"/>
        </w:rPr>
        <w:t xml:space="preserve"> Wilson. Antonio </w:t>
      </w:r>
      <w:proofErr w:type="spellStart"/>
      <w:r w:rsidRPr="00B40C7E">
        <w:rPr>
          <w:rFonts w:ascii="Arial" w:hAnsi="Arial" w:cs="Arial"/>
          <w:lang w:val="en"/>
        </w:rPr>
        <w:t>Lioi</w:t>
      </w:r>
      <w:proofErr w:type="spellEnd"/>
      <w:r w:rsidRPr="00B40C7E">
        <w:rPr>
          <w:rFonts w:ascii="Arial" w:hAnsi="Arial" w:cs="Arial"/>
          <w:lang w:val="en"/>
        </w:rPr>
        <w:t xml:space="preserve"> writes that Miyazaki often depicts beautiful scenes in contrast to those containing symbols of modernity, such as the scene where Sophie's reverie is interrupted by a war machine. This contrast is part of an </w:t>
      </w:r>
      <w:hyperlink r:id="rId15" w:tooltip="Ecology" w:history="1">
        <w:r w:rsidRPr="008B0DBD">
          <w:rPr>
            <w:rFonts w:ascii="Arial" w:hAnsi="Arial" w:cs="Arial"/>
            <w:color w:val="0000FF"/>
            <w:lang w:val="en"/>
          </w:rPr>
          <w:t>ecological</w:t>
        </w:r>
      </w:hyperlink>
      <w:r w:rsidRPr="008B0DBD">
        <w:rPr>
          <w:rFonts w:ascii="Arial" w:hAnsi="Arial" w:cs="Arial"/>
          <w:u w:val="single"/>
          <w:lang w:val="en"/>
        </w:rPr>
        <w:t xml:space="preserve"> </w:t>
      </w:r>
      <w:r w:rsidRPr="00B40C7E">
        <w:rPr>
          <w:rFonts w:ascii="Arial" w:hAnsi="Arial" w:cs="Arial"/>
          <w:lang w:val="en"/>
        </w:rPr>
        <w:t>criticism of modernity, but Miyazaki also offers an alternative, in the form of beautiful natural scenery.</w:t>
      </w:r>
    </w:p>
    <w:p w:rsidR="00EC29C3" w:rsidRPr="00B40C7E" w:rsidRDefault="00EC29C3" w:rsidP="00817EDA">
      <w:pPr>
        <w:spacing w:before="100" w:beforeAutospacing="1" w:after="100" w:afterAutospacing="1"/>
        <w:rPr>
          <w:rFonts w:ascii="Arial" w:hAnsi="Arial" w:cs="Arial"/>
          <w:lang w:val="en"/>
        </w:rPr>
      </w:pPr>
      <w:r>
        <w:rPr>
          <w:rFonts w:ascii="Arial" w:hAnsi="Arial" w:cs="Arial"/>
          <w:lang w:val="en"/>
        </w:rPr>
        <w:t xml:space="preserve">* </w:t>
      </w:r>
      <w:proofErr w:type="gramStart"/>
      <w:r>
        <w:rPr>
          <w:rFonts w:ascii="Arial" w:hAnsi="Arial" w:cs="Arial"/>
          <w:lang w:val="en"/>
        </w:rPr>
        <w:t>hubris</w:t>
      </w:r>
      <w:proofErr w:type="gramEnd"/>
      <w:r>
        <w:rPr>
          <w:rFonts w:ascii="Arial" w:hAnsi="Arial" w:cs="Arial"/>
          <w:lang w:val="en"/>
        </w:rPr>
        <w:t xml:space="preserve"> – excessive pride </w:t>
      </w:r>
    </w:p>
    <w:p w:rsidR="00817EDA" w:rsidRPr="00B40C7E" w:rsidRDefault="00B40C7E" w:rsidP="00817EDA">
      <w:pPr>
        <w:spacing w:before="100" w:beforeAutospacing="1" w:after="100" w:afterAutospacing="1"/>
        <w:outlineLvl w:val="2"/>
        <w:rPr>
          <w:rFonts w:ascii="Arial" w:hAnsi="Arial" w:cs="Arial"/>
          <w:b/>
          <w:bCs/>
          <w:lang w:val="en"/>
        </w:rPr>
      </w:pPr>
      <w:r>
        <w:rPr>
          <w:rFonts w:ascii="Arial" w:hAnsi="Arial" w:cs="Arial"/>
          <w:b/>
          <w:bCs/>
          <w:lang w:val="en"/>
        </w:rPr>
        <w:t>3</w:t>
      </w:r>
      <w:r>
        <w:rPr>
          <w:rFonts w:ascii="Arial" w:hAnsi="Arial" w:cs="Arial"/>
          <w:b/>
          <w:bCs/>
          <w:lang w:val="en"/>
        </w:rPr>
        <w:tab/>
      </w:r>
      <w:r w:rsidR="00817EDA" w:rsidRPr="00B40C7E">
        <w:rPr>
          <w:rFonts w:ascii="Arial" w:hAnsi="Arial" w:cs="Arial"/>
          <w:b/>
          <w:bCs/>
          <w:lang w:val="en"/>
        </w:rPr>
        <w:t>Old age and compassion</w:t>
      </w:r>
    </w:p>
    <w:p w:rsidR="000774A5" w:rsidRDefault="00817EDA" w:rsidP="00817EDA">
      <w:pPr>
        <w:spacing w:before="100" w:beforeAutospacing="1" w:after="100" w:afterAutospacing="1"/>
        <w:rPr>
          <w:rFonts w:ascii="Arial" w:hAnsi="Arial" w:cs="Arial"/>
          <w:lang w:val="en"/>
        </w:rPr>
      </w:pPr>
      <w:r w:rsidRPr="00B40C7E">
        <w:rPr>
          <w:rFonts w:ascii="Arial" w:hAnsi="Arial" w:cs="Arial"/>
          <w:lang w:val="en"/>
        </w:rPr>
        <w:t xml:space="preserve">Miyazaki stated that an attractive aspect of the story of </w:t>
      </w:r>
      <w:r w:rsidRPr="00B40C7E">
        <w:rPr>
          <w:rFonts w:ascii="Arial" w:hAnsi="Arial" w:cs="Arial"/>
          <w:i/>
          <w:iCs/>
          <w:lang w:val="en"/>
        </w:rPr>
        <w:t>Howl's Moving Castle</w:t>
      </w:r>
      <w:r w:rsidRPr="00B40C7E">
        <w:rPr>
          <w:rFonts w:ascii="Arial" w:hAnsi="Arial" w:cs="Arial"/>
          <w:lang w:val="en"/>
        </w:rPr>
        <w:t xml:space="preserve"> was the relatively positive light it shed on growing old. When Sophie becomes old as a result of the witch's spell, she also feels more able to speak her mind. According to Miyazaki, old women are only infrequently allowed to dominate the screen as in </w:t>
      </w:r>
      <w:r w:rsidRPr="00B40C7E">
        <w:rPr>
          <w:rFonts w:ascii="Arial" w:hAnsi="Arial" w:cs="Arial"/>
          <w:i/>
          <w:iCs/>
          <w:lang w:val="en"/>
        </w:rPr>
        <w:t>Howl's Moving Castle</w:t>
      </w:r>
      <w:r w:rsidRPr="00B40C7E">
        <w:rPr>
          <w:rFonts w:ascii="Arial" w:hAnsi="Arial" w:cs="Arial"/>
          <w:lang w:val="en"/>
        </w:rPr>
        <w:t xml:space="preserve">, which made it a risky concept. </w:t>
      </w:r>
    </w:p>
    <w:p w:rsidR="00817EDA" w:rsidRPr="00B40C7E" w:rsidRDefault="000774A5" w:rsidP="00817EDA">
      <w:pPr>
        <w:spacing w:before="100" w:beforeAutospacing="1" w:after="100" w:afterAutospacing="1"/>
        <w:rPr>
          <w:rFonts w:ascii="Arial" w:hAnsi="Arial" w:cs="Arial"/>
          <w:lang w:val="en"/>
        </w:rPr>
      </w:pPr>
      <w:r>
        <w:rPr>
          <w:rFonts w:ascii="Arial" w:hAnsi="Arial" w:cs="Arial"/>
          <w:lang w:val="en"/>
        </w:rPr>
        <w:t>Feminist commentary - Elizabeth Parsons states</w:t>
      </w:r>
      <w:r w:rsidR="00817EDA" w:rsidRPr="00B40C7E">
        <w:rPr>
          <w:rFonts w:ascii="Arial" w:hAnsi="Arial" w:cs="Arial"/>
          <w:lang w:val="en"/>
        </w:rPr>
        <w:t xml:space="preserve"> that the film disrupts the stereotype of "aged unattractiveness," when the artificially aged Sophie manages to rescue two attractive men (who come to love her) and to unintentionally end the war in her country. Sophie's actions are those usually associated with grandmothers, such as being kind and nurturing to those around her, and engaging in housework; however, these actions are depicted as being powerful and heroic. Sophie is one of several strong female protagonists in Miyazaki's films. According to Parsons, this gives the film a feminist aspect as well. Additionally, even though Sophie manages to make </w:t>
      </w:r>
      <w:r w:rsidR="00817EDA" w:rsidRPr="00B40C7E">
        <w:rPr>
          <w:rFonts w:ascii="Arial" w:hAnsi="Arial" w:cs="Arial"/>
          <w:lang w:val="en"/>
        </w:rPr>
        <w:lastRenderedPageBreak/>
        <w:t>her presence in the castle legitimate by claiming to be a cleaning lady, the film goes on to show that the housework is equitably distributed, strengthening its feminist aspect.</w:t>
      </w:r>
      <w:r w:rsidR="00C26E64" w:rsidRPr="00B40C7E">
        <w:rPr>
          <w:rFonts w:ascii="Arial" w:hAnsi="Arial" w:cs="Arial"/>
          <w:lang w:val="en"/>
        </w:rPr>
        <w:t xml:space="preserve"> </w:t>
      </w:r>
    </w:p>
    <w:p w:rsidR="008B0DBD" w:rsidRDefault="00817EDA" w:rsidP="00817EDA">
      <w:pPr>
        <w:spacing w:before="100" w:beforeAutospacing="1" w:after="100" w:afterAutospacing="1"/>
        <w:rPr>
          <w:rFonts w:ascii="Arial" w:hAnsi="Arial" w:cs="Arial"/>
          <w:lang w:val="en"/>
        </w:rPr>
      </w:pPr>
      <w:r w:rsidRPr="00B40C7E">
        <w:rPr>
          <w:rFonts w:ascii="Arial" w:hAnsi="Arial" w:cs="Arial"/>
          <w:lang w:val="en"/>
        </w:rPr>
        <w:t xml:space="preserve">In 2013, Miyazaki stated that </w:t>
      </w:r>
      <w:r w:rsidRPr="00B40C7E">
        <w:rPr>
          <w:rFonts w:ascii="Arial" w:hAnsi="Arial" w:cs="Arial"/>
          <w:i/>
          <w:iCs/>
          <w:lang w:val="en"/>
        </w:rPr>
        <w:t>Howl's Moving Castle</w:t>
      </w:r>
      <w:r w:rsidRPr="00B40C7E">
        <w:rPr>
          <w:rFonts w:ascii="Arial" w:hAnsi="Arial" w:cs="Arial"/>
          <w:lang w:val="en"/>
        </w:rPr>
        <w:t xml:space="preserve"> was his favorite creation, and explained his choice by saying "I wanted to convey the message that life is worth living, and I don't think that's changed." In the film, Sophie is shown to overcome extreme challenges by learning to put the well-being of those she cares about above her own self-interest, a quality which Miyazaki refers to as devotion. </w:t>
      </w:r>
    </w:p>
    <w:p w:rsidR="0022357D" w:rsidRDefault="00817EDA" w:rsidP="00817EDA">
      <w:pPr>
        <w:spacing w:before="100" w:beforeAutospacing="1" w:after="100" w:afterAutospacing="1"/>
        <w:rPr>
          <w:rFonts w:ascii="Arial" w:hAnsi="Arial" w:cs="Arial"/>
          <w:lang w:val="en"/>
        </w:rPr>
      </w:pPr>
      <w:r w:rsidRPr="00B40C7E">
        <w:rPr>
          <w:rFonts w:ascii="Arial" w:hAnsi="Arial" w:cs="Arial"/>
          <w:lang w:val="en"/>
        </w:rPr>
        <w:t xml:space="preserve">Several of the protagonists in Miyazaki's films, such as </w:t>
      </w:r>
      <w:proofErr w:type="spellStart"/>
      <w:r w:rsidRPr="00B40C7E">
        <w:rPr>
          <w:rFonts w:ascii="Arial" w:hAnsi="Arial" w:cs="Arial"/>
          <w:lang w:val="en"/>
        </w:rPr>
        <w:t>Ashitaka</w:t>
      </w:r>
      <w:proofErr w:type="spellEnd"/>
      <w:r w:rsidRPr="00B40C7E">
        <w:rPr>
          <w:rFonts w:ascii="Arial" w:hAnsi="Arial" w:cs="Arial"/>
          <w:lang w:val="en"/>
        </w:rPr>
        <w:t xml:space="preserve"> and San in </w:t>
      </w:r>
      <w:hyperlink r:id="rId16" w:tooltip="Princess Mononoke" w:history="1">
        <w:r w:rsidRPr="00B40C7E">
          <w:rPr>
            <w:rFonts w:ascii="Arial" w:hAnsi="Arial" w:cs="Arial"/>
            <w:i/>
            <w:iCs/>
            <w:color w:val="0000FF"/>
            <w:u w:val="single"/>
            <w:lang w:val="en"/>
          </w:rPr>
          <w:t xml:space="preserve">Princess </w:t>
        </w:r>
        <w:proofErr w:type="spellStart"/>
        <w:r w:rsidRPr="00B40C7E">
          <w:rPr>
            <w:rFonts w:ascii="Arial" w:hAnsi="Arial" w:cs="Arial"/>
            <w:i/>
            <w:iCs/>
            <w:color w:val="0000FF"/>
            <w:u w:val="single"/>
            <w:lang w:val="en"/>
          </w:rPr>
          <w:t>Mononoke</w:t>
        </w:r>
        <w:proofErr w:type="spellEnd"/>
      </w:hyperlink>
      <w:r w:rsidRPr="00B40C7E">
        <w:rPr>
          <w:rFonts w:ascii="Arial" w:hAnsi="Arial" w:cs="Arial"/>
          <w:lang w:val="en"/>
        </w:rPr>
        <w:t xml:space="preserve"> and </w:t>
      </w:r>
      <w:proofErr w:type="spellStart"/>
      <w:r w:rsidRPr="00B40C7E">
        <w:rPr>
          <w:rFonts w:ascii="Arial" w:hAnsi="Arial" w:cs="Arial"/>
          <w:lang w:val="en"/>
        </w:rPr>
        <w:t>Sheeta</w:t>
      </w:r>
      <w:proofErr w:type="spellEnd"/>
      <w:r w:rsidRPr="00B40C7E">
        <w:rPr>
          <w:rFonts w:ascii="Arial" w:hAnsi="Arial" w:cs="Arial"/>
          <w:lang w:val="en"/>
        </w:rPr>
        <w:t xml:space="preserve"> and </w:t>
      </w:r>
      <w:proofErr w:type="spellStart"/>
      <w:r w:rsidRPr="00B40C7E">
        <w:rPr>
          <w:rFonts w:ascii="Arial" w:hAnsi="Arial" w:cs="Arial"/>
          <w:lang w:val="en"/>
        </w:rPr>
        <w:t>Pazu</w:t>
      </w:r>
      <w:proofErr w:type="spellEnd"/>
      <w:r w:rsidRPr="00B40C7E">
        <w:rPr>
          <w:rFonts w:ascii="Arial" w:hAnsi="Arial" w:cs="Arial"/>
          <w:lang w:val="en"/>
        </w:rPr>
        <w:t xml:space="preserve"> in </w:t>
      </w:r>
      <w:hyperlink r:id="rId17" w:tooltip="Castle in the Sky" w:history="1">
        <w:r w:rsidRPr="00B40C7E">
          <w:rPr>
            <w:rFonts w:ascii="Arial" w:hAnsi="Arial" w:cs="Arial"/>
            <w:i/>
            <w:iCs/>
            <w:color w:val="0000FF"/>
            <w:u w:val="single"/>
            <w:lang w:val="en"/>
          </w:rPr>
          <w:t>Castle in the Sky</w:t>
        </w:r>
      </w:hyperlink>
      <w:r w:rsidRPr="00B40C7E">
        <w:rPr>
          <w:rFonts w:ascii="Arial" w:hAnsi="Arial" w:cs="Arial"/>
          <w:lang w:val="en"/>
        </w:rPr>
        <w:t xml:space="preserve"> learn to survive by learning the same lesson. Miyazaki spreads this moral through the entire film, to convey human beings' ability to be compassionate, such as when the scarecrow holds an umbrella over Sophie's head when it rains. Over the course of the film, Howl, </w:t>
      </w:r>
      <w:proofErr w:type="gramStart"/>
      <w:r w:rsidRPr="00B40C7E">
        <w:rPr>
          <w:rFonts w:ascii="Arial" w:hAnsi="Arial" w:cs="Arial"/>
          <w:lang w:val="en"/>
        </w:rPr>
        <w:t>its</w:t>
      </w:r>
      <w:proofErr w:type="gramEnd"/>
      <w:r w:rsidRPr="00B40C7E">
        <w:rPr>
          <w:rFonts w:ascii="Arial" w:hAnsi="Arial" w:cs="Arial"/>
          <w:lang w:val="en"/>
        </w:rPr>
        <w:t xml:space="preserve"> most vain and selfish character, also learns to put others before himself. When Madame </w:t>
      </w:r>
      <w:proofErr w:type="spellStart"/>
      <w:r w:rsidRPr="00B40C7E">
        <w:rPr>
          <w:rFonts w:ascii="Arial" w:hAnsi="Arial" w:cs="Arial"/>
          <w:lang w:val="en"/>
        </w:rPr>
        <w:t>Suliman</w:t>
      </w:r>
      <w:proofErr w:type="spellEnd"/>
      <w:r w:rsidRPr="00B40C7E">
        <w:rPr>
          <w:rFonts w:ascii="Arial" w:hAnsi="Arial" w:cs="Arial"/>
          <w:lang w:val="en"/>
        </w:rPr>
        <w:t xml:space="preserve"> turns the Witch of the Waste into a decrepit old woman, Sophie takes her in and cares for her, despite the witch being responsible for Sophie's curse, thus strongly demonstrating the idea of compassion. The witch then nearly destroys Howl through her selfish behavior, but also helps save the castle at the end. </w:t>
      </w:r>
    </w:p>
    <w:p w:rsidR="00817EDA" w:rsidRPr="00B40C7E" w:rsidRDefault="00817EDA" w:rsidP="00817EDA">
      <w:pPr>
        <w:spacing w:before="100" w:beforeAutospacing="1" w:after="100" w:afterAutospacing="1"/>
        <w:rPr>
          <w:rFonts w:ascii="Arial" w:hAnsi="Arial" w:cs="Arial"/>
          <w:lang w:val="en"/>
        </w:rPr>
      </w:pPr>
      <w:r w:rsidRPr="00B40C7E">
        <w:rPr>
          <w:rFonts w:ascii="Arial" w:hAnsi="Arial" w:cs="Arial"/>
          <w:lang w:val="en"/>
        </w:rPr>
        <w:t>Parsons writes that "In Miyazaki's balancing act, old women can be powerful and weak, positive and negative, nurturing and selfish, maligne</w:t>
      </w:r>
      <w:r w:rsidR="000C7DC5" w:rsidRPr="00B40C7E">
        <w:rPr>
          <w:rFonts w:ascii="Arial" w:hAnsi="Arial" w:cs="Arial"/>
          <w:lang w:val="en"/>
        </w:rPr>
        <w:t>d and loved; in short, they can</w:t>
      </w:r>
      <w:r w:rsidRPr="00B40C7E">
        <w:rPr>
          <w:rFonts w:ascii="Arial" w:hAnsi="Arial" w:cs="Arial"/>
          <w:lang w:val="en"/>
        </w:rPr>
        <w:t>not be simply categoriz</w:t>
      </w:r>
      <w:r w:rsidR="000C7DC5" w:rsidRPr="00B40C7E">
        <w:rPr>
          <w:rFonts w:ascii="Arial" w:hAnsi="Arial" w:cs="Arial"/>
          <w:lang w:val="en"/>
        </w:rPr>
        <w:t>ed or stereotyped, and they can</w:t>
      </w:r>
      <w:r w:rsidRPr="00B40C7E">
        <w:rPr>
          <w:rFonts w:ascii="Arial" w:hAnsi="Arial" w:cs="Arial"/>
          <w:lang w:val="en"/>
        </w:rPr>
        <w:t>not be dismissed as fantasy malefactors embodied by evil witches." They are also given a lot of space in the film as active characters, something not commonly found in western movies.</w:t>
      </w:r>
      <w:r w:rsidR="00C26E64" w:rsidRPr="00B40C7E">
        <w:rPr>
          <w:rFonts w:ascii="Arial" w:hAnsi="Arial" w:cs="Arial"/>
          <w:lang w:val="en"/>
        </w:rPr>
        <w:t xml:space="preserve"> </w:t>
      </w:r>
    </w:p>
    <w:p w:rsidR="00817EDA" w:rsidRPr="00B40C7E" w:rsidRDefault="00817EDA" w:rsidP="00817EDA">
      <w:pPr>
        <w:rPr>
          <w:lang w:val="en"/>
        </w:rPr>
      </w:pPr>
    </w:p>
    <w:p w:rsidR="00E87191" w:rsidRDefault="00E87191"/>
    <w:sectPr w:rsidR="00E8719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7EDA"/>
    <w:rsid w:val="000774A5"/>
    <w:rsid w:val="000C7DC5"/>
    <w:rsid w:val="001748A7"/>
    <w:rsid w:val="0022357D"/>
    <w:rsid w:val="002468DC"/>
    <w:rsid w:val="00602802"/>
    <w:rsid w:val="0064543C"/>
    <w:rsid w:val="00817EDA"/>
    <w:rsid w:val="008B0DBD"/>
    <w:rsid w:val="00964FA3"/>
    <w:rsid w:val="00B40C7E"/>
    <w:rsid w:val="00C26E64"/>
    <w:rsid w:val="00C40952"/>
    <w:rsid w:val="00E62731"/>
    <w:rsid w:val="00E87191"/>
    <w:rsid w:val="00EC29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817EDA"/>
    <w:rPr>
      <w:rFonts w:ascii="Tahoma" w:hAnsi="Tahoma" w:cs="Tahoma"/>
      <w:sz w:val="16"/>
      <w:szCs w:val="16"/>
    </w:rPr>
  </w:style>
  <w:style w:type="character" w:customStyle="1" w:styleId="BalloonTextChar">
    <w:name w:val="Balloon Text Char"/>
    <w:basedOn w:val="DefaultParagraphFont"/>
    <w:link w:val="BalloonText"/>
    <w:rsid w:val="00817E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817EDA"/>
    <w:rPr>
      <w:rFonts w:ascii="Tahoma" w:hAnsi="Tahoma" w:cs="Tahoma"/>
      <w:sz w:val="16"/>
      <w:szCs w:val="16"/>
    </w:rPr>
  </w:style>
  <w:style w:type="character" w:customStyle="1" w:styleId="BalloonTextChar">
    <w:name w:val="Balloon Text Char"/>
    <w:basedOn w:val="DefaultParagraphFont"/>
    <w:link w:val="BalloonText"/>
    <w:rsid w:val="00817E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0086683">
      <w:bodyDiv w:val="1"/>
      <w:marLeft w:val="0"/>
      <w:marRight w:val="0"/>
      <w:marTop w:val="0"/>
      <w:marBottom w:val="0"/>
      <w:divBdr>
        <w:top w:val="none" w:sz="0" w:space="0" w:color="auto"/>
        <w:left w:val="none" w:sz="0" w:space="0" w:color="auto"/>
        <w:bottom w:val="none" w:sz="0" w:space="0" w:color="auto"/>
        <w:right w:val="none" w:sz="0" w:space="0" w:color="auto"/>
      </w:divBdr>
      <w:divsChild>
        <w:div w:id="1275165370">
          <w:marLeft w:val="0"/>
          <w:marRight w:val="0"/>
          <w:marTop w:val="0"/>
          <w:marBottom w:val="0"/>
          <w:divBdr>
            <w:top w:val="none" w:sz="0" w:space="0" w:color="auto"/>
            <w:left w:val="none" w:sz="0" w:space="0" w:color="auto"/>
            <w:bottom w:val="none" w:sz="0" w:space="0" w:color="auto"/>
            <w:right w:val="none" w:sz="0" w:space="0" w:color="auto"/>
          </w:divBdr>
          <w:divsChild>
            <w:div w:id="1958830325">
              <w:marLeft w:val="0"/>
              <w:marRight w:val="0"/>
              <w:marTop w:val="0"/>
              <w:marBottom w:val="0"/>
              <w:divBdr>
                <w:top w:val="none" w:sz="0" w:space="0" w:color="auto"/>
                <w:left w:val="none" w:sz="0" w:space="0" w:color="auto"/>
                <w:bottom w:val="none" w:sz="0" w:space="0" w:color="auto"/>
                <w:right w:val="none" w:sz="0" w:space="0" w:color="auto"/>
              </w:divBdr>
              <w:divsChild>
                <w:div w:id="1542547176">
                  <w:marLeft w:val="0"/>
                  <w:marRight w:val="0"/>
                  <w:marTop w:val="0"/>
                  <w:marBottom w:val="0"/>
                  <w:divBdr>
                    <w:top w:val="none" w:sz="0" w:space="0" w:color="auto"/>
                    <w:left w:val="none" w:sz="0" w:space="0" w:color="auto"/>
                    <w:bottom w:val="none" w:sz="0" w:space="0" w:color="auto"/>
                    <w:right w:val="none" w:sz="0" w:space="0" w:color="auto"/>
                  </w:divBdr>
                  <w:divsChild>
                    <w:div w:id="629553088">
                      <w:marLeft w:val="0"/>
                      <w:marRight w:val="0"/>
                      <w:marTop w:val="0"/>
                      <w:marBottom w:val="0"/>
                      <w:divBdr>
                        <w:top w:val="none" w:sz="0" w:space="0" w:color="auto"/>
                        <w:left w:val="none" w:sz="0" w:space="0" w:color="auto"/>
                        <w:bottom w:val="none" w:sz="0" w:space="0" w:color="auto"/>
                        <w:right w:val="none" w:sz="0" w:space="0" w:color="auto"/>
                      </w:divBdr>
                      <w:divsChild>
                        <w:div w:id="1659579699">
                          <w:marLeft w:val="0"/>
                          <w:marRight w:val="0"/>
                          <w:marTop w:val="0"/>
                          <w:marBottom w:val="0"/>
                          <w:divBdr>
                            <w:top w:val="none" w:sz="0" w:space="0" w:color="auto"/>
                            <w:left w:val="none" w:sz="0" w:space="0" w:color="auto"/>
                            <w:bottom w:val="none" w:sz="0" w:space="0" w:color="auto"/>
                            <w:right w:val="none" w:sz="0" w:space="0" w:color="auto"/>
                          </w:divBdr>
                          <w:divsChild>
                            <w:div w:id="1446654425">
                              <w:marLeft w:val="15"/>
                              <w:marRight w:val="15"/>
                              <w:marTop w:val="15"/>
                              <w:marBottom w:val="15"/>
                              <w:divBdr>
                                <w:top w:val="none" w:sz="0" w:space="0" w:color="auto"/>
                                <w:left w:val="none" w:sz="0" w:space="0" w:color="auto"/>
                                <w:bottom w:val="none" w:sz="0" w:space="0" w:color="auto"/>
                                <w:right w:val="none" w:sz="0" w:space="0" w:color="auto"/>
                              </w:divBdr>
                              <w:divsChild>
                                <w:div w:id="46369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pirited_Away" TargetMode="External"/><Relationship Id="rId13" Type="http://schemas.openxmlformats.org/officeDocument/2006/relationships/hyperlink" Target="https://en.wikipedia.org/wiki/Fligh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Academy_Award" TargetMode="External"/><Relationship Id="rId12" Type="http://schemas.openxmlformats.org/officeDocument/2006/relationships/hyperlink" Target="https://en.wikipedia.org/wiki/Omniscient" TargetMode="External"/><Relationship Id="rId17" Type="http://schemas.openxmlformats.org/officeDocument/2006/relationships/hyperlink" Target="https://en.wikipedia.org/wiki/Castle_in_the_Sky" TargetMode="External"/><Relationship Id="rId2" Type="http://schemas.microsoft.com/office/2007/relationships/stylesWithEffects" Target="stylesWithEffects.xml"/><Relationship Id="rId16" Type="http://schemas.openxmlformats.org/officeDocument/2006/relationships/hyperlink" Target="https://en.wikipedia.org/wiki/Princess_Mononoke" TargetMode="External"/><Relationship Id="rId1" Type="http://schemas.openxmlformats.org/officeDocument/2006/relationships/styles" Target="styles.xml"/><Relationship Id="rId6" Type="http://schemas.openxmlformats.org/officeDocument/2006/relationships/hyperlink" Target="https://en.wikipedia.org/wiki/2003_Iraq_War" TargetMode="External"/><Relationship Id="rId11" Type="http://schemas.openxmlformats.org/officeDocument/2006/relationships/hyperlink" Target="https://en.wikipedia.org/wiki/United_States" TargetMode="External"/><Relationship Id="rId5" Type="http://schemas.openxmlformats.org/officeDocument/2006/relationships/hyperlink" Target="https://en.wikipedia.org/wiki/Pacifism" TargetMode="External"/><Relationship Id="rId15" Type="http://schemas.openxmlformats.org/officeDocument/2006/relationships/hyperlink" Target="https://en.wikipedia.org/wiki/Ecology" TargetMode="External"/><Relationship Id="rId10" Type="http://schemas.openxmlformats.org/officeDocument/2006/relationships/hyperlink" Target="https://en.wikipedia.org/wiki/Pacifis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Howl%27s_Moving_Castle_%28film%29" TargetMode="External"/><Relationship Id="rId14" Type="http://schemas.openxmlformats.org/officeDocument/2006/relationships/hyperlink" Target="https://en.wikipedia.org/wiki/The_Wind_R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F49F2E17</Template>
  <TotalTime>27</TotalTime>
  <Pages>3</Pages>
  <Words>1200</Words>
  <Characters>7285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ARMSTRONG Linda</dc:creator>
  <cp:lastModifiedBy>ARMSTRONG Linda</cp:lastModifiedBy>
  <cp:revision>15</cp:revision>
  <dcterms:created xsi:type="dcterms:W3CDTF">2016-08-24T03:21:00Z</dcterms:created>
  <dcterms:modified xsi:type="dcterms:W3CDTF">2016-08-24T03:48:00Z</dcterms:modified>
</cp:coreProperties>
</file>