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5A83" w:rsidRPr="003E5A83" w:rsidRDefault="003E5A83" w:rsidP="003E5A83">
      <w:pPr>
        <w:numPr>
          <w:ilvl w:val="0"/>
          <w:numId w:val="1"/>
        </w:numPr>
        <w:spacing w:before="100" w:beforeAutospacing="1" w:after="100" w:afterAutospacing="1" w:line="240" w:lineRule="auto"/>
        <w:rPr>
          <w:rFonts w:ascii="Arial" w:eastAsia="Times New Roman" w:hAnsi="Arial" w:cs="Arial"/>
          <w:sz w:val="24"/>
          <w:szCs w:val="24"/>
          <w:lang w:val="en"/>
        </w:rPr>
      </w:pPr>
      <w:r w:rsidRPr="003E5A83">
        <w:rPr>
          <w:rFonts w:ascii="Arial" w:eastAsia="Times New Roman" w:hAnsi="Arial" w:cs="Arial"/>
          <w:sz w:val="24"/>
          <w:szCs w:val="24"/>
          <w:lang w:val="en"/>
        </w:rPr>
        <w:fldChar w:fldCharType="begin"/>
      </w:r>
      <w:r w:rsidRPr="003E5A83">
        <w:rPr>
          <w:rFonts w:ascii="Arial" w:eastAsia="Times New Roman" w:hAnsi="Arial" w:cs="Arial"/>
          <w:sz w:val="24"/>
          <w:szCs w:val="24"/>
          <w:lang w:val="en"/>
        </w:rPr>
        <w:instrText xml:space="preserve"> HYPERLINK "http://en.wikipedia.org/wiki/Aestheticism" \o "Aestheticism" </w:instrText>
      </w:r>
      <w:r w:rsidRPr="003E5A83">
        <w:rPr>
          <w:rFonts w:ascii="Arial" w:eastAsia="Times New Roman" w:hAnsi="Arial" w:cs="Arial"/>
          <w:sz w:val="24"/>
          <w:szCs w:val="24"/>
          <w:lang w:val="en"/>
        </w:rPr>
        <w:fldChar w:fldCharType="separate"/>
      </w:r>
      <w:r w:rsidRPr="003E5A83">
        <w:rPr>
          <w:rFonts w:ascii="Arial" w:eastAsia="Times New Roman" w:hAnsi="Arial" w:cs="Arial"/>
          <w:color w:val="0000FF"/>
          <w:sz w:val="24"/>
          <w:szCs w:val="24"/>
          <w:u w:val="single"/>
          <w:lang w:val="en"/>
        </w:rPr>
        <w:t>Aestheticism</w:t>
      </w:r>
      <w:r w:rsidRPr="003E5A83">
        <w:rPr>
          <w:rFonts w:ascii="Arial" w:eastAsia="Times New Roman" w:hAnsi="Arial" w:cs="Arial"/>
          <w:sz w:val="24"/>
          <w:szCs w:val="24"/>
          <w:lang w:val="en"/>
        </w:rPr>
        <w:fldChar w:fldCharType="end"/>
      </w:r>
      <w:r w:rsidRPr="003E5A83">
        <w:rPr>
          <w:rFonts w:ascii="Arial" w:eastAsia="Times New Roman" w:hAnsi="Arial" w:cs="Arial"/>
          <w:sz w:val="24"/>
          <w:szCs w:val="24"/>
          <w:lang w:val="en"/>
        </w:rPr>
        <w:t xml:space="preserve"> – often associated with </w:t>
      </w:r>
      <w:hyperlink r:id="rId6" w:tooltip="Romanticism" w:history="1">
        <w:r w:rsidRPr="003E5A83">
          <w:rPr>
            <w:rFonts w:ascii="Arial" w:eastAsia="Times New Roman" w:hAnsi="Arial" w:cs="Arial"/>
            <w:color w:val="0000FF"/>
            <w:sz w:val="24"/>
            <w:szCs w:val="24"/>
            <w:u w:val="single"/>
            <w:lang w:val="en"/>
          </w:rPr>
          <w:t>Romanticism</w:t>
        </w:r>
      </w:hyperlink>
      <w:r w:rsidRPr="003E5A83">
        <w:rPr>
          <w:rFonts w:ascii="Arial" w:eastAsia="Times New Roman" w:hAnsi="Arial" w:cs="Arial"/>
          <w:sz w:val="24"/>
          <w:szCs w:val="24"/>
          <w:lang w:val="en"/>
        </w:rPr>
        <w:t xml:space="preserve">, a philosophy defining aesthetic value as the primary goal in understanding literature. This includes both literary critics who have tried to understand and/or identify aesthetic values and those like Oscar Wilde who have stressed </w:t>
      </w:r>
      <w:hyperlink r:id="rId7" w:tooltip="Art for art's sake" w:history="1">
        <w:r w:rsidRPr="003E5A83">
          <w:rPr>
            <w:rFonts w:ascii="Arial" w:eastAsia="Times New Roman" w:hAnsi="Arial" w:cs="Arial"/>
            <w:color w:val="0000FF"/>
            <w:sz w:val="24"/>
            <w:szCs w:val="24"/>
            <w:u w:val="single"/>
            <w:lang w:val="en"/>
          </w:rPr>
          <w:t>art for art's sake</w:t>
        </w:r>
      </w:hyperlink>
      <w:r w:rsidRPr="003E5A83">
        <w:rPr>
          <w:rFonts w:ascii="Arial" w:eastAsia="Times New Roman" w:hAnsi="Arial" w:cs="Arial"/>
          <w:sz w:val="24"/>
          <w:szCs w:val="24"/>
          <w:lang w:val="en"/>
        </w:rPr>
        <w:t xml:space="preserve">. </w:t>
      </w:r>
    </w:p>
    <w:p w:rsidR="003E5A83" w:rsidRPr="003E5A83" w:rsidRDefault="00431876" w:rsidP="003E5A83">
      <w:pPr>
        <w:numPr>
          <w:ilvl w:val="1"/>
          <w:numId w:val="1"/>
        </w:numPr>
        <w:spacing w:before="100" w:beforeAutospacing="1" w:after="100" w:afterAutospacing="1" w:line="240" w:lineRule="auto"/>
        <w:rPr>
          <w:rFonts w:ascii="Arial" w:eastAsia="Times New Roman" w:hAnsi="Arial" w:cs="Arial"/>
          <w:sz w:val="24"/>
          <w:szCs w:val="24"/>
          <w:lang w:val="en"/>
        </w:rPr>
      </w:pPr>
      <w:hyperlink r:id="rId8" w:tooltip="Oscar Wilde" w:history="1">
        <w:r w:rsidR="003E5A83" w:rsidRPr="003E5A83">
          <w:rPr>
            <w:rFonts w:ascii="Arial" w:eastAsia="Times New Roman" w:hAnsi="Arial" w:cs="Arial"/>
            <w:color w:val="0000FF"/>
            <w:sz w:val="24"/>
            <w:szCs w:val="24"/>
            <w:u w:val="single"/>
            <w:lang w:val="en"/>
          </w:rPr>
          <w:t>Oscar Wilde</w:t>
        </w:r>
      </w:hyperlink>
      <w:r w:rsidR="003E5A83" w:rsidRPr="003E5A83">
        <w:rPr>
          <w:rFonts w:ascii="Arial" w:eastAsia="Times New Roman" w:hAnsi="Arial" w:cs="Arial"/>
          <w:sz w:val="24"/>
          <w:szCs w:val="24"/>
          <w:lang w:val="en"/>
        </w:rPr>
        <w:t xml:space="preserve">, </w:t>
      </w:r>
      <w:hyperlink r:id="rId9" w:tooltip="Walter Pater" w:history="1">
        <w:r w:rsidR="003E5A83" w:rsidRPr="003E5A83">
          <w:rPr>
            <w:rFonts w:ascii="Arial" w:eastAsia="Times New Roman" w:hAnsi="Arial" w:cs="Arial"/>
            <w:color w:val="0000FF"/>
            <w:sz w:val="24"/>
            <w:szCs w:val="24"/>
            <w:u w:val="single"/>
            <w:lang w:val="en"/>
          </w:rPr>
          <w:t>Walter Pater</w:t>
        </w:r>
      </w:hyperlink>
      <w:r w:rsidR="003E5A83" w:rsidRPr="003E5A83">
        <w:rPr>
          <w:rFonts w:ascii="Arial" w:eastAsia="Times New Roman" w:hAnsi="Arial" w:cs="Arial"/>
          <w:sz w:val="24"/>
          <w:szCs w:val="24"/>
          <w:lang w:val="en"/>
        </w:rPr>
        <w:t xml:space="preserve">, </w:t>
      </w:r>
      <w:hyperlink r:id="rId10" w:tooltip="Harold Bloom" w:history="1">
        <w:r w:rsidR="003E5A83" w:rsidRPr="003E5A83">
          <w:rPr>
            <w:rFonts w:ascii="Arial" w:eastAsia="Times New Roman" w:hAnsi="Arial" w:cs="Arial"/>
            <w:color w:val="0000FF"/>
            <w:sz w:val="24"/>
            <w:szCs w:val="24"/>
            <w:u w:val="single"/>
            <w:lang w:val="en"/>
          </w:rPr>
          <w:t>Harold Bloom</w:t>
        </w:r>
      </w:hyperlink>
    </w:p>
    <w:p w:rsidR="003E5A83" w:rsidRPr="003E5A83" w:rsidRDefault="003E5A83" w:rsidP="003E5A83">
      <w:pPr>
        <w:numPr>
          <w:ilvl w:val="0"/>
          <w:numId w:val="1"/>
        </w:numPr>
        <w:spacing w:before="100" w:beforeAutospacing="1" w:after="100" w:afterAutospacing="1" w:line="240" w:lineRule="auto"/>
        <w:rPr>
          <w:rFonts w:ascii="Arial" w:eastAsia="Times New Roman" w:hAnsi="Arial" w:cs="Arial"/>
          <w:sz w:val="24"/>
          <w:szCs w:val="24"/>
          <w:lang w:val="en"/>
        </w:rPr>
      </w:pPr>
      <w:r w:rsidRPr="003E5A83">
        <w:rPr>
          <w:rFonts w:ascii="Arial" w:eastAsia="Times New Roman" w:hAnsi="Arial" w:cs="Arial"/>
          <w:sz w:val="24"/>
          <w:szCs w:val="24"/>
          <w:lang w:val="en"/>
        </w:rPr>
        <w:t xml:space="preserve">American </w:t>
      </w:r>
      <w:hyperlink r:id="rId11" w:tooltip="Pragmatism" w:history="1">
        <w:r w:rsidRPr="003E5A83">
          <w:rPr>
            <w:rFonts w:ascii="Arial" w:eastAsia="Times New Roman" w:hAnsi="Arial" w:cs="Arial"/>
            <w:color w:val="0000FF"/>
            <w:sz w:val="24"/>
            <w:szCs w:val="24"/>
            <w:u w:val="single"/>
            <w:lang w:val="en"/>
          </w:rPr>
          <w:t>pragmatism</w:t>
        </w:r>
      </w:hyperlink>
      <w:r w:rsidRPr="003E5A83">
        <w:rPr>
          <w:rFonts w:ascii="Arial" w:eastAsia="Times New Roman" w:hAnsi="Arial" w:cs="Arial"/>
          <w:sz w:val="24"/>
          <w:szCs w:val="24"/>
          <w:lang w:val="en"/>
        </w:rPr>
        <w:t xml:space="preserve"> and other American approaches </w:t>
      </w:r>
    </w:p>
    <w:p w:rsidR="003E5A83" w:rsidRPr="003E5A83" w:rsidRDefault="00431876" w:rsidP="003E5A83">
      <w:pPr>
        <w:numPr>
          <w:ilvl w:val="1"/>
          <w:numId w:val="1"/>
        </w:numPr>
        <w:spacing w:before="100" w:beforeAutospacing="1" w:after="100" w:afterAutospacing="1" w:line="240" w:lineRule="auto"/>
        <w:rPr>
          <w:rFonts w:ascii="Arial" w:eastAsia="Times New Roman" w:hAnsi="Arial" w:cs="Arial"/>
          <w:sz w:val="24"/>
          <w:szCs w:val="24"/>
          <w:lang w:val="en"/>
        </w:rPr>
      </w:pPr>
      <w:hyperlink r:id="rId12" w:tooltip="Harold Bloom" w:history="1">
        <w:r w:rsidR="003E5A83" w:rsidRPr="003E5A83">
          <w:rPr>
            <w:rFonts w:ascii="Arial" w:eastAsia="Times New Roman" w:hAnsi="Arial" w:cs="Arial"/>
            <w:color w:val="0000FF"/>
            <w:sz w:val="24"/>
            <w:szCs w:val="24"/>
            <w:u w:val="single"/>
            <w:lang w:val="en"/>
          </w:rPr>
          <w:t>Harold Bloom</w:t>
        </w:r>
      </w:hyperlink>
      <w:r w:rsidR="003E5A83" w:rsidRPr="003E5A83">
        <w:rPr>
          <w:rFonts w:ascii="Arial" w:eastAsia="Times New Roman" w:hAnsi="Arial" w:cs="Arial"/>
          <w:sz w:val="24"/>
          <w:szCs w:val="24"/>
          <w:lang w:val="en"/>
        </w:rPr>
        <w:t xml:space="preserve">, </w:t>
      </w:r>
      <w:hyperlink r:id="rId13" w:tooltip="Stanley Fish" w:history="1">
        <w:r w:rsidR="003E5A83" w:rsidRPr="003E5A83">
          <w:rPr>
            <w:rFonts w:ascii="Arial" w:eastAsia="Times New Roman" w:hAnsi="Arial" w:cs="Arial"/>
            <w:color w:val="0000FF"/>
            <w:sz w:val="24"/>
            <w:szCs w:val="24"/>
            <w:u w:val="single"/>
            <w:lang w:val="en"/>
          </w:rPr>
          <w:t>Stanley Fish</w:t>
        </w:r>
      </w:hyperlink>
      <w:r w:rsidR="003E5A83" w:rsidRPr="003E5A83">
        <w:rPr>
          <w:rFonts w:ascii="Arial" w:eastAsia="Times New Roman" w:hAnsi="Arial" w:cs="Arial"/>
          <w:sz w:val="24"/>
          <w:szCs w:val="24"/>
          <w:lang w:val="en"/>
        </w:rPr>
        <w:t xml:space="preserve">, </w:t>
      </w:r>
      <w:hyperlink r:id="rId14" w:tooltip="Richard Rorty" w:history="1">
        <w:r w:rsidR="003E5A83" w:rsidRPr="003E5A83">
          <w:rPr>
            <w:rFonts w:ascii="Arial" w:eastAsia="Times New Roman" w:hAnsi="Arial" w:cs="Arial"/>
            <w:color w:val="0000FF"/>
            <w:sz w:val="24"/>
            <w:szCs w:val="24"/>
            <w:u w:val="single"/>
            <w:lang w:val="en"/>
          </w:rPr>
          <w:t xml:space="preserve">Richard </w:t>
        </w:r>
        <w:proofErr w:type="spellStart"/>
        <w:r w:rsidR="003E5A83" w:rsidRPr="003E5A83">
          <w:rPr>
            <w:rFonts w:ascii="Arial" w:eastAsia="Times New Roman" w:hAnsi="Arial" w:cs="Arial"/>
            <w:color w:val="0000FF"/>
            <w:sz w:val="24"/>
            <w:szCs w:val="24"/>
            <w:u w:val="single"/>
            <w:lang w:val="en"/>
          </w:rPr>
          <w:t>Rorty</w:t>
        </w:r>
        <w:proofErr w:type="spellEnd"/>
      </w:hyperlink>
    </w:p>
    <w:p w:rsidR="003E5A83" w:rsidRPr="003E5A83" w:rsidRDefault="00431876" w:rsidP="003E5A83">
      <w:pPr>
        <w:numPr>
          <w:ilvl w:val="0"/>
          <w:numId w:val="1"/>
        </w:numPr>
        <w:spacing w:before="100" w:beforeAutospacing="1" w:after="100" w:afterAutospacing="1" w:line="240" w:lineRule="auto"/>
        <w:rPr>
          <w:rFonts w:ascii="Arial" w:eastAsia="Times New Roman" w:hAnsi="Arial" w:cs="Arial"/>
          <w:sz w:val="24"/>
          <w:szCs w:val="24"/>
          <w:lang w:val="en"/>
        </w:rPr>
      </w:pPr>
      <w:hyperlink r:id="rId15" w:tooltip="Cognitive Cultural Studies (page does not exist)" w:history="1">
        <w:r w:rsidR="003E5A83" w:rsidRPr="003E5A83">
          <w:rPr>
            <w:rFonts w:ascii="Arial" w:eastAsia="Times New Roman" w:hAnsi="Arial" w:cs="Arial"/>
            <w:color w:val="0000FF"/>
            <w:sz w:val="24"/>
            <w:szCs w:val="24"/>
            <w:u w:val="single"/>
            <w:lang w:val="en"/>
          </w:rPr>
          <w:t>Cognitive Cultural Studies</w:t>
        </w:r>
      </w:hyperlink>
      <w:r w:rsidR="003E5A83" w:rsidRPr="003E5A83">
        <w:rPr>
          <w:rFonts w:ascii="Arial" w:eastAsia="Times New Roman" w:hAnsi="Arial" w:cs="Arial"/>
          <w:sz w:val="24"/>
          <w:szCs w:val="24"/>
          <w:lang w:val="en"/>
        </w:rPr>
        <w:t xml:space="preserve"> – applies research in cognitive neuroscience, cognitive evolutionary psychology and anthropology, and philosophy of mind to the study of literature and culture </w:t>
      </w:r>
    </w:p>
    <w:p w:rsidR="003E5A83" w:rsidRPr="003E5A83" w:rsidRDefault="00431876" w:rsidP="003E5A83">
      <w:pPr>
        <w:numPr>
          <w:ilvl w:val="1"/>
          <w:numId w:val="1"/>
        </w:numPr>
        <w:spacing w:before="100" w:beforeAutospacing="1" w:after="100" w:afterAutospacing="1" w:line="240" w:lineRule="auto"/>
        <w:rPr>
          <w:rFonts w:ascii="Arial" w:eastAsia="Times New Roman" w:hAnsi="Arial" w:cs="Arial"/>
          <w:sz w:val="24"/>
          <w:szCs w:val="24"/>
          <w:lang w:val="en"/>
        </w:rPr>
      </w:pPr>
      <w:hyperlink r:id="rId16" w:tooltip="Frederick Luis Aldama" w:history="1">
        <w:r w:rsidR="003E5A83" w:rsidRPr="003E5A83">
          <w:rPr>
            <w:rFonts w:ascii="Arial" w:eastAsia="Times New Roman" w:hAnsi="Arial" w:cs="Arial"/>
            <w:color w:val="0000FF"/>
            <w:sz w:val="24"/>
            <w:szCs w:val="24"/>
            <w:u w:val="single"/>
            <w:lang w:val="en"/>
          </w:rPr>
          <w:t xml:space="preserve">Frederick Luis </w:t>
        </w:r>
        <w:proofErr w:type="spellStart"/>
        <w:r w:rsidR="003E5A83" w:rsidRPr="003E5A83">
          <w:rPr>
            <w:rFonts w:ascii="Arial" w:eastAsia="Times New Roman" w:hAnsi="Arial" w:cs="Arial"/>
            <w:color w:val="0000FF"/>
            <w:sz w:val="24"/>
            <w:szCs w:val="24"/>
            <w:u w:val="single"/>
            <w:lang w:val="en"/>
          </w:rPr>
          <w:t>Aldama</w:t>
        </w:r>
        <w:proofErr w:type="spellEnd"/>
      </w:hyperlink>
      <w:r w:rsidR="003E5A83" w:rsidRPr="003E5A83">
        <w:rPr>
          <w:rFonts w:ascii="Arial" w:eastAsia="Times New Roman" w:hAnsi="Arial" w:cs="Arial"/>
          <w:sz w:val="24"/>
          <w:szCs w:val="24"/>
          <w:lang w:val="en"/>
        </w:rPr>
        <w:t xml:space="preserve">, </w:t>
      </w:r>
      <w:hyperlink r:id="rId17" w:tooltip="Mary Thomas Crane (page does not exist)" w:history="1">
        <w:r w:rsidR="003E5A83" w:rsidRPr="003E5A83">
          <w:rPr>
            <w:rFonts w:ascii="Arial" w:eastAsia="Times New Roman" w:hAnsi="Arial" w:cs="Arial"/>
            <w:color w:val="0000FF"/>
            <w:sz w:val="24"/>
            <w:szCs w:val="24"/>
            <w:u w:val="single"/>
            <w:lang w:val="en"/>
          </w:rPr>
          <w:t>Mary Thomas Crane</w:t>
        </w:r>
      </w:hyperlink>
      <w:r w:rsidR="003E5A83" w:rsidRPr="003E5A83">
        <w:rPr>
          <w:rFonts w:ascii="Arial" w:eastAsia="Times New Roman" w:hAnsi="Arial" w:cs="Arial"/>
          <w:sz w:val="24"/>
          <w:szCs w:val="24"/>
          <w:lang w:val="en"/>
        </w:rPr>
        <w:t xml:space="preserve">, </w:t>
      </w:r>
      <w:hyperlink r:id="rId18" w:tooltip="Nancy Easterlin (page does not exist)" w:history="1">
        <w:r w:rsidR="003E5A83" w:rsidRPr="003E5A83">
          <w:rPr>
            <w:rFonts w:ascii="Arial" w:eastAsia="Times New Roman" w:hAnsi="Arial" w:cs="Arial"/>
            <w:color w:val="0000FF"/>
            <w:sz w:val="24"/>
            <w:szCs w:val="24"/>
            <w:u w:val="single"/>
            <w:lang w:val="en"/>
          </w:rPr>
          <w:t xml:space="preserve">Nancy </w:t>
        </w:r>
        <w:proofErr w:type="spellStart"/>
        <w:r w:rsidR="003E5A83" w:rsidRPr="003E5A83">
          <w:rPr>
            <w:rFonts w:ascii="Arial" w:eastAsia="Times New Roman" w:hAnsi="Arial" w:cs="Arial"/>
            <w:color w:val="0000FF"/>
            <w:sz w:val="24"/>
            <w:szCs w:val="24"/>
            <w:u w:val="single"/>
            <w:lang w:val="en"/>
          </w:rPr>
          <w:t>Easterlin</w:t>
        </w:r>
        <w:proofErr w:type="spellEnd"/>
      </w:hyperlink>
      <w:r w:rsidR="003E5A83" w:rsidRPr="003E5A83">
        <w:rPr>
          <w:rFonts w:ascii="Arial" w:eastAsia="Times New Roman" w:hAnsi="Arial" w:cs="Arial"/>
          <w:sz w:val="24"/>
          <w:szCs w:val="24"/>
          <w:lang w:val="en"/>
        </w:rPr>
        <w:t xml:space="preserve">, William </w:t>
      </w:r>
      <w:proofErr w:type="spellStart"/>
      <w:r w:rsidR="003E5A83" w:rsidRPr="003E5A83">
        <w:rPr>
          <w:rFonts w:ascii="Arial" w:eastAsia="Times New Roman" w:hAnsi="Arial" w:cs="Arial"/>
          <w:sz w:val="24"/>
          <w:szCs w:val="24"/>
          <w:lang w:val="en"/>
        </w:rPr>
        <w:t>Flesch</w:t>
      </w:r>
      <w:proofErr w:type="spellEnd"/>
      <w:r w:rsidR="003E5A83" w:rsidRPr="003E5A83">
        <w:rPr>
          <w:rFonts w:ascii="Arial" w:eastAsia="Times New Roman" w:hAnsi="Arial" w:cs="Arial"/>
          <w:sz w:val="24"/>
          <w:szCs w:val="24"/>
          <w:lang w:val="en"/>
        </w:rPr>
        <w:t xml:space="preserve">, David Herman, </w:t>
      </w:r>
      <w:hyperlink r:id="rId19" w:tooltip="Suzanne Keen (page does not exist)" w:history="1">
        <w:r w:rsidR="003E5A83" w:rsidRPr="003E5A83">
          <w:rPr>
            <w:rFonts w:ascii="Arial" w:eastAsia="Times New Roman" w:hAnsi="Arial" w:cs="Arial"/>
            <w:color w:val="0000FF"/>
            <w:sz w:val="24"/>
            <w:szCs w:val="24"/>
            <w:u w:val="single"/>
            <w:lang w:val="en"/>
          </w:rPr>
          <w:t>Suzanne Keen</w:t>
        </w:r>
      </w:hyperlink>
      <w:r w:rsidR="003E5A83" w:rsidRPr="003E5A83">
        <w:rPr>
          <w:rFonts w:ascii="Arial" w:eastAsia="Times New Roman" w:hAnsi="Arial" w:cs="Arial"/>
          <w:sz w:val="24"/>
          <w:szCs w:val="24"/>
          <w:lang w:val="en"/>
        </w:rPr>
        <w:t xml:space="preserve">, </w:t>
      </w:r>
      <w:hyperlink r:id="rId20" w:tooltip="Patrick Colm Hogan (page does not exist)" w:history="1">
        <w:r w:rsidR="003E5A83" w:rsidRPr="003E5A83">
          <w:rPr>
            <w:rFonts w:ascii="Arial" w:eastAsia="Times New Roman" w:hAnsi="Arial" w:cs="Arial"/>
            <w:color w:val="0000FF"/>
            <w:sz w:val="24"/>
            <w:szCs w:val="24"/>
            <w:u w:val="single"/>
            <w:lang w:val="en"/>
          </w:rPr>
          <w:t xml:space="preserve">Patrick </w:t>
        </w:r>
        <w:proofErr w:type="spellStart"/>
        <w:r w:rsidR="003E5A83" w:rsidRPr="003E5A83">
          <w:rPr>
            <w:rFonts w:ascii="Arial" w:eastAsia="Times New Roman" w:hAnsi="Arial" w:cs="Arial"/>
            <w:color w:val="0000FF"/>
            <w:sz w:val="24"/>
            <w:szCs w:val="24"/>
            <w:u w:val="single"/>
            <w:lang w:val="en"/>
          </w:rPr>
          <w:t>Colm</w:t>
        </w:r>
        <w:proofErr w:type="spellEnd"/>
        <w:r w:rsidR="003E5A83" w:rsidRPr="003E5A83">
          <w:rPr>
            <w:rFonts w:ascii="Arial" w:eastAsia="Times New Roman" w:hAnsi="Arial" w:cs="Arial"/>
            <w:color w:val="0000FF"/>
            <w:sz w:val="24"/>
            <w:szCs w:val="24"/>
            <w:u w:val="single"/>
            <w:lang w:val="en"/>
          </w:rPr>
          <w:t xml:space="preserve"> Hogan</w:t>
        </w:r>
      </w:hyperlink>
      <w:r w:rsidR="003E5A83" w:rsidRPr="003E5A83">
        <w:rPr>
          <w:rFonts w:ascii="Arial" w:eastAsia="Times New Roman" w:hAnsi="Arial" w:cs="Arial"/>
          <w:sz w:val="24"/>
          <w:szCs w:val="24"/>
          <w:lang w:val="en"/>
        </w:rPr>
        <w:t xml:space="preserve">, Alan Richardson, </w:t>
      </w:r>
      <w:hyperlink r:id="rId21" w:tooltip="Ellen Spolsky (page does not exist)" w:history="1">
        <w:r w:rsidR="003E5A83" w:rsidRPr="003E5A83">
          <w:rPr>
            <w:rFonts w:ascii="Arial" w:eastAsia="Times New Roman" w:hAnsi="Arial" w:cs="Arial"/>
            <w:color w:val="0000FF"/>
            <w:sz w:val="24"/>
            <w:szCs w:val="24"/>
            <w:u w:val="single"/>
            <w:lang w:val="en"/>
          </w:rPr>
          <w:t xml:space="preserve">Ellen </w:t>
        </w:r>
        <w:proofErr w:type="spellStart"/>
        <w:r w:rsidR="003E5A83" w:rsidRPr="003E5A83">
          <w:rPr>
            <w:rFonts w:ascii="Arial" w:eastAsia="Times New Roman" w:hAnsi="Arial" w:cs="Arial"/>
            <w:color w:val="0000FF"/>
            <w:sz w:val="24"/>
            <w:szCs w:val="24"/>
            <w:u w:val="single"/>
            <w:lang w:val="en"/>
          </w:rPr>
          <w:t>Spolsky</w:t>
        </w:r>
        <w:proofErr w:type="spellEnd"/>
      </w:hyperlink>
      <w:r w:rsidR="003E5A83" w:rsidRPr="003E5A83">
        <w:rPr>
          <w:rFonts w:ascii="Arial" w:eastAsia="Times New Roman" w:hAnsi="Arial" w:cs="Arial"/>
          <w:sz w:val="24"/>
          <w:szCs w:val="24"/>
          <w:lang w:val="en"/>
        </w:rPr>
        <w:t xml:space="preserve">, </w:t>
      </w:r>
      <w:hyperlink r:id="rId22" w:tooltip="Blakey Vermeule" w:history="1">
        <w:r w:rsidR="003E5A83" w:rsidRPr="003E5A83">
          <w:rPr>
            <w:rFonts w:ascii="Arial" w:eastAsia="Times New Roman" w:hAnsi="Arial" w:cs="Arial"/>
            <w:color w:val="0000FF"/>
            <w:sz w:val="24"/>
            <w:szCs w:val="24"/>
            <w:u w:val="single"/>
            <w:lang w:val="en"/>
          </w:rPr>
          <w:t xml:space="preserve">Blakey </w:t>
        </w:r>
        <w:proofErr w:type="spellStart"/>
        <w:r w:rsidR="003E5A83" w:rsidRPr="003E5A83">
          <w:rPr>
            <w:rFonts w:ascii="Arial" w:eastAsia="Times New Roman" w:hAnsi="Arial" w:cs="Arial"/>
            <w:color w:val="0000FF"/>
            <w:sz w:val="24"/>
            <w:szCs w:val="24"/>
            <w:u w:val="single"/>
            <w:lang w:val="en"/>
          </w:rPr>
          <w:t>Vermeule</w:t>
        </w:r>
        <w:proofErr w:type="spellEnd"/>
      </w:hyperlink>
      <w:r w:rsidR="003E5A83" w:rsidRPr="003E5A83">
        <w:rPr>
          <w:rFonts w:ascii="Arial" w:eastAsia="Times New Roman" w:hAnsi="Arial" w:cs="Arial"/>
          <w:sz w:val="24"/>
          <w:szCs w:val="24"/>
          <w:lang w:val="en"/>
        </w:rPr>
        <w:t xml:space="preserve">, </w:t>
      </w:r>
      <w:hyperlink r:id="rId23" w:tooltip="Lisa Zunshine" w:history="1">
        <w:r w:rsidR="003E5A83" w:rsidRPr="003E5A83">
          <w:rPr>
            <w:rFonts w:ascii="Arial" w:eastAsia="Times New Roman" w:hAnsi="Arial" w:cs="Arial"/>
            <w:color w:val="0000FF"/>
            <w:sz w:val="24"/>
            <w:szCs w:val="24"/>
            <w:u w:val="single"/>
            <w:lang w:val="en"/>
          </w:rPr>
          <w:t xml:space="preserve">Lisa </w:t>
        </w:r>
        <w:proofErr w:type="spellStart"/>
        <w:r w:rsidR="003E5A83" w:rsidRPr="003E5A83">
          <w:rPr>
            <w:rFonts w:ascii="Arial" w:eastAsia="Times New Roman" w:hAnsi="Arial" w:cs="Arial"/>
            <w:color w:val="0000FF"/>
            <w:sz w:val="24"/>
            <w:szCs w:val="24"/>
            <w:u w:val="single"/>
            <w:lang w:val="en"/>
          </w:rPr>
          <w:t>Zunshine</w:t>
        </w:r>
        <w:proofErr w:type="spellEnd"/>
      </w:hyperlink>
    </w:p>
    <w:p w:rsidR="003E5A83" w:rsidRPr="003E5A83" w:rsidRDefault="00431876" w:rsidP="003E5A83">
      <w:pPr>
        <w:numPr>
          <w:ilvl w:val="0"/>
          <w:numId w:val="1"/>
        </w:numPr>
        <w:spacing w:before="100" w:beforeAutospacing="1" w:after="100" w:afterAutospacing="1" w:line="240" w:lineRule="auto"/>
        <w:rPr>
          <w:rFonts w:ascii="Arial" w:eastAsia="Times New Roman" w:hAnsi="Arial" w:cs="Arial"/>
          <w:sz w:val="24"/>
          <w:szCs w:val="24"/>
          <w:lang w:val="en"/>
        </w:rPr>
      </w:pPr>
      <w:hyperlink r:id="rId24" w:tooltip="Cultural studies" w:history="1">
        <w:r w:rsidR="003E5A83" w:rsidRPr="003E5A83">
          <w:rPr>
            <w:rFonts w:ascii="Arial" w:eastAsia="Times New Roman" w:hAnsi="Arial" w:cs="Arial"/>
            <w:color w:val="0000FF"/>
            <w:sz w:val="24"/>
            <w:szCs w:val="24"/>
            <w:u w:val="single"/>
            <w:lang w:val="en"/>
          </w:rPr>
          <w:t>Cultural studies</w:t>
        </w:r>
      </w:hyperlink>
      <w:r w:rsidR="003E5A83" w:rsidRPr="003E5A83">
        <w:rPr>
          <w:rFonts w:ascii="Arial" w:eastAsia="Times New Roman" w:hAnsi="Arial" w:cs="Arial"/>
          <w:sz w:val="24"/>
          <w:szCs w:val="24"/>
          <w:lang w:val="en"/>
        </w:rPr>
        <w:t xml:space="preserve"> – emphasizes the role of literature in everyday life </w:t>
      </w:r>
    </w:p>
    <w:p w:rsidR="003E5A83" w:rsidRPr="003E5A83" w:rsidRDefault="00431876" w:rsidP="003E5A83">
      <w:pPr>
        <w:numPr>
          <w:ilvl w:val="1"/>
          <w:numId w:val="1"/>
        </w:numPr>
        <w:spacing w:before="100" w:beforeAutospacing="1" w:after="100" w:afterAutospacing="1" w:line="240" w:lineRule="auto"/>
        <w:rPr>
          <w:rFonts w:ascii="Arial" w:eastAsia="Times New Roman" w:hAnsi="Arial" w:cs="Arial"/>
          <w:sz w:val="24"/>
          <w:szCs w:val="24"/>
          <w:lang w:val="en"/>
        </w:rPr>
      </w:pPr>
      <w:hyperlink r:id="rId25" w:tooltip="Raymond Williams" w:history="1">
        <w:r w:rsidR="003E5A83" w:rsidRPr="003E5A83">
          <w:rPr>
            <w:rFonts w:ascii="Arial" w:eastAsia="Times New Roman" w:hAnsi="Arial" w:cs="Arial"/>
            <w:color w:val="0000FF"/>
            <w:sz w:val="24"/>
            <w:szCs w:val="24"/>
            <w:u w:val="single"/>
            <w:lang w:val="en"/>
          </w:rPr>
          <w:t>Raymond Williams</w:t>
        </w:r>
      </w:hyperlink>
      <w:r w:rsidR="003E5A83" w:rsidRPr="003E5A83">
        <w:rPr>
          <w:rFonts w:ascii="Arial" w:eastAsia="Times New Roman" w:hAnsi="Arial" w:cs="Arial"/>
          <w:sz w:val="24"/>
          <w:szCs w:val="24"/>
          <w:lang w:val="en"/>
        </w:rPr>
        <w:t xml:space="preserve">, </w:t>
      </w:r>
      <w:hyperlink r:id="rId26" w:tooltip="Dick Hebdige" w:history="1">
        <w:r w:rsidR="003E5A83" w:rsidRPr="003E5A83">
          <w:rPr>
            <w:rFonts w:ascii="Arial" w:eastAsia="Times New Roman" w:hAnsi="Arial" w:cs="Arial"/>
            <w:color w:val="0000FF"/>
            <w:sz w:val="24"/>
            <w:szCs w:val="24"/>
            <w:u w:val="single"/>
            <w:lang w:val="en"/>
          </w:rPr>
          <w:t xml:space="preserve">Dick </w:t>
        </w:r>
        <w:proofErr w:type="spellStart"/>
        <w:r w:rsidR="003E5A83" w:rsidRPr="003E5A83">
          <w:rPr>
            <w:rFonts w:ascii="Arial" w:eastAsia="Times New Roman" w:hAnsi="Arial" w:cs="Arial"/>
            <w:color w:val="0000FF"/>
            <w:sz w:val="24"/>
            <w:szCs w:val="24"/>
            <w:u w:val="single"/>
            <w:lang w:val="en"/>
          </w:rPr>
          <w:t>Hebdige</w:t>
        </w:r>
        <w:proofErr w:type="spellEnd"/>
      </w:hyperlink>
      <w:r w:rsidR="003E5A83" w:rsidRPr="003E5A83">
        <w:rPr>
          <w:rFonts w:ascii="Arial" w:eastAsia="Times New Roman" w:hAnsi="Arial" w:cs="Arial"/>
          <w:sz w:val="24"/>
          <w:szCs w:val="24"/>
          <w:lang w:val="en"/>
        </w:rPr>
        <w:t xml:space="preserve">, and </w:t>
      </w:r>
      <w:hyperlink r:id="rId27" w:tooltip="Stuart Hall (cultural theorist)" w:history="1">
        <w:r w:rsidR="003E5A83" w:rsidRPr="003E5A83">
          <w:rPr>
            <w:rFonts w:ascii="Arial" w:eastAsia="Times New Roman" w:hAnsi="Arial" w:cs="Arial"/>
            <w:color w:val="0000FF"/>
            <w:sz w:val="24"/>
            <w:szCs w:val="24"/>
            <w:u w:val="single"/>
            <w:lang w:val="en"/>
          </w:rPr>
          <w:t>Stuart Hall</w:t>
        </w:r>
      </w:hyperlink>
      <w:r w:rsidR="003E5A83" w:rsidRPr="003E5A83">
        <w:rPr>
          <w:rFonts w:ascii="Arial" w:eastAsia="Times New Roman" w:hAnsi="Arial" w:cs="Arial"/>
          <w:sz w:val="24"/>
          <w:szCs w:val="24"/>
          <w:lang w:val="en"/>
        </w:rPr>
        <w:t xml:space="preserve"> (</w:t>
      </w:r>
      <w:hyperlink r:id="rId28" w:tooltip="British Cultural Studies (page does not exist)" w:history="1">
        <w:r w:rsidR="003E5A83" w:rsidRPr="003E5A83">
          <w:rPr>
            <w:rFonts w:ascii="Arial" w:eastAsia="Times New Roman" w:hAnsi="Arial" w:cs="Arial"/>
            <w:color w:val="0000FF"/>
            <w:sz w:val="24"/>
            <w:szCs w:val="24"/>
            <w:u w:val="single"/>
            <w:lang w:val="en"/>
          </w:rPr>
          <w:t>British Cultural Studies</w:t>
        </w:r>
      </w:hyperlink>
      <w:r w:rsidR="003E5A83" w:rsidRPr="003E5A83">
        <w:rPr>
          <w:rFonts w:ascii="Arial" w:eastAsia="Times New Roman" w:hAnsi="Arial" w:cs="Arial"/>
          <w:sz w:val="24"/>
          <w:szCs w:val="24"/>
          <w:lang w:val="en"/>
        </w:rPr>
        <w:t xml:space="preserve">); </w:t>
      </w:r>
      <w:hyperlink r:id="rId29" w:tooltip="Max Horkheimer" w:history="1">
        <w:r w:rsidR="003E5A83" w:rsidRPr="003E5A83">
          <w:rPr>
            <w:rFonts w:ascii="Arial" w:eastAsia="Times New Roman" w:hAnsi="Arial" w:cs="Arial"/>
            <w:color w:val="0000FF"/>
            <w:sz w:val="24"/>
            <w:szCs w:val="24"/>
            <w:u w:val="single"/>
            <w:lang w:val="en"/>
          </w:rPr>
          <w:t xml:space="preserve">Max </w:t>
        </w:r>
        <w:proofErr w:type="spellStart"/>
        <w:r w:rsidR="003E5A83" w:rsidRPr="003E5A83">
          <w:rPr>
            <w:rFonts w:ascii="Arial" w:eastAsia="Times New Roman" w:hAnsi="Arial" w:cs="Arial"/>
            <w:color w:val="0000FF"/>
            <w:sz w:val="24"/>
            <w:szCs w:val="24"/>
            <w:u w:val="single"/>
            <w:lang w:val="en"/>
          </w:rPr>
          <w:t>Horkheimer</w:t>
        </w:r>
        <w:proofErr w:type="spellEnd"/>
      </w:hyperlink>
      <w:r w:rsidR="003E5A83" w:rsidRPr="003E5A83">
        <w:rPr>
          <w:rFonts w:ascii="Arial" w:eastAsia="Times New Roman" w:hAnsi="Arial" w:cs="Arial"/>
          <w:sz w:val="24"/>
          <w:szCs w:val="24"/>
          <w:lang w:val="en"/>
        </w:rPr>
        <w:t xml:space="preserve"> and </w:t>
      </w:r>
      <w:hyperlink r:id="rId30" w:tooltip="Theodor Adorno" w:history="1">
        <w:r w:rsidR="003E5A83" w:rsidRPr="003E5A83">
          <w:rPr>
            <w:rFonts w:ascii="Arial" w:eastAsia="Times New Roman" w:hAnsi="Arial" w:cs="Arial"/>
            <w:color w:val="0000FF"/>
            <w:sz w:val="24"/>
            <w:szCs w:val="24"/>
            <w:u w:val="single"/>
            <w:lang w:val="en"/>
          </w:rPr>
          <w:t>Theodor Adorno</w:t>
        </w:r>
      </w:hyperlink>
      <w:r w:rsidR="003E5A83" w:rsidRPr="003E5A83">
        <w:rPr>
          <w:rFonts w:ascii="Arial" w:eastAsia="Times New Roman" w:hAnsi="Arial" w:cs="Arial"/>
          <w:sz w:val="24"/>
          <w:szCs w:val="24"/>
          <w:lang w:val="en"/>
        </w:rPr>
        <w:t xml:space="preserve">; </w:t>
      </w:r>
      <w:hyperlink r:id="rId31" w:tooltip="Michel de Certeau" w:history="1">
        <w:r w:rsidR="003E5A83" w:rsidRPr="003E5A83">
          <w:rPr>
            <w:rFonts w:ascii="Arial" w:eastAsia="Times New Roman" w:hAnsi="Arial" w:cs="Arial"/>
            <w:color w:val="0000FF"/>
            <w:sz w:val="24"/>
            <w:szCs w:val="24"/>
            <w:u w:val="single"/>
            <w:lang w:val="en"/>
          </w:rPr>
          <w:t xml:space="preserve">Michel de </w:t>
        </w:r>
        <w:proofErr w:type="spellStart"/>
        <w:r w:rsidR="003E5A83" w:rsidRPr="003E5A83">
          <w:rPr>
            <w:rFonts w:ascii="Arial" w:eastAsia="Times New Roman" w:hAnsi="Arial" w:cs="Arial"/>
            <w:color w:val="0000FF"/>
            <w:sz w:val="24"/>
            <w:szCs w:val="24"/>
            <w:u w:val="single"/>
            <w:lang w:val="en"/>
          </w:rPr>
          <w:t>Certeau</w:t>
        </w:r>
        <w:proofErr w:type="spellEnd"/>
      </w:hyperlink>
      <w:r w:rsidR="003E5A83" w:rsidRPr="003E5A83">
        <w:rPr>
          <w:rFonts w:ascii="Arial" w:eastAsia="Times New Roman" w:hAnsi="Arial" w:cs="Arial"/>
          <w:sz w:val="24"/>
          <w:szCs w:val="24"/>
          <w:lang w:val="en"/>
        </w:rPr>
        <w:t xml:space="preserve">; also </w:t>
      </w:r>
      <w:hyperlink r:id="rId32" w:tooltip="Paul Gilroy" w:history="1">
        <w:r w:rsidR="003E5A83" w:rsidRPr="003E5A83">
          <w:rPr>
            <w:rFonts w:ascii="Arial" w:eastAsia="Times New Roman" w:hAnsi="Arial" w:cs="Arial"/>
            <w:color w:val="0000FF"/>
            <w:sz w:val="24"/>
            <w:szCs w:val="24"/>
            <w:u w:val="single"/>
            <w:lang w:val="en"/>
          </w:rPr>
          <w:t>Paul Gilroy</w:t>
        </w:r>
      </w:hyperlink>
      <w:r w:rsidR="003E5A83" w:rsidRPr="003E5A83">
        <w:rPr>
          <w:rFonts w:ascii="Arial" w:eastAsia="Times New Roman" w:hAnsi="Arial" w:cs="Arial"/>
          <w:sz w:val="24"/>
          <w:szCs w:val="24"/>
          <w:lang w:val="en"/>
        </w:rPr>
        <w:t xml:space="preserve">, </w:t>
      </w:r>
      <w:hyperlink r:id="rId33" w:tooltip="John Guillory (page does not exist)" w:history="1">
        <w:r w:rsidR="003E5A83" w:rsidRPr="003E5A83">
          <w:rPr>
            <w:rFonts w:ascii="Arial" w:eastAsia="Times New Roman" w:hAnsi="Arial" w:cs="Arial"/>
            <w:color w:val="0000FF"/>
            <w:sz w:val="24"/>
            <w:szCs w:val="24"/>
            <w:u w:val="single"/>
            <w:lang w:val="en"/>
          </w:rPr>
          <w:t>John Guillory</w:t>
        </w:r>
      </w:hyperlink>
    </w:p>
    <w:p w:rsidR="003E5A83" w:rsidRPr="003E5A83" w:rsidRDefault="00431876" w:rsidP="003E5A83">
      <w:pPr>
        <w:numPr>
          <w:ilvl w:val="0"/>
          <w:numId w:val="1"/>
        </w:numPr>
        <w:spacing w:before="100" w:beforeAutospacing="1" w:after="100" w:afterAutospacing="1" w:line="240" w:lineRule="auto"/>
        <w:rPr>
          <w:rFonts w:ascii="Arial" w:eastAsia="Times New Roman" w:hAnsi="Arial" w:cs="Arial"/>
          <w:sz w:val="24"/>
          <w:szCs w:val="24"/>
          <w:lang w:val="en"/>
        </w:rPr>
      </w:pPr>
      <w:hyperlink r:id="rId34" w:tooltip="Darwinian literary studies" w:history="1">
        <w:r w:rsidR="003E5A83" w:rsidRPr="003E5A83">
          <w:rPr>
            <w:rFonts w:ascii="Arial" w:eastAsia="Times New Roman" w:hAnsi="Arial" w:cs="Arial"/>
            <w:color w:val="0000FF"/>
            <w:sz w:val="24"/>
            <w:szCs w:val="24"/>
            <w:u w:val="single"/>
            <w:lang w:val="en"/>
          </w:rPr>
          <w:t>Darwinian literary studies</w:t>
        </w:r>
      </w:hyperlink>
      <w:r w:rsidR="003E5A83" w:rsidRPr="003E5A83">
        <w:rPr>
          <w:rFonts w:ascii="Arial" w:eastAsia="Times New Roman" w:hAnsi="Arial" w:cs="Arial"/>
          <w:sz w:val="24"/>
          <w:szCs w:val="24"/>
          <w:lang w:val="en"/>
        </w:rPr>
        <w:t xml:space="preserve"> – situates literature in the context of evolution and natural selection</w:t>
      </w:r>
    </w:p>
    <w:p w:rsidR="003E5A83" w:rsidRPr="003E5A83" w:rsidRDefault="00431876" w:rsidP="003E5A83">
      <w:pPr>
        <w:numPr>
          <w:ilvl w:val="0"/>
          <w:numId w:val="1"/>
        </w:numPr>
        <w:spacing w:before="100" w:beforeAutospacing="1" w:after="100" w:afterAutospacing="1" w:line="240" w:lineRule="auto"/>
        <w:rPr>
          <w:rFonts w:ascii="Arial" w:eastAsia="Times New Roman" w:hAnsi="Arial" w:cs="Arial"/>
          <w:sz w:val="24"/>
          <w:szCs w:val="24"/>
          <w:lang w:val="en"/>
        </w:rPr>
      </w:pPr>
      <w:hyperlink r:id="rId35" w:tooltip="Deconstruction" w:history="1">
        <w:r w:rsidR="003E5A83" w:rsidRPr="003E5A83">
          <w:rPr>
            <w:rFonts w:ascii="Arial" w:eastAsia="Times New Roman" w:hAnsi="Arial" w:cs="Arial"/>
            <w:color w:val="0000FF"/>
            <w:sz w:val="24"/>
            <w:szCs w:val="24"/>
            <w:u w:val="single"/>
            <w:lang w:val="en"/>
          </w:rPr>
          <w:t>Deconstruction</w:t>
        </w:r>
      </w:hyperlink>
      <w:r w:rsidR="003E5A83" w:rsidRPr="003E5A83">
        <w:rPr>
          <w:rFonts w:ascii="Arial" w:eastAsia="Times New Roman" w:hAnsi="Arial" w:cs="Arial"/>
          <w:sz w:val="24"/>
          <w:szCs w:val="24"/>
          <w:lang w:val="en"/>
        </w:rPr>
        <w:t xml:space="preserve"> – a strategy of "close" reading that elicits the ways that key terms and concepts may be paradoxical or self-undermining, rendering their meaning undecidable </w:t>
      </w:r>
    </w:p>
    <w:p w:rsidR="003E5A83" w:rsidRPr="003E5A83" w:rsidRDefault="00431876" w:rsidP="003E5A83">
      <w:pPr>
        <w:numPr>
          <w:ilvl w:val="1"/>
          <w:numId w:val="1"/>
        </w:numPr>
        <w:spacing w:before="100" w:beforeAutospacing="1" w:after="100" w:afterAutospacing="1" w:line="240" w:lineRule="auto"/>
        <w:rPr>
          <w:rFonts w:ascii="Arial" w:eastAsia="Times New Roman" w:hAnsi="Arial" w:cs="Arial"/>
          <w:sz w:val="24"/>
          <w:szCs w:val="24"/>
          <w:lang w:val="en"/>
        </w:rPr>
      </w:pPr>
      <w:hyperlink r:id="rId36" w:tooltip="Jacques Derrida" w:history="1">
        <w:r w:rsidR="003E5A83" w:rsidRPr="003E5A83">
          <w:rPr>
            <w:rFonts w:ascii="Arial" w:eastAsia="Times New Roman" w:hAnsi="Arial" w:cs="Arial"/>
            <w:color w:val="0000FF"/>
            <w:sz w:val="24"/>
            <w:szCs w:val="24"/>
            <w:u w:val="single"/>
            <w:lang w:val="en"/>
          </w:rPr>
          <w:t>Jacques Derrida</w:t>
        </w:r>
      </w:hyperlink>
      <w:r w:rsidR="003E5A83" w:rsidRPr="003E5A83">
        <w:rPr>
          <w:rFonts w:ascii="Arial" w:eastAsia="Times New Roman" w:hAnsi="Arial" w:cs="Arial"/>
          <w:sz w:val="24"/>
          <w:szCs w:val="24"/>
          <w:lang w:val="en"/>
        </w:rPr>
        <w:t xml:space="preserve">, </w:t>
      </w:r>
      <w:hyperlink r:id="rId37" w:tooltip="Paul de Man" w:history="1">
        <w:r w:rsidR="003E5A83" w:rsidRPr="003E5A83">
          <w:rPr>
            <w:rFonts w:ascii="Arial" w:eastAsia="Times New Roman" w:hAnsi="Arial" w:cs="Arial"/>
            <w:color w:val="0000FF"/>
            <w:sz w:val="24"/>
            <w:szCs w:val="24"/>
            <w:u w:val="single"/>
            <w:lang w:val="en"/>
          </w:rPr>
          <w:t>Paul de Man</w:t>
        </w:r>
      </w:hyperlink>
      <w:r w:rsidR="003E5A83" w:rsidRPr="003E5A83">
        <w:rPr>
          <w:rFonts w:ascii="Arial" w:eastAsia="Times New Roman" w:hAnsi="Arial" w:cs="Arial"/>
          <w:sz w:val="24"/>
          <w:szCs w:val="24"/>
          <w:lang w:val="en"/>
        </w:rPr>
        <w:t xml:space="preserve">, </w:t>
      </w:r>
      <w:hyperlink r:id="rId38" w:tooltip="J. Hillis Miller" w:history="1">
        <w:r w:rsidR="003E5A83" w:rsidRPr="003E5A83">
          <w:rPr>
            <w:rFonts w:ascii="Arial" w:eastAsia="Times New Roman" w:hAnsi="Arial" w:cs="Arial"/>
            <w:color w:val="0000FF"/>
            <w:sz w:val="24"/>
            <w:szCs w:val="24"/>
            <w:u w:val="single"/>
            <w:lang w:val="en"/>
          </w:rPr>
          <w:t xml:space="preserve">J. </w:t>
        </w:r>
        <w:proofErr w:type="spellStart"/>
        <w:r w:rsidR="003E5A83" w:rsidRPr="003E5A83">
          <w:rPr>
            <w:rFonts w:ascii="Arial" w:eastAsia="Times New Roman" w:hAnsi="Arial" w:cs="Arial"/>
            <w:color w:val="0000FF"/>
            <w:sz w:val="24"/>
            <w:szCs w:val="24"/>
            <w:u w:val="single"/>
            <w:lang w:val="en"/>
          </w:rPr>
          <w:t>Hillis</w:t>
        </w:r>
        <w:proofErr w:type="spellEnd"/>
        <w:r w:rsidR="003E5A83" w:rsidRPr="003E5A83">
          <w:rPr>
            <w:rFonts w:ascii="Arial" w:eastAsia="Times New Roman" w:hAnsi="Arial" w:cs="Arial"/>
            <w:color w:val="0000FF"/>
            <w:sz w:val="24"/>
            <w:szCs w:val="24"/>
            <w:u w:val="single"/>
            <w:lang w:val="en"/>
          </w:rPr>
          <w:t xml:space="preserve"> Miller</w:t>
        </w:r>
      </w:hyperlink>
      <w:r w:rsidR="003E5A83" w:rsidRPr="003E5A83">
        <w:rPr>
          <w:rFonts w:ascii="Arial" w:eastAsia="Times New Roman" w:hAnsi="Arial" w:cs="Arial"/>
          <w:sz w:val="24"/>
          <w:szCs w:val="24"/>
          <w:lang w:val="en"/>
        </w:rPr>
        <w:t xml:space="preserve">, </w:t>
      </w:r>
      <w:hyperlink r:id="rId39" w:tooltip="Philippe Lacoue-Labarthe" w:history="1">
        <w:r w:rsidR="003E5A83" w:rsidRPr="003E5A83">
          <w:rPr>
            <w:rFonts w:ascii="Arial" w:eastAsia="Times New Roman" w:hAnsi="Arial" w:cs="Arial"/>
            <w:color w:val="0000FF"/>
            <w:sz w:val="24"/>
            <w:szCs w:val="24"/>
            <w:u w:val="single"/>
            <w:lang w:val="en"/>
          </w:rPr>
          <w:t xml:space="preserve">Philippe </w:t>
        </w:r>
        <w:proofErr w:type="spellStart"/>
        <w:r w:rsidR="003E5A83" w:rsidRPr="003E5A83">
          <w:rPr>
            <w:rFonts w:ascii="Arial" w:eastAsia="Times New Roman" w:hAnsi="Arial" w:cs="Arial"/>
            <w:color w:val="0000FF"/>
            <w:sz w:val="24"/>
            <w:szCs w:val="24"/>
            <w:u w:val="single"/>
            <w:lang w:val="en"/>
          </w:rPr>
          <w:t>Lacoue-Labarthe</w:t>
        </w:r>
        <w:proofErr w:type="spellEnd"/>
      </w:hyperlink>
      <w:r w:rsidR="003E5A83" w:rsidRPr="003E5A83">
        <w:rPr>
          <w:rFonts w:ascii="Arial" w:eastAsia="Times New Roman" w:hAnsi="Arial" w:cs="Arial"/>
          <w:sz w:val="24"/>
          <w:szCs w:val="24"/>
          <w:lang w:val="en"/>
        </w:rPr>
        <w:t xml:space="preserve">, </w:t>
      </w:r>
      <w:hyperlink r:id="rId40" w:tooltip="Gayatri Spivak" w:history="1">
        <w:proofErr w:type="spellStart"/>
        <w:r w:rsidR="003E5A83" w:rsidRPr="003E5A83">
          <w:rPr>
            <w:rFonts w:ascii="Arial" w:eastAsia="Times New Roman" w:hAnsi="Arial" w:cs="Arial"/>
            <w:color w:val="0000FF"/>
            <w:sz w:val="24"/>
            <w:szCs w:val="24"/>
            <w:u w:val="single"/>
            <w:lang w:val="en"/>
          </w:rPr>
          <w:t>Gayatri</w:t>
        </w:r>
        <w:proofErr w:type="spellEnd"/>
        <w:r w:rsidR="003E5A83" w:rsidRPr="003E5A83">
          <w:rPr>
            <w:rFonts w:ascii="Arial" w:eastAsia="Times New Roman" w:hAnsi="Arial" w:cs="Arial"/>
            <w:color w:val="0000FF"/>
            <w:sz w:val="24"/>
            <w:szCs w:val="24"/>
            <w:u w:val="single"/>
            <w:lang w:val="en"/>
          </w:rPr>
          <w:t xml:space="preserve"> </w:t>
        </w:r>
        <w:proofErr w:type="spellStart"/>
        <w:r w:rsidR="003E5A83" w:rsidRPr="003E5A83">
          <w:rPr>
            <w:rFonts w:ascii="Arial" w:eastAsia="Times New Roman" w:hAnsi="Arial" w:cs="Arial"/>
            <w:color w:val="0000FF"/>
            <w:sz w:val="24"/>
            <w:szCs w:val="24"/>
            <w:u w:val="single"/>
            <w:lang w:val="en"/>
          </w:rPr>
          <w:t>Spivak</w:t>
        </w:r>
        <w:proofErr w:type="spellEnd"/>
      </w:hyperlink>
      <w:r w:rsidR="003E5A83" w:rsidRPr="003E5A83">
        <w:rPr>
          <w:rFonts w:ascii="Arial" w:eastAsia="Times New Roman" w:hAnsi="Arial" w:cs="Arial"/>
          <w:sz w:val="24"/>
          <w:szCs w:val="24"/>
          <w:lang w:val="en"/>
        </w:rPr>
        <w:t xml:space="preserve">, </w:t>
      </w:r>
      <w:hyperlink r:id="rId41" w:tooltip="Avital Ronell" w:history="1">
        <w:r w:rsidR="003E5A83" w:rsidRPr="003E5A83">
          <w:rPr>
            <w:rFonts w:ascii="Arial" w:eastAsia="Times New Roman" w:hAnsi="Arial" w:cs="Arial"/>
            <w:color w:val="0000FF"/>
            <w:sz w:val="24"/>
            <w:szCs w:val="24"/>
            <w:u w:val="single"/>
            <w:lang w:val="en"/>
          </w:rPr>
          <w:t>Avital Ronell</w:t>
        </w:r>
      </w:hyperlink>
    </w:p>
    <w:p w:rsidR="003E5A83" w:rsidRPr="003E5A83" w:rsidRDefault="00431876" w:rsidP="003E5A83">
      <w:pPr>
        <w:numPr>
          <w:ilvl w:val="0"/>
          <w:numId w:val="1"/>
        </w:numPr>
        <w:spacing w:before="100" w:beforeAutospacing="1" w:after="100" w:afterAutospacing="1" w:line="240" w:lineRule="auto"/>
        <w:rPr>
          <w:rFonts w:ascii="Arial" w:eastAsia="Times New Roman" w:hAnsi="Arial" w:cs="Arial"/>
          <w:sz w:val="24"/>
          <w:szCs w:val="24"/>
          <w:lang w:val="en"/>
        </w:rPr>
      </w:pPr>
      <w:hyperlink r:id="rId42" w:tooltip="Gender" w:history="1">
        <w:r w:rsidR="003E5A83" w:rsidRPr="003E5A83">
          <w:rPr>
            <w:rFonts w:ascii="Arial" w:eastAsia="Times New Roman" w:hAnsi="Arial" w:cs="Arial"/>
            <w:color w:val="0000FF"/>
            <w:sz w:val="24"/>
            <w:szCs w:val="24"/>
            <w:u w:val="single"/>
            <w:lang w:val="en"/>
          </w:rPr>
          <w:t>Gender</w:t>
        </w:r>
      </w:hyperlink>
      <w:r w:rsidR="003E5A83" w:rsidRPr="003E5A83">
        <w:rPr>
          <w:rFonts w:ascii="Arial" w:eastAsia="Times New Roman" w:hAnsi="Arial" w:cs="Arial"/>
          <w:sz w:val="24"/>
          <w:szCs w:val="24"/>
          <w:lang w:val="en"/>
        </w:rPr>
        <w:t xml:space="preserve"> (see </w:t>
      </w:r>
      <w:hyperlink r:id="rId43" w:tooltip="Feminist literary criticism" w:history="1">
        <w:r w:rsidR="003E5A83" w:rsidRPr="003E5A83">
          <w:rPr>
            <w:rFonts w:ascii="Arial" w:eastAsia="Times New Roman" w:hAnsi="Arial" w:cs="Arial"/>
            <w:color w:val="0000FF"/>
            <w:sz w:val="24"/>
            <w:szCs w:val="24"/>
            <w:u w:val="single"/>
            <w:lang w:val="en"/>
          </w:rPr>
          <w:t>feminist literary criticism</w:t>
        </w:r>
      </w:hyperlink>
      <w:r>
        <w:rPr>
          <w:rFonts w:ascii="Arial" w:eastAsia="Times New Roman" w:hAnsi="Arial" w:cs="Arial"/>
          <w:sz w:val="24"/>
          <w:szCs w:val="24"/>
          <w:lang w:val="en"/>
        </w:rPr>
        <w:t xml:space="preserve">) – which </w:t>
      </w:r>
      <w:proofErr w:type="spellStart"/>
      <w:r>
        <w:rPr>
          <w:rFonts w:ascii="Arial" w:eastAsia="Times New Roman" w:hAnsi="Arial" w:cs="Arial"/>
          <w:sz w:val="24"/>
          <w:szCs w:val="24"/>
          <w:lang w:val="en"/>
        </w:rPr>
        <w:t>emphasis</w:t>
      </w:r>
      <w:r w:rsidR="003E5A83" w:rsidRPr="003E5A83">
        <w:rPr>
          <w:rFonts w:ascii="Arial" w:eastAsia="Times New Roman" w:hAnsi="Arial" w:cs="Arial"/>
          <w:sz w:val="24"/>
          <w:szCs w:val="24"/>
          <w:lang w:val="en"/>
        </w:rPr>
        <w:t>es</w:t>
      </w:r>
      <w:proofErr w:type="spellEnd"/>
      <w:r w:rsidR="003E5A83" w:rsidRPr="003E5A83">
        <w:rPr>
          <w:rFonts w:ascii="Arial" w:eastAsia="Times New Roman" w:hAnsi="Arial" w:cs="Arial"/>
          <w:sz w:val="24"/>
          <w:szCs w:val="24"/>
          <w:lang w:val="en"/>
        </w:rPr>
        <w:t xml:space="preserve"> themes of gender relations </w:t>
      </w:r>
    </w:p>
    <w:p w:rsidR="003E5A83" w:rsidRPr="003E5A83" w:rsidRDefault="00431876" w:rsidP="003E5A83">
      <w:pPr>
        <w:numPr>
          <w:ilvl w:val="1"/>
          <w:numId w:val="1"/>
        </w:numPr>
        <w:spacing w:before="100" w:beforeAutospacing="1" w:after="100" w:afterAutospacing="1" w:line="240" w:lineRule="auto"/>
        <w:rPr>
          <w:rFonts w:ascii="Arial" w:eastAsia="Times New Roman" w:hAnsi="Arial" w:cs="Arial"/>
          <w:sz w:val="24"/>
          <w:szCs w:val="24"/>
          <w:lang w:val="en"/>
        </w:rPr>
      </w:pPr>
      <w:hyperlink r:id="rId44" w:tooltip="Luce Irigaray" w:history="1">
        <w:proofErr w:type="spellStart"/>
        <w:r w:rsidR="003E5A83" w:rsidRPr="003E5A83">
          <w:rPr>
            <w:rFonts w:ascii="Arial" w:eastAsia="Times New Roman" w:hAnsi="Arial" w:cs="Arial"/>
            <w:color w:val="0000FF"/>
            <w:sz w:val="24"/>
            <w:szCs w:val="24"/>
            <w:u w:val="single"/>
            <w:lang w:val="en"/>
          </w:rPr>
          <w:t>Luce</w:t>
        </w:r>
        <w:proofErr w:type="spellEnd"/>
        <w:r w:rsidR="003E5A83" w:rsidRPr="003E5A83">
          <w:rPr>
            <w:rFonts w:ascii="Arial" w:eastAsia="Times New Roman" w:hAnsi="Arial" w:cs="Arial"/>
            <w:color w:val="0000FF"/>
            <w:sz w:val="24"/>
            <w:szCs w:val="24"/>
            <w:u w:val="single"/>
            <w:lang w:val="en"/>
          </w:rPr>
          <w:t xml:space="preserve"> </w:t>
        </w:r>
        <w:proofErr w:type="spellStart"/>
        <w:r w:rsidR="003E5A83" w:rsidRPr="003E5A83">
          <w:rPr>
            <w:rFonts w:ascii="Arial" w:eastAsia="Times New Roman" w:hAnsi="Arial" w:cs="Arial"/>
            <w:color w:val="0000FF"/>
            <w:sz w:val="24"/>
            <w:szCs w:val="24"/>
            <w:u w:val="single"/>
            <w:lang w:val="en"/>
          </w:rPr>
          <w:t>Irigaray</w:t>
        </w:r>
        <w:proofErr w:type="spellEnd"/>
      </w:hyperlink>
      <w:r w:rsidR="003E5A83" w:rsidRPr="003E5A83">
        <w:rPr>
          <w:rFonts w:ascii="Arial" w:eastAsia="Times New Roman" w:hAnsi="Arial" w:cs="Arial"/>
          <w:sz w:val="24"/>
          <w:szCs w:val="24"/>
          <w:lang w:val="en"/>
        </w:rPr>
        <w:t xml:space="preserve">, </w:t>
      </w:r>
      <w:hyperlink r:id="rId45" w:tooltip="Judith Butler" w:history="1">
        <w:r w:rsidR="003E5A83" w:rsidRPr="003E5A83">
          <w:rPr>
            <w:rFonts w:ascii="Arial" w:eastAsia="Times New Roman" w:hAnsi="Arial" w:cs="Arial"/>
            <w:color w:val="0000FF"/>
            <w:sz w:val="24"/>
            <w:szCs w:val="24"/>
            <w:u w:val="single"/>
            <w:lang w:val="en"/>
          </w:rPr>
          <w:t>Judith Butler</w:t>
        </w:r>
      </w:hyperlink>
      <w:r w:rsidR="003E5A83" w:rsidRPr="003E5A83">
        <w:rPr>
          <w:rFonts w:ascii="Arial" w:eastAsia="Times New Roman" w:hAnsi="Arial" w:cs="Arial"/>
          <w:sz w:val="24"/>
          <w:szCs w:val="24"/>
          <w:lang w:val="en"/>
        </w:rPr>
        <w:t xml:space="preserve">, </w:t>
      </w:r>
      <w:hyperlink r:id="rId46" w:tooltip="Hélène Cixous" w:history="1">
        <w:r w:rsidR="003E5A83" w:rsidRPr="003E5A83">
          <w:rPr>
            <w:rFonts w:ascii="Arial" w:eastAsia="Times New Roman" w:hAnsi="Arial" w:cs="Arial"/>
            <w:color w:val="0000FF"/>
            <w:sz w:val="24"/>
            <w:szCs w:val="24"/>
            <w:u w:val="single"/>
            <w:lang w:val="en"/>
          </w:rPr>
          <w:t xml:space="preserve">Hélène </w:t>
        </w:r>
        <w:proofErr w:type="spellStart"/>
        <w:r w:rsidR="003E5A83" w:rsidRPr="003E5A83">
          <w:rPr>
            <w:rFonts w:ascii="Arial" w:eastAsia="Times New Roman" w:hAnsi="Arial" w:cs="Arial"/>
            <w:color w:val="0000FF"/>
            <w:sz w:val="24"/>
            <w:szCs w:val="24"/>
            <w:u w:val="single"/>
            <w:lang w:val="en"/>
          </w:rPr>
          <w:t>Cixous</w:t>
        </w:r>
        <w:proofErr w:type="spellEnd"/>
      </w:hyperlink>
      <w:r w:rsidR="003E5A83" w:rsidRPr="003E5A83">
        <w:rPr>
          <w:rFonts w:ascii="Arial" w:eastAsia="Times New Roman" w:hAnsi="Arial" w:cs="Arial"/>
          <w:sz w:val="24"/>
          <w:szCs w:val="24"/>
          <w:lang w:val="en"/>
        </w:rPr>
        <w:t xml:space="preserve">, </w:t>
      </w:r>
      <w:hyperlink r:id="rId47" w:tooltip="Elaine Showalter" w:history="1">
        <w:r w:rsidR="003E5A83" w:rsidRPr="003E5A83">
          <w:rPr>
            <w:rFonts w:ascii="Arial" w:eastAsia="Times New Roman" w:hAnsi="Arial" w:cs="Arial"/>
            <w:color w:val="0000FF"/>
            <w:sz w:val="24"/>
            <w:szCs w:val="24"/>
            <w:u w:val="single"/>
            <w:lang w:val="en"/>
          </w:rPr>
          <w:t>Elaine Showalter</w:t>
        </w:r>
      </w:hyperlink>
    </w:p>
    <w:p w:rsidR="003E5A83" w:rsidRPr="003E5A83" w:rsidRDefault="00431876" w:rsidP="003E5A83">
      <w:pPr>
        <w:numPr>
          <w:ilvl w:val="0"/>
          <w:numId w:val="1"/>
        </w:numPr>
        <w:spacing w:before="100" w:beforeAutospacing="1" w:after="100" w:afterAutospacing="1" w:line="240" w:lineRule="auto"/>
        <w:rPr>
          <w:rFonts w:ascii="Arial" w:eastAsia="Times New Roman" w:hAnsi="Arial" w:cs="Arial"/>
          <w:sz w:val="24"/>
          <w:szCs w:val="24"/>
          <w:lang w:val="en"/>
        </w:rPr>
      </w:pPr>
      <w:hyperlink r:id="rId48" w:tooltip="Formalism (literature)" w:history="1">
        <w:r w:rsidR="003E5A83" w:rsidRPr="003E5A83">
          <w:rPr>
            <w:rFonts w:ascii="Arial" w:eastAsia="Times New Roman" w:hAnsi="Arial" w:cs="Arial"/>
            <w:color w:val="0000FF"/>
            <w:sz w:val="24"/>
            <w:szCs w:val="24"/>
            <w:u w:val="single"/>
            <w:lang w:val="en"/>
          </w:rPr>
          <w:t>Formalism</w:t>
        </w:r>
      </w:hyperlink>
      <w:r w:rsidR="003E5A83" w:rsidRPr="003E5A83">
        <w:rPr>
          <w:rFonts w:ascii="Arial" w:eastAsia="Times New Roman" w:hAnsi="Arial" w:cs="Arial"/>
          <w:sz w:val="24"/>
          <w:szCs w:val="24"/>
          <w:lang w:val="en"/>
        </w:rPr>
        <w:t xml:space="preserve"> - a school of literary criticism and literary theory having mainly to do with structural purposes of a particular text</w:t>
      </w:r>
    </w:p>
    <w:p w:rsidR="003E5A83" w:rsidRPr="003E5A83" w:rsidRDefault="003E5A83" w:rsidP="003E5A83">
      <w:pPr>
        <w:numPr>
          <w:ilvl w:val="0"/>
          <w:numId w:val="1"/>
        </w:numPr>
        <w:spacing w:before="100" w:beforeAutospacing="1" w:after="100" w:afterAutospacing="1" w:line="240" w:lineRule="auto"/>
        <w:rPr>
          <w:rFonts w:ascii="Arial" w:eastAsia="Times New Roman" w:hAnsi="Arial" w:cs="Arial"/>
          <w:sz w:val="24"/>
          <w:szCs w:val="24"/>
          <w:lang w:val="en"/>
        </w:rPr>
      </w:pPr>
      <w:r w:rsidRPr="003E5A83">
        <w:rPr>
          <w:rFonts w:ascii="Arial" w:eastAsia="Times New Roman" w:hAnsi="Arial" w:cs="Arial"/>
          <w:sz w:val="24"/>
          <w:szCs w:val="24"/>
          <w:lang w:val="en"/>
        </w:rPr>
        <w:t xml:space="preserve">German </w:t>
      </w:r>
      <w:hyperlink r:id="rId49" w:tooltip="Hermeneutics" w:history="1">
        <w:r w:rsidRPr="003E5A83">
          <w:rPr>
            <w:rFonts w:ascii="Arial" w:eastAsia="Times New Roman" w:hAnsi="Arial" w:cs="Arial"/>
            <w:color w:val="0000FF"/>
            <w:sz w:val="24"/>
            <w:szCs w:val="24"/>
            <w:u w:val="single"/>
            <w:lang w:val="en"/>
          </w:rPr>
          <w:t>hermeneutics</w:t>
        </w:r>
      </w:hyperlink>
      <w:r w:rsidRPr="003E5A83">
        <w:rPr>
          <w:rFonts w:ascii="Arial" w:eastAsia="Times New Roman" w:hAnsi="Arial" w:cs="Arial"/>
          <w:sz w:val="24"/>
          <w:szCs w:val="24"/>
          <w:lang w:val="en"/>
        </w:rPr>
        <w:t xml:space="preserve"> and </w:t>
      </w:r>
      <w:hyperlink r:id="rId50" w:tooltip="Philology" w:history="1">
        <w:r w:rsidRPr="003E5A83">
          <w:rPr>
            <w:rFonts w:ascii="Arial" w:eastAsia="Times New Roman" w:hAnsi="Arial" w:cs="Arial"/>
            <w:color w:val="0000FF"/>
            <w:sz w:val="24"/>
            <w:szCs w:val="24"/>
            <w:u w:val="single"/>
            <w:lang w:val="en"/>
          </w:rPr>
          <w:t>philology</w:t>
        </w:r>
      </w:hyperlink>
      <w:r w:rsidRPr="003E5A83">
        <w:rPr>
          <w:rFonts w:ascii="Arial" w:eastAsia="Times New Roman" w:hAnsi="Arial" w:cs="Arial"/>
          <w:sz w:val="24"/>
          <w:szCs w:val="24"/>
          <w:lang w:val="en"/>
        </w:rPr>
        <w:t xml:space="preserve"> </w:t>
      </w:r>
    </w:p>
    <w:p w:rsidR="003E5A83" w:rsidRPr="003E5A83" w:rsidRDefault="00431876" w:rsidP="003E5A83">
      <w:pPr>
        <w:numPr>
          <w:ilvl w:val="1"/>
          <w:numId w:val="1"/>
        </w:numPr>
        <w:spacing w:before="100" w:beforeAutospacing="1" w:after="100" w:afterAutospacing="1" w:line="240" w:lineRule="auto"/>
        <w:rPr>
          <w:rFonts w:ascii="Arial" w:eastAsia="Times New Roman" w:hAnsi="Arial" w:cs="Arial"/>
          <w:sz w:val="24"/>
          <w:szCs w:val="24"/>
          <w:lang w:val="en"/>
        </w:rPr>
      </w:pPr>
      <w:hyperlink r:id="rId51" w:tooltip="Friedrich Schleiermacher" w:history="1">
        <w:r w:rsidR="003E5A83" w:rsidRPr="003E5A83">
          <w:rPr>
            <w:rFonts w:ascii="Arial" w:eastAsia="Times New Roman" w:hAnsi="Arial" w:cs="Arial"/>
            <w:color w:val="0000FF"/>
            <w:sz w:val="24"/>
            <w:szCs w:val="24"/>
            <w:u w:val="single"/>
            <w:lang w:val="en"/>
          </w:rPr>
          <w:t>Friedrich Schleiermacher</w:t>
        </w:r>
      </w:hyperlink>
      <w:r w:rsidR="003E5A83" w:rsidRPr="003E5A83">
        <w:rPr>
          <w:rFonts w:ascii="Arial" w:eastAsia="Times New Roman" w:hAnsi="Arial" w:cs="Arial"/>
          <w:sz w:val="24"/>
          <w:szCs w:val="24"/>
          <w:lang w:val="en"/>
        </w:rPr>
        <w:t xml:space="preserve">, </w:t>
      </w:r>
      <w:hyperlink r:id="rId52" w:tooltip="Wilhelm Dilthey" w:history="1">
        <w:r w:rsidR="003E5A83" w:rsidRPr="003E5A83">
          <w:rPr>
            <w:rFonts w:ascii="Arial" w:eastAsia="Times New Roman" w:hAnsi="Arial" w:cs="Arial"/>
            <w:color w:val="0000FF"/>
            <w:sz w:val="24"/>
            <w:szCs w:val="24"/>
            <w:u w:val="single"/>
            <w:lang w:val="en"/>
          </w:rPr>
          <w:t xml:space="preserve">Wilhelm </w:t>
        </w:r>
        <w:proofErr w:type="spellStart"/>
        <w:r w:rsidR="003E5A83" w:rsidRPr="003E5A83">
          <w:rPr>
            <w:rFonts w:ascii="Arial" w:eastAsia="Times New Roman" w:hAnsi="Arial" w:cs="Arial"/>
            <w:color w:val="0000FF"/>
            <w:sz w:val="24"/>
            <w:szCs w:val="24"/>
            <w:u w:val="single"/>
            <w:lang w:val="en"/>
          </w:rPr>
          <w:t>Dilthey</w:t>
        </w:r>
        <w:proofErr w:type="spellEnd"/>
      </w:hyperlink>
      <w:r w:rsidR="003E5A83" w:rsidRPr="003E5A83">
        <w:rPr>
          <w:rFonts w:ascii="Arial" w:eastAsia="Times New Roman" w:hAnsi="Arial" w:cs="Arial"/>
          <w:sz w:val="24"/>
          <w:szCs w:val="24"/>
          <w:lang w:val="en"/>
        </w:rPr>
        <w:t xml:space="preserve">, </w:t>
      </w:r>
      <w:hyperlink r:id="rId53" w:tooltip="Hans-Georg Gadamer" w:history="1">
        <w:r w:rsidR="003E5A83" w:rsidRPr="003E5A83">
          <w:rPr>
            <w:rFonts w:ascii="Arial" w:eastAsia="Times New Roman" w:hAnsi="Arial" w:cs="Arial"/>
            <w:color w:val="0000FF"/>
            <w:sz w:val="24"/>
            <w:szCs w:val="24"/>
            <w:u w:val="single"/>
            <w:lang w:val="en"/>
          </w:rPr>
          <w:t xml:space="preserve">Hans-Georg </w:t>
        </w:r>
        <w:proofErr w:type="spellStart"/>
        <w:r w:rsidR="003E5A83" w:rsidRPr="003E5A83">
          <w:rPr>
            <w:rFonts w:ascii="Arial" w:eastAsia="Times New Roman" w:hAnsi="Arial" w:cs="Arial"/>
            <w:color w:val="0000FF"/>
            <w:sz w:val="24"/>
            <w:szCs w:val="24"/>
            <w:u w:val="single"/>
            <w:lang w:val="en"/>
          </w:rPr>
          <w:t>Gadamer</w:t>
        </w:r>
        <w:proofErr w:type="spellEnd"/>
      </w:hyperlink>
      <w:r w:rsidR="003E5A83" w:rsidRPr="003E5A83">
        <w:rPr>
          <w:rFonts w:ascii="Arial" w:eastAsia="Times New Roman" w:hAnsi="Arial" w:cs="Arial"/>
          <w:sz w:val="24"/>
          <w:szCs w:val="24"/>
          <w:lang w:val="en"/>
        </w:rPr>
        <w:t xml:space="preserve">, </w:t>
      </w:r>
      <w:hyperlink r:id="rId54" w:tooltip="Erich Auerbach" w:history="1">
        <w:r w:rsidR="003E5A83" w:rsidRPr="003E5A83">
          <w:rPr>
            <w:rFonts w:ascii="Arial" w:eastAsia="Times New Roman" w:hAnsi="Arial" w:cs="Arial"/>
            <w:color w:val="0000FF"/>
            <w:sz w:val="24"/>
            <w:szCs w:val="24"/>
            <w:u w:val="single"/>
            <w:lang w:val="en"/>
          </w:rPr>
          <w:t xml:space="preserve">Erich </w:t>
        </w:r>
        <w:proofErr w:type="spellStart"/>
        <w:r w:rsidR="003E5A83" w:rsidRPr="003E5A83">
          <w:rPr>
            <w:rFonts w:ascii="Arial" w:eastAsia="Times New Roman" w:hAnsi="Arial" w:cs="Arial"/>
            <w:color w:val="0000FF"/>
            <w:sz w:val="24"/>
            <w:szCs w:val="24"/>
            <w:u w:val="single"/>
            <w:lang w:val="en"/>
          </w:rPr>
          <w:t>Auerbach</w:t>
        </w:r>
        <w:proofErr w:type="spellEnd"/>
      </w:hyperlink>
      <w:r w:rsidR="003E5A83" w:rsidRPr="003E5A83">
        <w:rPr>
          <w:rFonts w:ascii="Arial" w:eastAsia="Times New Roman" w:hAnsi="Arial" w:cs="Arial"/>
          <w:sz w:val="24"/>
          <w:szCs w:val="24"/>
          <w:lang w:val="en"/>
        </w:rPr>
        <w:t xml:space="preserve">, </w:t>
      </w:r>
      <w:hyperlink r:id="rId55" w:tooltip="René Wellek" w:history="1">
        <w:r w:rsidR="003E5A83" w:rsidRPr="003E5A83">
          <w:rPr>
            <w:rFonts w:ascii="Arial" w:eastAsia="Times New Roman" w:hAnsi="Arial" w:cs="Arial"/>
            <w:color w:val="0000FF"/>
            <w:sz w:val="24"/>
            <w:szCs w:val="24"/>
            <w:u w:val="single"/>
            <w:lang w:val="en"/>
          </w:rPr>
          <w:t xml:space="preserve">René </w:t>
        </w:r>
        <w:proofErr w:type="spellStart"/>
        <w:r w:rsidR="003E5A83" w:rsidRPr="003E5A83">
          <w:rPr>
            <w:rFonts w:ascii="Arial" w:eastAsia="Times New Roman" w:hAnsi="Arial" w:cs="Arial"/>
            <w:color w:val="0000FF"/>
            <w:sz w:val="24"/>
            <w:szCs w:val="24"/>
            <w:u w:val="single"/>
            <w:lang w:val="en"/>
          </w:rPr>
          <w:t>Wellek</w:t>
        </w:r>
        <w:proofErr w:type="spellEnd"/>
      </w:hyperlink>
    </w:p>
    <w:p w:rsidR="003E5A83" w:rsidRPr="003E5A83" w:rsidRDefault="00431876" w:rsidP="003E5A83">
      <w:pPr>
        <w:numPr>
          <w:ilvl w:val="0"/>
          <w:numId w:val="1"/>
        </w:numPr>
        <w:spacing w:before="100" w:beforeAutospacing="1" w:after="100" w:afterAutospacing="1" w:line="240" w:lineRule="auto"/>
        <w:rPr>
          <w:rFonts w:ascii="Arial" w:eastAsia="Times New Roman" w:hAnsi="Arial" w:cs="Arial"/>
          <w:sz w:val="24"/>
          <w:szCs w:val="24"/>
          <w:lang w:val="en"/>
        </w:rPr>
      </w:pPr>
      <w:hyperlink r:id="rId56" w:tooltip="Marxism" w:history="1">
        <w:r w:rsidR="003E5A83" w:rsidRPr="003E5A83">
          <w:rPr>
            <w:rFonts w:ascii="Arial" w:eastAsia="Times New Roman" w:hAnsi="Arial" w:cs="Arial"/>
            <w:color w:val="0000FF"/>
            <w:sz w:val="24"/>
            <w:szCs w:val="24"/>
            <w:u w:val="single"/>
            <w:lang w:val="en"/>
          </w:rPr>
          <w:t>Marxism</w:t>
        </w:r>
      </w:hyperlink>
      <w:r w:rsidR="003E5A83" w:rsidRPr="003E5A83">
        <w:rPr>
          <w:rFonts w:ascii="Arial" w:eastAsia="Times New Roman" w:hAnsi="Arial" w:cs="Arial"/>
          <w:sz w:val="24"/>
          <w:szCs w:val="24"/>
          <w:lang w:val="en"/>
        </w:rPr>
        <w:t xml:space="preserve"> (see </w:t>
      </w:r>
      <w:hyperlink r:id="rId57" w:tooltip="Marxist literary criticism" w:history="1">
        <w:r w:rsidR="003E5A83" w:rsidRPr="003E5A83">
          <w:rPr>
            <w:rFonts w:ascii="Arial" w:eastAsia="Times New Roman" w:hAnsi="Arial" w:cs="Arial"/>
            <w:color w:val="0000FF"/>
            <w:sz w:val="24"/>
            <w:szCs w:val="24"/>
            <w:u w:val="single"/>
            <w:lang w:val="en"/>
          </w:rPr>
          <w:t>Marxist literary criticism</w:t>
        </w:r>
      </w:hyperlink>
      <w:r w:rsidR="003E5A83" w:rsidRPr="003E5A83">
        <w:rPr>
          <w:rFonts w:ascii="Arial" w:eastAsia="Times New Roman" w:hAnsi="Arial" w:cs="Arial"/>
          <w:sz w:val="24"/>
          <w:szCs w:val="24"/>
          <w:lang w:val="en"/>
        </w:rPr>
        <w:t xml:space="preserve">) – which emphasizes themes of class conflict </w:t>
      </w:r>
    </w:p>
    <w:p w:rsidR="003E5A83" w:rsidRPr="003E5A83" w:rsidRDefault="00431876" w:rsidP="003E5A83">
      <w:pPr>
        <w:numPr>
          <w:ilvl w:val="1"/>
          <w:numId w:val="1"/>
        </w:numPr>
        <w:spacing w:before="100" w:beforeAutospacing="1" w:after="100" w:afterAutospacing="1" w:line="240" w:lineRule="auto"/>
        <w:rPr>
          <w:rFonts w:ascii="Arial" w:eastAsia="Times New Roman" w:hAnsi="Arial" w:cs="Arial"/>
          <w:sz w:val="24"/>
          <w:szCs w:val="24"/>
          <w:lang w:val="en"/>
        </w:rPr>
      </w:pPr>
      <w:hyperlink r:id="rId58" w:tooltip="Georg Lukács" w:history="1">
        <w:r w:rsidR="003E5A83" w:rsidRPr="003E5A83">
          <w:rPr>
            <w:rFonts w:ascii="Arial" w:eastAsia="Times New Roman" w:hAnsi="Arial" w:cs="Arial"/>
            <w:color w:val="0000FF"/>
            <w:sz w:val="24"/>
            <w:szCs w:val="24"/>
            <w:u w:val="single"/>
            <w:lang w:val="en"/>
          </w:rPr>
          <w:t xml:space="preserve">Georg </w:t>
        </w:r>
        <w:proofErr w:type="spellStart"/>
        <w:r w:rsidR="003E5A83" w:rsidRPr="003E5A83">
          <w:rPr>
            <w:rFonts w:ascii="Arial" w:eastAsia="Times New Roman" w:hAnsi="Arial" w:cs="Arial"/>
            <w:color w:val="0000FF"/>
            <w:sz w:val="24"/>
            <w:szCs w:val="24"/>
            <w:u w:val="single"/>
            <w:lang w:val="en"/>
          </w:rPr>
          <w:t>Lukács</w:t>
        </w:r>
        <w:proofErr w:type="spellEnd"/>
      </w:hyperlink>
      <w:r w:rsidR="003E5A83" w:rsidRPr="003E5A83">
        <w:rPr>
          <w:rFonts w:ascii="Arial" w:eastAsia="Times New Roman" w:hAnsi="Arial" w:cs="Arial"/>
          <w:sz w:val="24"/>
          <w:szCs w:val="24"/>
          <w:lang w:val="en"/>
        </w:rPr>
        <w:t xml:space="preserve">, </w:t>
      </w:r>
      <w:hyperlink r:id="rId59" w:tooltip="Valentin Voloshinov" w:history="1">
        <w:r w:rsidR="003E5A83" w:rsidRPr="003E5A83">
          <w:rPr>
            <w:rFonts w:ascii="Arial" w:eastAsia="Times New Roman" w:hAnsi="Arial" w:cs="Arial"/>
            <w:color w:val="0000FF"/>
            <w:sz w:val="24"/>
            <w:szCs w:val="24"/>
            <w:u w:val="single"/>
            <w:lang w:val="en"/>
          </w:rPr>
          <w:t xml:space="preserve">Valentin </w:t>
        </w:r>
        <w:proofErr w:type="spellStart"/>
        <w:r w:rsidR="003E5A83" w:rsidRPr="003E5A83">
          <w:rPr>
            <w:rFonts w:ascii="Arial" w:eastAsia="Times New Roman" w:hAnsi="Arial" w:cs="Arial"/>
            <w:color w:val="0000FF"/>
            <w:sz w:val="24"/>
            <w:szCs w:val="24"/>
            <w:u w:val="single"/>
            <w:lang w:val="en"/>
          </w:rPr>
          <w:t>Voloshinov</w:t>
        </w:r>
        <w:proofErr w:type="spellEnd"/>
      </w:hyperlink>
      <w:r w:rsidR="003E5A83" w:rsidRPr="003E5A83">
        <w:rPr>
          <w:rFonts w:ascii="Arial" w:eastAsia="Times New Roman" w:hAnsi="Arial" w:cs="Arial"/>
          <w:sz w:val="24"/>
          <w:szCs w:val="24"/>
          <w:lang w:val="en"/>
        </w:rPr>
        <w:t xml:space="preserve">, </w:t>
      </w:r>
      <w:hyperlink r:id="rId60" w:tooltip="Raymond Williams" w:history="1">
        <w:r w:rsidR="003E5A83" w:rsidRPr="003E5A83">
          <w:rPr>
            <w:rFonts w:ascii="Arial" w:eastAsia="Times New Roman" w:hAnsi="Arial" w:cs="Arial"/>
            <w:color w:val="0000FF"/>
            <w:sz w:val="24"/>
            <w:szCs w:val="24"/>
            <w:u w:val="single"/>
            <w:lang w:val="en"/>
          </w:rPr>
          <w:t>Raymond Williams</w:t>
        </w:r>
      </w:hyperlink>
      <w:r w:rsidR="003E5A83" w:rsidRPr="003E5A83">
        <w:rPr>
          <w:rFonts w:ascii="Arial" w:eastAsia="Times New Roman" w:hAnsi="Arial" w:cs="Arial"/>
          <w:sz w:val="24"/>
          <w:szCs w:val="24"/>
          <w:lang w:val="en"/>
        </w:rPr>
        <w:t xml:space="preserve">, </w:t>
      </w:r>
      <w:hyperlink r:id="rId61" w:tooltip="Terry Eagleton" w:history="1">
        <w:r w:rsidR="003E5A83" w:rsidRPr="003E5A83">
          <w:rPr>
            <w:rFonts w:ascii="Arial" w:eastAsia="Times New Roman" w:hAnsi="Arial" w:cs="Arial"/>
            <w:color w:val="0000FF"/>
            <w:sz w:val="24"/>
            <w:szCs w:val="24"/>
            <w:u w:val="single"/>
            <w:lang w:val="en"/>
          </w:rPr>
          <w:t>Terry Eagleton</w:t>
        </w:r>
      </w:hyperlink>
      <w:r w:rsidR="003E5A83" w:rsidRPr="003E5A83">
        <w:rPr>
          <w:rFonts w:ascii="Arial" w:eastAsia="Times New Roman" w:hAnsi="Arial" w:cs="Arial"/>
          <w:sz w:val="24"/>
          <w:szCs w:val="24"/>
          <w:lang w:val="en"/>
        </w:rPr>
        <w:t xml:space="preserve">, </w:t>
      </w:r>
      <w:hyperlink r:id="rId62" w:tooltip="Fredric Jameson" w:history="1">
        <w:r w:rsidR="003E5A83" w:rsidRPr="003E5A83">
          <w:rPr>
            <w:rFonts w:ascii="Arial" w:eastAsia="Times New Roman" w:hAnsi="Arial" w:cs="Arial"/>
            <w:color w:val="0000FF"/>
            <w:sz w:val="24"/>
            <w:szCs w:val="24"/>
            <w:u w:val="single"/>
            <w:lang w:val="en"/>
          </w:rPr>
          <w:t>Fredric Jameson</w:t>
        </w:r>
      </w:hyperlink>
      <w:r w:rsidR="003E5A83" w:rsidRPr="003E5A83">
        <w:rPr>
          <w:rFonts w:ascii="Arial" w:eastAsia="Times New Roman" w:hAnsi="Arial" w:cs="Arial"/>
          <w:sz w:val="24"/>
          <w:szCs w:val="24"/>
          <w:lang w:val="en"/>
        </w:rPr>
        <w:t xml:space="preserve">, </w:t>
      </w:r>
      <w:hyperlink r:id="rId63" w:tooltip="Theodor Adorno" w:history="1">
        <w:r w:rsidR="003E5A83" w:rsidRPr="003E5A83">
          <w:rPr>
            <w:rFonts w:ascii="Arial" w:eastAsia="Times New Roman" w:hAnsi="Arial" w:cs="Arial"/>
            <w:color w:val="0000FF"/>
            <w:sz w:val="24"/>
            <w:szCs w:val="24"/>
            <w:u w:val="single"/>
            <w:lang w:val="en"/>
          </w:rPr>
          <w:t>Theodor Adorno</w:t>
        </w:r>
      </w:hyperlink>
      <w:r w:rsidR="003E5A83" w:rsidRPr="003E5A83">
        <w:rPr>
          <w:rFonts w:ascii="Arial" w:eastAsia="Times New Roman" w:hAnsi="Arial" w:cs="Arial"/>
          <w:sz w:val="24"/>
          <w:szCs w:val="24"/>
          <w:lang w:val="en"/>
        </w:rPr>
        <w:t xml:space="preserve">, </w:t>
      </w:r>
      <w:hyperlink r:id="rId64" w:tooltip="Walter Benjamin" w:history="1">
        <w:r w:rsidR="003E5A83" w:rsidRPr="003E5A83">
          <w:rPr>
            <w:rFonts w:ascii="Arial" w:eastAsia="Times New Roman" w:hAnsi="Arial" w:cs="Arial"/>
            <w:color w:val="0000FF"/>
            <w:sz w:val="24"/>
            <w:szCs w:val="24"/>
            <w:u w:val="single"/>
            <w:lang w:val="en"/>
          </w:rPr>
          <w:t>Walter Benjamin</w:t>
        </w:r>
      </w:hyperlink>
    </w:p>
    <w:p w:rsidR="003E5A83" w:rsidRPr="003E5A83" w:rsidRDefault="00431876" w:rsidP="003E5A83">
      <w:pPr>
        <w:numPr>
          <w:ilvl w:val="0"/>
          <w:numId w:val="1"/>
        </w:numPr>
        <w:spacing w:before="100" w:beforeAutospacing="1" w:after="100" w:afterAutospacing="1" w:line="240" w:lineRule="auto"/>
        <w:rPr>
          <w:rFonts w:ascii="Arial" w:eastAsia="Times New Roman" w:hAnsi="Arial" w:cs="Arial"/>
          <w:sz w:val="24"/>
          <w:szCs w:val="24"/>
          <w:lang w:val="en"/>
        </w:rPr>
      </w:pPr>
      <w:hyperlink r:id="rId65" w:tooltip="Modernism" w:history="1">
        <w:r w:rsidR="003E5A83" w:rsidRPr="003E5A83">
          <w:rPr>
            <w:rFonts w:ascii="Arial" w:eastAsia="Times New Roman" w:hAnsi="Arial" w:cs="Arial"/>
            <w:color w:val="0000FF"/>
            <w:sz w:val="24"/>
            <w:szCs w:val="24"/>
            <w:u w:val="single"/>
            <w:lang w:val="en"/>
          </w:rPr>
          <w:t>Modernism</w:t>
        </w:r>
      </w:hyperlink>
    </w:p>
    <w:p w:rsidR="003E5A83" w:rsidRPr="003E5A83" w:rsidRDefault="00431876" w:rsidP="003E5A83">
      <w:pPr>
        <w:numPr>
          <w:ilvl w:val="0"/>
          <w:numId w:val="1"/>
        </w:numPr>
        <w:spacing w:before="100" w:beforeAutospacing="1" w:after="100" w:afterAutospacing="1" w:line="240" w:lineRule="auto"/>
        <w:rPr>
          <w:rFonts w:ascii="Arial" w:eastAsia="Times New Roman" w:hAnsi="Arial" w:cs="Arial"/>
          <w:sz w:val="24"/>
          <w:szCs w:val="24"/>
          <w:lang w:val="en"/>
        </w:rPr>
      </w:pPr>
      <w:hyperlink r:id="rId66" w:tooltip="New Criticism" w:history="1">
        <w:r w:rsidR="003E5A83" w:rsidRPr="003E5A83">
          <w:rPr>
            <w:rFonts w:ascii="Arial" w:eastAsia="Times New Roman" w:hAnsi="Arial" w:cs="Arial"/>
            <w:color w:val="0000FF"/>
            <w:sz w:val="24"/>
            <w:szCs w:val="24"/>
            <w:u w:val="single"/>
            <w:lang w:val="en"/>
          </w:rPr>
          <w:t>New Criticism</w:t>
        </w:r>
      </w:hyperlink>
      <w:r w:rsidR="003E5A83" w:rsidRPr="003E5A83">
        <w:rPr>
          <w:rFonts w:ascii="Arial" w:eastAsia="Times New Roman" w:hAnsi="Arial" w:cs="Arial"/>
          <w:sz w:val="24"/>
          <w:szCs w:val="24"/>
          <w:lang w:val="en"/>
        </w:rPr>
        <w:t xml:space="preserve"> – looks at literary works on the basis of what is written, and not at the goals of the author or biographical issues </w:t>
      </w:r>
    </w:p>
    <w:p w:rsidR="003E5A83" w:rsidRPr="003E5A83" w:rsidRDefault="00431876" w:rsidP="003E5A83">
      <w:pPr>
        <w:numPr>
          <w:ilvl w:val="1"/>
          <w:numId w:val="1"/>
        </w:numPr>
        <w:spacing w:before="100" w:beforeAutospacing="1" w:after="100" w:afterAutospacing="1" w:line="240" w:lineRule="auto"/>
        <w:rPr>
          <w:rFonts w:ascii="Arial" w:eastAsia="Times New Roman" w:hAnsi="Arial" w:cs="Arial"/>
          <w:sz w:val="24"/>
          <w:szCs w:val="24"/>
          <w:lang w:val="en"/>
        </w:rPr>
      </w:pPr>
      <w:hyperlink r:id="rId67" w:tooltip="W. K. Wimsatt" w:history="1">
        <w:r w:rsidR="003E5A83" w:rsidRPr="003E5A83">
          <w:rPr>
            <w:rFonts w:ascii="Arial" w:eastAsia="Times New Roman" w:hAnsi="Arial" w:cs="Arial"/>
            <w:color w:val="0000FF"/>
            <w:sz w:val="24"/>
            <w:szCs w:val="24"/>
            <w:u w:val="single"/>
            <w:lang w:val="en"/>
          </w:rPr>
          <w:t xml:space="preserve">W. K. </w:t>
        </w:r>
        <w:proofErr w:type="spellStart"/>
        <w:r w:rsidR="003E5A83" w:rsidRPr="003E5A83">
          <w:rPr>
            <w:rFonts w:ascii="Arial" w:eastAsia="Times New Roman" w:hAnsi="Arial" w:cs="Arial"/>
            <w:color w:val="0000FF"/>
            <w:sz w:val="24"/>
            <w:szCs w:val="24"/>
            <w:u w:val="single"/>
            <w:lang w:val="en"/>
          </w:rPr>
          <w:t>Wimsatt</w:t>
        </w:r>
        <w:proofErr w:type="spellEnd"/>
      </w:hyperlink>
      <w:r w:rsidR="003E5A83" w:rsidRPr="003E5A83">
        <w:rPr>
          <w:rFonts w:ascii="Arial" w:eastAsia="Times New Roman" w:hAnsi="Arial" w:cs="Arial"/>
          <w:sz w:val="24"/>
          <w:szCs w:val="24"/>
          <w:lang w:val="en"/>
        </w:rPr>
        <w:t xml:space="preserve">, </w:t>
      </w:r>
      <w:hyperlink r:id="rId68" w:tooltip="F. R. Leavis" w:history="1">
        <w:r w:rsidR="003E5A83" w:rsidRPr="003E5A83">
          <w:rPr>
            <w:rFonts w:ascii="Arial" w:eastAsia="Times New Roman" w:hAnsi="Arial" w:cs="Arial"/>
            <w:color w:val="0000FF"/>
            <w:sz w:val="24"/>
            <w:szCs w:val="24"/>
            <w:u w:val="single"/>
            <w:lang w:val="en"/>
          </w:rPr>
          <w:t xml:space="preserve">F. R. </w:t>
        </w:r>
        <w:proofErr w:type="spellStart"/>
        <w:r w:rsidR="003E5A83" w:rsidRPr="003E5A83">
          <w:rPr>
            <w:rFonts w:ascii="Arial" w:eastAsia="Times New Roman" w:hAnsi="Arial" w:cs="Arial"/>
            <w:color w:val="0000FF"/>
            <w:sz w:val="24"/>
            <w:szCs w:val="24"/>
            <w:u w:val="single"/>
            <w:lang w:val="en"/>
          </w:rPr>
          <w:t>Leavis</w:t>
        </w:r>
        <w:proofErr w:type="spellEnd"/>
      </w:hyperlink>
      <w:r w:rsidR="003E5A83" w:rsidRPr="003E5A83">
        <w:rPr>
          <w:rFonts w:ascii="Arial" w:eastAsia="Times New Roman" w:hAnsi="Arial" w:cs="Arial"/>
          <w:sz w:val="24"/>
          <w:szCs w:val="24"/>
          <w:lang w:val="en"/>
        </w:rPr>
        <w:t xml:space="preserve">, </w:t>
      </w:r>
      <w:hyperlink r:id="rId69" w:tooltip="John Crowe Ransom" w:history="1">
        <w:r w:rsidR="003E5A83" w:rsidRPr="003E5A83">
          <w:rPr>
            <w:rFonts w:ascii="Arial" w:eastAsia="Times New Roman" w:hAnsi="Arial" w:cs="Arial"/>
            <w:color w:val="0000FF"/>
            <w:sz w:val="24"/>
            <w:szCs w:val="24"/>
            <w:u w:val="single"/>
            <w:lang w:val="en"/>
          </w:rPr>
          <w:t>John Crowe Ransom</w:t>
        </w:r>
      </w:hyperlink>
      <w:r w:rsidR="003E5A83" w:rsidRPr="003E5A83">
        <w:rPr>
          <w:rFonts w:ascii="Arial" w:eastAsia="Times New Roman" w:hAnsi="Arial" w:cs="Arial"/>
          <w:sz w:val="24"/>
          <w:szCs w:val="24"/>
          <w:lang w:val="en"/>
        </w:rPr>
        <w:t xml:space="preserve">, </w:t>
      </w:r>
      <w:hyperlink r:id="rId70" w:tooltip="Cleanth Brooks" w:history="1">
        <w:proofErr w:type="spellStart"/>
        <w:r w:rsidR="003E5A83" w:rsidRPr="003E5A83">
          <w:rPr>
            <w:rFonts w:ascii="Arial" w:eastAsia="Times New Roman" w:hAnsi="Arial" w:cs="Arial"/>
            <w:color w:val="0000FF"/>
            <w:sz w:val="24"/>
            <w:szCs w:val="24"/>
            <w:u w:val="single"/>
            <w:lang w:val="en"/>
          </w:rPr>
          <w:t>Cleanth</w:t>
        </w:r>
        <w:proofErr w:type="spellEnd"/>
        <w:r w:rsidR="003E5A83" w:rsidRPr="003E5A83">
          <w:rPr>
            <w:rFonts w:ascii="Arial" w:eastAsia="Times New Roman" w:hAnsi="Arial" w:cs="Arial"/>
            <w:color w:val="0000FF"/>
            <w:sz w:val="24"/>
            <w:szCs w:val="24"/>
            <w:u w:val="single"/>
            <w:lang w:val="en"/>
          </w:rPr>
          <w:t xml:space="preserve"> Brooks</w:t>
        </w:r>
      </w:hyperlink>
      <w:r w:rsidR="003E5A83" w:rsidRPr="003E5A83">
        <w:rPr>
          <w:rFonts w:ascii="Arial" w:eastAsia="Times New Roman" w:hAnsi="Arial" w:cs="Arial"/>
          <w:sz w:val="24"/>
          <w:szCs w:val="24"/>
          <w:lang w:val="en"/>
        </w:rPr>
        <w:t xml:space="preserve">, </w:t>
      </w:r>
      <w:hyperlink r:id="rId71" w:tooltip="Robert Penn Warren" w:history="1">
        <w:r w:rsidR="003E5A83" w:rsidRPr="003E5A83">
          <w:rPr>
            <w:rFonts w:ascii="Arial" w:eastAsia="Times New Roman" w:hAnsi="Arial" w:cs="Arial"/>
            <w:color w:val="0000FF"/>
            <w:sz w:val="24"/>
            <w:szCs w:val="24"/>
            <w:u w:val="single"/>
            <w:lang w:val="en"/>
          </w:rPr>
          <w:t>Robert Penn Warren</w:t>
        </w:r>
      </w:hyperlink>
    </w:p>
    <w:p w:rsidR="003E5A83" w:rsidRPr="003E5A83" w:rsidRDefault="00431876" w:rsidP="003E5A83">
      <w:pPr>
        <w:numPr>
          <w:ilvl w:val="0"/>
          <w:numId w:val="1"/>
        </w:numPr>
        <w:spacing w:before="100" w:beforeAutospacing="1" w:after="100" w:afterAutospacing="1" w:line="240" w:lineRule="auto"/>
        <w:rPr>
          <w:rFonts w:ascii="Arial" w:eastAsia="Times New Roman" w:hAnsi="Arial" w:cs="Arial"/>
          <w:sz w:val="24"/>
          <w:szCs w:val="24"/>
          <w:lang w:val="en"/>
        </w:rPr>
      </w:pPr>
      <w:hyperlink r:id="rId72" w:tooltip="New Historicism" w:history="1">
        <w:r w:rsidR="003E5A83" w:rsidRPr="003E5A83">
          <w:rPr>
            <w:rFonts w:ascii="Arial" w:eastAsia="Times New Roman" w:hAnsi="Arial" w:cs="Arial"/>
            <w:color w:val="0000FF"/>
            <w:sz w:val="24"/>
            <w:szCs w:val="24"/>
            <w:u w:val="single"/>
            <w:lang w:val="en"/>
          </w:rPr>
          <w:t>New Historicism</w:t>
        </w:r>
      </w:hyperlink>
      <w:r w:rsidR="003E5A83" w:rsidRPr="003E5A83">
        <w:rPr>
          <w:rFonts w:ascii="Arial" w:eastAsia="Times New Roman" w:hAnsi="Arial" w:cs="Arial"/>
          <w:sz w:val="24"/>
          <w:szCs w:val="24"/>
          <w:lang w:val="en"/>
        </w:rPr>
        <w:t xml:space="preserve"> – which examines the work through its historical context and seeks to understand cultural and intellectual history through literature </w:t>
      </w:r>
    </w:p>
    <w:p w:rsidR="003E5A83" w:rsidRPr="003E5A83" w:rsidRDefault="00431876" w:rsidP="003E5A83">
      <w:pPr>
        <w:numPr>
          <w:ilvl w:val="1"/>
          <w:numId w:val="1"/>
        </w:numPr>
        <w:spacing w:before="100" w:beforeAutospacing="1" w:after="100" w:afterAutospacing="1" w:line="240" w:lineRule="auto"/>
        <w:rPr>
          <w:rFonts w:ascii="Arial" w:eastAsia="Times New Roman" w:hAnsi="Arial" w:cs="Arial"/>
          <w:sz w:val="24"/>
          <w:szCs w:val="24"/>
          <w:lang w:val="en"/>
        </w:rPr>
      </w:pPr>
      <w:hyperlink r:id="rId73" w:tooltip="Stephen Greenblatt" w:history="1">
        <w:r w:rsidR="003E5A83" w:rsidRPr="003E5A83">
          <w:rPr>
            <w:rFonts w:ascii="Arial" w:eastAsia="Times New Roman" w:hAnsi="Arial" w:cs="Arial"/>
            <w:color w:val="0000FF"/>
            <w:sz w:val="24"/>
            <w:szCs w:val="24"/>
            <w:u w:val="single"/>
            <w:lang w:val="en"/>
          </w:rPr>
          <w:t>Stephen Greenblatt</w:t>
        </w:r>
      </w:hyperlink>
      <w:r w:rsidR="003E5A83" w:rsidRPr="003E5A83">
        <w:rPr>
          <w:rFonts w:ascii="Arial" w:eastAsia="Times New Roman" w:hAnsi="Arial" w:cs="Arial"/>
          <w:sz w:val="24"/>
          <w:szCs w:val="24"/>
          <w:lang w:val="en"/>
        </w:rPr>
        <w:t xml:space="preserve">, </w:t>
      </w:r>
      <w:hyperlink r:id="rId74" w:tooltip="Louis Montrose" w:history="1">
        <w:r w:rsidR="003E5A83" w:rsidRPr="003E5A83">
          <w:rPr>
            <w:rFonts w:ascii="Arial" w:eastAsia="Times New Roman" w:hAnsi="Arial" w:cs="Arial"/>
            <w:color w:val="0000FF"/>
            <w:sz w:val="24"/>
            <w:szCs w:val="24"/>
            <w:u w:val="single"/>
            <w:lang w:val="en"/>
          </w:rPr>
          <w:t>Louis Montrose</w:t>
        </w:r>
      </w:hyperlink>
      <w:r w:rsidR="003E5A83" w:rsidRPr="003E5A83">
        <w:rPr>
          <w:rFonts w:ascii="Arial" w:eastAsia="Times New Roman" w:hAnsi="Arial" w:cs="Arial"/>
          <w:sz w:val="24"/>
          <w:szCs w:val="24"/>
          <w:lang w:val="en"/>
        </w:rPr>
        <w:t xml:space="preserve">, </w:t>
      </w:r>
      <w:hyperlink r:id="rId75" w:tooltip="Jonathan Goldberg" w:history="1">
        <w:r w:rsidR="003E5A83" w:rsidRPr="003E5A83">
          <w:rPr>
            <w:rFonts w:ascii="Arial" w:eastAsia="Times New Roman" w:hAnsi="Arial" w:cs="Arial"/>
            <w:color w:val="0000FF"/>
            <w:sz w:val="24"/>
            <w:szCs w:val="24"/>
            <w:u w:val="single"/>
            <w:lang w:val="en"/>
          </w:rPr>
          <w:t>Jonathan Goldberg</w:t>
        </w:r>
      </w:hyperlink>
      <w:r w:rsidR="003E5A83" w:rsidRPr="003E5A83">
        <w:rPr>
          <w:rFonts w:ascii="Arial" w:eastAsia="Times New Roman" w:hAnsi="Arial" w:cs="Arial"/>
          <w:sz w:val="24"/>
          <w:szCs w:val="24"/>
          <w:lang w:val="en"/>
        </w:rPr>
        <w:t xml:space="preserve">, </w:t>
      </w:r>
      <w:hyperlink r:id="rId76" w:tooltip="H. Aram Veeser (page does not exist)" w:history="1">
        <w:r w:rsidR="003E5A83" w:rsidRPr="003E5A83">
          <w:rPr>
            <w:rFonts w:ascii="Arial" w:eastAsia="Times New Roman" w:hAnsi="Arial" w:cs="Arial"/>
            <w:color w:val="0000FF"/>
            <w:sz w:val="24"/>
            <w:szCs w:val="24"/>
            <w:u w:val="single"/>
            <w:lang w:val="en"/>
          </w:rPr>
          <w:t xml:space="preserve">H. Aram </w:t>
        </w:r>
        <w:proofErr w:type="spellStart"/>
        <w:r w:rsidR="003E5A83" w:rsidRPr="003E5A83">
          <w:rPr>
            <w:rFonts w:ascii="Arial" w:eastAsia="Times New Roman" w:hAnsi="Arial" w:cs="Arial"/>
            <w:color w:val="0000FF"/>
            <w:sz w:val="24"/>
            <w:szCs w:val="24"/>
            <w:u w:val="single"/>
            <w:lang w:val="en"/>
          </w:rPr>
          <w:t>Veeser</w:t>
        </w:r>
        <w:proofErr w:type="spellEnd"/>
      </w:hyperlink>
    </w:p>
    <w:p w:rsidR="003E5A83" w:rsidRPr="003E5A83" w:rsidRDefault="00431876" w:rsidP="003E5A83">
      <w:pPr>
        <w:numPr>
          <w:ilvl w:val="0"/>
          <w:numId w:val="1"/>
        </w:numPr>
        <w:spacing w:before="100" w:beforeAutospacing="1" w:after="100" w:afterAutospacing="1" w:line="240" w:lineRule="auto"/>
        <w:rPr>
          <w:rFonts w:ascii="Arial" w:eastAsia="Times New Roman" w:hAnsi="Arial" w:cs="Arial"/>
          <w:sz w:val="24"/>
          <w:szCs w:val="24"/>
          <w:lang w:val="en"/>
        </w:rPr>
      </w:pPr>
      <w:hyperlink r:id="rId77" w:tooltip="Postcolonialism" w:history="1">
        <w:proofErr w:type="spellStart"/>
        <w:r w:rsidR="003E5A83" w:rsidRPr="003E5A83">
          <w:rPr>
            <w:rFonts w:ascii="Arial" w:eastAsia="Times New Roman" w:hAnsi="Arial" w:cs="Arial"/>
            <w:color w:val="0000FF"/>
            <w:sz w:val="24"/>
            <w:szCs w:val="24"/>
            <w:u w:val="single"/>
            <w:lang w:val="en"/>
          </w:rPr>
          <w:t>Postcolonialism</w:t>
        </w:r>
        <w:proofErr w:type="spellEnd"/>
      </w:hyperlink>
      <w:r w:rsidR="003E5A83" w:rsidRPr="003E5A83">
        <w:rPr>
          <w:rFonts w:ascii="Arial" w:eastAsia="Times New Roman" w:hAnsi="Arial" w:cs="Arial"/>
          <w:sz w:val="24"/>
          <w:szCs w:val="24"/>
          <w:lang w:val="en"/>
        </w:rPr>
        <w:t xml:space="preserve"> – focuses on the influences of </w:t>
      </w:r>
      <w:hyperlink r:id="rId78" w:tooltip="Colonialism" w:history="1">
        <w:r w:rsidR="003E5A83" w:rsidRPr="003E5A83">
          <w:rPr>
            <w:rFonts w:ascii="Arial" w:eastAsia="Times New Roman" w:hAnsi="Arial" w:cs="Arial"/>
            <w:color w:val="0000FF"/>
            <w:sz w:val="24"/>
            <w:szCs w:val="24"/>
            <w:u w:val="single"/>
            <w:lang w:val="en"/>
          </w:rPr>
          <w:t>colonialism</w:t>
        </w:r>
      </w:hyperlink>
      <w:r w:rsidR="003E5A83" w:rsidRPr="003E5A83">
        <w:rPr>
          <w:rFonts w:ascii="Arial" w:eastAsia="Times New Roman" w:hAnsi="Arial" w:cs="Arial"/>
          <w:sz w:val="24"/>
          <w:szCs w:val="24"/>
          <w:lang w:val="en"/>
        </w:rPr>
        <w:t xml:space="preserve"> in literature, especially regarding the historical conflict resulting from the exploitation of less developed countries and </w:t>
      </w:r>
      <w:hyperlink r:id="rId79" w:tooltip="Indigenous peoples" w:history="1">
        <w:r w:rsidR="003E5A83" w:rsidRPr="003E5A83">
          <w:rPr>
            <w:rFonts w:ascii="Arial" w:eastAsia="Times New Roman" w:hAnsi="Arial" w:cs="Arial"/>
            <w:color w:val="0000FF"/>
            <w:sz w:val="24"/>
            <w:szCs w:val="24"/>
            <w:u w:val="single"/>
            <w:lang w:val="en"/>
          </w:rPr>
          <w:t>indigenous peoples</w:t>
        </w:r>
      </w:hyperlink>
      <w:r w:rsidR="003E5A83" w:rsidRPr="003E5A83">
        <w:rPr>
          <w:rFonts w:ascii="Arial" w:eastAsia="Times New Roman" w:hAnsi="Arial" w:cs="Arial"/>
          <w:sz w:val="24"/>
          <w:szCs w:val="24"/>
          <w:lang w:val="en"/>
        </w:rPr>
        <w:t xml:space="preserve"> by </w:t>
      </w:r>
      <w:hyperlink r:id="rId80" w:tooltip="Western nation" w:history="1">
        <w:r w:rsidR="003E5A83" w:rsidRPr="003E5A83">
          <w:rPr>
            <w:rFonts w:ascii="Arial" w:eastAsia="Times New Roman" w:hAnsi="Arial" w:cs="Arial"/>
            <w:color w:val="0000FF"/>
            <w:sz w:val="24"/>
            <w:szCs w:val="24"/>
            <w:u w:val="single"/>
            <w:lang w:val="en"/>
          </w:rPr>
          <w:t>Western nations</w:t>
        </w:r>
      </w:hyperlink>
      <w:r w:rsidR="003E5A83" w:rsidRPr="003E5A83">
        <w:rPr>
          <w:rFonts w:ascii="Arial" w:eastAsia="Times New Roman" w:hAnsi="Arial" w:cs="Arial"/>
          <w:sz w:val="24"/>
          <w:szCs w:val="24"/>
          <w:lang w:val="en"/>
        </w:rPr>
        <w:t xml:space="preserve"> </w:t>
      </w:r>
    </w:p>
    <w:p w:rsidR="003E5A83" w:rsidRPr="003E5A83" w:rsidRDefault="00431876" w:rsidP="003E5A83">
      <w:pPr>
        <w:numPr>
          <w:ilvl w:val="1"/>
          <w:numId w:val="1"/>
        </w:numPr>
        <w:spacing w:before="100" w:beforeAutospacing="1" w:after="100" w:afterAutospacing="1" w:line="240" w:lineRule="auto"/>
        <w:rPr>
          <w:rFonts w:ascii="Arial" w:eastAsia="Times New Roman" w:hAnsi="Arial" w:cs="Arial"/>
          <w:sz w:val="24"/>
          <w:szCs w:val="24"/>
          <w:lang w:val="en"/>
        </w:rPr>
      </w:pPr>
      <w:hyperlink r:id="rId81" w:tooltip="Edward Said" w:history="1">
        <w:r w:rsidR="003E5A83" w:rsidRPr="003E5A83">
          <w:rPr>
            <w:rFonts w:ascii="Arial" w:eastAsia="Times New Roman" w:hAnsi="Arial" w:cs="Arial"/>
            <w:color w:val="0000FF"/>
            <w:sz w:val="24"/>
            <w:szCs w:val="24"/>
            <w:u w:val="single"/>
            <w:lang w:val="en"/>
          </w:rPr>
          <w:t>Edward Said</w:t>
        </w:r>
      </w:hyperlink>
      <w:r w:rsidR="003E5A83" w:rsidRPr="003E5A83">
        <w:rPr>
          <w:rFonts w:ascii="Arial" w:eastAsia="Times New Roman" w:hAnsi="Arial" w:cs="Arial"/>
          <w:sz w:val="24"/>
          <w:szCs w:val="24"/>
          <w:lang w:val="en"/>
        </w:rPr>
        <w:t xml:space="preserve">, </w:t>
      </w:r>
      <w:hyperlink r:id="rId82" w:tooltip="Gayatri Chakravorty Spivak" w:history="1">
        <w:proofErr w:type="spellStart"/>
        <w:r w:rsidR="003E5A83" w:rsidRPr="003E5A83">
          <w:rPr>
            <w:rFonts w:ascii="Arial" w:eastAsia="Times New Roman" w:hAnsi="Arial" w:cs="Arial"/>
            <w:color w:val="0000FF"/>
            <w:sz w:val="24"/>
            <w:szCs w:val="24"/>
            <w:u w:val="single"/>
            <w:lang w:val="en"/>
          </w:rPr>
          <w:t>Gayatri</w:t>
        </w:r>
        <w:proofErr w:type="spellEnd"/>
        <w:r w:rsidR="003E5A83" w:rsidRPr="003E5A83">
          <w:rPr>
            <w:rFonts w:ascii="Arial" w:eastAsia="Times New Roman" w:hAnsi="Arial" w:cs="Arial"/>
            <w:color w:val="0000FF"/>
            <w:sz w:val="24"/>
            <w:szCs w:val="24"/>
            <w:u w:val="single"/>
            <w:lang w:val="en"/>
          </w:rPr>
          <w:t xml:space="preserve"> </w:t>
        </w:r>
        <w:proofErr w:type="spellStart"/>
        <w:r w:rsidR="003E5A83" w:rsidRPr="003E5A83">
          <w:rPr>
            <w:rFonts w:ascii="Arial" w:eastAsia="Times New Roman" w:hAnsi="Arial" w:cs="Arial"/>
            <w:color w:val="0000FF"/>
            <w:sz w:val="24"/>
            <w:szCs w:val="24"/>
            <w:u w:val="single"/>
            <w:lang w:val="en"/>
          </w:rPr>
          <w:t>Chakravorty</w:t>
        </w:r>
        <w:proofErr w:type="spellEnd"/>
        <w:r w:rsidR="003E5A83" w:rsidRPr="003E5A83">
          <w:rPr>
            <w:rFonts w:ascii="Arial" w:eastAsia="Times New Roman" w:hAnsi="Arial" w:cs="Arial"/>
            <w:color w:val="0000FF"/>
            <w:sz w:val="24"/>
            <w:szCs w:val="24"/>
            <w:u w:val="single"/>
            <w:lang w:val="en"/>
          </w:rPr>
          <w:t xml:space="preserve"> </w:t>
        </w:r>
        <w:proofErr w:type="spellStart"/>
        <w:r w:rsidR="003E5A83" w:rsidRPr="003E5A83">
          <w:rPr>
            <w:rFonts w:ascii="Arial" w:eastAsia="Times New Roman" w:hAnsi="Arial" w:cs="Arial"/>
            <w:color w:val="0000FF"/>
            <w:sz w:val="24"/>
            <w:szCs w:val="24"/>
            <w:u w:val="single"/>
            <w:lang w:val="en"/>
          </w:rPr>
          <w:t>Spivak</w:t>
        </w:r>
        <w:proofErr w:type="spellEnd"/>
      </w:hyperlink>
      <w:r w:rsidR="003E5A83" w:rsidRPr="003E5A83">
        <w:rPr>
          <w:rFonts w:ascii="Arial" w:eastAsia="Times New Roman" w:hAnsi="Arial" w:cs="Arial"/>
          <w:sz w:val="24"/>
          <w:szCs w:val="24"/>
          <w:lang w:val="en"/>
        </w:rPr>
        <w:t xml:space="preserve">, </w:t>
      </w:r>
      <w:hyperlink r:id="rId83" w:tooltip="Homi K. Bhabha" w:history="1">
        <w:proofErr w:type="spellStart"/>
        <w:r w:rsidR="003E5A83" w:rsidRPr="003E5A83">
          <w:rPr>
            <w:rFonts w:ascii="Arial" w:eastAsia="Times New Roman" w:hAnsi="Arial" w:cs="Arial"/>
            <w:color w:val="0000FF"/>
            <w:sz w:val="24"/>
            <w:szCs w:val="24"/>
            <w:u w:val="single"/>
            <w:lang w:val="en"/>
          </w:rPr>
          <w:t>Homi</w:t>
        </w:r>
        <w:proofErr w:type="spellEnd"/>
        <w:r w:rsidR="003E5A83" w:rsidRPr="003E5A83">
          <w:rPr>
            <w:rFonts w:ascii="Arial" w:eastAsia="Times New Roman" w:hAnsi="Arial" w:cs="Arial"/>
            <w:color w:val="0000FF"/>
            <w:sz w:val="24"/>
            <w:szCs w:val="24"/>
            <w:u w:val="single"/>
            <w:lang w:val="en"/>
          </w:rPr>
          <w:t xml:space="preserve"> </w:t>
        </w:r>
        <w:proofErr w:type="spellStart"/>
        <w:r w:rsidR="003E5A83" w:rsidRPr="003E5A83">
          <w:rPr>
            <w:rFonts w:ascii="Arial" w:eastAsia="Times New Roman" w:hAnsi="Arial" w:cs="Arial"/>
            <w:color w:val="0000FF"/>
            <w:sz w:val="24"/>
            <w:szCs w:val="24"/>
            <w:u w:val="single"/>
            <w:lang w:val="en"/>
          </w:rPr>
          <w:t>Bhabha</w:t>
        </w:r>
        <w:proofErr w:type="spellEnd"/>
      </w:hyperlink>
      <w:r w:rsidR="003E5A83" w:rsidRPr="003E5A83">
        <w:rPr>
          <w:rFonts w:ascii="Arial" w:eastAsia="Times New Roman" w:hAnsi="Arial" w:cs="Arial"/>
          <w:sz w:val="24"/>
          <w:szCs w:val="24"/>
          <w:lang w:val="en"/>
        </w:rPr>
        <w:t xml:space="preserve"> and </w:t>
      </w:r>
      <w:hyperlink r:id="rId84" w:tooltip="Declan Kiberd" w:history="1">
        <w:r w:rsidR="003E5A83" w:rsidRPr="003E5A83">
          <w:rPr>
            <w:rFonts w:ascii="Arial" w:eastAsia="Times New Roman" w:hAnsi="Arial" w:cs="Arial"/>
            <w:color w:val="0000FF"/>
            <w:sz w:val="24"/>
            <w:szCs w:val="24"/>
            <w:u w:val="single"/>
            <w:lang w:val="en"/>
          </w:rPr>
          <w:t xml:space="preserve">Declan </w:t>
        </w:r>
        <w:proofErr w:type="spellStart"/>
        <w:r w:rsidR="003E5A83" w:rsidRPr="003E5A83">
          <w:rPr>
            <w:rFonts w:ascii="Arial" w:eastAsia="Times New Roman" w:hAnsi="Arial" w:cs="Arial"/>
            <w:color w:val="0000FF"/>
            <w:sz w:val="24"/>
            <w:szCs w:val="24"/>
            <w:u w:val="single"/>
            <w:lang w:val="en"/>
          </w:rPr>
          <w:t>Kiberd</w:t>
        </w:r>
        <w:proofErr w:type="spellEnd"/>
      </w:hyperlink>
    </w:p>
    <w:p w:rsidR="003E5A83" w:rsidRPr="003E5A83" w:rsidRDefault="00431876" w:rsidP="003E5A83">
      <w:pPr>
        <w:numPr>
          <w:ilvl w:val="0"/>
          <w:numId w:val="1"/>
        </w:numPr>
        <w:spacing w:before="100" w:beforeAutospacing="1" w:after="100" w:afterAutospacing="1" w:line="240" w:lineRule="auto"/>
        <w:rPr>
          <w:rFonts w:ascii="Arial" w:eastAsia="Times New Roman" w:hAnsi="Arial" w:cs="Arial"/>
          <w:sz w:val="24"/>
          <w:szCs w:val="24"/>
          <w:lang w:val="en"/>
        </w:rPr>
      </w:pPr>
      <w:hyperlink r:id="rId85" w:tooltip="Postmodernism" w:history="1">
        <w:r w:rsidR="003E5A83" w:rsidRPr="003E5A83">
          <w:rPr>
            <w:rFonts w:ascii="Arial" w:eastAsia="Times New Roman" w:hAnsi="Arial" w:cs="Arial"/>
            <w:color w:val="0000FF"/>
            <w:sz w:val="24"/>
            <w:szCs w:val="24"/>
            <w:u w:val="single"/>
            <w:lang w:val="en"/>
          </w:rPr>
          <w:t>Postmodernism</w:t>
        </w:r>
      </w:hyperlink>
      <w:r w:rsidR="003E5A83" w:rsidRPr="003E5A83">
        <w:rPr>
          <w:rFonts w:ascii="Arial" w:eastAsia="Times New Roman" w:hAnsi="Arial" w:cs="Arial"/>
          <w:sz w:val="24"/>
          <w:szCs w:val="24"/>
          <w:lang w:val="en"/>
        </w:rPr>
        <w:t xml:space="preserve"> – criticism of the conditions present in the twentieth century, often with concern for those viewed as social deviants or the </w:t>
      </w:r>
      <w:hyperlink r:id="rId86" w:tooltip="Other" w:history="1">
        <w:r w:rsidR="003E5A83" w:rsidRPr="003E5A83">
          <w:rPr>
            <w:rFonts w:ascii="Arial" w:eastAsia="Times New Roman" w:hAnsi="Arial" w:cs="Arial"/>
            <w:color w:val="0000FF"/>
            <w:sz w:val="24"/>
            <w:szCs w:val="24"/>
            <w:u w:val="single"/>
            <w:lang w:val="en"/>
          </w:rPr>
          <w:t>Other</w:t>
        </w:r>
      </w:hyperlink>
      <w:r w:rsidR="003E5A83" w:rsidRPr="003E5A83">
        <w:rPr>
          <w:rFonts w:ascii="Arial" w:eastAsia="Times New Roman" w:hAnsi="Arial" w:cs="Arial"/>
          <w:sz w:val="24"/>
          <w:szCs w:val="24"/>
          <w:lang w:val="en"/>
        </w:rPr>
        <w:t xml:space="preserve"> </w:t>
      </w:r>
    </w:p>
    <w:p w:rsidR="003E5A83" w:rsidRPr="003E5A83" w:rsidRDefault="00431876" w:rsidP="003E5A83">
      <w:pPr>
        <w:numPr>
          <w:ilvl w:val="1"/>
          <w:numId w:val="1"/>
        </w:numPr>
        <w:spacing w:before="100" w:beforeAutospacing="1" w:after="100" w:afterAutospacing="1" w:line="240" w:lineRule="auto"/>
        <w:rPr>
          <w:rFonts w:ascii="Arial" w:eastAsia="Times New Roman" w:hAnsi="Arial" w:cs="Arial"/>
          <w:sz w:val="24"/>
          <w:szCs w:val="24"/>
          <w:lang w:val="en"/>
        </w:rPr>
      </w:pPr>
      <w:hyperlink r:id="rId87" w:tooltip="Michel Foucault" w:history="1">
        <w:r w:rsidR="003E5A83" w:rsidRPr="003E5A83">
          <w:rPr>
            <w:rFonts w:ascii="Arial" w:eastAsia="Times New Roman" w:hAnsi="Arial" w:cs="Arial"/>
            <w:color w:val="0000FF"/>
            <w:sz w:val="24"/>
            <w:szCs w:val="24"/>
            <w:u w:val="single"/>
            <w:lang w:val="en"/>
          </w:rPr>
          <w:t>Michel Foucault</w:t>
        </w:r>
      </w:hyperlink>
      <w:r w:rsidR="003E5A83" w:rsidRPr="003E5A83">
        <w:rPr>
          <w:rFonts w:ascii="Arial" w:eastAsia="Times New Roman" w:hAnsi="Arial" w:cs="Arial"/>
          <w:sz w:val="24"/>
          <w:szCs w:val="24"/>
          <w:lang w:val="en"/>
        </w:rPr>
        <w:t xml:space="preserve">, </w:t>
      </w:r>
      <w:hyperlink r:id="rId88" w:tooltip="Roland Barthes" w:history="1">
        <w:r w:rsidR="003E5A83" w:rsidRPr="003E5A83">
          <w:rPr>
            <w:rFonts w:ascii="Arial" w:eastAsia="Times New Roman" w:hAnsi="Arial" w:cs="Arial"/>
            <w:color w:val="0000FF"/>
            <w:sz w:val="24"/>
            <w:szCs w:val="24"/>
            <w:u w:val="single"/>
            <w:lang w:val="en"/>
          </w:rPr>
          <w:t>Roland Barthes</w:t>
        </w:r>
      </w:hyperlink>
      <w:r w:rsidR="003E5A83" w:rsidRPr="003E5A83">
        <w:rPr>
          <w:rFonts w:ascii="Arial" w:eastAsia="Times New Roman" w:hAnsi="Arial" w:cs="Arial"/>
          <w:sz w:val="24"/>
          <w:szCs w:val="24"/>
          <w:lang w:val="en"/>
        </w:rPr>
        <w:t xml:space="preserve">, </w:t>
      </w:r>
      <w:hyperlink r:id="rId89" w:tooltip="Gilles Deleuze" w:history="1">
        <w:r w:rsidR="003E5A83" w:rsidRPr="003E5A83">
          <w:rPr>
            <w:rFonts w:ascii="Arial" w:eastAsia="Times New Roman" w:hAnsi="Arial" w:cs="Arial"/>
            <w:color w:val="0000FF"/>
            <w:sz w:val="24"/>
            <w:szCs w:val="24"/>
            <w:u w:val="single"/>
            <w:lang w:val="en"/>
          </w:rPr>
          <w:t xml:space="preserve">Gilles </w:t>
        </w:r>
        <w:proofErr w:type="spellStart"/>
        <w:r w:rsidR="003E5A83" w:rsidRPr="003E5A83">
          <w:rPr>
            <w:rFonts w:ascii="Arial" w:eastAsia="Times New Roman" w:hAnsi="Arial" w:cs="Arial"/>
            <w:color w:val="0000FF"/>
            <w:sz w:val="24"/>
            <w:szCs w:val="24"/>
            <w:u w:val="single"/>
            <w:lang w:val="en"/>
          </w:rPr>
          <w:t>Deleuze</w:t>
        </w:r>
        <w:proofErr w:type="spellEnd"/>
      </w:hyperlink>
      <w:r w:rsidR="003E5A83" w:rsidRPr="003E5A83">
        <w:rPr>
          <w:rFonts w:ascii="Arial" w:eastAsia="Times New Roman" w:hAnsi="Arial" w:cs="Arial"/>
          <w:sz w:val="24"/>
          <w:szCs w:val="24"/>
          <w:lang w:val="en"/>
        </w:rPr>
        <w:t xml:space="preserve">, </w:t>
      </w:r>
      <w:hyperlink r:id="rId90" w:tooltip="Félix Guattari" w:history="1">
        <w:r w:rsidR="003E5A83" w:rsidRPr="003E5A83">
          <w:rPr>
            <w:rFonts w:ascii="Arial" w:eastAsia="Times New Roman" w:hAnsi="Arial" w:cs="Arial"/>
            <w:color w:val="0000FF"/>
            <w:sz w:val="24"/>
            <w:szCs w:val="24"/>
            <w:u w:val="single"/>
            <w:lang w:val="en"/>
          </w:rPr>
          <w:t xml:space="preserve">Félix </w:t>
        </w:r>
        <w:proofErr w:type="spellStart"/>
        <w:r w:rsidR="003E5A83" w:rsidRPr="003E5A83">
          <w:rPr>
            <w:rFonts w:ascii="Arial" w:eastAsia="Times New Roman" w:hAnsi="Arial" w:cs="Arial"/>
            <w:color w:val="0000FF"/>
            <w:sz w:val="24"/>
            <w:szCs w:val="24"/>
            <w:u w:val="single"/>
            <w:lang w:val="en"/>
          </w:rPr>
          <w:t>Guattari</w:t>
        </w:r>
        <w:proofErr w:type="spellEnd"/>
      </w:hyperlink>
      <w:r w:rsidR="003E5A83" w:rsidRPr="003E5A83">
        <w:rPr>
          <w:rFonts w:ascii="Arial" w:eastAsia="Times New Roman" w:hAnsi="Arial" w:cs="Arial"/>
          <w:sz w:val="24"/>
          <w:szCs w:val="24"/>
          <w:lang w:val="en"/>
        </w:rPr>
        <w:t xml:space="preserve"> and </w:t>
      </w:r>
      <w:hyperlink r:id="rId91" w:tooltip="Maurice Blanchot" w:history="1">
        <w:r w:rsidR="003E5A83" w:rsidRPr="003E5A83">
          <w:rPr>
            <w:rFonts w:ascii="Arial" w:eastAsia="Times New Roman" w:hAnsi="Arial" w:cs="Arial"/>
            <w:color w:val="0000FF"/>
            <w:sz w:val="24"/>
            <w:szCs w:val="24"/>
            <w:u w:val="single"/>
            <w:lang w:val="en"/>
          </w:rPr>
          <w:t xml:space="preserve">Maurice </w:t>
        </w:r>
        <w:proofErr w:type="spellStart"/>
        <w:r w:rsidR="003E5A83" w:rsidRPr="003E5A83">
          <w:rPr>
            <w:rFonts w:ascii="Arial" w:eastAsia="Times New Roman" w:hAnsi="Arial" w:cs="Arial"/>
            <w:color w:val="0000FF"/>
            <w:sz w:val="24"/>
            <w:szCs w:val="24"/>
            <w:u w:val="single"/>
            <w:lang w:val="en"/>
          </w:rPr>
          <w:t>Blanchot</w:t>
        </w:r>
        <w:proofErr w:type="spellEnd"/>
      </w:hyperlink>
    </w:p>
    <w:p w:rsidR="003E5A83" w:rsidRPr="003E5A83" w:rsidRDefault="00431876" w:rsidP="003E5A83">
      <w:pPr>
        <w:numPr>
          <w:ilvl w:val="0"/>
          <w:numId w:val="1"/>
        </w:numPr>
        <w:spacing w:before="100" w:beforeAutospacing="1" w:after="100" w:afterAutospacing="1" w:line="240" w:lineRule="auto"/>
        <w:rPr>
          <w:rFonts w:ascii="Arial" w:eastAsia="Times New Roman" w:hAnsi="Arial" w:cs="Arial"/>
          <w:sz w:val="24"/>
          <w:szCs w:val="24"/>
          <w:lang w:val="en"/>
        </w:rPr>
      </w:pPr>
      <w:hyperlink r:id="rId92" w:tooltip="Post-structuralism" w:history="1">
        <w:r w:rsidR="003E5A83" w:rsidRPr="003E5A83">
          <w:rPr>
            <w:rFonts w:ascii="Arial" w:eastAsia="Times New Roman" w:hAnsi="Arial" w:cs="Arial"/>
            <w:color w:val="0000FF"/>
            <w:sz w:val="24"/>
            <w:szCs w:val="24"/>
            <w:u w:val="single"/>
            <w:lang w:val="en"/>
          </w:rPr>
          <w:t>Post-structuralism</w:t>
        </w:r>
      </w:hyperlink>
      <w:r w:rsidR="003E5A83" w:rsidRPr="003E5A83">
        <w:rPr>
          <w:rFonts w:ascii="Arial" w:eastAsia="Times New Roman" w:hAnsi="Arial" w:cs="Arial"/>
          <w:sz w:val="24"/>
          <w:szCs w:val="24"/>
          <w:lang w:val="en"/>
        </w:rPr>
        <w:t xml:space="preserve"> – a catch-all term for various theoretical approaches (such as </w:t>
      </w:r>
      <w:hyperlink r:id="rId93" w:tooltip="Deconstruction" w:history="1">
        <w:r w:rsidR="003E5A83" w:rsidRPr="003E5A83">
          <w:rPr>
            <w:rFonts w:ascii="Arial" w:eastAsia="Times New Roman" w:hAnsi="Arial" w:cs="Arial"/>
            <w:color w:val="0000FF"/>
            <w:sz w:val="24"/>
            <w:szCs w:val="24"/>
            <w:u w:val="single"/>
            <w:lang w:val="en"/>
          </w:rPr>
          <w:t>deconstruction</w:t>
        </w:r>
      </w:hyperlink>
      <w:r w:rsidR="003E5A83" w:rsidRPr="003E5A83">
        <w:rPr>
          <w:rFonts w:ascii="Arial" w:eastAsia="Times New Roman" w:hAnsi="Arial" w:cs="Arial"/>
          <w:sz w:val="24"/>
          <w:szCs w:val="24"/>
          <w:lang w:val="en"/>
        </w:rPr>
        <w:t xml:space="preserve">) that criticize or go beyond </w:t>
      </w:r>
      <w:hyperlink r:id="rId94" w:tooltip="Structuralism" w:history="1">
        <w:r w:rsidR="003E5A83" w:rsidRPr="003E5A83">
          <w:rPr>
            <w:rFonts w:ascii="Arial" w:eastAsia="Times New Roman" w:hAnsi="Arial" w:cs="Arial"/>
            <w:color w:val="0000FF"/>
            <w:sz w:val="24"/>
            <w:szCs w:val="24"/>
            <w:u w:val="single"/>
            <w:lang w:val="en"/>
          </w:rPr>
          <w:t>Structuralism</w:t>
        </w:r>
      </w:hyperlink>
      <w:r w:rsidR="003E5A83" w:rsidRPr="003E5A83">
        <w:rPr>
          <w:rFonts w:ascii="Arial" w:eastAsia="Times New Roman" w:hAnsi="Arial" w:cs="Arial"/>
          <w:sz w:val="24"/>
          <w:szCs w:val="24"/>
          <w:lang w:val="en"/>
        </w:rPr>
        <w:t xml:space="preserve">'s aspirations to create a rational science of culture by extrapolating the model of linguistics to other discursive and aesthetic formations </w:t>
      </w:r>
    </w:p>
    <w:p w:rsidR="003E5A83" w:rsidRPr="003E5A83" w:rsidRDefault="00431876" w:rsidP="003E5A83">
      <w:pPr>
        <w:numPr>
          <w:ilvl w:val="1"/>
          <w:numId w:val="1"/>
        </w:numPr>
        <w:spacing w:before="100" w:beforeAutospacing="1" w:after="100" w:afterAutospacing="1" w:line="240" w:lineRule="auto"/>
        <w:rPr>
          <w:rFonts w:ascii="Arial" w:eastAsia="Times New Roman" w:hAnsi="Arial" w:cs="Arial"/>
          <w:sz w:val="24"/>
          <w:szCs w:val="24"/>
          <w:lang w:val="en"/>
        </w:rPr>
      </w:pPr>
      <w:hyperlink r:id="rId95" w:tooltip="Roland Barthes" w:history="1">
        <w:r w:rsidR="003E5A83" w:rsidRPr="003E5A83">
          <w:rPr>
            <w:rFonts w:ascii="Arial" w:eastAsia="Times New Roman" w:hAnsi="Arial" w:cs="Arial"/>
            <w:color w:val="0000FF"/>
            <w:sz w:val="24"/>
            <w:szCs w:val="24"/>
            <w:u w:val="single"/>
            <w:lang w:val="en"/>
          </w:rPr>
          <w:t>Roland Barthes</w:t>
        </w:r>
      </w:hyperlink>
      <w:r w:rsidR="003E5A83" w:rsidRPr="003E5A83">
        <w:rPr>
          <w:rFonts w:ascii="Arial" w:eastAsia="Times New Roman" w:hAnsi="Arial" w:cs="Arial"/>
          <w:sz w:val="24"/>
          <w:szCs w:val="24"/>
          <w:lang w:val="en"/>
        </w:rPr>
        <w:t xml:space="preserve">, </w:t>
      </w:r>
      <w:hyperlink r:id="rId96" w:tooltip="Michel Foucault" w:history="1">
        <w:r w:rsidR="003E5A83" w:rsidRPr="003E5A83">
          <w:rPr>
            <w:rFonts w:ascii="Arial" w:eastAsia="Times New Roman" w:hAnsi="Arial" w:cs="Arial"/>
            <w:color w:val="0000FF"/>
            <w:sz w:val="24"/>
            <w:szCs w:val="24"/>
            <w:u w:val="single"/>
            <w:lang w:val="en"/>
          </w:rPr>
          <w:t>Michel Foucault</w:t>
        </w:r>
      </w:hyperlink>
      <w:r w:rsidR="003E5A83" w:rsidRPr="003E5A83">
        <w:rPr>
          <w:rFonts w:ascii="Arial" w:eastAsia="Times New Roman" w:hAnsi="Arial" w:cs="Arial"/>
          <w:sz w:val="24"/>
          <w:szCs w:val="24"/>
          <w:lang w:val="en"/>
        </w:rPr>
        <w:t xml:space="preserve">, </w:t>
      </w:r>
      <w:hyperlink r:id="rId97" w:tooltip="Julia Kristeva" w:history="1">
        <w:r w:rsidR="003E5A83" w:rsidRPr="003E5A83">
          <w:rPr>
            <w:rFonts w:ascii="Arial" w:eastAsia="Times New Roman" w:hAnsi="Arial" w:cs="Arial"/>
            <w:color w:val="0000FF"/>
            <w:sz w:val="24"/>
            <w:szCs w:val="24"/>
            <w:u w:val="single"/>
            <w:lang w:val="en"/>
          </w:rPr>
          <w:t xml:space="preserve">Julia </w:t>
        </w:r>
        <w:proofErr w:type="spellStart"/>
        <w:r w:rsidR="003E5A83" w:rsidRPr="003E5A83">
          <w:rPr>
            <w:rFonts w:ascii="Arial" w:eastAsia="Times New Roman" w:hAnsi="Arial" w:cs="Arial"/>
            <w:color w:val="0000FF"/>
            <w:sz w:val="24"/>
            <w:szCs w:val="24"/>
            <w:u w:val="single"/>
            <w:lang w:val="en"/>
          </w:rPr>
          <w:t>Kristeva</w:t>
        </w:r>
        <w:proofErr w:type="spellEnd"/>
      </w:hyperlink>
    </w:p>
    <w:p w:rsidR="003E5A83" w:rsidRPr="003E5A83" w:rsidRDefault="00431876" w:rsidP="003E5A83">
      <w:pPr>
        <w:numPr>
          <w:ilvl w:val="0"/>
          <w:numId w:val="1"/>
        </w:numPr>
        <w:spacing w:before="100" w:beforeAutospacing="1" w:after="100" w:afterAutospacing="1" w:line="240" w:lineRule="auto"/>
        <w:rPr>
          <w:rFonts w:ascii="Arial" w:eastAsia="Times New Roman" w:hAnsi="Arial" w:cs="Arial"/>
          <w:sz w:val="24"/>
          <w:szCs w:val="24"/>
          <w:lang w:val="en"/>
        </w:rPr>
      </w:pPr>
      <w:hyperlink r:id="rId98" w:tooltip="Psychoanalysis" w:history="1">
        <w:r w:rsidR="003E5A83" w:rsidRPr="003E5A83">
          <w:rPr>
            <w:rFonts w:ascii="Arial" w:eastAsia="Times New Roman" w:hAnsi="Arial" w:cs="Arial"/>
            <w:color w:val="0000FF"/>
            <w:sz w:val="24"/>
            <w:szCs w:val="24"/>
            <w:u w:val="single"/>
            <w:lang w:val="en"/>
          </w:rPr>
          <w:t>Psychoanalysis</w:t>
        </w:r>
      </w:hyperlink>
      <w:r w:rsidR="003E5A83" w:rsidRPr="003E5A83">
        <w:rPr>
          <w:rFonts w:ascii="Arial" w:eastAsia="Times New Roman" w:hAnsi="Arial" w:cs="Arial"/>
          <w:sz w:val="24"/>
          <w:szCs w:val="24"/>
          <w:lang w:val="en"/>
        </w:rPr>
        <w:t xml:space="preserve"> (see </w:t>
      </w:r>
      <w:hyperlink r:id="rId99" w:tooltip="Psychoanalytic literary criticism" w:history="1">
        <w:r w:rsidR="003E5A83" w:rsidRPr="003E5A83">
          <w:rPr>
            <w:rFonts w:ascii="Arial" w:eastAsia="Times New Roman" w:hAnsi="Arial" w:cs="Arial"/>
            <w:color w:val="0000FF"/>
            <w:sz w:val="24"/>
            <w:szCs w:val="24"/>
            <w:u w:val="single"/>
            <w:lang w:val="en"/>
          </w:rPr>
          <w:t>psychoanalytic literary criticism</w:t>
        </w:r>
      </w:hyperlink>
      <w:r w:rsidR="003E5A83" w:rsidRPr="003E5A83">
        <w:rPr>
          <w:rFonts w:ascii="Arial" w:eastAsia="Times New Roman" w:hAnsi="Arial" w:cs="Arial"/>
          <w:sz w:val="24"/>
          <w:szCs w:val="24"/>
          <w:lang w:val="en"/>
        </w:rPr>
        <w:t xml:space="preserve">) – explores the role of </w:t>
      </w:r>
      <w:proofErr w:type="spellStart"/>
      <w:r w:rsidR="003E5A83" w:rsidRPr="003E5A83">
        <w:rPr>
          <w:rFonts w:ascii="Arial" w:eastAsia="Times New Roman" w:hAnsi="Arial" w:cs="Arial"/>
          <w:sz w:val="24"/>
          <w:szCs w:val="24"/>
          <w:lang w:val="en"/>
        </w:rPr>
        <w:t>consciousnesses</w:t>
      </w:r>
      <w:proofErr w:type="spellEnd"/>
      <w:r w:rsidR="003E5A83" w:rsidRPr="003E5A83">
        <w:rPr>
          <w:rFonts w:ascii="Arial" w:eastAsia="Times New Roman" w:hAnsi="Arial" w:cs="Arial"/>
          <w:sz w:val="24"/>
          <w:szCs w:val="24"/>
          <w:lang w:val="en"/>
        </w:rPr>
        <w:t xml:space="preserve"> and the unconscious in literature including that of the author, reader, and characters in the text </w:t>
      </w:r>
    </w:p>
    <w:p w:rsidR="003E5A83" w:rsidRPr="003E5A83" w:rsidRDefault="00431876" w:rsidP="003E5A83">
      <w:pPr>
        <w:numPr>
          <w:ilvl w:val="1"/>
          <w:numId w:val="1"/>
        </w:numPr>
        <w:spacing w:before="100" w:beforeAutospacing="1" w:after="100" w:afterAutospacing="1" w:line="240" w:lineRule="auto"/>
        <w:rPr>
          <w:rFonts w:ascii="Arial" w:eastAsia="Times New Roman" w:hAnsi="Arial" w:cs="Arial"/>
          <w:sz w:val="24"/>
          <w:szCs w:val="24"/>
          <w:lang w:val="en"/>
        </w:rPr>
      </w:pPr>
      <w:hyperlink r:id="rId100" w:tooltip="Sigmund Freud" w:history="1">
        <w:r w:rsidR="003E5A83" w:rsidRPr="003E5A83">
          <w:rPr>
            <w:rFonts w:ascii="Arial" w:eastAsia="Times New Roman" w:hAnsi="Arial" w:cs="Arial"/>
            <w:color w:val="0000FF"/>
            <w:sz w:val="24"/>
            <w:szCs w:val="24"/>
            <w:u w:val="single"/>
            <w:lang w:val="en"/>
          </w:rPr>
          <w:t>Sigmund Freud</w:t>
        </w:r>
      </w:hyperlink>
      <w:r w:rsidR="003E5A83" w:rsidRPr="003E5A83">
        <w:rPr>
          <w:rFonts w:ascii="Arial" w:eastAsia="Times New Roman" w:hAnsi="Arial" w:cs="Arial"/>
          <w:sz w:val="24"/>
          <w:szCs w:val="24"/>
          <w:lang w:val="en"/>
        </w:rPr>
        <w:t xml:space="preserve">, </w:t>
      </w:r>
      <w:hyperlink r:id="rId101" w:tooltip="Jacques Lacan" w:history="1">
        <w:r w:rsidR="003E5A83" w:rsidRPr="003E5A83">
          <w:rPr>
            <w:rFonts w:ascii="Arial" w:eastAsia="Times New Roman" w:hAnsi="Arial" w:cs="Arial"/>
            <w:color w:val="0000FF"/>
            <w:sz w:val="24"/>
            <w:szCs w:val="24"/>
            <w:u w:val="single"/>
            <w:lang w:val="en"/>
          </w:rPr>
          <w:t xml:space="preserve">Jacques </w:t>
        </w:r>
        <w:proofErr w:type="spellStart"/>
        <w:r w:rsidR="003E5A83" w:rsidRPr="003E5A83">
          <w:rPr>
            <w:rFonts w:ascii="Arial" w:eastAsia="Times New Roman" w:hAnsi="Arial" w:cs="Arial"/>
            <w:color w:val="0000FF"/>
            <w:sz w:val="24"/>
            <w:szCs w:val="24"/>
            <w:u w:val="single"/>
            <w:lang w:val="en"/>
          </w:rPr>
          <w:t>Lacan</w:t>
        </w:r>
        <w:proofErr w:type="spellEnd"/>
      </w:hyperlink>
      <w:r w:rsidR="003E5A83" w:rsidRPr="003E5A83">
        <w:rPr>
          <w:rFonts w:ascii="Arial" w:eastAsia="Times New Roman" w:hAnsi="Arial" w:cs="Arial"/>
          <w:sz w:val="24"/>
          <w:szCs w:val="24"/>
          <w:lang w:val="en"/>
        </w:rPr>
        <w:t xml:space="preserve">, </w:t>
      </w:r>
      <w:hyperlink r:id="rId102" w:tooltip="Harold Bloom" w:history="1">
        <w:r w:rsidR="003E5A83" w:rsidRPr="003E5A83">
          <w:rPr>
            <w:rFonts w:ascii="Arial" w:eastAsia="Times New Roman" w:hAnsi="Arial" w:cs="Arial"/>
            <w:color w:val="0000FF"/>
            <w:sz w:val="24"/>
            <w:szCs w:val="24"/>
            <w:u w:val="single"/>
            <w:lang w:val="en"/>
          </w:rPr>
          <w:t>Harold Bloom</w:t>
        </w:r>
      </w:hyperlink>
      <w:r w:rsidR="003E5A83" w:rsidRPr="003E5A83">
        <w:rPr>
          <w:rFonts w:ascii="Arial" w:eastAsia="Times New Roman" w:hAnsi="Arial" w:cs="Arial"/>
          <w:sz w:val="24"/>
          <w:szCs w:val="24"/>
          <w:lang w:val="en"/>
        </w:rPr>
        <w:t xml:space="preserve">, </w:t>
      </w:r>
      <w:hyperlink r:id="rId103" w:tooltip="Slavoj Žižek" w:history="1">
        <w:proofErr w:type="spellStart"/>
        <w:r w:rsidR="003E5A83" w:rsidRPr="003E5A83">
          <w:rPr>
            <w:rFonts w:ascii="Arial" w:eastAsia="Times New Roman" w:hAnsi="Arial" w:cs="Arial"/>
            <w:color w:val="0000FF"/>
            <w:sz w:val="24"/>
            <w:szCs w:val="24"/>
            <w:u w:val="single"/>
            <w:lang w:val="en"/>
          </w:rPr>
          <w:t>Slavoj</w:t>
        </w:r>
        <w:proofErr w:type="spellEnd"/>
        <w:r w:rsidR="003E5A83" w:rsidRPr="003E5A83">
          <w:rPr>
            <w:rFonts w:ascii="Arial" w:eastAsia="Times New Roman" w:hAnsi="Arial" w:cs="Arial"/>
            <w:color w:val="0000FF"/>
            <w:sz w:val="24"/>
            <w:szCs w:val="24"/>
            <w:u w:val="single"/>
            <w:lang w:val="en"/>
          </w:rPr>
          <w:t xml:space="preserve"> </w:t>
        </w:r>
        <w:proofErr w:type="spellStart"/>
        <w:r w:rsidR="003E5A83" w:rsidRPr="003E5A83">
          <w:rPr>
            <w:rFonts w:ascii="Arial" w:eastAsia="Times New Roman" w:hAnsi="Arial" w:cs="Arial"/>
            <w:color w:val="0000FF"/>
            <w:sz w:val="24"/>
            <w:szCs w:val="24"/>
            <w:u w:val="single"/>
            <w:lang w:val="en"/>
          </w:rPr>
          <w:t>Žižek</w:t>
        </w:r>
        <w:proofErr w:type="spellEnd"/>
      </w:hyperlink>
      <w:r w:rsidR="003E5A83" w:rsidRPr="003E5A83">
        <w:rPr>
          <w:rFonts w:ascii="Arial" w:eastAsia="Times New Roman" w:hAnsi="Arial" w:cs="Arial"/>
          <w:sz w:val="24"/>
          <w:szCs w:val="24"/>
          <w:lang w:val="en"/>
        </w:rPr>
        <w:t xml:space="preserve">, </w:t>
      </w:r>
      <w:hyperlink r:id="rId104" w:tooltip="Viktor Tausk" w:history="1">
        <w:r w:rsidR="003E5A83" w:rsidRPr="003E5A83">
          <w:rPr>
            <w:rFonts w:ascii="Arial" w:eastAsia="Times New Roman" w:hAnsi="Arial" w:cs="Arial"/>
            <w:color w:val="0000FF"/>
            <w:sz w:val="24"/>
            <w:szCs w:val="24"/>
            <w:u w:val="single"/>
            <w:lang w:val="en"/>
          </w:rPr>
          <w:t xml:space="preserve">Viktor </w:t>
        </w:r>
        <w:proofErr w:type="spellStart"/>
        <w:r w:rsidR="003E5A83" w:rsidRPr="003E5A83">
          <w:rPr>
            <w:rFonts w:ascii="Arial" w:eastAsia="Times New Roman" w:hAnsi="Arial" w:cs="Arial"/>
            <w:color w:val="0000FF"/>
            <w:sz w:val="24"/>
            <w:szCs w:val="24"/>
            <w:u w:val="single"/>
            <w:lang w:val="en"/>
          </w:rPr>
          <w:t>Tausk</w:t>
        </w:r>
        <w:proofErr w:type="spellEnd"/>
      </w:hyperlink>
    </w:p>
    <w:p w:rsidR="003E5A83" w:rsidRPr="003E5A83" w:rsidRDefault="00431876" w:rsidP="003E5A83">
      <w:pPr>
        <w:numPr>
          <w:ilvl w:val="0"/>
          <w:numId w:val="1"/>
        </w:numPr>
        <w:spacing w:before="100" w:beforeAutospacing="1" w:after="100" w:afterAutospacing="1" w:line="240" w:lineRule="auto"/>
        <w:rPr>
          <w:rFonts w:ascii="Arial" w:eastAsia="Times New Roman" w:hAnsi="Arial" w:cs="Arial"/>
          <w:sz w:val="24"/>
          <w:szCs w:val="24"/>
          <w:lang w:val="en"/>
        </w:rPr>
      </w:pPr>
      <w:hyperlink r:id="rId105" w:tooltip="Queer theory" w:history="1">
        <w:r w:rsidR="003E5A83" w:rsidRPr="003E5A83">
          <w:rPr>
            <w:rFonts w:ascii="Arial" w:eastAsia="Times New Roman" w:hAnsi="Arial" w:cs="Arial"/>
            <w:color w:val="0000FF"/>
            <w:sz w:val="24"/>
            <w:szCs w:val="24"/>
            <w:u w:val="single"/>
            <w:lang w:val="en"/>
          </w:rPr>
          <w:t>Queer theory</w:t>
        </w:r>
      </w:hyperlink>
      <w:r w:rsidR="003E5A83" w:rsidRPr="003E5A83">
        <w:rPr>
          <w:rFonts w:ascii="Arial" w:eastAsia="Times New Roman" w:hAnsi="Arial" w:cs="Arial"/>
          <w:sz w:val="24"/>
          <w:szCs w:val="24"/>
          <w:lang w:val="en"/>
        </w:rPr>
        <w:t xml:space="preserve"> – examines, questions, and criticizes the role of gender identity and sexuality in literature </w:t>
      </w:r>
    </w:p>
    <w:p w:rsidR="003E5A83" w:rsidRPr="003E5A83" w:rsidRDefault="00431876" w:rsidP="003E5A83">
      <w:pPr>
        <w:numPr>
          <w:ilvl w:val="1"/>
          <w:numId w:val="1"/>
        </w:numPr>
        <w:spacing w:before="100" w:beforeAutospacing="1" w:after="100" w:afterAutospacing="1" w:line="240" w:lineRule="auto"/>
        <w:rPr>
          <w:rFonts w:ascii="Arial" w:eastAsia="Times New Roman" w:hAnsi="Arial" w:cs="Arial"/>
          <w:sz w:val="24"/>
          <w:szCs w:val="24"/>
          <w:lang w:val="en"/>
        </w:rPr>
      </w:pPr>
      <w:hyperlink r:id="rId106" w:tooltip="Judith Butler" w:history="1">
        <w:r w:rsidR="003E5A83" w:rsidRPr="003E5A83">
          <w:rPr>
            <w:rFonts w:ascii="Arial" w:eastAsia="Times New Roman" w:hAnsi="Arial" w:cs="Arial"/>
            <w:color w:val="0000FF"/>
            <w:sz w:val="24"/>
            <w:szCs w:val="24"/>
            <w:u w:val="single"/>
            <w:lang w:val="en"/>
          </w:rPr>
          <w:t>Judith Butler</w:t>
        </w:r>
      </w:hyperlink>
      <w:r w:rsidR="003E5A83" w:rsidRPr="003E5A83">
        <w:rPr>
          <w:rFonts w:ascii="Arial" w:eastAsia="Times New Roman" w:hAnsi="Arial" w:cs="Arial"/>
          <w:sz w:val="24"/>
          <w:szCs w:val="24"/>
          <w:lang w:val="en"/>
        </w:rPr>
        <w:t xml:space="preserve">, </w:t>
      </w:r>
      <w:hyperlink r:id="rId107" w:tooltip="Eve Kosofsky Sedgwick" w:history="1">
        <w:r w:rsidR="003E5A83" w:rsidRPr="003E5A83">
          <w:rPr>
            <w:rFonts w:ascii="Arial" w:eastAsia="Times New Roman" w:hAnsi="Arial" w:cs="Arial"/>
            <w:color w:val="0000FF"/>
            <w:sz w:val="24"/>
            <w:szCs w:val="24"/>
            <w:u w:val="single"/>
            <w:lang w:val="en"/>
          </w:rPr>
          <w:t xml:space="preserve">Eve </w:t>
        </w:r>
        <w:proofErr w:type="spellStart"/>
        <w:r w:rsidR="003E5A83" w:rsidRPr="003E5A83">
          <w:rPr>
            <w:rFonts w:ascii="Arial" w:eastAsia="Times New Roman" w:hAnsi="Arial" w:cs="Arial"/>
            <w:color w:val="0000FF"/>
            <w:sz w:val="24"/>
            <w:szCs w:val="24"/>
            <w:u w:val="single"/>
            <w:lang w:val="en"/>
          </w:rPr>
          <w:t>Kosofsky</w:t>
        </w:r>
        <w:proofErr w:type="spellEnd"/>
        <w:r w:rsidR="003E5A83" w:rsidRPr="003E5A83">
          <w:rPr>
            <w:rFonts w:ascii="Arial" w:eastAsia="Times New Roman" w:hAnsi="Arial" w:cs="Arial"/>
            <w:color w:val="0000FF"/>
            <w:sz w:val="24"/>
            <w:szCs w:val="24"/>
            <w:u w:val="single"/>
            <w:lang w:val="en"/>
          </w:rPr>
          <w:t xml:space="preserve"> Sedgwick</w:t>
        </w:r>
      </w:hyperlink>
      <w:r w:rsidR="003E5A83" w:rsidRPr="003E5A83">
        <w:rPr>
          <w:rFonts w:ascii="Arial" w:eastAsia="Times New Roman" w:hAnsi="Arial" w:cs="Arial"/>
          <w:sz w:val="24"/>
          <w:szCs w:val="24"/>
          <w:lang w:val="en"/>
        </w:rPr>
        <w:t xml:space="preserve">, </w:t>
      </w:r>
      <w:hyperlink r:id="rId108" w:tooltip="Michel Foucault" w:history="1">
        <w:r w:rsidR="003E5A83" w:rsidRPr="003E5A83">
          <w:rPr>
            <w:rFonts w:ascii="Arial" w:eastAsia="Times New Roman" w:hAnsi="Arial" w:cs="Arial"/>
            <w:color w:val="0000FF"/>
            <w:sz w:val="24"/>
            <w:szCs w:val="24"/>
            <w:u w:val="single"/>
            <w:lang w:val="en"/>
          </w:rPr>
          <w:t>Michel Foucault</w:t>
        </w:r>
      </w:hyperlink>
    </w:p>
    <w:p w:rsidR="003E5A83" w:rsidRPr="003E5A83" w:rsidRDefault="00431876" w:rsidP="003E5A83">
      <w:pPr>
        <w:numPr>
          <w:ilvl w:val="0"/>
          <w:numId w:val="1"/>
        </w:numPr>
        <w:spacing w:before="100" w:beforeAutospacing="1" w:after="100" w:afterAutospacing="1" w:line="240" w:lineRule="auto"/>
        <w:rPr>
          <w:rFonts w:ascii="Arial" w:eastAsia="Times New Roman" w:hAnsi="Arial" w:cs="Arial"/>
          <w:sz w:val="24"/>
          <w:szCs w:val="24"/>
          <w:lang w:val="en"/>
        </w:rPr>
      </w:pPr>
      <w:hyperlink r:id="rId109" w:tooltip="Reader-response criticism" w:history="1">
        <w:r w:rsidR="003E5A83" w:rsidRPr="003E5A83">
          <w:rPr>
            <w:rFonts w:ascii="Arial" w:eastAsia="Times New Roman" w:hAnsi="Arial" w:cs="Arial"/>
            <w:color w:val="0000FF"/>
            <w:sz w:val="24"/>
            <w:szCs w:val="24"/>
            <w:u w:val="single"/>
            <w:lang w:val="en"/>
          </w:rPr>
          <w:t>Reader-response criticism</w:t>
        </w:r>
      </w:hyperlink>
      <w:r w:rsidR="003E5A83" w:rsidRPr="003E5A83">
        <w:rPr>
          <w:rFonts w:ascii="Arial" w:eastAsia="Times New Roman" w:hAnsi="Arial" w:cs="Arial"/>
          <w:sz w:val="24"/>
          <w:szCs w:val="24"/>
          <w:lang w:val="en"/>
        </w:rPr>
        <w:t xml:space="preserve"> – focuses upon the active response of the reader to a text </w:t>
      </w:r>
    </w:p>
    <w:p w:rsidR="003E5A83" w:rsidRPr="003E5A83" w:rsidRDefault="00431876" w:rsidP="003E5A83">
      <w:pPr>
        <w:numPr>
          <w:ilvl w:val="1"/>
          <w:numId w:val="1"/>
        </w:numPr>
        <w:spacing w:before="100" w:beforeAutospacing="1" w:after="100" w:afterAutospacing="1" w:line="240" w:lineRule="auto"/>
        <w:rPr>
          <w:rFonts w:ascii="Arial" w:eastAsia="Times New Roman" w:hAnsi="Arial" w:cs="Arial"/>
          <w:sz w:val="24"/>
          <w:szCs w:val="24"/>
          <w:lang w:val="en"/>
        </w:rPr>
      </w:pPr>
      <w:hyperlink r:id="rId110" w:tooltip="Louise Rosenblatt" w:history="1">
        <w:r w:rsidR="003E5A83" w:rsidRPr="003E5A83">
          <w:rPr>
            <w:rFonts w:ascii="Arial" w:eastAsia="Times New Roman" w:hAnsi="Arial" w:cs="Arial"/>
            <w:color w:val="0000FF"/>
            <w:sz w:val="24"/>
            <w:szCs w:val="24"/>
            <w:u w:val="single"/>
            <w:lang w:val="en"/>
          </w:rPr>
          <w:t>Louise Rosenblatt</w:t>
        </w:r>
      </w:hyperlink>
      <w:r w:rsidR="003E5A83" w:rsidRPr="003E5A83">
        <w:rPr>
          <w:rFonts w:ascii="Arial" w:eastAsia="Times New Roman" w:hAnsi="Arial" w:cs="Arial"/>
          <w:sz w:val="24"/>
          <w:szCs w:val="24"/>
          <w:lang w:val="en"/>
        </w:rPr>
        <w:t xml:space="preserve">, </w:t>
      </w:r>
      <w:hyperlink r:id="rId111" w:tooltip="Wolfgang Iser" w:history="1">
        <w:r w:rsidR="003E5A83" w:rsidRPr="003E5A83">
          <w:rPr>
            <w:rFonts w:ascii="Arial" w:eastAsia="Times New Roman" w:hAnsi="Arial" w:cs="Arial"/>
            <w:color w:val="0000FF"/>
            <w:sz w:val="24"/>
            <w:szCs w:val="24"/>
            <w:u w:val="single"/>
            <w:lang w:val="en"/>
          </w:rPr>
          <w:t xml:space="preserve">Wolfgang </w:t>
        </w:r>
        <w:proofErr w:type="spellStart"/>
        <w:r w:rsidR="003E5A83" w:rsidRPr="003E5A83">
          <w:rPr>
            <w:rFonts w:ascii="Arial" w:eastAsia="Times New Roman" w:hAnsi="Arial" w:cs="Arial"/>
            <w:color w:val="0000FF"/>
            <w:sz w:val="24"/>
            <w:szCs w:val="24"/>
            <w:u w:val="single"/>
            <w:lang w:val="en"/>
          </w:rPr>
          <w:t>Iser</w:t>
        </w:r>
        <w:proofErr w:type="spellEnd"/>
      </w:hyperlink>
      <w:r w:rsidR="003E5A83" w:rsidRPr="003E5A83">
        <w:rPr>
          <w:rFonts w:ascii="Arial" w:eastAsia="Times New Roman" w:hAnsi="Arial" w:cs="Arial"/>
          <w:sz w:val="24"/>
          <w:szCs w:val="24"/>
          <w:lang w:val="en"/>
        </w:rPr>
        <w:t xml:space="preserve">, </w:t>
      </w:r>
      <w:hyperlink r:id="rId112" w:tooltip="Norman Holland (page does not exist)" w:history="1">
        <w:r w:rsidR="003E5A83" w:rsidRPr="003E5A83">
          <w:rPr>
            <w:rFonts w:ascii="Arial" w:eastAsia="Times New Roman" w:hAnsi="Arial" w:cs="Arial"/>
            <w:color w:val="0000FF"/>
            <w:sz w:val="24"/>
            <w:szCs w:val="24"/>
            <w:u w:val="single"/>
            <w:lang w:val="en"/>
          </w:rPr>
          <w:t>Norman Holland</w:t>
        </w:r>
      </w:hyperlink>
      <w:r w:rsidR="003E5A83" w:rsidRPr="003E5A83">
        <w:rPr>
          <w:rFonts w:ascii="Arial" w:eastAsia="Times New Roman" w:hAnsi="Arial" w:cs="Arial"/>
          <w:sz w:val="24"/>
          <w:szCs w:val="24"/>
          <w:lang w:val="en"/>
        </w:rPr>
        <w:t xml:space="preserve">, </w:t>
      </w:r>
      <w:hyperlink r:id="rId113" w:tooltip="Hans-Robert Jauss" w:history="1">
        <w:r w:rsidR="003E5A83" w:rsidRPr="003E5A83">
          <w:rPr>
            <w:rFonts w:ascii="Arial" w:eastAsia="Times New Roman" w:hAnsi="Arial" w:cs="Arial"/>
            <w:color w:val="0000FF"/>
            <w:sz w:val="24"/>
            <w:szCs w:val="24"/>
            <w:u w:val="single"/>
            <w:lang w:val="en"/>
          </w:rPr>
          <w:t xml:space="preserve">Hans-Robert </w:t>
        </w:r>
        <w:proofErr w:type="spellStart"/>
        <w:r w:rsidR="003E5A83" w:rsidRPr="003E5A83">
          <w:rPr>
            <w:rFonts w:ascii="Arial" w:eastAsia="Times New Roman" w:hAnsi="Arial" w:cs="Arial"/>
            <w:color w:val="0000FF"/>
            <w:sz w:val="24"/>
            <w:szCs w:val="24"/>
            <w:u w:val="single"/>
            <w:lang w:val="en"/>
          </w:rPr>
          <w:t>Jauss</w:t>
        </w:r>
        <w:proofErr w:type="spellEnd"/>
      </w:hyperlink>
      <w:r w:rsidR="003E5A83" w:rsidRPr="003E5A83">
        <w:rPr>
          <w:rFonts w:ascii="Arial" w:eastAsia="Times New Roman" w:hAnsi="Arial" w:cs="Arial"/>
          <w:sz w:val="24"/>
          <w:szCs w:val="24"/>
          <w:lang w:val="en"/>
        </w:rPr>
        <w:t xml:space="preserve">, </w:t>
      </w:r>
      <w:hyperlink r:id="rId114" w:tooltip="Stuart Hall (cultural theorist)" w:history="1">
        <w:r w:rsidR="003E5A83" w:rsidRPr="003E5A83">
          <w:rPr>
            <w:rFonts w:ascii="Arial" w:eastAsia="Times New Roman" w:hAnsi="Arial" w:cs="Arial"/>
            <w:color w:val="0000FF"/>
            <w:sz w:val="24"/>
            <w:szCs w:val="24"/>
            <w:u w:val="single"/>
            <w:lang w:val="en"/>
          </w:rPr>
          <w:t>Stuart Hall</w:t>
        </w:r>
      </w:hyperlink>
    </w:p>
    <w:p w:rsidR="003E5A83" w:rsidRPr="003E5A83" w:rsidRDefault="00431876" w:rsidP="003E5A83">
      <w:pPr>
        <w:numPr>
          <w:ilvl w:val="0"/>
          <w:numId w:val="1"/>
        </w:numPr>
        <w:spacing w:before="100" w:beforeAutospacing="1" w:after="100" w:afterAutospacing="1" w:line="240" w:lineRule="auto"/>
        <w:rPr>
          <w:rFonts w:ascii="Arial" w:eastAsia="Times New Roman" w:hAnsi="Arial" w:cs="Arial"/>
          <w:sz w:val="24"/>
          <w:szCs w:val="24"/>
          <w:lang w:val="en"/>
        </w:rPr>
      </w:pPr>
      <w:hyperlink r:id="rId115" w:tooltip="Russian formalism" w:history="1">
        <w:r w:rsidR="003E5A83" w:rsidRPr="003E5A83">
          <w:rPr>
            <w:rFonts w:ascii="Arial" w:eastAsia="Times New Roman" w:hAnsi="Arial" w:cs="Arial"/>
            <w:color w:val="0000FF"/>
            <w:sz w:val="24"/>
            <w:szCs w:val="24"/>
            <w:u w:val="single"/>
            <w:lang w:val="en"/>
          </w:rPr>
          <w:t>Russian formalism</w:t>
        </w:r>
      </w:hyperlink>
      <w:r w:rsidR="003E5A83" w:rsidRPr="003E5A83">
        <w:rPr>
          <w:rFonts w:ascii="Arial" w:eastAsia="Times New Roman" w:hAnsi="Arial" w:cs="Arial"/>
          <w:sz w:val="24"/>
          <w:szCs w:val="24"/>
          <w:lang w:val="en"/>
        </w:rPr>
        <w:t xml:space="preserve"> </w:t>
      </w:r>
    </w:p>
    <w:p w:rsidR="003E5A83" w:rsidRPr="003E5A83" w:rsidRDefault="00431876" w:rsidP="003E5A83">
      <w:pPr>
        <w:numPr>
          <w:ilvl w:val="1"/>
          <w:numId w:val="1"/>
        </w:numPr>
        <w:spacing w:before="100" w:beforeAutospacing="1" w:after="100" w:afterAutospacing="1" w:line="240" w:lineRule="auto"/>
        <w:rPr>
          <w:rFonts w:ascii="Arial" w:eastAsia="Times New Roman" w:hAnsi="Arial" w:cs="Arial"/>
          <w:sz w:val="24"/>
          <w:szCs w:val="24"/>
          <w:lang w:val="en"/>
        </w:rPr>
      </w:pPr>
      <w:hyperlink r:id="rId116" w:tooltip="Victor Shklovsky" w:history="1">
        <w:r w:rsidR="003E5A83" w:rsidRPr="003E5A83">
          <w:rPr>
            <w:rFonts w:ascii="Arial" w:eastAsia="Times New Roman" w:hAnsi="Arial" w:cs="Arial"/>
            <w:color w:val="0000FF"/>
            <w:sz w:val="24"/>
            <w:szCs w:val="24"/>
            <w:u w:val="single"/>
            <w:lang w:val="en"/>
          </w:rPr>
          <w:t xml:space="preserve">Victor </w:t>
        </w:r>
        <w:proofErr w:type="spellStart"/>
        <w:r w:rsidR="003E5A83" w:rsidRPr="003E5A83">
          <w:rPr>
            <w:rFonts w:ascii="Arial" w:eastAsia="Times New Roman" w:hAnsi="Arial" w:cs="Arial"/>
            <w:color w:val="0000FF"/>
            <w:sz w:val="24"/>
            <w:szCs w:val="24"/>
            <w:u w:val="single"/>
            <w:lang w:val="en"/>
          </w:rPr>
          <w:t>Shklovsky</w:t>
        </w:r>
        <w:proofErr w:type="spellEnd"/>
      </w:hyperlink>
      <w:r w:rsidR="003E5A83" w:rsidRPr="003E5A83">
        <w:rPr>
          <w:rFonts w:ascii="Arial" w:eastAsia="Times New Roman" w:hAnsi="Arial" w:cs="Arial"/>
          <w:sz w:val="24"/>
          <w:szCs w:val="24"/>
          <w:lang w:val="en"/>
        </w:rPr>
        <w:t xml:space="preserve">, </w:t>
      </w:r>
      <w:hyperlink r:id="rId117" w:tooltip="Vladimir Propp" w:history="1">
        <w:r w:rsidR="003E5A83" w:rsidRPr="003E5A83">
          <w:rPr>
            <w:rFonts w:ascii="Arial" w:eastAsia="Times New Roman" w:hAnsi="Arial" w:cs="Arial"/>
            <w:color w:val="0000FF"/>
            <w:sz w:val="24"/>
            <w:szCs w:val="24"/>
            <w:u w:val="single"/>
            <w:lang w:val="en"/>
          </w:rPr>
          <w:t xml:space="preserve">Vladimir </w:t>
        </w:r>
        <w:proofErr w:type="spellStart"/>
        <w:r w:rsidR="003E5A83" w:rsidRPr="003E5A83">
          <w:rPr>
            <w:rFonts w:ascii="Arial" w:eastAsia="Times New Roman" w:hAnsi="Arial" w:cs="Arial"/>
            <w:color w:val="0000FF"/>
            <w:sz w:val="24"/>
            <w:szCs w:val="24"/>
            <w:u w:val="single"/>
            <w:lang w:val="en"/>
          </w:rPr>
          <w:t>Propp</w:t>
        </w:r>
        <w:proofErr w:type="spellEnd"/>
      </w:hyperlink>
    </w:p>
    <w:p w:rsidR="003E5A83" w:rsidRPr="003E5A83" w:rsidRDefault="00431876" w:rsidP="003E5A83">
      <w:pPr>
        <w:numPr>
          <w:ilvl w:val="0"/>
          <w:numId w:val="1"/>
        </w:numPr>
        <w:spacing w:before="100" w:beforeAutospacing="1" w:after="100" w:afterAutospacing="1" w:line="240" w:lineRule="auto"/>
        <w:rPr>
          <w:rFonts w:ascii="Arial" w:eastAsia="Times New Roman" w:hAnsi="Arial" w:cs="Arial"/>
          <w:sz w:val="24"/>
          <w:szCs w:val="24"/>
          <w:lang w:val="en"/>
        </w:rPr>
      </w:pPr>
      <w:hyperlink r:id="rId118" w:tooltip="Structuralism" w:history="1">
        <w:r w:rsidR="003E5A83" w:rsidRPr="003E5A83">
          <w:rPr>
            <w:rFonts w:ascii="Arial" w:eastAsia="Times New Roman" w:hAnsi="Arial" w:cs="Arial"/>
            <w:color w:val="0000FF"/>
            <w:sz w:val="24"/>
            <w:szCs w:val="24"/>
            <w:u w:val="single"/>
            <w:lang w:val="en"/>
          </w:rPr>
          <w:t>Structuralism</w:t>
        </w:r>
      </w:hyperlink>
      <w:r w:rsidR="003E5A83" w:rsidRPr="003E5A83">
        <w:rPr>
          <w:rFonts w:ascii="Arial" w:eastAsia="Times New Roman" w:hAnsi="Arial" w:cs="Arial"/>
          <w:sz w:val="24"/>
          <w:szCs w:val="24"/>
          <w:lang w:val="en"/>
        </w:rPr>
        <w:t xml:space="preserve"> and </w:t>
      </w:r>
      <w:hyperlink r:id="rId119" w:tooltip="Semiotics" w:history="1">
        <w:r w:rsidR="003E5A83" w:rsidRPr="003E5A83">
          <w:rPr>
            <w:rFonts w:ascii="Arial" w:eastAsia="Times New Roman" w:hAnsi="Arial" w:cs="Arial"/>
            <w:color w:val="0000FF"/>
            <w:sz w:val="24"/>
            <w:szCs w:val="24"/>
            <w:u w:val="single"/>
            <w:lang w:val="en"/>
          </w:rPr>
          <w:t>semiotics</w:t>
        </w:r>
      </w:hyperlink>
      <w:r w:rsidR="003E5A83" w:rsidRPr="003E5A83">
        <w:rPr>
          <w:rFonts w:ascii="Arial" w:eastAsia="Times New Roman" w:hAnsi="Arial" w:cs="Arial"/>
          <w:sz w:val="24"/>
          <w:szCs w:val="24"/>
          <w:lang w:val="en"/>
        </w:rPr>
        <w:t xml:space="preserve"> (see </w:t>
      </w:r>
      <w:hyperlink r:id="rId120" w:tooltip="Semiotic literary criticism" w:history="1">
        <w:r w:rsidR="003E5A83" w:rsidRPr="003E5A83">
          <w:rPr>
            <w:rFonts w:ascii="Arial" w:eastAsia="Times New Roman" w:hAnsi="Arial" w:cs="Arial"/>
            <w:color w:val="0000FF"/>
            <w:sz w:val="24"/>
            <w:szCs w:val="24"/>
            <w:u w:val="single"/>
            <w:lang w:val="en"/>
          </w:rPr>
          <w:t>semiotic literary criticism</w:t>
        </w:r>
      </w:hyperlink>
      <w:r w:rsidR="003E5A83" w:rsidRPr="003E5A83">
        <w:rPr>
          <w:rFonts w:ascii="Arial" w:eastAsia="Times New Roman" w:hAnsi="Arial" w:cs="Arial"/>
          <w:sz w:val="24"/>
          <w:szCs w:val="24"/>
          <w:lang w:val="en"/>
        </w:rPr>
        <w:t xml:space="preserve">) – examines the universal underlying structures in a text, the linguistic units in a text and how the author conveys meaning through any structures </w:t>
      </w:r>
    </w:p>
    <w:p w:rsidR="003E5A83" w:rsidRPr="003E5A83" w:rsidRDefault="00431876" w:rsidP="003E5A83">
      <w:pPr>
        <w:numPr>
          <w:ilvl w:val="1"/>
          <w:numId w:val="1"/>
        </w:numPr>
        <w:spacing w:before="100" w:beforeAutospacing="1" w:after="100" w:afterAutospacing="1" w:line="240" w:lineRule="auto"/>
        <w:rPr>
          <w:rFonts w:ascii="Arial" w:eastAsia="Times New Roman" w:hAnsi="Arial" w:cs="Arial"/>
          <w:sz w:val="24"/>
          <w:szCs w:val="24"/>
          <w:lang w:val="en"/>
        </w:rPr>
      </w:pPr>
      <w:hyperlink r:id="rId121" w:tooltip="Ferdinand de Saussure" w:history="1">
        <w:r w:rsidR="003E5A83" w:rsidRPr="003E5A83">
          <w:rPr>
            <w:rFonts w:ascii="Arial" w:eastAsia="Times New Roman" w:hAnsi="Arial" w:cs="Arial"/>
            <w:color w:val="0000FF"/>
            <w:sz w:val="24"/>
            <w:szCs w:val="24"/>
            <w:u w:val="single"/>
            <w:lang w:val="en"/>
          </w:rPr>
          <w:t>Ferdinand de Saussure</w:t>
        </w:r>
      </w:hyperlink>
      <w:r w:rsidR="003E5A83" w:rsidRPr="003E5A83">
        <w:rPr>
          <w:rFonts w:ascii="Arial" w:eastAsia="Times New Roman" w:hAnsi="Arial" w:cs="Arial"/>
          <w:sz w:val="24"/>
          <w:szCs w:val="24"/>
          <w:lang w:val="en"/>
        </w:rPr>
        <w:t xml:space="preserve">, </w:t>
      </w:r>
      <w:hyperlink r:id="rId122" w:tooltip="Roman Jakobson" w:history="1">
        <w:r w:rsidR="003E5A83" w:rsidRPr="003E5A83">
          <w:rPr>
            <w:rFonts w:ascii="Arial" w:eastAsia="Times New Roman" w:hAnsi="Arial" w:cs="Arial"/>
            <w:color w:val="0000FF"/>
            <w:sz w:val="24"/>
            <w:szCs w:val="24"/>
            <w:u w:val="single"/>
            <w:lang w:val="en"/>
          </w:rPr>
          <w:t xml:space="preserve">Roman </w:t>
        </w:r>
        <w:proofErr w:type="spellStart"/>
        <w:r w:rsidR="003E5A83" w:rsidRPr="003E5A83">
          <w:rPr>
            <w:rFonts w:ascii="Arial" w:eastAsia="Times New Roman" w:hAnsi="Arial" w:cs="Arial"/>
            <w:color w:val="0000FF"/>
            <w:sz w:val="24"/>
            <w:szCs w:val="24"/>
            <w:u w:val="single"/>
            <w:lang w:val="en"/>
          </w:rPr>
          <w:t>Jakobson</w:t>
        </w:r>
        <w:proofErr w:type="spellEnd"/>
      </w:hyperlink>
      <w:r w:rsidR="003E5A83" w:rsidRPr="003E5A83">
        <w:rPr>
          <w:rFonts w:ascii="Arial" w:eastAsia="Times New Roman" w:hAnsi="Arial" w:cs="Arial"/>
          <w:sz w:val="24"/>
          <w:szCs w:val="24"/>
          <w:lang w:val="en"/>
        </w:rPr>
        <w:t xml:space="preserve">, </w:t>
      </w:r>
      <w:hyperlink r:id="rId123" w:tooltip="Claude Lévi-Strauss" w:history="1">
        <w:r w:rsidR="003E5A83" w:rsidRPr="003E5A83">
          <w:rPr>
            <w:rFonts w:ascii="Arial" w:eastAsia="Times New Roman" w:hAnsi="Arial" w:cs="Arial"/>
            <w:color w:val="0000FF"/>
            <w:sz w:val="24"/>
            <w:szCs w:val="24"/>
            <w:u w:val="single"/>
            <w:lang w:val="en"/>
          </w:rPr>
          <w:t>Claude Lévi-Strauss</w:t>
        </w:r>
      </w:hyperlink>
      <w:r w:rsidR="003E5A83" w:rsidRPr="003E5A83">
        <w:rPr>
          <w:rFonts w:ascii="Arial" w:eastAsia="Times New Roman" w:hAnsi="Arial" w:cs="Arial"/>
          <w:sz w:val="24"/>
          <w:szCs w:val="24"/>
          <w:lang w:val="en"/>
        </w:rPr>
        <w:t xml:space="preserve">, </w:t>
      </w:r>
      <w:hyperlink r:id="rId124" w:tooltip="Roland Barthes" w:history="1">
        <w:r w:rsidR="003E5A83" w:rsidRPr="003E5A83">
          <w:rPr>
            <w:rFonts w:ascii="Arial" w:eastAsia="Times New Roman" w:hAnsi="Arial" w:cs="Arial"/>
            <w:color w:val="0000FF"/>
            <w:sz w:val="24"/>
            <w:szCs w:val="24"/>
            <w:u w:val="single"/>
            <w:lang w:val="en"/>
          </w:rPr>
          <w:t>Roland Barthes</w:t>
        </w:r>
      </w:hyperlink>
      <w:r w:rsidR="003E5A83" w:rsidRPr="003E5A83">
        <w:rPr>
          <w:rFonts w:ascii="Arial" w:eastAsia="Times New Roman" w:hAnsi="Arial" w:cs="Arial"/>
          <w:sz w:val="24"/>
          <w:szCs w:val="24"/>
          <w:lang w:val="en"/>
        </w:rPr>
        <w:t xml:space="preserve">, </w:t>
      </w:r>
      <w:hyperlink r:id="rId125" w:tooltip="Mikhail Bakhtin" w:history="1">
        <w:r w:rsidR="003E5A83" w:rsidRPr="003E5A83">
          <w:rPr>
            <w:rFonts w:ascii="Arial" w:eastAsia="Times New Roman" w:hAnsi="Arial" w:cs="Arial"/>
            <w:color w:val="0000FF"/>
            <w:sz w:val="24"/>
            <w:szCs w:val="24"/>
            <w:u w:val="single"/>
            <w:lang w:val="en"/>
          </w:rPr>
          <w:t>Mikhail Bakhtin</w:t>
        </w:r>
      </w:hyperlink>
      <w:r w:rsidR="003E5A83" w:rsidRPr="003E5A83">
        <w:rPr>
          <w:rFonts w:ascii="Arial" w:eastAsia="Times New Roman" w:hAnsi="Arial" w:cs="Arial"/>
          <w:sz w:val="24"/>
          <w:szCs w:val="24"/>
          <w:lang w:val="en"/>
        </w:rPr>
        <w:t xml:space="preserve">, </w:t>
      </w:r>
      <w:hyperlink r:id="rId126" w:tooltip="Yurii Lotman" w:history="1">
        <w:proofErr w:type="spellStart"/>
        <w:r w:rsidR="003E5A83" w:rsidRPr="003E5A83">
          <w:rPr>
            <w:rFonts w:ascii="Arial" w:eastAsia="Times New Roman" w:hAnsi="Arial" w:cs="Arial"/>
            <w:color w:val="0000FF"/>
            <w:sz w:val="24"/>
            <w:szCs w:val="24"/>
            <w:u w:val="single"/>
            <w:lang w:val="en"/>
          </w:rPr>
          <w:t>Yurii</w:t>
        </w:r>
        <w:proofErr w:type="spellEnd"/>
        <w:r w:rsidR="003E5A83" w:rsidRPr="003E5A83">
          <w:rPr>
            <w:rFonts w:ascii="Arial" w:eastAsia="Times New Roman" w:hAnsi="Arial" w:cs="Arial"/>
            <w:color w:val="0000FF"/>
            <w:sz w:val="24"/>
            <w:szCs w:val="24"/>
            <w:u w:val="single"/>
            <w:lang w:val="en"/>
          </w:rPr>
          <w:t xml:space="preserve"> </w:t>
        </w:r>
        <w:proofErr w:type="spellStart"/>
        <w:r w:rsidR="003E5A83" w:rsidRPr="003E5A83">
          <w:rPr>
            <w:rFonts w:ascii="Arial" w:eastAsia="Times New Roman" w:hAnsi="Arial" w:cs="Arial"/>
            <w:color w:val="0000FF"/>
            <w:sz w:val="24"/>
            <w:szCs w:val="24"/>
            <w:u w:val="single"/>
            <w:lang w:val="en"/>
          </w:rPr>
          <w:t>Lotman</w:t>
        </w:r>
        <w:proofErr w:type="spellEnd"/>
      </w:hyperlink>
      <w:r w:rsidR="003E5A83" w:rsidRPr="003E5A83">
        <w:rPr>
          <w:rFonts w:ascii="Arial" w:eastAsia="Times New Roman" w:hAnsi="Arial" w:cs="Arial"/>
          <w:sz w:val="24"/>
          <w:szCs w:val="24"/>
          <w:lang w:val="en"/>
        </w:rPr>
        <w:t xml:space="preserve">, </w:t>
      </w:r>
      <w:hyperlink r:id="rId127" w:tooltip="Jacques Ehrmann" w:history="1">
        <w:r w:rsidR="003E5A83" w:rsidRPr="003E5A83">
          <w:rPr>
            <w:rFonts w:ascii="Arial" w:eastAsia="Times New Roman" w:hAnsi="Arial" w:cs="Arial"/>
            <w:color w:val="0000FF"/>
            <w:sz w:val="24"/>
            <w:szCs w:val="24"/>
            <w:u w:val="single"/>
            <w:lang w:val="en"/>
          </w:rPr>
          <w:t xml:space="preserve">Jacques </w:t>
        </w:r>
        <w:proofErr w:type="spellStart"/>
        <w:r w:rsidR="003E5A83" w:rsidRPr="003E5A83">
          <w:rPr>
            <w:rFonts w:ascii="Arial" w:eastAsia="Times New Roman" w:hAnsi="Arial" w:cs="Arial"/>
            <w:color w:val="0000FF"/>
            <w:sz w:val="24"/>
            <w:szCs w:val="24"/>
            <w:u w:val="single"/>
            <w:lang w:val="en"/>
          </w:rPr>
          <w:t>Ehrmann</w:t>
        </w:r>
        <w:proofErr w:type="spellEnd"/>
      </w:hyperlink>
      <w:r w:rsidR="003E5A83" w:rsidRPr="003E5A83">
        <w:rPr>
          <w:rFonts w:ascii="Arial" w:eastAsia="Times New Roman" w:hAnsi="Arial" w:cs="Arial"/>
          <w:sz w:val="24"/>
          <w:szCs w:val="24"/>
          <w:lang w:val="en"/>
        </w:rPr>
        <w:t xml:space="preserve">, </w:t>
      </w:r>
      <w:hyperlink r:id="rId128" w:tooltip="Northrop Frye" w:history="1">
        <w:r w:rsidR="003E5A83" w:rsidRPr="003E5A83">
          <w:rPr>
            <w:rFonts w:ascii="Arial" w:eastAsia="Times New Roman" w:hAnsi="Arial" w:cs="Arial"/>
            <w:color w:val="0000FF"/>
            <w:sz w:val="24"/>
            <w:szCs w:val="24"/>
            <w:u w:val="single"/>
            <w:lang w:val="en"/>
          </w:rPr>
          <w:t>Northrop Frye</w:t>
        </w:r>
      </w:hyperlink>
      <w:r w:rsidR="003E5A83" w:rsidRPr="003E5A83">
        <w:rPr>
          <w:rFonts w:ascii="Arial" w:eastAsia="Times New Roman" w:hAnsi="Arial" w:cs="Arial"/>
          <w:sz w:val="24"/>
          <w:szCs w:val="24"/>
          <w:lang w:val="en"/>
        </w:rPr>
        <w:t xml:space="preserve"> and </w:t>
      </w:r>
      <w:hyperlink r:id="rId129" w:tooltip="Morphology (folkloristics)" w:history="1">
        <w:r w:rsidR="003E5A83" w:rsidRPr="003E5A83">
          <w:rPr>
            <w:rFonts w:ascii="Arial" w:eastAsia="Times New Roman" w:hAnsi="Arial" w:cs="Arial"/>
            <w:color w:val="0000FF"/>
            <w:sz w:val="24"/>
            <w:szCs w:val="24"/>
            <w:u w:val="single"/>
            <w:lang w:val="en"/>
          </w:rPr>
          <w:t>morphology of folklore</w:t>
        </w:r>
      </w:hyperlink>
    </w:p>
    <w:p w:rsidR="003E5A83" w:rsidRPr="003E5A83" w:rsidRDefault="00431876" w:rsidP="003E5A83">
      <w:pPr>
        <w:numPr>
          <w:ilvl w:val="0"/>
          <w:numId w:val="1"/>
        </w:numPr>
        <w:spacing w:before="100" w:beforeAutospacing="1" w:after="100" w:afterAutospacing="1" w:line="240" w:lineRule="auto"/>
        <w:rPr>
          <w:rFonts w:ascii="Arial" w:eastAsia="Times New Roman" w:hAnsi="Arial" w:cs="Arial"/>
          <w:sz w:val="24"/>
          <w:szCs w:val="24"/>
          <w:lang w:val="en"/>
        </w:rPr>
      </w:pPr>
      <w:hyperlink r:id="rId130" w:tooltip="Eco-criticism" w:history="1">
        <w:r w:rsidR="003E5A83" w:rsidRPr="003E5A83">
          <w:rPr>
            <w:rFonts w:ascii="Arial" w:eastAsia="Times New Roman" w:hAnsi="Arial" w:cs="Arial"/>
            <w:color w:val="0000FF"/>
            <w:sz w:val="24"/>
            <w:szCs w:val="24"/>
            <w:u w:val="single"/>
            <w:lang w:val="en"/>
          </w:rPr>
          <w:t>Eco-criticism</w:t>
        </w:r>
      </w:hyperlink>
      <w:r w:rsidR="003E5A83" w:rsidRPr="003E5A83">
        <w:rPr>
          <w:rFonts w:ascii="Arial" w:eastAsia="Times New Roman" w:hAnsi="Arial" w:cs="Arial"/>
          <w:sz w:val="24"/>
          <w:szCs w:val="24"/>
          <w:lang w:val="en"/>
        </w:rPr>
        <w:t xml:space="preserve"> – explores cultural connections and human relationships to the natural world</w:t>
      </w:r>
    </w:p>
    <w:p w:rsidR="003E5A83" w:rsidRPr="003E5A83" w:rsidRDefault="003E5A83" w:rsidP="003E5A83">
      <w:pPr>
        <w:numPr>
          <w:ilvl w:val="0"/>
          <w:numId w:val="1"/>
        </w:numPr>
        <w:spacing w:before="100" w:beforeAutospacing="1" w:after="100" w:afterAutospacing="1" w:line="240" w:lineRule="auto"/>
        <w:rPr>
          <w:rFonts w:ascii="Arial" w:eastAsia="Times New Roman" w:hAnsi="Arial" w:cs="Arial"/>
          <w:sz w:val="24"/>
          <w:szCs w:val="24"/>
          <w:lang w:val="en"/>
        </w:rPr>
      </w:pPr>
      <w:r w:rsidRPr="003E5A83">
        <w:rPr>
          <w:rFonts w:ascii="Arial" w:eastAsia="Times New Roman" w:hAnsi="Arial" w:cs="Arial"/>
          <w:sz w:val="24"/>
          <w:szCs w:val="24"/>
          <w:lang w:val="en"/>
        </w:rPr>
        <w:t xml:space="preserve">Other theorists: </w:t>
      </w:r>
      <w:hyperlink r:id="rId131" w:tooltip="Robert Graves" w:history="1">
        <w:r w:rsidRPr="003E5A83">
          <w:rPr>
            <w:rFonts w:ascii="Arial" w:eastAsia="Times New Roman" w:hAnsi="Arial" w:cs="Arial"/>
            <w:color w:val="0000FF"/>
            <w:sz w:val="24"/>
            <w:szCs w:val="24"/>
            <w:u w:val="single"/>
            <w:lang w:val="en"/>
          </w:rPr>
          <w:t>Robert Graves</w:t>
        </w:r>
      </w:hyperlink>
      <w:r w:rsidRPr="003E5A83">
        <w:rPr>
          <w:rFonts w:ascii="Arial" w:eastAsia="Times New Roman" w:hAnsi="Arial" w:cs="Arial"/>
          <w:sz w:val="24"/>
          <w:szCs w:val="24"/>
          <w:lang w:val="en"/>
        </w:rPr>
        <w:t xml:space="preserve">, </w:t>
      </w:r>
      <w:hyperlink r:id="rId132" w:tooltip="Alamgir Hashmi" w:history="1">
        <w:proofErr w:type="spellStart"/>
        <w:r w:rsidRPr="003E5A83">
          <w:rPr>
            <w:rFonts w:ascii="Arial" w:eastAsia="Times New Roman" w:hAnsi="Arial" w:cs="Arial"/>
            <w:color w:val="0000FF"/>
            <w:sz w:val="24"/>
            <w:szCs w:val="24"/>
            <w:u w:val="single"/>
            <w:lang w:val="en"/>
          </w:rPr>
          <w:t>Alamgir</w:t>
        </w:r>
        <w:proofErr w:type="spellEnd"/>
        <w:r w:rsidRPr="003E5A83">
          <w:rPr>
            <w:rFonts w:ascii="Arial" w:eastAsia="Times New Roman" w:hAnsi="Arial" w:cs="Arial"/>
            <w:color w:val="0000FF"/>
            <w:sz w:val="24"/>
            <w:szCs w:val="24"/>
            <w:u w:val="single"/>
            <w:lang w:val="en"/>
          </w:rPr>
          <w:t xml:space="preserve"> Hashmi</w:t>
        </w:r>
      </w:hyperlink>
      <w:r w:rsidRPr="003E5A83">
        <w:rPr>
          <w:rFonts w:ascii="Arial" w:eastAsia="Times New Roman" w:hAnsi="Arial" w:cs="Arial"/>
          <w:sz w:val="24"/>
          <w:szCs w:val="24"/>
          <w:lang w:val="en"/>
        </w:rPr>
        <w:t xml:space="preserve">, </w:t>
      </w:r>
      <w:hyperlink r:id="rId133" w:tooltip="John Sutherland (author)" w:history="1">
        <w:r w:rsidRPr="003E5A83">
          <w:rPr>
            <w:rFonts w:ascii="Arial" w:eastAsia="Times New Roman" w:hAnsi="Arial" w:cs="Arial"/>
            <w:color w:val="0000FF"/>
            <w:sz w:val="24"/>
            <w:szCs w:val="24"/>
            <w:u w:val="single"/>
            <w:lang w:val="en"/>
          </w:rPr>
          <w:t>John Sutherland</w:t>
        </w:r>
      </w:hyperlink>
      <w:r w:rsidRPr="003E5A83">
        <w:rPr>
          <w:rFonts w:ascii="Arial" w:eastAsia="Times New Roman" w:hAnsi="Arial" w:cs="Arial"/>
          <w:sz w:val="24"/>
          <w:szCs w:val="24"/>
          <w:lang w:val="en"/>
        </w:rPr>
        <w:t xml:space="preserve">, </w:t>
      </w:r>
      <w:hyperlink r:id="rId134" w:tooltip="Leslie Fiedler" w:history="1">
        <w:r w:rsidRPr="003E5A83">
          <w:rPr>
            <w:rFonts w:ascii="Arial" w:eastAsia="Times New Roman" w:hAnsi="Arial" w:cs="Arial"/>
            <w:color w:val="0000FF"/>
            <w:sz w:val="24"/>
            <w:szCs w:val="24"/>
            <w:u w:val="single"/>
            <w:lang w:val="en"/>
          </w:rPr>
          <w:t>Leslie Fiedler</w:t>
        </w:r>
      </w:hyperlink>
      <w:r w:rsidRPr="003E5A83">
        <w:rPr>
          <w:rFonts w:ascii="Arial" w:eastAsia="Times New Roman" w:hAnsi="Arial" w:cs="Arial"/>
          <w:sz w:val="24"/>
          <w:szCs w:val="24"/>
          <w:lang w:val="en"/>
        </w:rPr>
        <w:t xml:space="preserve">, </w:t>
      </w:r>
      <w:hyperlink r:id="rId135" w:tooltip="Kenneth Burke" w:history="1">
        <w:r w:rsidRPr="003E5A83">
          <w:rPr>
            <w:rFonts w:ascii="Arial" w:eastAsia="Times New Roman" w:hAnsi="Arial" w:cs="Arial"/>
            <w:color w:val="0000FF"/>
            <w:sz w:val="24"/>
            <w:szCs w:val="24"/>
            <w:u w:val="single"/>
            <w:lang w:val="en"/>
          </w:rPr>
          <w:t>Kenneth Burke</w:t>
        </w:r>
      </w:hyperlink>
      <w:r w:rsidRPr="003E5A83">
        <w:rPr>
          <w:rFonts w:ascii="Arial" w:eastAsia="Times New Roman" w:hAnsi="Arial" w:cs="Arial"/>
          <w:sz w:val="24"/>
          <w:szCs w:val="24"/>
          <w:lang w:val="en"/>
        </w:rPr>
        <w:t xml:space="preserve">, </w:t>
      </w:r>
      <w:hyperlink r:id="rId136" w:tooltip="Paul Bénichou" w:history="1">
        <w:r w:rsidRPr="003E5A83">
          <w:rPr>
            <w:rFonts w:ascii="Arial" w:eastAsia="Times New Roman" w:hAnsi="Arial" w:cs="Arial"/>
            <w:color w:val="0000FF"/>
            <w:sz w:val="24"/>
            <w:szCs w:val="24"/>
            <w:u w:val="single"/>
            <w:lang w:val="en"/>
          </w:rPr>
          <w:t xml:space="preserve">Paul </w:t>
        </w:r>
        <w:proofErr w:type="spellStart"/>
        <w:r w:rsidRPr="003E5A83">
          <w:rPr>
            <w:rFonts w:ascii="Arial" w:eastAsia="Times New Roman" w:hAnsi="Arial" w:cs="Arial"/>
            <w:color w:val="0000FF"/>
            <w:sz w:val="24"/>
            <w:szCs w:val="24"/>
            <w:u w:val="single"/>
            <w:lang w:val="en"/>
          </w:rPr>
          <w:t>Bénichou</w:t>
        </w:r>
        <w:proofErr w:type="spellEnd"/>
      </w:hyperlink>
      <w:r w:rsidRPr="003E5A83">
        <w:rPr>
          <w:rFonts w:ascii="Arial" w:eastAsia="Times New Roman" w:hAnsi="Arial" w:cs="Arial"/>
          <w:sz w:val="24"/>
          <w:szCs w:val="24"/>
          <w:lang w:val="en"/>
        </w:rPr>
        <w:t xml:space="preserve">, </w:t>
      </w:r>
      <w:hyperlink r:id="rId137" w:tooltip="Barbara Johnson" w:history="1">
        <w:r w:rsidRPr="003E5A83">
          <w:rPr>
            <w:rFonts w:ascii="Arial" w:eastAsia="Times New Roman" w:hAnsi="Arial" w:cs="Arial"/>
            <w:color w:val="0000FF"/>
            <w:sz w:val="24"/>
            <w:szCs w:val="24"/>
            <w:u w:val="single"/>
            <w:lang w:val="en"/>
          </w:rPr>
          <w:t>Barbara Johnson</w:t>
        </w:r>
      </w:hyperlink>
      <w:r w:rsidRPr="003E5A83">
        <w:rPr>
          <w:rFonts w:ascii="Arial" w:eastAsia="Times New Roman" w:hAnsi="Arial" w:cs="Arial"/>
          <w:sz w:val="24"/>
          <w:szCs w:val="24"/>
          <w:lang w:val="en"/>
        </w:rPr>
        <w:t xml:space="preserve">, </w:t>
      </w:r>
      <w:hyperlink r:id="rId138" w:tooltip="Blanca de Lizaur" w:history="1">
        <w:r w:rsidRPr="003E5A83">
          <w:rPr>
            <w:rFonts w:ascii="Arial" w:eastAsia="Times New Roman" w:hAnsi="Arial" w:cs="Arial"/>
            <w:color w:val="0000FF"/>
            <w:sz w:val="24"/>
            <w:szCs w:val="24"/>
            <w:u w:val="single"/>
            <w:lang w:val="en"/>
          </w:rPr>
          <w:t xml:space="preserve">Blanca de </w:t>
        </w:r>
        <w:proofErr w:type="spellStart"/>
        <w:r w:rsidRPr="003E5A83">
          <w:rPr>
            <w:rFonts w:ascii="Arial" w:eastAsia="Times New Roman" w:hAnsi="Arial" w:cs="Arial"/>
            <w:color w:val="0000FF"/>
            <w:sz w:val="24"/>
            <w:szCs w:val="24"/>
            <w:u w:val="single"/>
            <w:lang w:val="en"/>
          </w:rPr>
          <w:t>Lizaur</w:t>
        </w:r>
        <w:proofErr w:type="spellEnd"/>
      </w:hyperlink>
      <w:r w:rsidRPr="003E5A83">
        <w:rPr>
          <w:rFonts w:ascii="Arial" w:eastAsia="Times New Roman" w:hAnsi="Arial" w:cs="Arial"/>
          <w:sz w:val="24"/>
          <w:szCs w:val="24"/>
          <w:lang w:val="en"/>
        </w:rPr>
        <w:t xml:space="preserve">, </w:t>
      </w:r>
      <w:hyperlink r:id="rId139" w:tooltip="Dr Seuss" w:history="1">
        <w:proofErr w:type="spellStart"/>
        <w:r w:rsidRPr="003E5A83">
          <w:rPr>
            <w:rFonts w:ascii="Arial" w:eastAsia="Times New Roman" w:hAnsi="Arial" w:cs="Arial"/>
            <w:color w:val="0000FF"/>
            <w:sz w:val="24"/>
            <w:szCs w:val="24"/>
            <w:u w:val="single"/>
            <w:lang w:val="en"/>
          </w:rPr>
          <w:t>Dr</w:t>
        </w:r>
        <w:proofErr w:type="spellEnd"/>
        <w:r w:rsidRPr="003E5A83">
          <w:rPr>
            <w:rFonts w:ascii="Arial" w:eastAsia="Times New Roman" w:hAnsi="Arial" w:cs="Arial"/>
            <w:color w:val="0000FF"/>
            <w:sz w:val="24"/>
            <w:szCs w:val="24"/>
            <w:u w:val="single"/>
            <w:lang w:val="en"/>
          </w:rPr>
          <w:t xml:space="preserve"> Seuss</w:t>
        </w:r>
      </w:hyperlink>
    </w:p>
    <w:p w:rsidR="003E5A83" w:rsidRPr="003E5A83" w:rsidRDefault="003E5A83" w:rsidP="00431876">
      <w:pPr>
        <w:pStyle w:val="ListParagraph"/>
        <w:spacing w:before="300" w:after="100" w:afterAutospacing="1" w:line="240" w:lineRule="auto"/>
        <w:ind w:right="300"/>
        <w:outlineLvl w:val="2"/>
        <w:rPr>
          <w:rFonts w:ascii="Arial" w:eastAsia="Times New Roman" w:hAnsi="Arial" w:cs="Arial"/>
          <w:b/>
          <w:bCs/>
          <w:sz w:val="24"/>
          <w:szCs w:val="24"/>
        </w:rPr>
      </w:pPr>
      <w:bookmarkStart w:id="0" w:name="feminist"/>
      <w:r w:rsidRPr="003E5A83">
        <w:rPr>
          <w:rFonts w:ascii="Arial" w:eastAsia="Times New Roman" w:hAnsi="Arial" w:cs="Arial"/>
          <w:b/>
          <w:bCs/>
          <w:sz w:val="24"/>
          <w:szCs w:val="24"/>
        </w:rPr>
        <w:t>Feminist</w:t>
      </w:r>
    </w:p>
    <w:bookmarkEnd w:id="0"/>
    <w:p w:rsidR="003E5A83" w:rsidRPr="003E5A83" w:rsidRDefault="003E5A83" w:rsidP="003E5A83">
      <w:pPr>
        <w:pStyle w:val="ListParagraph"/>
        <w:numPr>
          <w:ilvl w:val="0"/>
          <w:numId w:val="1"/>
        </w:numPr>
        <w:spacing w:before="300" w:after="100" w:afterAutospacing="1" w:line="240" w:lineRule="auto"/>
        <w:ind w:right="300"/>
        <w:jc w:val="both"/>
        <w:rPr>
          <w:rFonts w:ascii="Arial" w:eastAsia="Times New Roman" w:hAnsi="Arial" w:cs="Arial"/>
          <w:sz w:val="24"/>
          <w:szCs w:val="24"/>
        </w:rPr>
      </w:pPr>
      <w:r w:rsidRPr="003E5A83">
        <w:rPr>
          <w:rFonts w:ascii="Arial" w:eastAsia="Times New Roman" w:hAnsi="Arial" w:cs="Arial"/>
          <w:sz w:val="24"/>
          <w:szCs w:val="24"/>
        </w:rPr>
        <w:t xml:space="preserve">This perspective is an outgrowth of the women's movement that followed WWII to pursue a "feminist critique" of works by male authors that depict female characters and their relation to women readers, but this broad term now encompasses strict </w:t>
      </w:r>
      <w:proofErr w:type="spellStart"/>
      <w:r w:rsidRPr="003E5A83">
        <w:rPr>
          <w:rFonts w:ascii="Arial" w:eastAsia="Times New Roman" w:hAnsi="Arial" w:cs="Arial"/>
          <w:sz w:val="24"/>
          <w:szCs w:val="24"/>
        </w:rPr>
        <w:t>gynocriticism</w:t>
      </w:r>
      <w:proofErr w:type="spellEnd"/>
      <w:r w:rsidRPr="003E5A83">
        <w:rPr>
          <w:rFonts w:ascii="Arial" w:eastAsia="Times New Roman" w:hAnsi="Arial" w:cs="Arial"/>
          <w:sz w:val="24"/>
          <w:szCs w:val="24"/>
        </w:rPr>
        <w:t xml:space="preserve"> (focussing on the study of female-authored texts and women as writers), gender and identity construction, and a more general study of how literary texts present women and the role of women in culture and society. 13 responses in this study are based loosely on this perspective.</w:t>
      </w:r>
    </w:p>
    <w:p w:rsidR="003E5A83" w:rsidRPr="003E5A83" w:rsidRDefault="003E5A83" w:rsidP="00431876">
      <w:pPr>
        <w:pStyle w:val="ListParagraph"/>
        <w:spacing w:before="300" w:after="100" w:afterAutospacing="1" w:line="240" w:lineRule="auto"/>
        <w:ind w:right="300"/>
        <w:outlineLvl w:val="2"/>
        <w:rPr>
          <w:rFonts w:ascii="Arial" w:eastAsia="Times New Roman" w:hAnsi="Arial" w:cs="Arial"/>
          <w:b/>
          <w:bCs/>
          <w:sz w:val="24"/>
          <w:szCs w:val="24"/>
        </w:rPr>
      </w:pPr>
      <w:bookmarkStart w:id="1" w:name="psych"/>
      <w:r w:rsidRPr="003E5A83">
        <w:rPr>
          <w:rFonts w:ascii="Arial" w:eastAsia="Times New Roman" w:hAnsi="Arial" w:cs="Arial"/>
          <w:b/>
          <w:bCs/>
          <w:sz w:val="24"/>
          <w:szCs w:val="24"/>
        </w:rPr>
        <w:t>Psychological or Psychoanalytical (Freudian)</w:t>
      </w:r>
    </w:p>
    <w:bookmarkEnd w:id="1"/>
    <w:p w:rsidR="003E5A83" w:rsidRPr="003E5A83" w:rsidRDefault="003E5A83" w:rsidP="003E5A83">
      <w:pPr>
        <w:pStyle w:val="ListParagraph"/>
        <w:numPr>
          <w:ilvl w:val="0"/>
          <w:numId w:val="1"/>
        </w:numPr>
        <w:spacing w:before="300" w:after="100" w:afterAutospacing="1" w:line="240" w:lineRule="auto"/>
        <w:ind w:right="300"/>
        <w:jc w:val="both"/>
        <w:rPr>
          <w:rFonts w:ascii="Arial" w:eastAsia="Times New Roman" w:hAnsi="Arial" w:cs="Arial"/>
          <w:sz w:val="24"/>
          <w:szCs w:val="24"/>
        </w:rPr>
      </w:pPr>
      <w:r w:rsidRPr="003E5A83">
        <w:rPr>
          <w:rFonts w:ascii="Arial" w:eastAsia="Times New Roman" w:hAnsi="Arial" w:cs="Arial"/>
          <w:sz w:val="24"/>
          <w:szCs w:val="24"/>
        </w:rPr>
        <w:t xml:space="preserve">The emphasis of this approach is to discover symbols and language that, often unconsciously, explain meanings or unconscious intention, including the motives and actions of characters. Freudian criticism specifically employs the concepts of </w:t>
      </w:r>
      <w:r w:rsidRPr="003E5A83">
        <w:rPr>
          <w:rFonts w:ascii="Arial" w:eastAsia="Times New Roman" w:hAnsi="Arial" w:cs="Arial"/>
          <w:i/>
          <w:iCs/>
          <w:sz w:val="24"/>
          <w:szCs w:val="24"/>
        </w:rPr>
        <w:t>id</w:t>
      </w:r>
      <w:r w:rsidRPr="003E5A83">
        <w:rPr>
          <w:rFonts w:ascii="Arial" w:eastAsia="Times New Roman" w:hAnsi="Arial" w:cs="Arial"/>
          <w:sz w:val="24"/>
          <w:szCs w:val="24"/>
        </w:rPr>
        <w:t xml:space="preserve"> (unconscious, instinctual drives), </w:t>
      </w:r>
      <w:r w:rsidRPr="003E5A83">
        <w:rPr>
          <w:rFonts w:ascii="Arial" w:eastAsia="Times New Roman" w:hAnsi="Arial" w:cs="Arial"/>
          <w:i/>
          <w:iCs/>
          <w:sz w:val="24"/>
          <w:szCs w:val="24"/>
        </w:rPr>
        <w:t>ego</w:t>
      </w:r>
      <w:r w:rsidRPr="003E5A83">
        <w:rPr>
          <w:rFonts w:ascii="Arial" w:eastAsia="Times New Roman" w:hAnsi="Arial" w:cs="Arial"/>
          <w:sz w:val="24"/>
          <w:szCs w:val="24"/>
        </w:rPr>
        <w:t xml:space="preserve"> (consciousness which mediates between the pressures of reality and libidinal demands), and the </w:t>
      </w:r>
      <w:r w:rsidRPr="003E5A83">
        <w:rPr>
          <w:rFonts w:ascii="Arial" w:eastAsia="Times New Roman" w:hAnsi="Arial" w:cs="Arial"/>
          <w:i/>
          <w:iCs/>
          <w:sz w:val="24"/>
          <w:szCs w:val="24"/>
        </w:rPr>
        <w:t>superego</w:t>
      </w:r>
      <w:r w:rsidRPr="003E5A83">
        <w:rPr>
          <w:rFonts w:ascii="Arial" w:eastAsia="Times New Roman" w:hAnsi="Arial" w:cs="Arial"/>
          <w:sz w:val="24"/>
          <w:szCs w:val="24"/>
        </w:rPr>
        <w:t xml:space="preserve"> (an internal censor produced by socialization). 15 responses in this study are based loosely on this perspective.</w:t>
      </w:r>
    </w:p>
    <w:p w:rsidR="003E5A83" w:rsidRPr="003E5A83" w:rsidRDefault="003E5A83" w:rsidP="00431876">
      <w:pPr>
        <w:pStyle w:val="ListParagraph"/>
        <w:spacing w:before="300" w:after="100" w:afterAutospacing="1" w:line="240" w:lineRule="auto"/>
        <w:ind w:right="300"/>
        <w:outlineLvl w:val="2"/>
        <w:rPr>
          <w:rFonts w:ascii="Arial" w:eastAsia="Times New Roman" w:hAnsi="Arial" w:cs="Arial"/>
          <w:b/>
          <w:bCs/>
          <w:sz w:val="24"/>
          <w:szCs w:val="24"/>
        </w:rPr>
      </w:pPr>
      <w:bookmarkStart w:id="2" w:name="newcriticsm"/>
      <w:r w:rsidRPr="003E5A83">
        <w:rPr>
          <w:rFonts w:ascii="Arial" w:eastAsia="Times New Roman" w:hAnsi="Arial" w:cs="Arial"/>
          <w:b/>
          <w:bCs/>
          <w:sz w:val="24"/>
          <w:szCs w:val="24"/>
        </w:rPr>
        <w:t>New Criticism</w:t>
      </w:r>
    </w:p>
    <w:bookmarkEnd w:id="2"/>
    <w:p w:rsidR="003E5A83" w:rsidRPr="003E5A83" w:rsidRDefault="003E5A83" w:rsidP="003E5A83">
      <w:pPr>
        <w:pStyle w:val="ListParagraph"/>
        <w:numPr>
          <w:ilvl w:val="0"/>
          <w:numId w:val="1"/>
        </w:numPr>
        <w:spacing w:before="300" w:after="100" w:afterAutospacing="1" w:line="240" w:lineRule="auto"/>
        <w:ind w:right="300"/>
        <w:jc w:val="both"/>
        <w:rPr>
          <w:rFonts w:ascii="Arial" w:eastAsia="Times New Roman" w:hAnsi="Arial" w:cs="Arial"/>
          <w:sz w:val="24"/>
          <w:szCs w:val="24"/>
        </w:rPr>
      </w:pPr>
      <w:r w:rsidRPr="003E5A83">
        <w:rPr>
          <w:rFonts w:ascii="Arial" w:eastAsia="Times New Roman" w:hAnsi="Arial" w:cs="Arial"/>
          <w:sz w:val="24"/>
          <w:szCs w:val="24"/>
        </w:rPr>
        <w:t>From the 1930s through the 1960s in American critics such as John Crowe Ransom and I. A. Richards concentrated on the verbal complexities and ambiguities of short works such as lyrics and short stories considered as self-sufficient objects without attention to their origins or effects. Related approaches include "Text-based Criticism, "Explication de text, Close Reading, and "Practical Criticism."</w:t>
      </w:r>
    </w:p>
    <w:p w:rsidR="003E5A83" w:rsidRPr="003E5A83" w:rsidRDefault="003E5A83" w:rsidP="00431876">
      <w:pPr>
        <w:pStyle w:val="ListParagraph"/>
        <w:spacing w:before="300" w:after="100" w:afterAutospacing="1" w:line="240" w:lineRule="auto"/>
        <w:ind w:right="300"/>
        <w:outlineLvl w:val="2"/>
        <w:rPr>
          <w:rFonts w:ascii="Arial" w:eastAsia="Times New Roman" w:hAnsi="Arial" w:cs="Arial"/>
          <w:b/>
          <w:bCs/>
          <w:sz w:val="24"/>
          <w:szCs w:val="24"/>
        </w:rPr>
      </w:pPr>
      <w:bookmarkStart w:id="3" w:name="historicist"/>
      <w:r w:rsidRPr="003E5A83">
        <w:rPr>
          <w:rFonts w:ascii="Arial" w:eastAsia="Times New Roman" w:hAnsi="Arial" w:cs="Arial"/>
          <w:b/>
          <w:bCs/>
          <w:sz w:val="24"/>
          <w:szCs w:val="24"/>
        </w:rPr>
        <w:t>New Historicist</w:t>
      </w:r>
    </w:p>
    <w:bookmarkEnd w:id="3"/>
    <w:p w:rsidR="003E5A83" w:rsidRPr="003E5A83" w:rsidRDefault="003E5A83" w:rsidP="003E5A83">
      <w:pPr>
        <w:pStyle w:val="ListParagraph"/>
        <w:numPr>
          <w:ilvl w:val="0"/>
          <w:numId w:val="1"/>
        </w:numPr>
        <w:spacing w:before="300" w:after="100" w:afterAutospacing="1" w:line="240" w:lineRule="auto"/>
        <w:ind w:right="300"/>
        <w:jc w:val="both"/>
        <w:rPr>
          <w:rFonts w:ascii="Arial" w:eastAsia="Times New Roman" w:hAnsi="Arial" w:cs="Arial"/>
          <w:sz w:val="24"/>
          <w:szCs w:val="24"/>
        </w:rPr>
      </w:pPr>
      <w:r w:rsidRPr="003E5A83">
        <w:rPr>
          <w:rFonts w:ascii="Arial" w:eastAsia="Times New Roman" w:hAnsi="Arial" w:cs="Arial"/>
          <w:sz w:val="24"/>
          <w:szCs w:val="24"/>
        </w:rPr>
        <w:t>The study of literary works within their historical, political, social, and cultural contexts; developed in the 1980s in reaction to ahistorical orthodoxies.</w:t>
      </w:r>
    </w:p>
    <w:p w:rsidR="003E5A83" w:rsidRPr="003E5A83" w:rsidRDefault="003E5A83" w:rsidP="00431876">
      <w:pPr>
        <w:pStyle w:val="ListParagraph"/>
        <w:spacing w:before="300" w:after="100" w:afterAutospacing="1" w:line="240" w:lineRule="auto"/>
        <w:ind w:right="300"/>
        <w:outlineLvl w:val="2"/>
        <w:rPr>
          <w:rFonts w:ascii="Arial" w:eastAsia="Times New Roman" w:hAnsi="Arial" w:cs="Arial"/>
          <w:b/>
          <w:bCs/>
          <w:sz w:val="24"/>
          <w:szCs w:val="24"/>
        </w:rPr>
      </w:pPr>
      <w:bookmarkStart w:id="4" w:name="formalist"/>
      <w:r w:rsidRPr="003E5A83">
        <w:rPr>
          <w:rFonts w:ascii="Arial" w:eastAsia="Times New Roman" w:hAnsi="Arial" w:cs="Arial"/>
          <w:b/>
          <w:bCs/>
          <w:sz w:val="24"/>
          <w:szCs w:val="24"/>
        </w:rPr>
        <w:t>Formalist or Structuralist</w:t>
      </w:r>
    </w:p>
    <w:bookmarkEnd w:id="4"/>
    <w:p w:rsidR="003E5A83" w:rsidRPr="003E5A83" w:rsidRDefault="003E5A83" w:rsidP="003E5A83">
      <w:pPr>
        <w:pStyle w:val="ListParagraph"/>
        <w:numPr>
          <w:ilvl w:val="0"/>
          <w:numId w:val="1"/>
        </w:numPr>
        <w:spacing w:before="300" w:after="100" w:afterAutospacing="1" w:line="240" w:lineRule="auto"/>
        <w:ind w:right="300"/>
        <w:jc w:val="both"/>
        <w:rPr>
          <w:rFonts w:ascii="Arial" w:eastAsia="Times New Roman" w:hAnsi="Arial" w:cs="Arial"/>
          <w:sz w:val="24"/>
          <w:szCs w:val="24"/>
        </w:rPr>
      </w:pPr>
      <w:r w:rsidRPr="003E5A83">
        <w:rPr>
          <w:rFonts w:ascii="Arial" w:eastAsia="Times New Roman" w:hAnsi="Arial" w:cs="Arial"/>
          <w:sz w:val="24"/>
          <w:szCs w:val="24"/>
        </w:rPr>
        <w:t xml:space="preserve">Influenced by </w:t>
      </w:r>
      <w:proofErr w:type="spellStart"/>
      <w:r w:rsidRPr="003E5A83">
        <w:rPr>
          <w:rFonts w:ascii="Arial" w:eastAsia="Times New Roman" w:hAnsi="Arial" w:cs="Arial"/>
          <w:sz w:val="24"/>
          <w:szCs w:val="24"/>
        </w:rPr>
        <w:t>Saussurean</w:t>
      </w:r>
      <w:proofErr w:type="spellEnd"/>
      <w:r w:rsidRPr="003E5A83">
        <w:rPr>
          <w:rFonts w:ascii="Arial" w:eastAsia="Times New Roman" w:hAnsi="Arial" w:cs="Arial"/>
          <w:sz w:val="24"/>
          <w:szCs w:val="24"/>
        </w:rPr>
        <w:t xml:space="preserve"> linguistics, Russian Formalists emphasized the study of form (including genre and its conventions) over content; a key concept here is "</w:t>
      </w:r>
      <w:proofErr w:type="spellStart"/>
      <w:r w:rsidRPr="003E5A83">
        <w:rPr>
          <w:rFonts w:ascii="Arial" w:eastAsia="Times New Roman" w:hAnsi="Arial" w:cs="Arial"/>
          <w:sz w:val="24"/>
          <w:szCs w:val="24"/>
        </w:rPr>
        <w:t>defamiliarization</w:t>
      </w:r>
      <w:proofErr w:type="spellEnd"/>
      <w:r w:rsidRPr="003E5A83">
        <w:rPr>
          <w:rFonts w:ascii="Arial" w:eastAsia="Times New Roman" w:hAnsi="Arial" w:cs="Arial"/>
          <w:sz w:val="24"/>
          <w:szCs w:val="24"/>
        </w:rPr>
        <w:t xml:space="preserve">," any device that restores freshness to language. </w:t>
      </w:r>
      <w:proofErr w:type="spellStart"/>
      <w:r w:rsidRPr="003E5A83">
        <w:rPr>
          <w:rFonts w:ascii="Arial" w:eastAsia="Times New Roman" w:hAnsi="Arial" w:cs="Arial"/>
          <w:sz w:val="24"/>
          <w:szCs w:val="24"/>
        </w:rPr>
        <w:t>Structuralists</w:t>
      </w:r>
      <w:proofErr w:type="spellEnd"/>
      <w:r w:rsidRPr="003E5A83">
        <w:rPr>
          <w:rFonts w:ascii="Arial" w:eastAsia="Times New Roman" w:hAnsi="Arial" w:cs="Arial"/>
          <w:sz w:val="24"/>
          <w:szCs w:val="24"/>
        </w:rPr>
        <w:t xml:space="preserve"> such as Roland Barthes regard literary contentions as a system of codes that contribute to and convey meaning, especially in prose fiction. </w:t>
      </w:r>
    </w:p>
    <w:p w:rsidR="003E5A83" w:rsidRPr="003E5A83" w:rsidRDefault="003E5A83" w:rsidP="00431876">
      <w:pPr>
        <w:pStyle w:val="ListParagraph"/>
        <w:spacing w:before="300" w:after="100" w:afterAutospacing="1" w:line="240" w:lineRule="auto"/>
        <w:ind w:right="300"/>
        <w:outlineLvl w:val="2"/>
        <w:rPr>
          <w:rFonts w:ascii="Arial" w:eastAsia="Times New Roman" w:hAnsi="Arial" w:cs="Arial"/>
          <w:b/>
          <w:bCs/>
          <w:sz w:val="24"/>
          <w:szCs w:val="24"/>
        </w:rPr>
      </w:pPr>
      <w:bookmarkStart w:id="5" w:name="archetypal"/>
      <w:bookmarkStart w:id="6" w:name="_GoBack"/>
      <w:bookmarkEnd w:id="6"/>
      <w:r w:rsidRPr="003E5A83">
        <w:rPr>
          <w:rFonts w:ascii="Arial" w:eastAsia="Times New Roman" w:hAnsi="Arial" w:cs="Arial"/>
          <w:b/>
          <w:bCs/>
          <w:sz w:val="24"/>
          <w:szCs w:val="24"/>
        </w:rPr>
        <w:t>Archetypal or Jungian</w:t>
      </w:r>
    </w:p>
    <w:bookmarkEnd w:id="5"/>
    <w:p w:rsidR="003E5A83" w:rsidRPr="003E5A83" w:rsidRDefault="003E5A83" w:rsidP="003E5A83">
      <w:pPr>
        <w:pStyle w:val="ListParagraph"/>
        <w:numPr>
          <w:ilvl w:val="0"/>
          <w:numId w:val="1"/>
        </w:numPr>
        <w:spacing w:before="300" w:after="100" w:afterAutospacing="1" w:line="240" w:lineRule="auto"/>
        <w:ind w:right="300"/>
        <w:jc w:val="both"/>
        <w:rPr>
          <w:rFonts w:ascii="Arial" w:eastAsia="Times New Roman" w:hAnsi="Arial" w:cs="Arial"/>
          <w:sz w:val="24"/>
          <w:szCs w:val="24"/>
        </w:rPr>
      </w:pPr>
      <w:r w:rsidRPr="003E5A83">
        <w:rPr>
          <w:rFonts w:ascii="Arial" w:eastAsia="Times New Roman" w:hAnsi="Arial" w:cs="Arial"/>
          <w:sz w:val="24"/>
          <w:szCs w:val="24"/>
        </w:rPr>
        <w:t xml:space="preserve">This approach originated in the early 20th c. with anthropologist J. G. Frazer and psychologist C. G. Jung as a means of interpreting literary symbols as residues of </w:t>
      </w:r>
      <w:r w:rsidRPr="003E5A83">
        <w:rPr>
          <w:rFonts w:ascii="Arial" w:eastAsia="Times New Roman" w:hAnsi="Arial" w:cs="Arial"/>
          <w:sz w:val="24"/>
          <w:szCs w:val="24"/>
        </w:rPr>
        <w:lastRenderedPageBreak/>
        <w:t>ancestral memory preserved within the collective unconscious. It is related to "Mythic Criticism."</w:t>
      </w:r>
    </w:p>
    <w:p w:rsidR="003E5A83" w:rsidRPr="003E5A83" w:rsidRDefault="003E5A83" w:rsidP="00431876">
      <w:pPr>
        <w:pStyle w:val="ListParagraph"/>
        <w:spacing w:before="300" w:after="100" w:afterAutospacing="1" w:line="240" w:lineRule="auto"/>
        <w:ind w:right="300"/>
        <w:outlineLvl w:val="2"/>
        <w:rPr>
          <w:rFonts w:ascii="Arial" w:eastAsia="Times New Roman" w:hAnsi="Arial" w:cs="Arial"/>
          <w:b/>
          <w:bCs/>
          <w:sz w:val="24"/>
          <w:szCs w:val="24"/>
        </w:rPr>
      </w:pPr>
      <w:bookmarkStart w:id="7" w:name="deconstruction"/>
      <w:r w:rsidRPr="003E5A83">
        <w:rPr>
          <w:rFonts w:ascii="Arial" w:eastAsia="Times New Roman" w:hAnsi="Arial" w:cs="Arial"/>
          <w:b/>
          <w:bCs/>
          <w:sz w:val="24"/>
          <w:szCs w:val="24"/>
        </w:rPr>
        <w:t>Deconstruction</w:t>
      </w:r>
    </w:p>
    <w:bookmarkEnd w:id="7"/>
    <w:p w:rsidR="003E5A83" w:rsidRPr="003E5A83" w:rsidRDefault="003E5A83" w:rsidP="003E5A83">
      <w:pPr>
        <w:pStyle w:val="ListParagraph"/>
        <w:numPr>
          <w:ilvl w:val="0"/>
          <w:numId w:val="1"/>
        </w:numPr>
        <w:spacing w:before="300" w:after="100" w:afterAutospacing="1" w:line="240" w:lineRule="auto"/>
        <w:ind w:right="300"/>
        <w:jc w:val="both"/>
        <w:rPr>
          <w:rFonts w:ascii="Arial" w:eastAsia="Times New Roman" w:hAnsi="Arial" w:cs="Arial"/>
          <w:sz w:val="24"/>
          <w:szCs w:val="24"/>
        </w:rPr>
      </w:pPr>
      <w:r w:rsidRPr="003E5A83">
        <w:rPr>
          <w:rFonts w:ascii="Arial" w:eastAsia="Times New Roman" w:hAnsi="Arial" w:cs="Arial"/>
          <w:sz w:val="24"/>
          <w:szCs w:val="24"/>
        </w:rPr>
        <w:t xml:space="preserve">Based on the work of Jacques Derrida (1967 on), this perspective draws attention to the instability of language; a text unravels because of the presence of one or more </w:t>
      </w:r>
      <w:proofErr w:type="spellStart"/>
      <w:r w:rsidRPr="003E5A83">
        <w:rPr>
          <w:rFonts w:ascii="Arial" w:eastAsia="Times New Roman" w:hAnsi="Arial" w:cs="Arial"/>
          <w:sz w:val="24"/>
          <w:szCs w:val="24"/>
        </w:rPr>
        <w:t>aporia</w:t>
      </w:r>
      <w:proofErr w:type="spellEnd"/>
      <w:r w:rsidRPr="003E5A83">
        <w:rPr>
          <w:rFonts w:ascii="Arial" w:eastAsia="Times New Roman" w:hAnsi="Arial" w:cs="Arial"/>
          <w:sz w:val="24"/>
          <w:szCs w:val="24"/>
        </w:rPr>
        <w:t>, internal contradictions that undermine the text's claim to coherent meaning. It assaults previously unquestioned postulates of order in binary, hierarchical pairs such as nature-culture, work-play, man-woman, with the first element always being the privileged one.</w:t>
      </w:r>
    </w:p>
    <w:p w:rsidR="003E5A83" w:rsidRPr="003E5A83" w:rsidRDefault="003E5A83" w:rsidP="00431876">
      <w:pPr>
        <w:pStyle w:val="ListParagraph"/>
        <w:spacing w:before="300" w:after="100" w:afterAutospacing="1" w:line="240" w:lineRule="auto"/>
        <w:ind w:right="300"/>
        <w:outlineLvl w:val="2"/>
        <w:rPr>
          <w:rFonts w:ascii="Arial" w:eastAsia="Times New Roman" w:hAnsi="Arial" w:cs="Arial"/>
          <w:b/>
          <w:bCs/>
          <w:sz w:val="24"/>
          <w:szCs w:val="24"/>
        </w:rPr>
      </w:pPr>
      <w:bookmarkStart w:id="8" w:name="rhetorical"/>
      <w:r w:rsidRPr="003E5A83">
        <w:rPr>
          <w:rFonts w:ascii="Arial" w:eastAsia="Times New Roman" w:hAnsi="Arial" w:cs="Arial"/>
          <w:b/>
          <w:bCs/>
          <w:sz w:val="24"/>
          <w:szCs w:val="24"/>
        </w:rPr>
        <w:t>Rhetorical</w:t>
      </w:r>
    </w:p>
    <w:bookmarkEnd w:id="8"/>
    <w:p w:rsidR="003E5A83" w:rsidRPr="003E5A83" w:rsidRDefault="003E5A83" w:rsidP="003E5A83">
      <w:pPr>
        <w:pStyle w:val="ListParagraph"/>
        <w:numPr>
          <w:ilvl w:val="0"/>
          <w:numId w:val="1"/>
        </w:numPr>
        <w:spacing w:before="300" w:after="100" w:afterAutospacing="1" w:line="240" w:lineRule="auto"/>
        <w:ind w:right="300"/>
        <w:jc w:val="both"/>
        <w:rPr>
          <w:rFonts w:ascii="Arial" w:eastAsia="Times New Roman" w:hAnsi="Arial" w:cs="Arial"/>
          <w:sz w:val="24"/>
          <w:szCs w:val="24"/>
        </w:rPr>
      </w:pPr>
      <w:r w:rsidRPr="003E5A83">
        <w:rPr>
          <w:rFonts w:ascii="Arial" w:eastAsia="Times New Roman" w:hAnsi="Arial" w:cs="Arial"/>
          <w:sz w:val="24"/>
          <w:szCs w:val="24"/>
        </w:rPr>
        <w:t>This critical approach analyses the devices and elements employed in a literary work to impose on the reader the author's view of the meaning, both denotative and connotative, of the work. Those aspects of a work that persuade or otherwise guide the response of the reader are called "rhetorical."</w:t>
      </w:r>
    </w:p>
    <w:p w:rsidR="003E5A83" w:rsidRPr="003E5A83" w:rsidRDefault="003E5A83" w:rsidP="00431876">
      <w:pPr>
        <w:pStyle w:val="ListParagraph"/>
        <w:spacing w:before="300" w:after="100" w:afterAutospacing="1" w:line="240" w:lineRule="auto"/>
        <w:ind w:right="300"/>
        <w:outlineLvl w:val="2"/>
        <w:rPr>
          <w:rFonts w:ascii="Arial" w:eastAsia="Times New Roman" w:hAnsi="Arial" w:cs="Arial"/>
          <w:b/>
          <w:bCs/>
          <w:sz w:val="24"/>
          <w:szCs w:val="24"/>
        </w:rPr>
      </w:pPr>
      <w:bookmarkStart w:id="9" w:name="rr"/>
      <w:r w:rsidRPr="003E5A83">
        <w:rPr>
          <w:rFonts w:ascii="Arial" w:eastAsia="Times New Roman" w:hAnsi="Arial" w:cs="Arial"/>
          <w:b/>
          <w:bCs/>
          <w:sz w:val="24"/>
          <w:szCs w:val="24"/>
        </w:rPr>
        <w:t>Reader-Response</w:t>
      </w:r>
    </w:p>
    <w:bookmarkEnd w:id="9"/>
    <w:p w:rsidR="003E5A83" w:rsidRPr="003E5A83" w:rsidRDefault="003E5A83" w:rsidP="003E5A83">
      <w:pPr>
        <w:pStyle w:val="ListParagraph"/>
        <w:numPr>
          <w:ilvl w:val="0"/>
          <w:numId w:val="1"/>
        </w:numPr>
        <w:spacing w:before="300" w:after="100" w:afterAutospacing="1" w:line="240" w:lineRule="auto"/>
        <w:ind w:right="300"/>
        <w:jc w:val="both"/>
        <w:rPr>
          <w:rFonts w:ascii="Arial" w:eastAsia="Times New Roman" w:hAnsi="Arial" w:cs="Arial"/>
          <w:sz w:val="24"/>
          <w:szCs w:val="24"/>
        </w:rPr>
      </w:pPr>
      <w:r w:rsidRPr="003E5A83">
        <w:rPr>
          <w:rFonts w:ascii="Arial" w:eastAsia="Times New Roman" w:hAnsi="Arial" w:cs="Arial"/>
          <w:sz w:val="24"/>
          <w:szCs w:val="24"/>
        </w:rPr>
        <w:t xml:space="preserve">According to theorists such as Stanley Fish, a literary text exists only to be read; therefore, certain features of the text are intended to shape and guide a reader's reading, so that the hypothetical reader is part of the fiction itself and may be said to inhere in the work. Rosenblatt distinguishes between informational ("efferent") and artistic ("aesthetic") texts and modes of reading. </w:t>
      </w:r>
    </w:p>
    <w:p w:rsidR="003E5A83" w:rsidRPr="003E5A83" w:rsidRDefault="003E5A83" w:rsidP="00431876">
      <w:pPr>
        <w:pStyle w:val="ListParagraph"/>
        <w:spacing w:before="300" w:after="100" w:afterAutospacing="1" w:line="240" w:lineRule="auto"/>
        <w:ind w:right="300"/>
        <w:outlineLvl w:val="2"/>
        <w:rPr>
          <w:rFonts w:ascii="Arial" w:eastAsia="Times New Roman" w:hAnsi="Arial" w:cs="Arial"/>
          <w:b/>
          <w:bCs/>
          <w:sz w:val="24"/>
          <w:szCs w:val="24"/>
        </w:rPr>
      </w:pPr>
      <w:bookmarkStart w:id="10" w:name="marxist"/>
      <w:r w:rsidRPr="003E5A83">
        <w:rPr>
          <w:rFonts w:ascii="Arial" w:eastAsia="Times New Roman" w:hAnsi="Arial" w:cs="Arial"/>
          <w:b/>
          <w:bCs/>
          <w:sz w:val="24"/>
          <w:szCs w:val="24"/>
        </w:rPr>
        <w:t>Marxist or Sociological</w:t>
      </w:r>
    </w:p>
    <w:bookmarkEnd w:id="10"/>
    <w:p w:rsidR="003E5A83" w:rsidRPr="003E5A83" w:rsidRDefault="003E5A83" w:rsidP="003E5A83">
      <w:pPr>
        <w:pStyle w:val="ListParagraph"/>
        <w:numPr>
          <w:ilvl w:val="0"/>
          <w:numId w:val="1"/>
        </w:numPr>
        <w:spacing w:before="300" w:after="100" w:afterAutospacing="1" w:line="240" w:lineRule="auto"/>
        <w:ind w:right="300"/>
        <w:jc w:val="both"/>
        <w:rPr>
          <w:rFonts w:ascii="Arial" w:eastAsia="Times New Roman" w:hAnsi="Arial" w:cs="Arial"/>
          <w:sz w:val="24"/>
          <w:szCs w:val="24"/>
        </w:rPr>
      </w:pPr>
      <w:r w:rsidRPr="003E5A83">
        <w:rPr>
          <w:rFonts w:ascii="Arial" w:eastAsia="Times New Roman" w:hAnsi="Arial" w:cs="Arial"/>
          <w:sz w:val="24"/>
          <w:szCs w:val="24"/>
        </w:rPr>
        <w:t xml:space="preserve">Based on the social, political, and economic theories of Karl Marx and Friedrich Engels, this literary theory emphasizes the economic determination of all social actions and institutions and the class struggle as the basic pattern of history. Included in this perspective are kinds of audience, modes or conditions of publication and dramatic presentation (including publishers and magazines), and the class positions of authors and readers (consumers). </w:t>
      </w:r>
    </w:p>
    <w:p w:rsidR="003E5A83" w:rsidRPr="003E5A83" w:rsidRDefault="003E5A83" w:rsidP="00431876">
      <w:pPr>
        <w:pStyle w:val="ListParagraph"/>
        <w:spacing w:before="300" w:after="100" w:afterAutospacing="1" w:line="240" w:lineRule="auto"/>
        <w:ind w:right="300"/>
        <w:outlineLvl w:val="2"/>
        <w:rPr>
          <w:rFonts w:ascii="Arial" w:eastAsia="Times New Roman" w:hAnsi="Arial" w:cs="Arial"/>
          <w:b/>
          <w:bCs/>
          <w:sz w:val="24"/>
          <w:szCs w:val="24"/>
        </w:rPr>
      </w:pPr>
      <w:bookmarkStart w:id="11" w:name="philological"/>
      <w:r w:rsidRPr="003E5A83">
        <w:rPr>
          <w:rFonts w:ascii="Arial" w:eastAsia="Times New Roman" w:hAnsi="Arial" w:cs="Arial"/>
          <w:b/>
          <w:bCs/>
          <w:sz w:val="24"/>
          <w:szCs w:val="24"/>
        </w:rPr>
        <w:t>Philological</w:t>
      </w:r>
    </w:p>
    <w:bookmarkEnd w:id="11"/>
    <w:p w:rsidR="003E5A83" w:rsidRPr="003E5A83" w:rsidRDefault="003E5A83" w:rsidP="003E5A83">
      <w:pPr>
        <w:pStyle w:val="ListParagraph"/>
        <w:numPr>
          <w:ilvl w:val="0"/>
          <w:numId w:val="1"/>
        </w:numPr>
        <w:spacing w:before="300" w:after="100" w:afterAutospacing="1" w:line="240" w:lineRule="auto"/>
        <w:ind w:right="300"/>
        <w:jc w:val="both"/>
        <w:rPr>
          <w:rFonts w:ascii="Arial" w:eastAsia="Times New Roman" w:hAnsi="Arial" w:cs="Arial"/>
          <w:sz w:val="24"/>
          <w:szCs w:val="24"/>
        </w:rPr>
      </w:pPr>
      <w:r w:rsidRPr="003E5A83">
        <w:rPr>
          <w:rFonts w:ascii="Arial" w:eastAsia="Times New Roman" w:hAnsi="Arial" w:cs="Arial"/>
          <w:sz w:val="24"/>
          <w:szCs w:val="24"/>
        </w:rPr>
        <w:t>The original scientific and modern method of criticizing literature in late nineteenth-century America and Britain, this term is associated with Historical Criticism, which often paid attention to the life of the author as it was reflected in the text. Just one response in this study is based on this perspective.</w:t>
      </w:r>
    </w:p>
    <w:p w:rsidR="003E5A83" w:rsidRPr="003E5A83" w:rsidRDefault="003E5A83" w:rsidP="003E5A83">
      <w:pPr>
        <w:shd w:val="clear" w:color="auto" w:fill="FFFFFF"/>
        <w:spacing w:before="100" w:beforeAutospacing="1" w:after="100" w:afterAutospacing="1" w:line="270" w:lineRule="atLeast"/>
        <w:outlineLvl w:val="0"/>
        <w:rPr>
          <w:rFonts w:ascii="Arial" w:eastAsia="Times New Roman" w:hAnsi="Arial" w:cs="Arial"/>
          <w:b/>
          <w:bCs/>
          <w:color w:val="02669B"/>
          <w:kern w:val="36"/>
          <w:sz w:val="24"/>
          <w:szCs w:val="24"/>
        </w:rPr>
      </w:pPr>
      <w:r w:rsidRPr="003E5A83">
        <w:rPr>
          <w:rFonts w:ascii="Arial" w:eastAsia="Times New Roman" w:hAnsi="Arial" w:cs="Arial"/>
          <w:b/>
          <w:bCs/>
          <w:color w:val="02669B"/>
          <w:kern w:val="36"/>
          <w:sz w:val="24"/>
          <w:szCs w:val="24"/>
        </w:rPr>
        <w:t>Literary Theory and Criticism</w:t>
      </w:r>
    </w:p>
    <w:p w:rsidR="003E5A83" w:rsidRPr="003E5A83" w:rsidRDefault="003E5A83" w:rsidP="003E5A83">
      <w:pPr>
        <w:shd w:val="clear" w:color="auto" w:fill="FFFFFF"/>
        <w:spacing w:before="45" w:after="75" w:line="270" w:lineRule="atLeast"/>
        <w:rPr>
          <w:rFonts w:ascii="Arial" w:eastAsia="Times New Roman" w:hAnsi="Arial" w:cs="Arial"/>
          <w:color w:val="57585B"/>
          <w:sz w:val="24"/>
          <w:szCs w:val="24"/>
        </w:rPr>
      </w:pPr>
      <w:r w:rsidRPr="003E5A83">
        <w:rPr>
          <w:rFonts w:ascii="Arial" w:eastAsia="Times New Roman" w:hAnsi="Arial" w:cs="Arial"/>
          <w:b/>
          <w:bCs/>
          <w:color w:val="57585B"/>
          <w:sz w:val="24"/>
          <w:szCs w:val="24"/>
        </w:rPr>
        <w:t>Literary theory and literary criticism are interpretive tools that help us think more deeply and insightfully about the literature that we read. Over time, different schools of literary criticism have developed, each with its own approaches to the act of reading.</w:t>
      </w:r>
      <w:r w:rsidRPr="003E5A83">
        <w:rPr>
          <w:rFonts w:ascii="Arial" w:eastAsia="Times New Roman" w:hAnsi="Arial" w:cs="Arial"/>
          <w:color w:val="57585B"/>
          <w:sz w:val="24"/>
          <w:szCs w:val="24"/>
        </w:rPr>
        <w:t xml:space="preserve"> </w:t>
      </w:r>
    </w:p>
    <w:p w:rsidR="003E5A83" w:rsidRPr="003E5A83" w:rsidRDefault="003E5A83" w:rsidP="003E5A83">
      <w:pPr>
        <w:shd w:val="clear" w:color="auto" w:fill="FFFFFF"/>
        <w:spacing w:after="0" w:line="270" w:lineRule="atLeast"/>
        <w:rPr>
          <w:rFonts w:ascii="Arial" w:eastAsia="Times New Roman" w:hAnsi="Arial" w:cs="Arial"/>
          <w:color w:val="57585B"/>
          <w:sz w:val="24"/>
          <w:szCs w:val="24"/>
        </w:rPr>
      </w:pPr>
      <w:r w:rsidRPr="003E5A83">
        <w:rPr>
          <w:rFonts w:ascii="Arial" w:eastAsia="Times New Roman" w:hAnsi="Arial" w:cs="Arial"/>
          <w:b/>
          <w:bCs/>
          <w:color w:val="57585B"/>
          <w:sz w:val="24"/>
          <w:szCs w:val="24"/>
        </w:rPr>
        <w:t>Schools of Interpretation</w:t>
      </w:r>
      <w:r w:rsidRPr="003E5A83">
        <w:rPr>
          <w:rFonts w:ascii="Arial" w:eastAsia="Times New Roman" w:hAnsi="Arial" w:cs="Arial"/>
          <w:color w:val="57585B"/>
          <w:sz w:val="24"/>
          <w:szCs w:val="24"/>
        </w:rPr>
        <w:t xml:space="preserve"> </w:t>
      </w:r>
    </w:p>
    <w:p w:rsidR="003E5A83" w:rsidRPr="003E5A83" w:rsidRDefault="003E5A83" w:rsidP="003E5A83">
      <w:pPr>
        <w:shd w:val="clear" w:color="auto" w:fill="FFFFFF"/>
        <w:spacing w:before="45" w:after="75" w:line="270" w:lineRule="atLeast"/>
        <w:rPr>
          <w:rFonts w:ascii="Arial" w:eastAsia="Times New Roman" w:hAnsi="Arial" w:cs="Arial"/>
          <w:color w:val="57585B"/>
          <w:sz w:val="24"/>
          <w:szCs w:val="24"/>
        </w:rPr>
      </w:pPr>
      <w:r w:rsidRPr="003E5A83">
        <w:rPr>
          <w:rFonts w:ascii="Arial" w:eastAsia="Times New Roman" w:hAnsi="Arial" w:cs="Arial"/>
          <w:b/>
          <w:bCs/>
          <w:color w:val="57585B"/>
          <w:sz w:val="24"/>
          <w:szCs w:val="24"/>
        </w:rPr>
        <w:t>Cambridge School (1920s–1930s):</w:t>
      </w:r>
      <w:r w:rsidRPr="003E5A83">
        <w:rPr>
          <w:rFonts w:ascii="Arial" w:eastAsia="Times New Roman" w:hAnsi="Arial" w:cs="Arial"/>
          <w:color w:val="57585B"/>
          <w:sz w:val="24"/>
          <w:szCs w:val="24"/>
        </w:rPr>
        <w:t xml:space="preserve"> A group of scholars at Cambridge University who rejected historical and biographical analysis of texts in favo</w:t>
      </w:r>
      <w:r w:rsidR="00431876">
        <w:rPr>
          <w:rFonts w:ascii="Arial" w:eastAsia="Times New Roman" w:hAnsi="Arial" w:cs="Arial"/>
          <w:color w:val="57585B"/>
          <w:sz w:val="24"/>
          <w:szCs w:val="24"/>
        </w:rPr>
        <w:t>u</w:t>
      </w:r>
      <w:r w:rsidRPr="003E5A83">
        <w:rPr>
          <w:rFonts w:ascii="Arial" w:eastAsia="Times New Roman" w:hAnsi="Arial" w:cs="Arial"/>
          <w:color w:val="57585B"/>
          <w:sz w:val="24"/>
          <w:szCs w:val="24"/>
        </w:rPr>
        <w:t>r of close readings of the texts themselves.</w:t>
      </w:r>
    </w:p>
    <w:p w:rsidR="003E5A83" w:rsidRPr="003E5A83" w:rsidRDefault="003E5A83" w:rsidP="003E5A83">
      <w:pPr>
        <w:shd w:val="clear" w:color="auto" w:fill="FFFFFF"/>
        <w:spacing w:before="45" w:after="75" w:line="270" w:lineRule="atLeast"/>
        <w:rPr>
          <w:rFonts w:ascii="Arial" w:eastAsia="Times New Roman" w:hAnsi="Arial" w:cs="Arial"/>
          <w:color w:val="57585B"/>
          <w:sz w:val="24"/>
          <w:szCs w:val="24"/>
        </w:rPr>
      </w:pPr>
      <w:r w:rsidRPr="003E5A83">
        <w:rPr>
          <w:rFonts w:ascii="Arial" w:eastAsia="Times New Roman" w:hAnsi="Arial" w:cs="Arial"/>
          <w:b/>
          <w:bCs/>
          <w:color w:val="57585B"/>
          <w:sz w:val="24"/>
          <w:szCs w:val="24"/>
        </w:rPr>
        <w:t>Chicago School (1950s):</w:t>
      </w:r>
      <w:r w:rsidRPr="003E5A83">
        <w:rPr>
          <w:rFonts w:ascii="Arial" w:eastAsia="Times New Roman" w:hAnsi="Arial" w:cs="Arial"/>
          <w:color w:val="57585B"/>
          <w:sz w:val="24"/>
          <w:szCs w:val="24"/>
        </w:rPr>
        <w:t xml:space="preserve"> A group, formed at the University of Chicago in the 1950s, that drew on Aristotle’s distinctions between the various eleme</w:t>
      </w:r>
      <w:r w:rsidR="00431876">
        <w:rPr>
          <w:rFonts w:ascii="Arial" w:eastAsia="Times New Roman" w:hAnsi="Arial" w:cs="Arial"/>
          <w:color w:val="57585B"/>
          <w:sz w:val="24"/>
          <w:szCs w:val="24"/>
        </w:rPr>
        <w:t>nts within a narrative to analys</w:t>
      </w:r>
      <w:r w:rsidRPr="003E5A83">
        <w:rPr>
          <w:rFonts w:ascii="Arial" w:eastAsia="Times New Roman" w:hAnsi="Arial" w:cs="Arial"/>
          <w:color w:val="57585B"/>
          <w:sz w:val="24"/>
          <w:szCs w:val="24"/>
        </w:rPr>
        <w:t xml:space="preserve">e the relation between form and structure. </w:t>
      </w:r>
      <w:r w:rsidRPr="003E5A83">
        <w:rPr>
          <w:rFonts w:ascii="Arial" w:eastAsia="Times New Roman" w:hAnsi="Arial" w:cs="Arial"/>
          <w:i/>
          <w:iCs/>
          <w:color w:val="57585B"/>
          <w:sz w:val="24"/>
          <w:szCs w:val="24"/>
        </w:rPr>
        <w:t>Critics and Criticisms: Ancient and Modern</w:t>
      </w:r>
      <w:r w:rsidRPr="003E5A83">
        <w:rPr>
          <w:rFonts w:ascii="Arial" w:eastAsia="Times New Roman" w:hAnsi="Arial" w:cs="Arial"/>
          <w:color w:val="57585B"/>
          <w:sz w:val="24"/>
          <w:szCs w:val="24"/>
        </w:rPr>
        <w:t xml:space="preserve"> (1952) is the major work of the Chicago School.</w:t>
      </w:r>
    </w:p>
    <w:p w:rsidR="003E5A83" w:rsidRPr="003E5A83" w:rsidRDefault="003E5A83" w:rsidP="003E5A83">
      <w:pPr>
        <w:shd w:val="clear" w:color="auto" w:fill="FFFFFF"/>
        <w:spacing w:before="45" w:after="75" w:line="270" w:lineRule="atLeast"/>
        <w:rPr>
          <w:rFonts w:ascii="Arial" w:eastAsia="Times New Roman" w:hAnsi="Arial" w:cs="Arial"/>
          <w:color w:val="57585B"/>
          <w:sz w:val="24"/>
          <w:szCs w:val="24"/>
        </w:rPr>
      </w:pPr>
      <w:r w:rsidRPr="003E5A83">
        <w:rPr>
          <w:rFonts w:ascii="Arial" w:eastAsia="Times New Roman" w:hAnsi="Arial" w:cs="Arial"/>
          <w:b/>
          <w:bCs/>
          <w:color w:val="57585B"/>
          <w:sz w:val="24"/>
          <w:szCs w:val="24"/>
        </w:rPr>
        <w:t>Deconstruction (1967–present):</w:t>
      </w:r>
      <w:r w:rsidRPr="003E5A83">
        <w:rPr>
          <w:rFonts w:ascii="Arial" w:eastAsia="Times New Roman" w:hAnsi="Arial" w:cs="Arial"/>
          <w:color w:val="57585B"/>
          <w:sz w:val="24"/>
          <w:szCs w:val="24"/>
        </w:rPr>
        <w:t xml:space="preserve"> A philosophical approach to reading, first advanced by Jacques Derrida that attacks the assumption that a text has a single, stable meaning. Derrida suggests that all interpretation of a text simply constitutes further texts, which means there is no “outside the text” at all. Therefore, it is impossible for a text to have stable meaning. The practice of deconstruction involves identifying the contradictions within a text’s claim to have a single, stable meaning, and showing that a text can be taken to mean a variety of things that differ significantly from what it purports to mean.</w:t>
      </w:r>
    </w:p>
    <w:p w:rsidR="003E5A83" w:rsidRPr="003E5A83" w:rsidRDefault="003E5A83" w:rsidP="003E5A83">
      <w:pPr>
        <w:shd w:val="clear" w:color="auto" w:fill="FFFFFF"/>
        <w:spacing w:before="45" w:after="75" w:line="270" w:lineRule="atLeast"/>
        <w:rPr>
          <w:rFonts w:ascii="Arial" w:eastAsia="Times New Roman" w:hAnsi="Arial" w:cs="Arial"/>
          <w:color w:val="57585B"/>
          <w:sz w:val="24"/>
          <w:szCs w:val="24"/>
        </w:rPr>
      </w:pPr>
      <w:r w:rsidRPr="003E5A83">
        <w:rPr>
          <w:rFonts w:ascii="Arial" w:eastAsia="Times New Roman" w:hAnsi="Arial" w:cs="Arial"/>
          <w:b/>
          <w:bCs/>
          <w:color w:val="57585B"/>
          <w:sz w:val="24"/>
          <w:szCs w:val="24"/>
        </w:rPr>
        <w:t>Feminist criticism (1960s–present):</w:t>
      </w:r>
      <w:r w:rsidRPr="003E5A83">
        <w:rPr>
          <w:rFonts w:ascii="Arial" w:eastAsia="Times New Roman" w:hAnsi="Arial" w:cs="Arial"/>
          <w:color w:val="57585B"/>
          <w:sz w:val="24"/>
          <w:szCs w:val="24"/>
        </w:rPr>
        <w:t xml:space="preserve"> An umbrella term for a number of different critical approaches that seek to distinguish the human experience from the male experience. Feminist critics draw attention to the ways in which patriarchal social structures have marginalized women </w:t>
      </w:r>
      <w:r w:rsidRPr="003E5A83">
        <w:rPr>
          <w:rFonts w:ascii="Arial" w:eastAsia="Times New Roman" w:hAnsi="Arial" w:cs="Arial"/>
          <w:color w:val="57585B"/>
          <w:sz w:val="24"/>
          <w:szCs w:val="24"/>
        </w:rPr>
        <w:lastRenderedPageBreak/>
        <w:t>and male authors have exploited women in their portrayal of them. Although feminist criticism dates as far back as Mary Wollstonecraft’s A Vindication of the Rights of Woman (1792) and had some significant advocates in the early 20th century, such as Virginia Woolf and Simone de Beauvoir, it did not gain widespread recognition as a theoretical and political movement until the 1960s and 1970s.</w:t>
      </w:r>
    </w:p>
    <w:p w:rsidR="003E5A83" w:rsidRPr="003E5A83" w:rsidRDefault="003E5A83" w:rsidP="003E5A83">
      <w:pPr>
        <w:shd w:val="clear" w:color="auto" w:fill="FFFFFF"/>
        <w:spacing w:before="45" w:after="75" w:line="270" w:lineRule="atLeast"/>
        <w:rPr>
          <w:rFonts w:ascii="Arial" w:eastAsia="Times New Roman" w:hAnsi="Arial" w:cs="Arial"/>
          <w:color w:val="57585B"/>
          <w:sz w:val="24"/>
          <w:szCs w:val="24"/>
        </w:rPr>
      </w:pPr>
      <w:r w:rsidRPr="003E5A83">
        <w:rPr>
          <w:rFonts w:ascii="Arial" w:eastAsia="Times New Roman" w:hAnsi="Arial" w:cs="Arial"/>
          <w:b/>
          <w:bCs/>
          <w:color w:val="57585B"/>
          <w:sz w:val="24"/>
          <w:szCs w:val="24"/>
        </w:rPr>
        <w:t>Psychoanalytic criticism:</w:t>
      </w:r>
      <w:r w:rsidRPr="003E5A83">
        <w:rPr>
          <w:rFonts w:ascii="Arial" w:eastAsia="Times New Roman" w:hAnsi="Arial" w:cs="Arial"/>
          <w:color w:val="57585B"/>
          <w:sz w:val="24"/>
          <w:szCs w:val="24"/>
        </w:rPr>
        <w:t xml:space="preserve"> Any form of criticism that draws on </w:t>
      </w:r>
      <w:r w:rsidRPr="003E5A83">
        <w:rPr>
          <w:rFonts w:ascii="Arial" w:eastAsia="Times New Roman" w:hAnsi="Arial" w:cs="Arial"/>
          <w:b/>
          <w:bCs/>
          <w:color w:val="57585B"/>
          <w:sz w:val="24"/>
          <w:szCs w:val="24"/>
        </w:rPr>
        <w:t>psychoanalysis,</w:t>
      </w:r>
      <w:r w:rsidRPr="003E5A83">
        <w:rPr>
          <w:rFonts w:ascii="Arial" w:eastAsia="Times New Roman" w:hAnsi="Arial" w:cs="Arial"/>
          <w:color w:val="57585B"/>
          <w:sz w:val="24"/>
          <w:szCs w:val="24"/>
        </w:rPr>
        <w:t xml:space="preserve"> the practice of </w:t>
      </w:r>
      <w:proofErr w:type="spellStart"/>
      <w:r w:rsidRPr="003E5A83">
        <w:rPr>
          <w:rFonts w:ascii="Arial" w:eastAsia="Times New Roman" w:hAnsi="Arial" w:cs="Arial"/>
          <w:color w:val="57585B"/>
          <w:sz w:val="24"/>
          <w:szCs w:val="24"/>
        </w:rPr>
        <w:t>analyzing</w:t>
      </w:r>
      <w:proofErr w:type="spellEnd"/>
      <w:r w:rsidRPr="003E5A83">
        <w:rPr>
          <w:rFonts w:ascii="Arial" w:eastAsia="Times New Roman" w:hAnsi="Arial" w:cs="Arial"/>
          <w:color w:val="57585B"/>
          <w:sz w:val="24"/>
          <w:szCs w:val="24"/>
        </w:rPr>
        <w:t xml:space="preserve"> the role of unconscious psychological drives and impulses in shaping human </w:t>
      </w:r>
      <w:proofErr w:type="spellStart"/>
      <w:r w:rsidRPr="003E5A83">
        <w:rPr>
          <w:rFonts w:ascii="Arial" w:eastAsia="Times New Roman" w:hAnsi="Arial" w:cs="Arial"/>
          <w:color w:val="57585B"/>
          <w:sz w:val="24"/>
          <w:szCs w:val="24"/>
        </w:rPr>
        <w:t>behavior</w:t>
      </w:r>
      <w:proofErr w:type="spellEnd"/>
      <w:r w:rsidRPr="003E5A83">
        <w:rPr>
          <w:rFonts w:ascii="Arial" w:eastAsia="Times New Roman" w:hAnsi="Arial" w:cs="Arial"/>
          <w:color w:val="57585B"/>
          <w:sz w:val="24"/>
          <w:szCs w:val="24"/>
        </w:rPr>
        <w:t xml:space="preserve"> or artistic production. The three main schools of psychoanalysis are named for the three leading figures in developing psychoanalytic theory: Sigmund Freud, Carl Jung, and Jacques </w:t>
      </w:r>
      <w:proofErr w:type="spellStart"/>
      <w:r w:rsidRPr="003E5A83">
        <w:rPr>
          <w:rFonts w:ascii="Arial" w:eastAsia="Times New Roman" w:hAnsi="Arial" w:cs="Arial"/>
          <w:color w:val="57585B"/>
          <w:sz w:val="24"/>
          <w:szCs w:val="24"/>
        </w:rPr>
        <w:t>Lacan</w:t>
      </w:r>
      <w:proofErr w:type="spellEnd"/>
      <w:r w:rsidRPr="003E5A83">
        <w:rPr>
          <w:rFonts w:ascii="Arial" w:eastAsia="Times New Roman" w:hAnsi="Arial" w:cs="Arial"/>
          <w:color w:val="57585B"/>
          <w:sz w:val="24"/>
          <w:szCs w:val="24"/>
        </w:rPr>
        <w:t>.</w:t>
      </w:r>
    </w:p>
    <w:p w:rsidR="003E5A83" w:rsidRPr="003E5A83" w:rsidRDefault="003E5A83" w:rsidP="003E5A83">
      <w:pPr>
        <w:numPr>
          <w:ilvl w:val="0"/>
          <w:numId w:val="2"/>
        </w:numPr>
        <w:shd w:val="clear" w:color="auto" w:fill="FFFFFF"/>
        <w:spacing w:before="45" w:after="75" w:line="270" w:lineRule="atLeast"/>
        <w:rPr>
          <w:rFonts w:ascii="Arial" w:eastAsia="Times New Roman" w:hAnsi="Arial" w:cs="Arial"/>
          <w:color w:val="57585B"/>
          <w:sz w:val="24"/>
          <w:szCs w:val="24"/>
        </w:rPr>
      </w:pPr>
      <w:r w:rsidRPr="003E5A83">
        <w:rPr>
          <w:rFonts w:ascii="Arial" w:eastAsia="Times New Roman" w:hAnsi="Arial" w:cs="Arial"/>
          <w:b/>
          <w:bCs/>
          <w:color w:val="57585B"/>
          <w:sz w:val="24"/>
          <w:szCs w:val="24"/>
        </w:rPr>
        <w:t>Freudian criticism (c. 1900–present):</w:t>
      </w:r>
      <w:r w:rsidRPr="003E5A83">
        <w:rPr>
          <w:rFonts w:ascii="Arial" w:eastAsia="Times New Roman" w:hAnsi="Arial" w:cs="Arial"/>
          <w:color w:val="57585B"/>
          <w:sz w:val="24"/>
          <w:szCs w:val="24"/>
        </w:rPr>
        <w:t xml:space="preserve"> The view of art as the imagined </w:t>
      </w:r>
      <w:proofErr w:type="spellStart"/>
      <w:r w:rsidRPr="003E5A83">
        <w:rPr>
          <w:rFonts w:ascii="Arial" w:eastAsia="Times New Roman" w:hAnsi="Arial" w:cs="Arial"/>
          <w:color w:val="57585B"/>
          <w:sz w:val="24"/>
          <w:szCs w:val="24"/>
        </w:rPr>
        <w:t>fulfillment</w:t>
      </w:r>
      <w:proofErr w:type="spellEnd"/>
      <w:r w:rsidRPr="003E5A83">
        <w:rPr>
          <w:rFonts w:ascii="Arial" w:eastAsia="Times New Roman" w:hAnsi="Arial" w:cs="Arial"/>
          <w:color w:val="57585B"/>
          <w:sz w:val="24"/>
          <w:szCs w:val="24"/>
        </w:rPr>
        <w:t xml:space="preserve"> of wishes that reality denies. According to Freud, artists sublimate their desires and translate their imagined wishes into art. We, as an audience, respond to the sublimated wishes that we share with the artist. Working from this view, an artist’s biography becomes a useful tool in interpreting his or her work. “Freudian criticism” is also used as a term to describe the analysis of Freudian images within a work of art.</w:t>
      </w:r>
    </w:p>
    <w:p w:rsidR="003E5A83" w:rsidRPr="003E5A83" w:rsidRDefault="003E5A83" w:rsidP="003E5A83">
      <w:pPr>
        <w:numPr>
          <w:ilvl w:val="0"/>
          <w:numId w:val="2"/>
        </w:numPr>
        <w:shd w:val="clear" w:color="auto" w:fill="FFFFFF"/>
        <w:spacing w:before="45" w:after="75" w:line="270" w:lineRule="atLeast"/>
        <w:rPr>
          <w:rFonts w:ascii="Arial" w:eastAsia="Times New Roman" w:hAnsi="Arial" w:cs="Arial"/>
          <w:color w:val="57585B"/>
          <w:sz w:val="24"/>
          <w:szCs w:val="24"/>
        </w:rPr>
      </w:pPr>
      <w:r w:rsidRPr="003E5A83">
        <w:rPr>
          <w:rFonts w:ascii="Arial" w:eastAsia="Times New Roman" w:hAnsi="Arial" w:cs="Arial"/>
          <w:b/>
          <w:bCs/>
          <w:color w:val="57585B"/>
          <w:sz w:val="24"/>
          <w:szCs w:val="24"/>
        </w:rPr>
        <w:t>Jungian criticism (1920s–present):</w:t>
      </w:r>
      <w:r w:rsidRPr="003E5A83">
        <w:rPr>
          <w:rFonts w:ascii="Arial" w:eastAsia="Times New Roman" w:hAnsi="Arial" w:cs="Arial"/>
          <w:color w:val="57585B"/>
          <w:sz w:val="24"/>
          <w:szCs w:val="24"/>
        </w:rPr>
        <w:t xml:space="preserve"> A school of criticism that draws on Carl Jung’s theory of the </w:t>
      </w:r>
      <w:r w:rsidRPr="003E5A83">
        <w:rPr>
          <w:rFonts w:ascii="Arial" w:eastAsia="Times New Roman" w:hAnsi="Arial" w:cs="Arial"/>
          <w:b/>
          <w:bCs/>
          <w:color w:val="57585B"/>
          <w:sz w:val="24"/>
          <w:szCs w:val="24"/>
        </w:rPr>
        <w:t>collective unconscious,</w:t>
      </w:r>
      <w:r w:rsidRPr="003E5A83">
        <w:rPr>
          <w:rFonts w:ascii="Arial" w:eastAsia="Times New Roman" w:hAnsi="Arial" w:cs="Arial"/>
          <w:color w:val="57585B"/>
          <w:sz w:val="24"/>
          <w:szCs w:val="24"/>
        </w:rPr>
        <w:t xml:space="preserve"> a reservoir of common thoughts and experiences that all cultures share. Jung holds that literature is an expression of the main themes of the collective unconscious, and critics often invoke his work in discussions of literary archetypes.</w:t>
      </w:r>
    </w:p>
    <w:p w:rsidR="003E5A83" w:rsidRPr="003E5A83" w:rsidRDefault="003E5A83" w:rsidP="003E5A83">
      <w:pPr>
        <w:numPr>
          <w:ilvl w:val="0"/>
          <w:numId w:val="2"/>
        </w:numPr>
        <w:shd w:val="clear" w:color="auto" w:fill="FFFFFF"/>
        <w:spacing w:before="45" w:after="75" w:line="270" w:lineRule="atLeast"/>
        <w:rPr>
          <w:rFonts w:ascii="Arial" w:eastAsia="Times New Roman" w:hAnsi="Arial" w:cs="Arial"/>
          <w:color w:val="57585B"/>
          <w:sz w:val="24"/>
          <w:szCs w:val="24"/>
        </w:rPr>
      </w:pPr>
      <w:r w:rsidRPr="003E5A83">
        <w:rPr>
          <w:rFonts w:ascii="Arial" w:eastAsia="Times New Roman" w:hAnsi="Arial" w:cs="Arial"/>
          <w:b/>
          <w:bCs/>
          <w:color w:val="57585B"/>
          <w:sz w:val="24"/>
          <w:szCs w:val="24"/>
        </w:rPr>
        <w:t>Lacanian criticism (c. 1977–present):</w:t>
      </w:r>
      <w:r w:rsidRPr="003E5A83">
        <w:rPr>
          <w:rFonts w:ascii="Arial" w:eastAsia="Times New Roman" w:hAnsi="Arial" w:cs="Arial"/>
          <w:color w:val="57585B"/>
          <w:sz w:val="24"/>
          <w:szCs w:val="24"/>
        </w:rPr>
        <w:t xml:space="preserve"> Criticism based on Jacques </w:t>
      </w:r>
      <w:proofErr w:type="spellStart"/>
      <w:r w:rsidRPr="003E5A83">
        <w:rPr>
          <w:rFonts w:ascii="Arial" w:eastAsia="Times New Roman" w:hAnsi="Arial" w:cs="Arial"/>
          <w:color w:val="57585B"/>
          <w:sz w:val="24"/>
          <w:szCs w:val="24"/>
        </w:rPr>
        <w:t>Lacan’s</w:t>
      </w:r>
      <w:proofErr w:type="spellEnd"/>
      <w:r w:rsidRPr="003E5A83">
        <w:rPr>
          <w:rFonts w:ascii="Arial" w:eastAsia="Times New Roman" w:hAnsi="Arial" w:cs="Arial"/>
          <w:color w:val="57585B"/>
          <w:sz w:val="24"/>
          <w:szCs w:val="24"/>
        </w:rPr>
        <w:t xml:space="preserve"> view that the unconscious, and our perception of ourselves, is shaped in the “symbolic” order of language rather than in the “imaginary” order of </w:t>
      </w:r>
      <w:proofErr w:type="spellStart"/>
      <w:r w:rsidRPr="003E5A83">
        <w:rPr>
          <w:rFonts w:ascii="Arial" w:eastAsia="Times New Roman" w:hAnsi="Arial" w:cs="Arial"/>
          <w:color w:val="57585B"/>
          <w:sz w:val="24"/>
          <w:szCs w:val="24"/>
        </w:rPr>
        <w:t>prelinguistic</w:t>
      </w:r>
      <w:proofErr w:type="spellEnd"/>
      <w:r w:rsidRPr="003E5A83">
        <w:rPr>
          <w:rFonts w:ascii="Arial" w:eastAsia="Times New Roman" w:hAnsi="Arial" w:cs="Arial"/>
          <w:color w:val="57585B"/>
          <w:sz w:val="24"/>
          <w:szCs w:val="24"/>
        </w:rPr>
        <w:t xml:space="preserve"> thought. </w:t>
      </w:r>
      <w:proofErr w:type="spellStart"/>
      <w:r w:rsidRPr="003E5A83">
        <w:rPr>
          <w:rFonts w:ascii="Arial" w:eastAsia="Times New Roman" w:hAnsi="Arial" w:cs="Arial"/>
          <w:color w:val="57585B"/>
          <w:sz w:val="24"/>
          <w:szCs w:val="24"/>
        </w:rPr>
        <w:t>Lacan</w:t>
      </w:r>
      <w:proofErr w:type="spellEnd"/>
      <w:r w:rsidRPr="003E5A83">
        <w:rPr>
          <w:rFonts w:ascii="Arial" w:eastAsia="Times New Roman" w:hAnsi="Arial" w:cs="Arial"/>
          <w:color w:val="57585B"/>
          <w:sz w:val="24"/>
          <w:szCs w:val="24"/>
        </w:rPr>
        <w:t xml:space="preserve"> is famous in literary circles for his influential reading of Edgar Allan Poe’s “The Purloined Letter.”</w:t>
      </w:r>
    </w:p>
    <w:p w:rsidR="003E5A83" w:rsidRPr="003E5A83" w:rsidRDefault="003E5A83" w:rsidP="003E5A83">
      <w:pPr>
        <w:shd w:val="clear" w:color="auto" w:fill="FFFFFF"/>
        <w:spacing w:before="45" w:after="75" w:line="270" w:lineRule="atLeast"/>
        <w:rPr>
          <w:rFonts w:ascii="Arial" w:eastAsia="Times New Roman" w:hAnsi="Arial" w:cs="Arial"/>
          <w:color w:val="57585B"/>
          <w:sz w:val="24"/>
          <w:szCs w:val="24"/>
        </w:rPr>
      </w:pPr>
      <w:r w:rsidRPr="003E5A83">
        <w:rPr>
          <w:rFonts w:ascii="Arial" w:eastAsia="Times New Roman" w:hAnsi="Arial" w:cs="Arial"/>
          <w:b/>
          <w:bCs/>
          <w:color w:val="57585B"/>
          <w:sz w:val="24"/>
          <w:szCs w:val="24"/>
        </w:rPr>
        <w:t>Marxist criticism:</w:t>
      </w:r>
      <w:r w:rsidRPr="003E5A83">
        <w:rPr>
          <w:rFonts w:ascii="Arial" w:eastAsia="Times New Roman" w:hAnsi="Arial" w:cs="Arial"/>
          <w:color w:val="57585B"/>
          <w:sz w:val="24"/>
          <w:szCs w:val="24"/>
        </w:rPr>
        <w:t xml:space="preserve"> An umbrella term for a number of critical approaches to literature that draw inspiration from the social and economic theories of Karl Marx. Marx maintained that </w:t>
      </w:r>
      <w:r w:rsidRPr="003E5A83">
        <w:rPr>
          <w:rFonts w:ascii="Arial" w:eastAsia="Times New Roman" w:hAnsi="Arial" w:cs="Arial"/>
          <w:b/>
          <w:bCs/>
          <w:color w:val="57585B"/>
          <w:sz w:val="24"/>
          <w:szCs w:val="24"/>
        </w:rPr>
        <w:t>material production,</w:t>
      </w:r>
      <w:r w:rsidRPr="003E5A83">
        <w:rPr>
          <w:rFonts w:ascii="Arial" w:eastAsia="Times New Roman" w:hAnsi="Arial" w:cs="Arial"/>
          <w:color w:val="57585B"/>
          <w:sz w:val="24"/>
          <w:szCs w:val="24"/>
        </w:rPr>
        <w:t xml:space="preserve"> or economics, ultimately determines the course of history, and in turn influences social </w:t>
      </w:r>
      <w:proofErr w:type="spellStart"/>
      <w:proofErr w:type="gramStart"/>
      <w:r w:rsidRPr="003E5A83">
        <w:rPr>
          <w:rFonts w:ascii="Arial" w:eastAsia="Times New Roman" w:hAnsi="Arial" w:cs="Arial"/>
          <w:color w:val="57585B"/>
          <w:sz w:val="24"/>
          <w:szCs w:val="24"/>
        </w:rPr>
        <w:t>structures.These</w:t>
      </w:r>
      <w:proofErr w:type="spellEnd"/>
      <w:proofErr w:type="gramEnd"/>
      <w:r w:rsidRPr="003E5A83">
        <w:rPr>
          <w:rFonts w:ascii="Arial" w:eastAsia="Times New Roman" w:hAnsi="Arial" w:cs="Arial"/>
          <w:color w:val="57585B"/>
          <w:sz w:val="24"/>
          <w:szCs w:val="24"/>
        </w:rPr>
        <w:t xml:space="preserve"> social structures, Marx argued, are held in place by the dominant ideology, which serves to reinforce the interests of the ruling class. Marxist criticism approaches literature as a struggle with social realities and ideologies.</w:t>
      </w:r>
    </w:p>
    <w:p w:rsidR="003E5A83" w:rsidRPr="003E5A83" w:rsidRDefault="003E5A83" w:rsidP="003E5A83">
      <w:pPr>
        <w:numPr>
          <w:ilvl w:val="0"/>
          <w:numId w:val="3"/>
        </w:numPr>
        <w:shd w:val="clear" w:color="auto" w:fill="FFFFFF"/>
        <w:spacing w:before="45" w:after="75" w:line="270" w:lineRule="atLeast"/>
        <w:rPr>
          <w:rFonts w:ascii="Arial" w:eastAsia="Times New Roman" w:hAnsi="Arial" w:cs="Arial"/>
          <w:color w:val="57585B"/>
          <w:sz w:val="24"/>
          <w:szCs w:val="24"/>
        </w:rPr>
      </w:pPr>
      <w:r w:rsidRPr="003E5A83">
        <w:rPr>
          <w:rFonts w:ascii="Arial" w:eastAsia="Times New Roman" w:hAnsi="Arial" w:cs="Arial"/>
          <w:b/>
          <w:bCs/>
          <w:color w:val="57585B"/>
          <w:sz w:val="24"/>
          <w:szCs w:val="24"/>
        </w:rPr>
        <w:t>Frankfurt School (c. 1923–1970):</w:t>
      </w:r>
      <w:r w:rsidRPr="003E5A83">
        <w:rPr>
          <w:rFonts w:ascii="Arial" w:eastAsia="Times New Roman" w:hAnsi="Arial" w:cs="Arial"/>
          <w:color w:val="57585B"/>
          <w:sz w:val="24"/>
          <w:szCs w:val="24"/>
        </w:rPr>
        <w:t xml:space="preserve"> A group of German Marxist thinkers associated with the Institute for Social Research in Frankfurt. These thinkers applied the principles of Marxism to a wide range of social phenomena, including literature. Major members of the Frankfurt School include Theodor Adorno, Max </w:t>
      </w:r>
      <w:proofErr w:type="spellStart"/>
      <w:r w:rsidRPr="003E5A83">
        <w:rPr>
          <w:rFonts w:ascii="Arial" w:eastAsia="Times New Roman" w:hAnsi="Arial" w:cs="Arial"/>
          <w:color w:val="57585B"/>
          <w:sz w:val="24"/>
          <w:szCs w:val="24"/>
        </w:rPr>
        <w:t>Horkheimer</w:t>
      </w:r>
      <w:proofErr w:type="spellEnd"/>
      <w:r w:rsidRPr="003E5A83">
        <w:rPr>
          <w:rFonts w:ascii="Arial" w:eastAsia="Times New Roman" w:hAnsi="Arial" w:cs="Arial"/>
          <w:color w:val="57585B"/>
          <w:sz w:val="24"/>
          <w:szCs w:val="24"/>
        </w:rPr>
        <w:t xml:space="preserve">, Walter Benjamin, Herbert Marcuse, and Jürgen </w:t>
      </w:r>
      <w:proofErr w:type="spellStart"/>
      <w:r w:rsidRPr="003E5A83">
        <w:rPr>
          <w:rFonts w:ascii="Arial" w:eastAsia="Times New Roman" w:hAnsi="Arial" w:cs="Arial"/>
          <w:color w:val="57585B"/>
          <w:sz w:val="24"/>
          <w:szCs w:val="24"/>
        </w:rPr>
        <w:t>Habermas</w:t>
      </w:r>
      <w:proofErr w:type="spellEnd"/>
      <w:r w:rsidRPr="003E5A83">
        <w:rPr>
          <w:rFonts w:ascii="Arial" w:eastAsia="Times New Roman" w:hAnsi="Arial" w:cs="Arial"/>
          <w:color w:val="57585B"/>
          <w:sz w:val="24"/>
          <w:szCs w:val="24"/>
        </w:rPr>
        <w:t>.</w:t>
      </w:r>
    </w:p>
    <w:p w:rsidR="003E5A83" w:rsidRPr="003E5A83" w:rsidRDefault="003E5A83" w:rsidP="003E5A83">
      <w:pPr>
        <w:shd w:val="clear" w:color="auto" w:fill="FFFFFF"/>
        <w:spacing w:before="45" w:after="75" w:line="270" w:lineRule="atLeast"/>
        <w:rPr>
          <w:rFonts w:ascii="Arial" w:eastAsia="Times New Roman" w:hAnsi="Arial" w:cs="Arial"/>
          <w:color w:val="57585B"/>
          <w:sz w:val="24"/>
          <w:szCs w:val="24"/>
        </w:rPr>
      </w:pPr>
      <w:r w:rsidRPr="003E5A83">
        <w:rPr>
          <w:rFonts w:ascii="Arial" w:eastAsia="Times New Roman" w:hAnsi="Arial" w:cs="Arial"/>
          <w:b/>
          <w:bCs/>
          <w:color w:val="57585B"/>
          <w:sz w:val="24"/>
          <w:szCs w:val="24"/>
        </w:rPr>
        <w:t>New Criticism (1930s–1960s):</w:t>
      </w:r>
      <w:r w:rsidRPr="003E5A83">
        <w:rPr>
          <w:rFonts w:ascii="Arial" w:eastAsia="Times New Roman" w:hAnsi="Arial" w:cs="Arial"/>
          <w:color w:val="57585B"/>
          <w:sz w:val="24"/>
          <w:szCs w:val="24"/>
        </w:rPr>
        <w:t xml:space="preserve"> Coined in John Crowe Ransom’s </w:t>
      </w:r>
      <w:r w:rsidRPr="003E5A83">
        <w:rPr>
          <w:rFonts w:ascii="Arial" w:eastAsia="Times New Roman" w:hAnsi="Arial" w:cs="Arial"/>
          <w:i/>
          <w:iCs/>
          <w:color w:val="57585B"/>
          <w:sz w:val="24"/>
          <w:szCs w:val="24"/>
        </w:rPr>
        <w:t>The New Criticism</w:t>
      </w:r>
      <w:r w:rsidRPr="003E5A83">
        <w:rPr>
          <w:rFonts w:ascii="Arial" w:eastAsia="Times New Roman" w:hAnsi="Arial" w:cs="Arial"/>
          <w:color w:val="57585B"/>
          <w:sz w:val="24"/>
          <w:szCs w:val="24"/>
        </w:rPr>
        <w:t xml:space="preserve"> (1941), this approach discourages the use of history and biography in interpreting a literary work. Instead, it encourages readers to discover the meaning of a work through a detailed analysis of the text itself. This approach was popular in the middle of the 20th century, especially in the United States, but has since fallen out of favo</w:t>
      </w:r>
      <w:r w:rsidR="00431876">
        <w:rPr>
          <w:rFonts w:ascii="Arial" w:eastAsia="Times New Roman" w:hAnsi="Arial" w:cs="Arial"/>
          <w:color w:val="57585B"/>
          <w:sz w:val="24"/>
          <w:szCs w:val="24"/>
        </w:rPr>
        <w:t>u</w:t>
      </w:r>
      <w:r w:rsidRPr="003E5A83">
        <w:rPr>
          <w:rFonts w:ascii="Arial" w:eastAsia="Times New Roman" w:hAnsi="Arial" w:cs="Arial"/>
          <w:color w:val="57585B"/>
          <w:sz w:val="24"/>
          <w:szCs w:val="24"/>
        </w:rPr>
        <w:t>r.</w:t>
      </w:r>
    </w:p>
    <w:p w:rsidR="003E5A83" w:rsidRPr="003E5A83" w:rsidRDefault="003E5A83" w:rsidP="003E5A83">
      <w:pPr>
        <w:shd w:val="clear" w:color="auto" w:fill="FFFFFF"/>
        <w:spacing w:before="45" w:after="75" w:line="270" w:lineRule="atLeast"/>
        <w:rPr>
          <w:rFonts w:ascii="Arial" w:eastAsia="Times New Roman" w:hAnsi="Arial" w:cs="Arial"/>
          <w:color w:val="57585B"/>
          <w:sz w:val="24"/>
          <w:szCs w:val="24"/>
        </w:rPr>
      </w:pPr>
      <w:r w:rsidRPr="003E5A83">
        <w:rPr>
          <w:rFonts w:ascii="Arial" w:eastAsia="Times New Roman" w:hAnsi="Arial" w:cs="Arial"/>
          <w:b/>
          <w:bCs/>
          <w:color w:val="57585B"/>
          <w:sz w:val="24"/>
          <w:szCs w:val="24"/>
        </w:rPr>
        <w:t>New Historicism (1980s–present):</w:t>
      </w:r>
      <w:r w:rsidRPr="003E5A83">
        <w:rPr>
          <w:rFonts w:ascii="Arial" w:eastAsia="Times New Roman" w:hAnsi="Arial" w:cs="Arial"/>
          <w:color w:val="57585B"/>
          <w:sz w:val="24"/>
          <w:szCs w:val="24"/>
        </w:rPr>
        <w:t xml:space="preserve"> An approach that breaks down distinctions between “literature” and “historical context” by examining the contemporary production and reception of literary texts, including the dominant social, political, and moral movements of the time. Stephen Greenblatt is a leader in this field, which joins the careful textual analysis of </w:t>
      </w:r>
      <w:r w:rsidRPr="003E5A83">
        <w:rPr>
          <w:rFonts w:ascii="Arial" w:eastAsia="Times New Roman" w:hAnsi="Arial" w:cs="Arial"/>
          <w:b/>
          <w:bCs/>
          <w:color w:val="57585B"/>
          <w:sz w:val="24"/>
          <w:szCs w:val="24"/>
        </w:rPr>
        <w:t>New Criticism</w:t>
      </w:r>
      <w:r w:rsidRPr="003E5A83">
        <w:rPr>
          <w:rFonts w:ascii="Arial" w:eastAsia="Times New Roman" w:hAnsi="Arial" w:cs="Arial"/>
          <w:color w:val="57585B"/>
          <w:sz w:val="24"/>
          <w:szCs w:val="24"/>
        </w:rPr>
        <w:t xml:space="preserve"> with a dynamic model of historical research.</w:t>
      </w:r>
    </w:p>
    <w:p w:rsidR="003E5A83" w:rsidRPr="003E5A83" w:rsidRDefault="003E5A83" w:rsidP="003E5A83">
      <w:pPr>
        <w:shd w:val="clear" w:color="auto" w:fill="FFFFFF"/>
        <w:spacing w:before="45" w:after="75" w:line="270" w:lineRule="atLeast"/>
        <w:rPr>
          <w:rFonts w:ascii="Arial" w:eastAsia="Times New Roman" w:hAnsi="Arial" w:cs="Arial"/>
          <w:color w:val="57585B"/>
          <w:sz w:val="24"/>
          <w:szCs w:val="24"/>
        </w:rPr>
      </w:pPr>
      <w:r w:rsidRPr="003E5A83">
        <w:rPr>
          <w:rFonts w:ascii="Arial" w:eastAsia="Times New Roman" w:hAnsi="Arial" w:cs="Arial"/>
          <w:b/>
          <w:bCs/>
          <w:color w:val="57585B"/>
          <w:sz w:val="24"/>
          <w:szCs w:val="24"/>
        </w:rPr>
        <w:t>New Humanism (c. 1910–1933):</w:t>
      </w:r>
      <w:r w:rsidRPr="003E5A83">
        <w:rPr>
          <w:rFonts w:ascii="Arial" w:eastAsia="Times New Roman" w:hAnsi="Arial" w:cs="Arial"/>
          <w:color w:val="57585B"/>
          <w:sz w:val="24"/>
          <w:szCs w:val="24"/>
        </w:rPr>
        <w:t xml:space="preserve"> An American movement, led by Irving Babbitt and Paul Elmer More, that embraced conservative literary and moral values and advocated a return to humanistic education.</w:t>
      </w:r>
    </w:p>
    <w:p w:rsidR="003E5A83" w:rsidRPr="003E5A83" w:rsidRDefault="003E5A83" w:rsidP="003E5A83">
      <w:pPr>
        <w:shd w:val="clear" w:color="auto" w:fill="FFFFFF"/>
        <w:spacing w:before="45" w:after="75" w:line="270" w:lineRule="atLeast"/>
        <w:rPr>
          <w:rFonts w:ascii="Arial" w:eastAsia="Times New Roman" w:hAnsi="Arial" w:cs="Arial"/>
          <w:color w:val="57585B"/>
          <w:sz w:val="24"/>
          <w:szCs w:val="24"/>
        </w:rPr>
      </w:pPr>
      <w:r w:rsidRPr="003E5A83">
        <w:rPr>
          <w:rFonts w:ascii="Arial" w:eastAsia="Times New Roman" w:hAnsi="Arial" w:cs="Arial"/>
          <w:b/>
          <w:bCs/>
          <w:color w:val="57585B"/>
          <w:sz w:val="24"/>
          <w:szCs w:val="24"/>
        </w:rPr>
        <w:t>Post-structuralism (1960s–1970s):</w:t>
      </w:r>
      <w:r w:rsidRPr="003E5A83">
        <w:rPr>
          <w:rFonts w:ascii="Arial" w:eastAsia="Times New Roman" w:hAnsi="Arial" w:cs="Arial"/>
          <w:color w:val="57585B"/>
          <w:sz w:val="24"/>
          <w:szCs w:val="24"/>
        </w:rPr>
        <w:t xml:space="preserve"> A movement that comprised, among other things, Deconstruction, Lacanian criticism, and the later works of Roland Barthes and Michel Foucault. It criticized structuralism for its claims to scientific objectivity, including its assumption that the system of signs in which language operates was stable.</w:t>
      </w:r>
    </w:p>
    <w:p w:rsidR="003E5A83" w:rsidRPr="003E5A83" w:rsidRDefault="003E5A83" w:rsidP="003E5A83">
      <w:pPr>
        <w:shd w:val="clear" w:color="auto" w:fill="FFFFFF"/>
        <w:spacing w:before="45" w:after="75" w:line="270" w:lineRule="atLeast"/>
        <w:rPr>
          <w:rFonts w:ascii="Arial" w:eastAsia="Times New Roman" w:hAnsi="Arial" w:cs="Arial"/>
          <w:color w:val="57585B"/>
          <w:sz w:val="24"/>
          <w:szCs w:val="24"/>
        </w:rPr>
      </w:pPr>
      <w:r w:rsidRPr="003E5A83">
        <w:rPr>
          <w:rFonts w:ascii="Arial" w:eastAsia="Times New Roman" w:hAnsi="Arial" w:cs="Arial"/>
          <w:b/>
          <w:bCs/>
          <w:color w:val="57585B"/>
          <w:sz w:val="24"/>
          <w:szCs w:val="24"/>
        </w:rPr>
        <w:lastRenderedPageBreak/>
        <w:t>Queer theory (1980s–present):</w:t>
      </w:r>
      <w:r w:rsidRPr="003E5A83">
        <w:rPr>
          <w:rFonts w:ascii="Arial" w:eastAsia="Times New Roman" w:hAnsi="Arial" w:cs="Arial"/>
          <w:color w:val="57585B"/>
          <w:sz w:val="24"/>
          <w:szCs w:val="24"/>
        </w:rPr>
        <w:t xml:space="preserve"> A “constructivist” (as opposed to “essentialist”) approach to gender and sexuality that asserts that </w:t>
      </w:r>
      <w:r w:rsidRPr="003E5A83">
        <w:rPr>
          <w:rFonts w:ascii="Arial" w:eastAsia="Times New Roman" w:hAnsi="Arial" w:cs="Arial"/>
          <w:b/>
          <w:bCs/>
          <w:color w:val="57585B"/>
          <w:sz w:val="24"/>
          <w:szCs w:val="24"/>
        </w:rPr>
        <w:t>gender roles</w:t>
      </w:r>
      <w:r w:rsidRPr="003E5A83">
        <w:rPr>
          <w:rFonts w:ascii="Arial" w:eastAsia="Times New Roman" w:hAnsi="Arial" w:cs="Arial"/>
          <w:color w:val="57585B"/>
          <w:sz w:val="24"/>
          <w:szCs w:val="24"/>
        </w:rPr>
        <w:t xml:space="preserve"> and </w:t>
      </w:r>
      <w:r w:rsidRPr="003E5A83">
        <w:rPr>
          <w:rFonts w:ascii="Arial" w:eastAsia="Times New Roman" w:hAnsi="Arial" w:cs="Arial"/>
          <w:b/>
          <w:bCs/>
          <w:color w:val="57585B"/>
          <w:sz w:val="24"/>
          <w:szCs w:val="24"/>
        </w:rPr>
        <w:t>sexual identity</w:t>
      </w:r>
      <w:r w:rsidRPr="003E5A83">
        <w:rPr>
          <w:rFonts w:ascii="Arial" w:eastAsia="Times New Roman" w:hAnsi="Arial" w:cs="Arial"/>
          <w:color w:val="57585B"/>
          <w:sz w:val="24"/>
          <w:szCs w:val="24"/>
        </w:rPr>
        <w:t xml:space="preserve"> are social constructions rather than an essential, inescapable part of our nature. Queer theory consequently studies literary texts with an eye to the ways in which different authors in different eras construct sexual and gender identity. Queer theory draws on certain branches of feminist criticism and traces its roots to the first volume of Michel Foucault’s </w:t>
      </w:r>
      <w:r w:rsidRPr="003E5A83">
        <w:rPr>
          <w:rFonts w:ascii="Arial" w:eastAsia="Times New Roman" w:hAnsi="Arial" w:cs="Arial"/>
          <w:i/>
          <w:iCs/>
          <w:color w:val="57585B"/>
          <w:sz w:val="24"/>
          <w:szCs w:val="24"/>
        </w:rPr>
        <w:t>History of Sexuality</w:t>
      </w:r>
      <w:r w:rsidRPr="003E5A83">
        <w:rPr>
          <w:rFonts w:ascii="Arial" w:eastAsia="Times New Roman" w:hAnsi="Arial" w:cs="Arial"/>
          <w:color w:val="57585B"/>
          <w:sz w:val="24"/>
          <w:szCs w:val="24"/>
        </w:rPr>
        <w:t xml:space="preserve"> (1976).</w:t>
      </w:r>
    </w:p>
    <w:p w:rsidR="003E5A83" w:rsidRPr="003E5A83" w:rsidRDefault="003E5A83" w:rsidP="003E5A83">
      <w:pPr>
        <w:shd w:val="clear" w:color="auto" w:fill="FFFFFF"/>
        <w:spacing w:before="45" w:after="75" w:line="270" w:lineRule="atLeast"/>
        <w:rPr>
          <w:rFonts w:ascii="Arial" w:eastAsia="Times New Roman" w:hAnsi="Arial" w:cs="Arial"/>
          <w:color w:val="57585B"/>
          <w:sz w:val="24"/>
          <w:szCs w:val="24"/>
        </w:rPr>
      </w:pPr>
      <w:r w:rsidRPr="003E5A83">
        <w:rPr>
          <w:rFonts w:ascii="Arial" w:eastAsia="Times New Roman" w:hAnsi="Arial" w:cs="Arial"/>
          <w:b/>
          <w:bCs/>
          <w:color w:val="57585B"/>
          <w:sz w:val="24"/>
          <w:szCs w:val="24"/>
        </w:rPr>
        <w:t>Russian Formalism (1915–1929):</w:t>
      </w:r>
      <w:r w:rsidRPr="003E5A83">
        <w:rPr>
          <w:rFonts w:ascii="Arial" w:eastAsia="Times New Roman" w:hAnsi="Arial" w:cs="Arial"/>
          <w:color w:val="57585B"/>
          <w:sz w:val="24"/>
          <w:szCs w:val="24"/>
        </w:rPr>
        <w:t xml:space="preserve"> A school that attempted a scientific analysis of the formal literary devices used in a text. The Stalinist authorities criticized and silenced the Formalists, but Western critics rediscovered their work in the 1960s. Ultimately, the Russian Formalists had significant influence on structuralism and Marxist criticism.</w:t>
      </w:r>
    </w:p>
    <w:p w:rsidR="003E5A83" w:rsidRPr="003E5A83" w:rsidRDefault="003E5A83" w:rsidP="003E5A83">
      <w:pPr>
        <w:shd w:val="clear" w:color="auto" w:fill="FFFFFF"/>
        <w:spacing w:before="45" w:after="75" w:line="270" w:lineRule="atLeast"/>
        <w:rPr>
          <w:rFonts w:ascii="Arial" w:eastAsia="Times New Roman" w:hAnsi="Arial" w:cs="Arial"/>
          <w:color w:val="57585B"/>
          <w:sz w:val="24"/>
          <w:szCs w:val="24"/>
        </w:rPr>
      </w:pPr>
      <w:r w:rsidRPr="003E5A83">
        <w:rPr>
          <w:rFonts w:ascii="Arial" w:eastAsia="Times New Roman" w:hAnsi="Arial" w:cs="Arial"/>
          <w:b/>
          <w:bCs/>
          <w:color w:val="57585B"/>
          <w:sz w:val="24"/>
          <w:szCs w:val="24"/>
        </w:rPr>
        <w:t>Structuralism (1950s–1960s):</w:t>
      </w:r>
      <w:r w:rsidRPr="003E5A83">
        <w:rPr>
          <w:rFonts w:ascii="Arial" w:eastAsia="Times New Roman" w:hAnsi="Arial" w:cs="Arial"/>
          <w:color w:val="57585B"/>
          <w:sz w:val="24"/>
          <w:szCs w:val="24"/>
        </w:rPr>
        <w:t xml:space="preserve"> An intellectual movement that made significant contributions not only to literary criticism but also to philosophy, anthropology, sociology, and history. Structuralist literary critics, such as Roland Barthes, read texts as an interrelated system of </w:t>
      </w:r>
      <w:r w:rsidRPr="003E5A83">
        <w:rPr>
          <w:rFonts w:ascii="Arial" w:eastAsia="Times New Roman" w:hAnsi="Arial" w:cs="Arial"/>
          <w:b/>
          <w:bCs/>
          <w:color w:val="57585B"/>
          <w:sz w:val="24"/>
          <w:szCs w:val="24"/>
        </w:rPr>
        <w:t>signs</w:t>
      </w:r>
      <w:r w:rsidRPr="003E5A83">
        <w:rPr>
          <w:rFonts w:ascii="Arial" w:eastAsia="Times New Roman" w:hAnsi="Arial" w:cs="Arial"/>
          <w:color w:val="57585B"/>
          <w:sz w:val="24"/>
          <w:szCs w:val="24"/>
        </w:rPr>
        <w:t xml:space="preserve"> that refer to one another rather than to an external “meaning” that is fixed either by author or reader. Structuralist literary theory draws on the work of the Russian Formalists, as well as the linguistic theories of Ferdinand de Saussure and C. S. Peirce.</w:t>
      </w:r>
    </w:p>
    <w:p w:rsidR="003E5A83" w:rsidRPr="003E5A83" w:rsidRDefault="003E5A83" w:rsidP="003E5A83">
      <w:pPr>
        <w:shd w:val="clear" w:color="auto" w:fill="FFFFFF"/>
        <w:spacing w:after="0" w:line="270" w:lineRule="atLeast"/>
        <w:rPr>
          <w:rFonts w:ascii="Arial" w:eastAsia="Times New Roman" w:hAnsi="Arial" w:cs="Arial"/>
          <w:color w:val="57585B"/>
          <w:sz w:val="24"/>
          <w:szCs w:val="24"/>
        </w:rPr>
      </w:pPr>
      <w:r w:rsidRPr="003E5A83">
        <w:rPr>
          <w:rFonts w:ascii="Arial" w:eastAsia="Times New Roman" w:hAnsi="Arial" w:cs="Arial"/>
          <w:b/>
          <w:bCs/>
          <w:color w:val="57585B"/>
          <w:sz w:val="24"/>
          <w:szCs w:val="24"/>
        </w:rPr>
        <w:t>Literary Terms and Theories</w:t>
      </w:r>
      <w:r w:rsidRPr="003E5A83">
        <w:rPr>
          <w:rFonts w:ascii="Arial" w:eastAsia="Times New Roman" w:hAnsi="Arial" w:cs="Arial"/>
          <w:color w:val="57585B"/>
          <w:sz w:val="24"/>
          <w:szCs w:val="24"/>
        </w:rPr>
        <w:t xml:space="preserve"> </w:t>
      </w:r>
    </w:p>
    <w:p w:rsidR="003E5A83" w:rsidRPr="003E5A83" w:rsidRDefault="003E5A83" w:rsidP="003E5A83">
      <w:pPr>
        <w:shd w:val="clear" w:color="auto" w:fill="FFFFFF"/>
        <w:spacing w:before="45" w:after="75" w:line="270" w:lineRule="atLeast"/>
        <w:rPr>
          <w:rFonts w:ascii="Arial" w:eastAsia="Times New Roman" w:hAnsi="Arial" w:cs="Arial"/>
          <w:color w:val="57585B"/>
          <w:sz w:val="24"/>
          <w:szCs w:val="24"/>
        </w:rPr>
      </w:pPr>
      <w:r w:rsidRPr="003E5A83">
        <w:rPr>
          <w:rFonts w:ascii="Arial" w:eastAsia="Times New Roman" w:hAnsi="Arial" w:cs="Arial"/>
          <w:b/>
          <w:bCs/>
          <w:color w:val="57585B"/>
          <w:sz w:val="24"/>
          <w:szCs w:val="24"/>
        </w:rPr>
        <w:t>Literary theory is notorious for its complex and somewhat inaccessible jargon. The following list defines some of the more commonly encountered terms in the field.</w:t>
      </w:r>
      <w:r w:rsidRPr="003E5A83">
        <w:rPr>
          <w:rFonts w:ascii="Arial" w:eastAsia="Times New Roman" w:hAnsi="Arial" w:cs="Arial"/>
          <w:color w:val="57585B"/>
          <w:sz w:val="24"/>
          <w:szCs w:val="24"/>
        </w:rPr>
        <w:t xml:space="preserve"> </w:t>
      </w:r>
    </w:p>
    <w:p w:rsidR="003E5A83" w:rsidRPr="003E5A83" w:rsidRDefault="003E5A83" w:rsidP="003E5A83">
      <w:pPr>
        <w:shd w:val="clear" w:color="auto" w:fill="FFFFFF"/>
        <w:spacing w:before="45" w:after="75" w:line="270" w:lineRule="atLeast"/>
        <w:rPr>
          <w:rFonts w:ascii="Arial" w:eastAsia="Times New Roman" w:hAnsi="Arial" w:cs="Arial"/>
          <w:color w:val="57585B"/>
          <w:sz w:val="24"/>
          <w:szCs w:val="24"/>
        </w:rPr>
      </w:pPr>
      <w:r w:rsidRPr="003E5A83">
        <w:rPr>
          <w:rFonts w:ascii="Arial" w:eastAsia="Times New Roman" w:hAnsi="Arial" w:cs="Arial"/>
          <w:b/>
          <w:bCs/>
          <w:color w:val="57585B"/>
          <w:sz w:val="24"/>
          <w:szCs w:val="24"/>
        </w:rPr>
        <w:t>Anxiety of influence:</w:t>
      </w:r>
      <w:r w:rsidRPr="003E5A83">
        <w:rPr>
          <w:rFonts w:ascii="Arial" w:eastAsia="Times New Roman" w:hAnsi="Arial" w:cs="Arial"/>
          <w:color w:val="57585B"/>
          <w:sz w:val="24"/>
          <w:szCs w:val="24"/>
        </w:rPr>
        <w:t xml:space="preserve"> A theory that the critic Harold Bloom put forth in </w:t>
      </w:r>
      <w:r w:rsidRPr="003E5A83">
        <w:rPr>
          <w:rFonts w:ascii="Arial" w:eastAsia="Times New Roman" w:hAnsi="Arial" w:cs="Arial"/>
          <w:i/>
          <w:iCs/>
          <w:color w:val="57585B"/>
          <w:sz w:val="24"/>
          <w:szCs w:val="24"/>
        </w:rPr>
        <w:t>The Anxiety of Influence: A Theory of Poetry</w:t>
      </w:r>
      <w:r w:rsidRPr="003E5A83">
        <w:rPr>
          <w:rFonts w:ascii="Arial" w:eastAsia="Times New Roman" w:hAnsi="Arial" w:cs="Arial"/>
          <w:color w:val="57585B"/>
          <w:sz w:val="24"/>
          <w:szCs w:val="24"/>
        </w:rPr>
        <w:t xml:space="preserve"> (1973). Bloom uses Freud’s idea of the </w:t>
      </w:r>
      <w:r w:rsidRPr="003E5A83">
        <w:rPr>
          <w:rFonts w:ascii="Arial" w:eastAsia="Times New Roman" w:hAnsi="Arial" w:cs="Arial"/>
          <w:b/>
          <w:bCs/>
          <w:color w:val="57585B"/>
          <w:sz w:val="24"/>
          <w:szCs w:val="24"/>
        </w:rPr>
        <w:t>Oedipus complex</w:t>
      </w:r>
      <w:r w:rsidRPr="003E5A83">
        <w:rPr>
          <w:rFonts w:ascii="Arial" w:eastAsia="Times New Roman" w:hAnsi="Arial" w:cs="Arial"/>
          <w:color w:val="57585B"/>
          <w:sz w:val="24"/>
          <w:szCs w:val="24"/>
        </w:rPr>
        <w:t xml:space="preserve"> (</w:t>
      </w:r>
      <w:r w:rsidRPr="003E5A83">
        <w:rPr>
          <w:rFonts w:ascii="Arial" w:eastAsia="Times New Roman" w:hAnsi="Arial" w:cs="Arial"/>
          <w:i/>
          <w:iCs/>
          <w:color w:val="57585B"/>
          <w:sz w:val="24"/>
          <w:szCs w:val="24"/>
        </w:rPr>
        <w:t>see below</w:t>
      </w:r>
      <w:r w:rsidRPr="003E5A83">
        <w:rPr>
          <w:rFonts w:ascii="Arial" w:eastAsia="Times New Roman" w:hAnsi="Arial" w:cs="Arial"/>
          <w:color w:val="57585B"/>
          <w:sz w:val="24"/>
          <w:szCs w:val="24"/>
        </w:rPr>
        <w:t xml:space="preserve">) to suggest that poets, plagued by anxiety that they have nothing new to say, struggle against the influence of earlier generations of poets. Bloom suggests that poets find their distinctive voices in an act of </w:t>
      </w:r>
      <w:r w:rsidRPr="003E5A83">
        <w:rPr>
          <w:rFonts w:ascii="Arial" w:eastAsia="Times New Roman" w:hAnsi="Arial" w:cs="Arial"/>
          <w:b/>
          <w:bCs/>
          <w:color w:val="57585B"/>
          <w:sz w:val="24"/>
          <w:szCs w:val="24"/>
        </w:rPr>
        <w:t>misprision,</w:t>
      </w:r>
      <w:r w:rsidRPr="003E5A83">
        <w:rPr>
          <w:rFonts w:ascii="Arial" w:eastAsia="Times New Roman" w:hAnsi="Arial" w:cs="Arial"/>
          <w:color w:val="57585B"/>
          <w:sz w:val="24"/>
          <w:szCs w:val="24"/>
        </w:rPr>
        <w:t xml:space="preserve"> or misreading, of earlier influences, thus refiguring the poetic tradition. Although Bloom presents his thesis as a theory of poetry, it can be applied to other arts as well.</w:t>
      </w:r>
    </w:p>
    <w:p w:rsidR="003E5A83" w:rsidRPr="003E5A83" w:rsidRDefault="003E5A83" w:rsidP="003E5A83">
      <w:pPr>
        <w:shd w:val="clear" w:color="auto" w:fill="FFFFFF"/>
        <w:spacing w:before="45" w:after="75" w:line="270" w:lineRule="atLeast"/>
        <w:rPr>
          <w:rFonts w:ascii="Arial" w:eastAsia="Times New Roman" w:hAnsi="Arial" w:cs="Arial"/>
          <w:color w:val="57585B"/>
          <w:sz w:val="24"/>
          <w:szCs w:val="24"/>
        </w:rPr>
      </w:pPr>
      <w:r w:rsidRPr="003E5A83">
        <w:rPr>
          <w:rFonts w:ascii="Arial" w:eastAsia="Times New Roman" w:hAnsi="Arial" w:cs="Arial"/>
          <w:b/>
          <w:bCs/>
          <w:color w:val="57585B"/>
          <w:sz w:val="24"/>
          <w:szCs w:val="24"/>
        </w:rPr>
        <w:t>Canon:</w:t>
      </w:r>
      <w:r w:rsidRPr="003E5A83">
        <w:rPr>
          <w:rFonts w:ascii="Arial" w:eastAsia="Times New Roman" w:hAnsi="Arial" w:cs="Arial"/>
          <w:color w:val="57585B"/>
          <w:sz w:val="24"/>
          <w:szCs w:val="24"/>
        </w:rPr>
        <w:t xml:space="preserve"> A group of literary works commonly regarded as central or authoritative to the literary tradition. For example, many critics concur that the Western canon—the central literary works of Western civilization—includes the writings of Homer, Shakespeare, Tolstoy, and the like. A canon is an evolving entity, as works are added or subtracted as their perceived value shifts over time. For example, the fiction of W. Somerset Maugham was central to the canon during the middle of the 20th century but is read less frequently today. In recent decades, the idea of an authoritative canon has come under attack, especially from feminist and postcolonial critics, who see the canon as a tyranny of dead white males that marginalizes less mainstream voices.</w:t>
      </w:r>
    </w:p>
    <w:p w:rsidR="003E5A83" w:rsidRPr="003E5A83" w:rsidRDefault="003E5A83" w:rsidP="003E5A83">
      <w:pPr>
        <w:shd w:val="clear" w:color="auto" w:fill="FFFFFF"/>
        <w:spacing w:before="45" w:after="75" w:line="270" w:lineRule="atLeast"/>
        <w:rPr>
          <w:rFonts w:ascii="Arial" w:eastAsia="Times New Roman" w:hAnsi="Arial" w:cs="Arial"/>
          <w:color w:val="57585B"/>
          <w:sz w:val="24"/>
          <w:szCs w:val="24"/>
        </w:rPr>
      </w:pPr>
      <w:r w:rsidRPr="003E5A83">
        <w:rPr>
          <w:rFonts w:ascii="Arial" w:eastAsia="Times New Roman" w:hAnsi="Arial" w:cs="Arial"/>
          <w:b/>
          <w:bCs/>
          <w:color w:val="57585B"/>
          <w:sz w:val="24"/>
          <w:szCs w:val="24"/>
        </w:rPr>
        <w:t>Death of the author:</w:t>
      </w:r>
      <w:r w:rsidRPr="003E5A83">
        <w:rPr>
          <w:rFonts w:ascii="Arial" w:eastAsia="Times New Roman" w:hAnsi="Arial" w:cs="Arial"/>
          <w:color w:val="57585B"/>
          <w:sz w:val="24"/>
          <w:szCs w:val="24"/>
        </w:rPr>
        <w:t xml:space="preserve"> A post-structuralist theory, first advanced by Roland Barthes, that suggests that the reader, not the author, creates the meaning of a text. Ultimately, the very idea of an author is a fiction invented by the reader.</w:t>
      </w:r>
    </w:p>
    <w:p w:rsidR="003E5A83" w:rsidRPr="003E5A83" w:rsidRDefault="003E5A83" w:rsidP="003E5A83">
      <w:pPr>
        <w:shd w:val="clear" w:color="auto" w:fill="FFFFFF"/>
        <w:spacing w:before="45" w:after="75" w:line="270" w:lineRule="atLeast"/>
        <w:rPr>
          <w:rFonts w:ascii="Arial" w:eastAsia="Times New Roman" w:hAnsi="Arial" w:cs="Arial"/>
          <w:color w:val="57585B"/>
          <w:sz w:val="24"/>
          <w:szCs w:val="24"/>
        </w:rPr>
      </w:pPr>
      <w:r w:rsidRPr="003E5A83">
        <w:rPr>
          <w:rFonts w:ascii="Arial" w:eastAsia="Times New Roman" w:hAnsi="Arial" w:cs="Arial"/>
          <w:b/>
          <w:bCs/>
          <w:color w:val="57585B"/>
          <w:sz w:val="24"/>
          <w:szCs w:val="24"/>
        </w:rPr>
        <w:t>Diachronic/synchronic:</w:t>
      </w:r>
      <w:r w:rsidRPr="003E5A83">
        <w:rPr>
          <w:rFonts w:ascii="Arial" w:eastAsia="Times New Roman" w:hAnsi="Arial" w:cs="Arial"/>
          <w:color w:val="57585B"/>
          <w:sz w:val="24"/>
          <w:szCs w:val="24"/>
        </w:rPr>
        <w:t xml:space="preserve"> Terms that Ferdinand de Saussure used to describe two different approaches to language. The </w:t>
      </w:r>
      <w:r w:rsidRPr="003E5A83">
        <w:rPr>
          <w:rFonts w:ascii="Arial" w:eastAsia="Times New Roman" w:hAnsi="Arial" w:cs="Arial"/>
          <w:b/>
          <w:bCs/>
          <w:color w:val="57585B"/>
          <w:sz w:val="24"/>
          <w:szCs w:val="24"/>
        </w:rPr>
        <w:t>diachronic</w:t>
      </w:r>
      <w:r w:rsidRPr="003E5A83">
        <w:rPr>
          <w:rFonts w:ascii="Arial" w:eastAsia="Times New Roman" w:hAnsi="Arial" w:cs="Arial"/>
          <w:color w:val="57585B"/>
          <w:sz w:val="24"/>
          <w:szCs w:val="24"/>
        </w:rPr>
        <w:t xml:space="preserve"> approach looks at language as a historical process and examines the ways in which it has changed over time. The </w:t>
      </w:r>
      <w:r w:rsidRPr="003E5A83">
        <w:rPr>
          <w:rFonts w:ascii="Arial" w:eastAsia="Times New Roman" w:hAnsi="Arial" w:cs="Arial"/>
          <w:b/>
          <w:bCs/>
          <w:color w:val="57585B"/>
          <w:sz w:val="24"/>
          <w:szCs w:val="24"/>
        </w:rPr>
        <w:t>synchronic</w:t>
      </w:r>
      <w:r w:rsidRPr="003E5A83">
        <w:rPr>
          <w:rFonts w:ascii="Arial" w:eastAsia="Times New Roman" w:hAnsi="Arial" w:cs="Arial"/>
          <w:color w:val="57585B"/>
          <w:sz w:val="24"/>
          <w:szCs w:val="24"/>
        </w:rPr>
        <w:t xml:space="preserve"> approach looks at language at a particular moment in time, without reference to history. Saussure’s structuralist approach is synchronic, for it studies language as a system of interrelated signs that have no reference to anything (such as history) outside of the system.</w:t>
      </w:r>
    </w:p>
    <w:p w:rsidR="003E5A83" w:rsidRPr="003E5A83" w:rsidRDefault="003E5A83" w:rsidP="003E5A83">
      <w:pPr>
        <w:shd w:val="clear" w:color="auto" w:fill="FFFFFF"/>
        <w:spacing w:before="45" w:after="75" w:line="270" w:lineRule="atLeast"/>
        <w:rPr>
          <w:rFonts w:ascii="Arial" w:eastAsia="Times New Roman" w:hAnsi="Arial" w:cs="Arial"/>
          <w:color w:val="57585B"/>
          <w:sz w:val="24"/>
          <w:szCs w:val="24"/>
        </w:rPr>
      </w:pPr>
      <w:r w:rsidRPr="003E5A83">
        <w:rPr>
          <w:rFonts w:ascii="Arial" w:eastAsia="Times New Roman" w:hAnsi="Arial" w:cs="Arial"/>
          <w:b/>
          <w:bCs/>
          <w:color w:val="57585B"/>
          <w:sz w:val="24"/>
          <w:szCs w:val="24"/>
        </w:rPr>
        <w:t>Dialogic/monologic:</w:t>
      </w:r>
      <w:r w:rsidRPr="003E5A83">
        <w:rPr>
          <w:rFonts w:ascii="Arial" w:eastAsia="Times New Roman" w:hAnsi="Arial" w:cs="Arial"/>
          <w:color w:val="57585B"/>
          <w:sz w:val="24"/>
          <w:szCs w:val="24"/>
        </w:rPr>
        <w:t xml:space="preserve"> Terms that the Russian critic Mikhail Bakhtin used to distinguish works that are controlled by a single, authorial voice </w:t>
      </w:r>
      <w:r w:rsidRPr="003E5A83">
        <w:rPr>
          <w:rFonts w:ascii="Arial" w:eastAsia="Times New Roman" w:hAnsi="Arial" w:cs="Arial"/>
          <w:b/>
          <w:bCs/>
          <w:color w:val="57585B"/>
          <w:sz w:val="24"/>
          <w:szCs w:val="24"/>
        </w:rPr>
        <w:t>(monologic)</w:t>
      </w:r>
      <w:r w:rsidRPr="003E5A83">
        <w:rPr>
          <w:rFonts w:ascii="Arial" w:eastAsia="Times New Roman" w:hAnsi="Arial" w:cs="Arial"/>
          <w:color w:val="57585B"/>
          <w:sz w:val="24"/>
          <w:szCs w:val="24"/>
        </w:rPr>
        <w:t xml:space="preserve"> from works in which no single voice predominates </w:t>
      </w:r>
      <w:r w:rsidRPr="003E5A83">
        <w:rPr>
          <w:rFonts w:ascii="Arial" w:eastAsia="Times New Roman" w:hAnsi="Arial" w:cs="Arial"/>
          <w:b/>
          <w:bCs/>
          <w:color w:val="57585B"/>
          <w:sz w:val="24"/>
          <w:szCs w:val="24"/>
        </w:rPr>
        <w:t>(dialogic</w:t>
      </w:r>
      <w:r w:rsidRPr="003E5A83">
        <w:rPr>
          <w:rFonts w:ascii="Arial" w:eastAsia="Times New Roman" w:hAnsi="Arial" w:cs="Arial"/>
          <w:color w:val="57585B"/>
          <w:sz w:val="24"/>
          <w:szCs w:val="24"/>
        </w:rPr>
        <w:t xml:space="preserve"> or </w:t>
      </w:r>
      <w:r w:rsidRPr="003E5A83">
        <w:rPr>
          <w:rFonts w:ascii="Arial" w:eastAsia="Times New Roman" w:hAnsi="Arial" w:cs="Arial"/>
          <w:b/>
          <w:bCs/>
          <w:color w:val="57585B"/>
          <w:sz w:val="24"/>
          <w:szCs w:val="24"/>
        </w:rPr>
        <w:t>polyphonic).</w:t>
      </w:r>
      <w:r w:rsidRPr="003E5A83">
        <w:rPr>
          <w:rFonts w:ascii="Arial" w:eastAsia="Times New Roman" w:hAnsi="Arial" w:cs="Arial"/>
          <w:color w:val="57585B"/>
          <w:sz w:val="24"/>
          <w:szCs w:val="24"/>
        </w:rPr>
        <w:t xml:space="preserve"> Bakhtin takes Leo Tolstoy and Fyodor Dostoevsky as examples of monologic and dialogic writing, respectively.</w:t>
      </w:r>
    </w:p>
    <w:p w:rsidR="003E5A83" w:rsidRPr="003E5A83" w:rsidRDefault="003E5A83" w:rsidP="003E5A83">
      <w:pPr>
        <w:shd w:val="clear" w:color="auto" w:fill="FFFFFF"/>
        <w:spacing w:before="45" w:after="75" w:line="270" w:lineRule="atLeast"/>
        <w:rPr>
          <w:rFonts w:ascii="Arial" w:eastAsia="Times New Roman" w:hAnsi="Arial" w:cs="Arial"/>
          <w:color w:val="57585B"/>
          <w:sz w:val="24"/>
          <w:szCs w:val="24"/>
        </w:rPr>
      </w:pPr>
      <w:proofErr w:type="spellStart"/>
      <w:r w:rsidRPr="003E5A83">
        <w:rPr>
          <w:rFonts w:ascii="Arial" w:eastAsia="Times New Roman" w:hAnsi="Arial" w:cs="Arial"/>
          <w:b/>
          <w:bCs/>
          <w:color w:val="57585B"/>
          <w:sz w:val="24"/>
          <w:szCs w:val="24"/>
        </w:rPr>
        <w:t>Diegesis</w:t>
      </w:r>
      <w:proofErr w:type="spellEnd"/>
      <w:r w:rsidRPr="003E5A83">
        <w:rPr>
          <w:rFonts w:ascii="Arial" w:eastAsia="Times New Roman" w:hAnsi="Arial" w:cs="Arial"/>
          <w:b/>
          <w:bCs/>
          <w:color w:val="57585B"/>
          <w:sz w:val="24"/>
          <w:szCs w:val="24"/>
        </w:rPr>
        <w:t>/Mimesis:</w:t>
      </w:r>
      <w:r w:rsidRPr="003E5A83">
        <w:rPr>
          <w:rFonts w:ascii="Arial" w:eastAsia="Times New Roman" w:hAnsi="Arial" w:cs="Arial"/>
          <w:color w:val="57585B"/>
          <w:sz w:val="24"/>
          <w:szCs w:val="24"/>
        </w:rPr>
        <w:t xml:space="preserve"> Terms that Aristotle first used to distinguish “telling” </w:t>
      </w:r>
      <w:r w:rsidRPr="003E5A83">
        <w:rPr>
          <w:rFonts w:ascii="Arial" w:eastAsia="Times New Roman" w:hAnsi="Arial" w:cs="Arial"/>
          <w:b/>
          <w:bCs/>
          <w:color w:val="57585B"/>
          <w:sz w:val="24"/>
          <w:szCs w:val="24"/>
        </w:rPr>
        <w:t>(</w:t>
      </w:r>
      <w:proofErr w:type="spellStart"/>
      <w:r w:rsidRPr="003E5A83">
        <w:rPr>
          <w:rFonts w:ascii="Arial" w:eastAsia="Times New Roman" w:hAnsi="Arial" w:cs="Arial"/>
          <w:b/>
          <w:bCs/>
          <w:color w:val="57585B"/>
          <w:sz w:val="24"/>
          <w:szCs w:val="24"/>
        </w:rPr>
        <w:t>diegesis</w:t>
      </w:r>
      <w:proofErr w:type="spellEnd"/>
      <w:r w:rsidRPr="003E5A83">
        <w:rPr>
          <w:rFonts w:ascii="Arial" w:eastAsia="Times New Roman" w:hAnsi="Arial" w:cs="Arial"/>
          <w:b/>
          <w:bCs/>
          <w:color w:val="57585B"/>
          <w:sz w:val="24"/>
          <w:szCs w:val="24"/>
        </w:rPr>
        <w:t>)</w:t>
      </w:r>
      <w:r w:rsidRPr="003E5A83">
        <w:rPr>
          <w:rFonts w:ascii="Arial" w:eastAsia="Times New Roman" w:hAnsi="Arial" w:cs="Arial"/>
          <w:color w:val="57585B"/>
          <w:sz w:val="24"/>
          <w:szCs w:val="24"/>
        </w:rPr>
        <w:t xml:space="preserve"> from “showing” </w:t>
      </w:r>
      <w:r w:rsidRPr="003E5A83">
        <w:rPr>
          <w:rFonts w:ascii="Arial" w:eastAsia="Times New Roman" w:hAnsi="Arial" w:cs="Arial"/>
          <w:b/>
          <w:bCs/>
          <w:color w:val="57585B"/>
          <w:sz w:val="24"/>
          <w:szCs w:val="24"/>
        </w:rPr>
        <w:t>(mimesis).</w:t>
      </w:r>
      <w:r w:rsidRPr="003E5A83">
        <w:rPr>
          <w:rFonts w:ascii="Arial" w:eastAsia="Times New Roman" w:hAnsi="Arial" w:cs="Arial"/>
          <w:color w:val="57585B"/>
          <w:sz w:val="24"/>
          <w:szCs w:val="24"/>
        </w:rPr>
        <w:t xml:space="preserve"> In a play, for instance, most of the action is mimetic, but moments in which a character recounts what has happened offstage are diegetic.</w:t>
      </w:r>
    </w:p>
    <w:p w:rsidR="003E5A83" w:rsidRPr="003E5A83" w:rsidRDefault="003E5A83" w:rsidP="003E5A83">
      <w:pPr>
        <w:shd w:val="clear" w:color="auto" w:fill="FFFFFF"/>
        <w:spacing w:before="45" w:after="75" w:line="270" w:lineRule="atLeast"/>
        <w:rPr>
          <w:rFonts w:ascii="Arial" w:eastAsia="Times New Roman" w:hAnsi="Arial" w:cs="Arial"/>
          <w:color w:val="57585B"/>
          <w:sz w:val="24"/>
          <w:szCs w:val="24"/>
        </w:rPr>
      </w:pPr>
      <w:r w:rsidRPr="003E5A83">
        <w:rPr>
          <w:rFonts w:ascii="Arial" w:eastAsia="Times New Roman" w:hAnsi="Arial" w:cs="Arial"/>
          <w:b/>
          <w:bCs/>
          <w:color w:val="57585B"/>
          <w:sz w:val="24"/>
          <w:szCs w:val="24"/>
        </w:rPr>
        <w:t>Discourse:</w:t>
      </w:r>
      <w:r w:rsidRPr="003E5A83">
        <w:rPr>
          <w:rFonts w:ascii="Arial" w:eastAsia="Times New Roman" w:hAnsi="Arial" w:cs="Arial"/>
          <w:color w:val="57585B"/>
          <w:sz w:val="24"/>
          <w:szCs w:val="24"/>
        </w:rPr>
        <w:t xml:space="preserve"> A post-structuralist term for the wider social and intellectual context in which communication takes place. The implication is that the meaning of works is as dependent on their surrounding context as it is on the content of the works themselves.</w:t>
      </w:r>
    </w:p>
    <w:p w:rsidR="003E5A83" w:rsidRPr="003E5A83" w:rsidRDefault="003E5A83" w:rsidP="003E5A83">
      <w:pPr>
        <w:shd w:val="clear" w:color="auto" w:fill="FFFFFF"/>
        <w:spacing w:before="45" w:after="75" w:line="270" w:lineRule="atLeast"/>
        <w:rPr>
          <w:rFonts w:ascii="Arial" w:eastAsia="Times New Roman" w:hAnsi="Arial" w:cs="Arial"/>
          <w:color w:val="57585B"/>
          <w:sz w:val="24"/>
          <w:szCs w:val="24"/>
        </w:rPr>
      </w:pPr>
      <w:r w:rsidRPr="003E5A83">
        <w:rPr>
          <w:rFonts w:ascii="Arial" w:eastAsia="Times New Roman" w:hAnsi="Arial" w:cs="Arial"/>
          <w:b/>
          <w:bCs/>
          <w:color w:val="57585B"/>
          <w:sz w:val="24"/>
          <w:szCs w:val="24"/>
        </w:rPr>
        <w:lastRenderedPageBreak/>
        <w:t>Exegesis:</w:t>
      </w:r>
      <w:r w:rsidRPr="003E5A83">
        <w:rPr>
          <w:rFonts w:ascii="Arial" w:eastAsia="Times New Roman" w:hAnsi="Arial" w:cs="Arial"/>
          <w:color w:val="57585B"/>
          <w:sz w:val="24"/>
          <w:szCs w:val="24"/>
        </w:rPr>
        <w:t xml:space="preserve"> An explanation of a text that clarifies difficult passages and </w:t>
      </w:r>
      <w:proofErr w:type="spellStart"/>
      <w:r w:rsidRPr="003E5A83">
        <w:rPr>
          <w:rFonts w:ascii="Arial" w:eastAsia="Times New Roman" w:hAnsi="Arial" w:cs="Arial"/>
          <w:color w:val="57585B"/>
          <w:sz w:val="24"/>
          <w:szCs w:val="24"/>
        </w:rPr>
        <w:t>analyzes</w:t>
      </w:r>
      <w:proofErr w:type="spellEnd"/>
      <w:r w:rsidRPr="003E5A83">
        <w:rPr>
          <w:rFonts w:ascii="Arial" w:eastAsia="Times New Roman" w:hAnsi="Arial" w:cs="Arial"/>
          <w:color w:val="57585B"/>
          <w:sz w:val="24"/>
          <w:szCs w:val="24"/>
        </w:rPr>
        <w:t xml:space="preserve"> its contemporary relevance or application.</w:t>
      </w:r>
    </w:p>
    <w:p w:rsidR="003E5A83" w:rsidRPr="003E5A83" w:rsidRDefault="003E5A83" w:rsidP="003E5A83">
      <w:pPr>
        <w:shd w:val="clear" w:color="auto" w:fill="FFFFFF"/>
        <w:spacing w:before="45" w:after="75" w:line="270" w:lineRule="atLeast"/>
        <w:rPr>
          <w:rFonts w:ascii="Arial" w:eastAsia="Times New Roman" w:hAnsi="Arial" w:cs="Arial"/>
          <w:color w:val="57585B"/>
          <w:sz w:val="24"/>
          <w:szCs w:val="24"/>
        </w:rPr>
      </w:pPr>
      <w:r w:rsidRPr="003E5A83">
        <w:rPr>
          <w:rFonts w:ascii="Arial" w:eastAsia="Times New Roman" w:hAnsi="Arial" w:cs="Arial"/>
          <w:b/>
          <w:bCs/>
          <w:color w:val="57585B"/>
          <w:sz w:val="24"/>
          <w:szCs w:val="24"/>
        </w:rPr>
        <w:t>Explication:</w:t>
      </w:r>
      <w:r w:rsidRPr="003E5A83">
        <w:rPr>
          <w:rFonts w:ascii="Arial" w:eastAsia="Times New Roman" w:hAnsi="Arial" w:cs="Arial"/>
          <w:color w:val="57585B"/>
          <w:sz w:val="24"/>
          <w:szCs w:val="24"/>
        </w:rPr>
        <w:t xml:space="preserve"> A close reading of a text that identifies and explains the figurative language and forms within the work.</w:t>
      </w:r>
    </w:p>
    <w:p w:rsidR="003E5A83" w:rsidRPr="003E5A83" w:rsidRDefault="003E5A83" w:rsidP="003E5A83">
      <w:pPr>
        <w:shd w:val="clear" w:color="auto" w:fill="FFFFFF"/>
        <w:spacing w:before="45" w:after="75" w:line="270" w:lineRule="atLeast"/>
        <w:rPr>
          <w:rFonts w:ascii="Arial" w:eastAsia="Times New Roman" w:hAnsi="Arial" w:cs="Arial"/>
          <w:color w:val="57585B"/>
          <w:sz w:val="24"/>
          <w:szCs w:val="24"/>
        </w:rPr>
      </w:pPr>
      <w:r w:rsidRPr="003E5A83">
        <w:rPr>
          <w:rFonts w:ascii="Arial" w:eastAsia="Times New Roman" w:hAnsi="Arial" w:cs="Arial"/>
          <w:b/>
          <w:bCs/>
          <w:color w:val="57585B"/>
          <w:sz w:val="24"/>
          <w:szCs w:val="24"/>
        </w:rPr>
        <w:t>Hermeneutics:</w:t>
      </w:r>
      <w:r w:rsidRPr="003E5A83">
        <w:rPr>
          <w:rFonts w:ascii="Arial" w:eastAsia="Times New Roman" w:hAnsi="Arial" w:cs="Arial"/>
          <w:color w:val="57585B"/>
          <w:sz w:val="24"/>
          <w:szCs w:val="24"/>
        </w:rPr>
        <w:t xml:space="preserve"> The study of textual interpretation and of the way in which a text communicates meaning.</w:t>
      </w:r>
    </w:p>
    <w:p w:rsidR="003E5A83" w:rsidRPr="003E5A83" w:rsidRDefault="003E5A83" w:rsidP="003E5A83">
      <w:pPr>
        <w:shd w:val="clear" w:color="auto" w:fill="FFFFFF"/>
        <w:spacing w:before="45" w:after="75" w:line="270" w:lineRule="atLeast"/>
        <w:rPr>
          <w:rFonts w:ascii="Arial" w:eastAsia="Times New Roman" w:hAnsi="Arial" w:cs="Arial"/>
          <w:color w:val="57585B"/>
          <w:sz w:val="24"/>
          <w:szCs w:val="24"/>
        </w:rPr>
      </w:pPr>
      <w:r w:rsidRPr="003E5A83">
        <w:rPr>
          <w:rFonts w:ascii="Arial" w:eastAsia="Times New Roman" w:hAnsi="Arial" w:cs="Arial"/>
          <w:b/>
          <w:bCs/>
          <w:color w:val="57585B"/>
          <w:sz w:val="24"/>
          <w:szCs w:val="24"/>
        </w:rPr>
        <w:t>Intertextuality:</w:t>
      </w:r>
      <w:r w:rsidRPr="003E5A83">
        <w:rPr>
          <w:rFonts w:ascii="Arial" w:eastAsia="Times New Roman" w:hAnsi="Arial" w:cs="Arial"/>
          <w:color w:val="57585B"/>
          <w:sz w:val="24"/>
          <w:szCs w:val="24"/>
        </w:rPr>
        <w:t xml:space="preserve"> The various relationships a text may have with other texts, through allusions, borrowing of formal or thematic elements, or simply by reference to traditional literary forms. The term is important to structuralist and poststructuralist critics, who argue that texts relate primarily to one another and not to an external reality.</w:t>
      </w:r>
    </w:p>
    <w:p w:rsidR="003E5A83" w:rsidRPr="003E5A83" w:rsidRDefault="003E5A83" w:rsidP="003E5A83">
      <w:pPr>
        <w:shd w:val="clear" w:color="auto" w:fill="FFFFFF"/>
        <w:spacing w:before="45" w:after="75" w:line="270" w:lineRule="atLeast"/>
        <w:rPr>
          <w:rFonts w:ascii="Arial" w:eastAsia="Times New Roman" w:hAnsi="Arial" w:cs="Arial"/>
          <w:color w:val="57585B"/>
          <w:sz w:val="24"/>
          <w:szCs w:val="24"/>
        </w:rPr>
      </w:pPr>
      <w:r w:rsidRPr="003E5A83">
        <w:rPr>
          <w:rFonts w:ascii="Arial" w:eastAsia="Times New Roman" w:hAnsi="Arial" w:cs="Arial"/>
          <w:b/>
          <w:bCs/>
          <w:color w:val="57585B"/>
          <w:sz w:val="24"/>
          <w:szCs w:val="24"/>
        </w:rPr>
        <w:t>Linguistics:</w:t>
      </w:r>
      <w:r w:rsidRPr="003E5A83">
        <w:rPr>
          <w:rFonts w:ascii="Arial" w:eastAsia="Times New Roman" w:hAnsi="Arial" w:cs="Arial"/>
          <w:color w:val="57585B"/>
          <w:sz w:val="24"/>
          <w:szCs w:val="24"/>
        </w:rPr>
        <w:t xml:space="preserve"> The scientific study of language, encompassing, among other things, the study of </w:t>
      </w:r>
      <w:r w:rsidRPr="003E5A83">
        <w:rPr>
          <w:rFonts w:ascii="Arial" w:eastAsia="Times New Roman" w:hAnsi="Arial" w:cs="Arial"/>
          <w:b/>
          <w:bCs/>
          <w:color w:val="57585B"/>
          <w:sz w:val="24"/>
          <w:szCs w:val="24"/>
        </w:rPr>
        <w:t>syntax, semantics,</w:t>
      </w:r>
      <w:r w:rsidRPr="003E5A83">
        <w:rPr>
          <w:rFonts w:ascii="Arial" w:eastAsia="Times New Roman" w:hAnsi="Arial" w:cs="Arial"/>
          <w:color w:val="57585B"/>
          <w:sz w:val="24"/>
          <w:szCs w:val="24"/>
        </w:rPr>
        <w:t xml:space="preserve"> and the evolution of language.</w:t>
      </w:r>
    </w:p>
    <w:p w:rsidR="003E5A83" w:rsidRPr="003E5A83" w:rsidRDefault="003E5A83" w:rsidP="003E5A83">
      <w:pPr>
        <w:shd w:val="clear" w:color="auto" w:fill="FFFFFF"/>
        <w:spacing w:before="45" w:after="75" w:line="270" w:lineRule="atLeast"/>
        <w:rPr>
          <w:rFonts w:ascii="Arial" w:eastAsia="Times New Roman" w:hAnsi="Arial" w:cs="Arial"/>
          <w:color w:val="57585B"/>
          <w:sz w:val="24"/>
          <w:szCs w:val="24"/>
        </w:rPr>
      </w:pPr>
      <w:proofErr w:type="spellStart"/>
      <w:r w:rsidRPr="003E5A83">
        <w:rPr>
          <w:rFonts w:ascii="Arial" w:eastAsia="Times New Roman" w:hAnsi="Arial" w:cs="Arial"/>
          <w:b/>
          <w:bCs/>
          <w:color w:val="57585B"/>
          <w:sz w:val="24"/>
          <w:szCs w:val="24"/>
        </w:rPr>
        <w:t>Logocentrism</w:t>
      </w:r>
      <w:proofErr w:type="spellEnd"/>
      <w:r w:rsidRPr="003E5A83">
        <w:rPr>
          <w:rFonts w:ascii="Arial" w:eastAsia="Times New Roman" w:hAnsi="Arial" w:cs="Arial"/>
          <w:b/>
          <w:bCs/>
          <w:color w:val="57585B"/>
          <w:sz w:val="24"/>
          <w:szCs w:val="24"/>
        </w:rPr>
        <w:t>:</w:t>
      </w:r>
      <w:r w:rsidRPr="003E5A83">
        <w:rPr>
          <w:rFonts w:ascii="Arial" w:eastAsia="Times New Roman" w:hAnsi="Arial" w:cs="Arial"/>
          <w:color w:val="57585B"/>
          <w:sz w:val="24"/>
          <w:szCs w:val="24"/>
        </w:rPr>
        <w:t xml:space="preserve"> The desire for an ultimate guarantee of meaning, whether God, Truth, Reason, or something else. Jacques Derrida criticizes the bulk of Western philosophy as being based on a logocentric “metaphysics of presence,” which insists on the presence of some such ultimate guarantee. The main goal of deconstruction is to undermine this belief.</w:t>
      </w:r>
    </w:p>
    <w:p w:rsidR="003E5A83" w:rsidRPr="003E5A83" w:rsidRDefault="003E5A83" w:rsidP="003E5A83">
      <w:pPr>
        <w:shd w:val="clear" w:color="auto" w:fill="FFFFFF"/>
        <w:spacing w:before="45" w:after="75" w:line="270" w:lineRule="atLeast"/>
        <w:rPr>
          <w:rFonts w:ascii="Arial" w:eastAsia="Times New Roman" w:hAnsi="Arial" w:cs="Arial"/>
          <w:color w:val="57585B"/>
          <w:sz w:val="24"/>
          <w:szCs w:val="24"/>
        </w:rPr>
      </w:pPr>
      <w:r w:rsidRPr="003E5A83">
        <w:rPr>
          <w:rFonts w:ascii="Arial" w:eastAsia="Times New Roman" w:hAnsi="Arial" w:cs="Arial"/>
          <w:b/>
          <w:bCs/>
          <w:color w:val="57585B"/>
          <w:sz w:val="24"/>
          <w:szCs w:val="24"/>
        </w:rPr>
        <w:t>Metalanguage:</w:t>
      </w:r>
      <w:r w:rsidRPr="003E5A83">
        <w:rPr>
          <w:rFonts w:ascii="Arial" w:eastAsia="Times New Roman" w:hAnsi="Arial" w:cs="Arial"/>
          <w:color w:val="57585B"/>
          <w:sz w:val="24"/>
          <w:szCs w:val="24"/>
        </w:rPr>
        <w:t xml:space="preserve"> A technical language that explains and interprets the properties of ordinary language. For example, the vocabulary of literary criticism is a metalanguage that explains the ordinary language of literature. Post-structuralist critics argue that there is no such thing as a metalanguage; rather, they assert, all language is on an even plane and therefore there is no essential difference between literature and criticism.</w:t>
      </w:r>
    </w:p>
    <w:p w:rsidR="003E5A83" w:rsidRPr="003E5A83" w:rsidRDefault="003E5A83" w:rsidP="003E5A83">
      <w:pPr>
        <w:shd w:val="clear" w:color="auto" w:fill="FFFFFF"/>
        <w:spacing w:before="45" w:after="75" w:line="270" w:lineRule="atLeast"/>
        <w:rPr>
          <w:rFonts w:ascii="Arial" w:eastAsia="Times New Roman" w:hAnsi="Arial" w:cs="Arial"/>
          <w:color w:val="57585B"/>
          <w:sz w:val="24"/>
          <w:szCs w:val="24"/>
        </w:rPr>
      </w:pPr>
      <w:r w:rsidRPr="003E5A83">
        <w:rPr>
          <w:rFonts w:ascii="Arial" w:eastAsia="Times New Roman" w:hAnsi="Arial" w:cs="Arial"/>
          <w:b/>
          <w:bCs/>
          <w:color w:val="57585B"/>
          <w:sz w:val="24"/>
          <w:szCs w:val="24"/>
        </w:rPr>
        <w:t>Metanarrative:</w:t>
      </w:r>
      <w:r w:rsidRPr="003E5A83">
        <w:rPr>
          <w:rFonts w:ascii="Arial" w:eastAsia="Times New Roman" w:hAnsi="Arial" w:cs="Arial"/>
          <w:color w:val="57585B"/>
          <w:sz w:val="24"/>
          <w:szCs w:val="24"/>
        </w:rPr>
        <w:t xml:space="preserve"> A larger framework within which we understand historical processes. For instance, a Marxist metanarrative sees history primarily as a history of changing material circumstances and class struggle. Post-structuralist critics draw our attention to the ways in which assumed met narratives can be used as tools of political domination.</w:t>
      </w:r>
    </w:p>
    <w:p w:rsidR="003E5A83" w:rsidRPr="003E5A83" w:rsidRDefault="003E5A83" w:rsidP="003E5A83">
      <w:pPr>
        <w:shd w:val="clear" w:color="auto" w:fill="FFFFFF"/>
        <w:spacing w:before="45" w:after="75" w:line="270" w:lineRule="atLeast"/>
        <w:rPr>
          <w:rFonts w:ascii="Arial" w:eastAsia="Times New Roman" w:hAnsi="Arial" w:cs="Arial"/>
          <w:color w:val="57585B"/>
          <w:sz w:val="24"/>
          <w:szCs w:val="24"/>
        </w:rPr>
      </w:pPr>
      <w:proofErr w:type="spellStart"/>
      <w:proofErr w:type="gramStart"/>
      <w:r w:rsidRPr="003E5A83">
        <w:rPr>
          <w:rFonts w:ascii="Arial" w:eastAsia="Times New Roman" w:hAnsi="Arial" w:cs="Arial"/>
          <w:b/>
          <w:bCs/>
          <w:color w:val="57585B"/>
          <w:sz w:val="24"/>
          <w:szCs w:val="24"/>
        </w:rPr>
        <w:t>Mimesis:</w:t>
      </w:r>
      <w:r w:rsidRPr="003E5A83">
        <w:rPr>
          <w:rFonts w:ascii="Arial" w:eastAsia="Times New Roman" w:hAnsi="Arial" w:cs="Arial"/>
          <w:i/>
          <w:iCs/>
          <w:color w:val="57585B"/>
          <w:sz w:val="24"/>
          <w:szCs w:val="24"/>
        </w:rPr>
        <w:t>See</w:t>
      </w:r>
      <w:r w:rsidRPr="003E5A83">
        <w:rPr>
          <w:rFonts w:ascii="Arial" w:eastAsia="Times New Roman" w:hAnsi="Arial" w:cs="Arial"/>
          <w:b/>
          <w:bCs/>
          <w:color w:val="57585B"/>
          <w:sz w:val="24"/>
          <w:szCs w:val="24"/>
        </w:rPr>
        <w:t>diegesis</w:t>
      </w:r>
      <w:proofErr w:type="spellEnd"/>
      <w:proofErr w:type="gramEnd"/>
      <w:r w:rsidRPr="003E5A83">
        <w:rPr>
          <w:rFonts w:ascii="Arial" w:eastAsia="Times New Roman" w:hAnsi="Arial" w:cs="Arial"/>
          <w:b/>
          <w:bCs/>
          <w:color w:val="57585B"/>
          <w:sz w:val="24"/>
          <w:szCs w:val="24"/>
        </w:rPr>
        <w:t>/</w:t>
      </w:r>
      <w:proofErr w:type="spellStart"/>
      <w:r w:rsidRPr="003E5A83">
        <w:rPr>
          <w:rFonts w:ascii="Arial" w:eastAsia="Times New Roman" w:hAnsi="Arial" w:cs="Arial"/>
          <w:b/>
          <w:bCs/>
          <w:color w:val="57585B"/>
          <w:sz w:val="24"/>
          <w:szCs w:val="24"/>
        </w:rPr>
        <w:t>mimesis,</w:t>
      </w:r>
      <w:r w:rsidRPr="003E5A83">
        <w:rPr>
          <w:rFonts w:ascii="Arial" w:eastAsia="Times New Roman" w:hAnsi="Arial" w:cs="Arial"/>
          <w:i/>
          <w:iCs/>
          <w:color w:val="57585B"/>
          <w:sz w:val="24"/>
          <w:szCs w:val="24"/>
        </w:rPr>
        <w:t>above</w:t>
      </w:r>
      <w:proofErr w:type="spellEnd"/>
      <w:r w:rsidRPr="003E5A83">
        <w:rPr>
          <w:rFonts w:ascii="Arial" w:eastAsia="Times New Roman" w:hAnsi="Arial" w:cs="Arial"/>
          <w:i/>
          <w:iCs/>
          <w:color w:val="57585B"/>
          <w:sz w:val="24"/>
          <w:szCs w:val="24"/>
        </w:rPr>
        <w:t>.</w:t>
      </w:r>
    </w:p>
    <w:p w:rsidR="003E5A83" w:rsidRPr="003E5A83" w:rsidRDefault="003E5A83" w:rsidP="003E5A83">
      <w:pPr>
        <w:shd w:val="clear" w:color="auto" w:fill="FFFFFF"/>
        <w:spacing w:before="45" w:after="75" w:line="270" w:lineRule="atLeast"/>
        <w:rPr>
          <w:rFonts w:ascii="Arial" w:eastAsia="Times New Roman" w:hAnsi="Arial" w:cs="Arial"/>
          <w:color w:val="57585B"/>
          <w:sz w:val="24"/>
          <w:szCs w:val="24"/>
        </w:rPr>
      </w:pPr>
      <w:proofErr w:type="spellStart"/>
      <w:proofErr w:type="gramStart"/>
      <w:r w:rsidRPr="003E5A83">
        <w:rPr>
          <w:rFonts w:ascii="Arial" w:eastAsia="Times New Roman" w:hAnsi="Arial" w:cs="Arial"/>
          <w:b/>
          <w:bCs/>
          <w:color w:val="57585B"/>
          <w:sz w:val="24"/>
          <w:szCs w:val="24"/>
        </w:rPr>
        <w:t>Monologic:</w:t>
      </w:r>
      <w:r w:rsidRPr="003E5A83">
        <w:rPr>
          <w:rFonts w:ascii="Arial" w:eastAsia="Times New Roman" w:hAnsi="Arial" w:cs="Arial"/>
          <w:i/>
          <w:iCs/>
          <w:color w:val="57585B"/>
          <w:sz w:val="24"/>
          <w:szCs w:val="24"/>
        </w:rPr>
        <w:t>See</w:t>
      </w:r>
      <w:r w:rsidRPr="003E5A83">
        <w:rPr>
          <w:rFonts w:ascii="Arial" w:eastAsia="Times New Roman" w:hAnsi="Arial" w:cs="Arial"/>
          <w:b/>
          <w:bCs/>
          <w:color w:val="57585B"/>
          <w:sz w:val="24"/>
          <w:szCs w:val="24"/>
        </w:rPr>
        <w:t>dialogic</w:t>
      </w:r>
      <w:proofErr w:type="spellEnd"/>
      <w:proofErr w:type="gramEnd"/>
      <w:r w:rsidRPr="003E5A83">
        <w:rPr>
          <w:rFonts w:ascii="Arial" w:eastAsia="Times New Roman" w:hAnsi="Arial" w:cs="Arial"/>
          <w:b/>
          <w:bCs/>
          <w:color w:val="57585B"/>
          <w:sz w:val="24"/>
          <w:szCs w:val="24"/>
        </w:rPr>
        <w:t>/</w:t>
      </w:r>
      <w:proofErr w:type="spellStart"/>
      <w:r w:rsidRPr="003E5A83">
        <w:rPr>
          <w:rFonts w:ascii="Arial" w:eastAsia="Times New Roman" w:hAnsi="Arial" w:cs="Arial"/>
          <w:b/>
          <w:bCs/>
          <w:color w:val="57585B"/>
          <w:sz w:val="24"/>
          <w:szCs w:val="24"/>
        </w:rPr>
        <w:t>monologic,</w:t>
      </w:r>
      <w:r w:rsidRPr="003E5A83">
        <w:rPr>
          <w:rFonts w:ascii="Arial" w:eastAsia="Times New Roman" w:hAnsi="Arial" w:cs="Arial"/>
          <w:i/>
          <w:iCs/>
          <w:color w:val="57585B"/>
          <w:sz w:val="24"/>
          <w:szCs w:val="24"/>
        </w:rPr>
        <w:t>above</w:t>
      </w:r>
      <w:proofErr w:type="spellEnd"/>
      <w:r w:rsidRPr="003E5A83">
        <w:rPr>
          <w:rFonts w:ascii="Arial" w:eastAsia="Times New Roman" w:hAnsi="Arial" w:cs="Arial"/>
          <w:i/>
          <w:iCs/>
          <w:color w:val="57585B"/>
          <w:sz w:val="24"/>
          <w:szCs w:val="24"/>
        </w:rPr>
        <w:t>.</w:t>
      </w:r>
    </w:p>
    <w:p w:rsidR="003E5A83" w:rsidRPr="003E5A83" w:rsidRDefault="003E5A83" w:rsidP="003E5A83">
      <w:pPr>
        <w:shd w:val="clear" w:color="auto" w:fill="FFFFFF"/>
        <w:spacing w:before="45" w:after="75" w:line="270" w:lineRule="atLeast"/>
        <w:rPr>
          <w:rFonts w:ascii="Arial" w:eastAsia="Times New Roman" w:hAnsi="Arial" w:cs="Arial"/>
          <w:color w:val="57585B"/>
          <w:sz w:val="24"/>
          <w:szCs w:val="24"/>
        </w:rPr>
      </w:pPr>
      <w:r w:rsidRPr="003E5A83">
        <w:rPr>
          <w:rFonts w:ascii="Arial" w:eastAsia="Times New Roman" w:hAnsi="Arial" w:cs="Arial"/>
          <w:b/>
          <w:bCs/>
          <w:color w:val="57585B"/>
          <w:sz w:val="24"/>
          <w:szCs w:val="24"/>
        </w:rPr>
        <w:t>Narratology:</w:t>
      </w:r>
      <w:r w:rsidRPr="003E5A83">
        <w:rPr>
          <w:rFonts w:ascii="Arial" w:eastAsia="Times New Roman" w:hAnsi="Arial" w:cs="Arial"/>
          <w:color w:val="57585B"/>
          <w:sz w:val="24"/>
          <w:szCs w:val="24"/>
        </w:rPr>
        <w:t xml:space="preserve"> The study of narrative, encompassing the different kinds of narrative voices, forms of narrative, and possibilities of narrative analysis.</w:t>
      </w:r>
    </w:p>
    <w:p w:rsidR="003E5A83" w:rsidRPr="003E5A83" w:rsidRDefault="003E5A83" w:rsidP="003E5A83">
      <w:pPr>
        <w:shd w:val="clear" w:color="auto" w:fill="FFFFFF"/>
        <w:spacing w:before="45" w:after="75" w:line="270" w:lineRule="atLeast"/>
        <w:rPr>
          <w:rFonts w:ascii="Arial" w:eastAsia="Times New Roman" w:hAnsi="Arial" w:cs="Arial"/>
          <w:color w:val="57585B"/>
          <w:sz w:val="24"/>
          <w:szCs w:val="24"/>
        </w:rPr>
      </w:pPr>
      <w:r w:rsidRPr="003E5A83">
        <w:rPr>
          <w:rFonts w:ascii="Arial" w:eastAsia="Times New Roman" w:hAnsi="Arial" w:cs="Arial"/>
          <w:b/>
          <w:bCs/>
          <w:color w:val="57585B"/>
          <w:sz w:val="24"/>
          <w:szCs w:val="24"/>
        </w:rPr>
        <w:t>Oedipus complex:</w:t>
      </w:r>
      <w:r w:rsidRPr="003E5A83">
        <w:rPr>
          <w:rFonts w:ascii="Arial" w:eastAsia="Times New Roman" w:hAnsi="Arial" w:cs="Arial"/>
          <w:color w:val="57585B"/>
          <w:sz w:val="24"/>
          <w:szCs w:val="24"/>
        </w:rPr>
        <w:t xml:space="preserve"> Sigmund Freud’s theory that a male child feels unconscious jealousy toward his father and lust for his mother. The name comes from Sophocles’ play </w:t>
      </w:r>
      <w:r w:rsidRPr="003E5A83">
        <w:rPr>
          <w:rFonts w:ascii="Arial" w:eastAsia="Times New Roman" w:hAnsi="Arial" w:cs="Arial"/>
          <w:i/>
          <w:iCs/>
          <w:color w:val="57585B"/>
          <w:sz w:val="24"/>
          <w:szCs w:val="24"/>
        </w:rPr>
        <w:t>Oedipus Rex,</w:t>
      </w:r>
      <w:r w:rsidRPr="003E5A83">
        <w:rPr>
          <w:rFonts w:ascii="Arial" w:eastAsia="Times New Roman" w:hAnsi="Arial" w:cs="Arial"/>
          <w:color w:val="57585B"/>
          <w:sz w:val="24"/>
          <w:szCs w:val="24"/>
        </w:rPr>
        <w:t xml:space="preserve"> in which the main character unknowingly kills his father and marries his mother. Freud applies this theory in an influential reading of Hamlet, in which he sees Hamlet as struggling with his admiration of Claudius, who fulfilled Hamlet’s own desire of murdering Hamlet’s father and marrying his mother.</w:t>
      </w:r>
    </w:p>
    <w:p w:rsidR="003E5A83" w:rsidRPr="003E5A83" w:rsidRDefault="003E5A83" w:rsidP="003E5A83">
      <w:pPr>
        <w:shd w:val="clear" w:color="auto" w:fill="FFFFFF"/>
        <w:spacing w:before="45" w:after="75" w:line="270" w:lineRule="atLeast"/>
        <w:rPr>
          <w:rFonts w:ascii="Arial" w:eastAsia="Times New Roman" w:hAnsi="Arial" w:cs="Arial"/>
          <w:color w:val="57585B"/>
          <w:sz w:val="24"/>
          <w:szCs w:val="24"/>
        </w:rPr>
      </w:pPr>
      <w:r w:rsidRPr="003E5A83">
        <w:rPr>
          <w:rFonts w:ascii="Arial" w:eastAsia="Times New Roman" w:hAnsi="Arial" w:cs="Arial"/>
          <w:b/>
          <w:bCs/>
          <w:color w:val="57585B"/>
          <w:sz w:val="24"/>
          <w:szCs w:val="24"/>
        </w:rPr>
        <w:t>Semantics:</w:t>
      </w:r>
      <w:r w:rsidRPr="003E5A83">
        <w:rPr>
          <w:rFonts w:ascii="Arial" w:eastAsia="Times New Roman" w:hAnsi="Arial" w:cs="Arial"/>
          <w:color w:val="57585B"/>
          <w:sz w:val="24"/>
          <w:szCs w:val="24"/>
        </w:rPr>
        <w:t xml:space="preserve"> The branch of </w:t>
      </w:r>
      <w:r w:rsidRPr="003E5A83">
        <w:rPr>
          <w:rFonts w:ascii="Arial" w:eastAsia="Times New Roman" w:hAnsi="Arial" w:cs="Arial"/>
          <w:b/>
          <w:bCs/>
          <w:color w:val="57585B"/>
          <w:sz w:val="24"/>
          <w:szCs w:val="24"/>
        </w:rPr>
        <w:t>linguistics</w:t>
      </w:r>
      <w:r w:rsidRPr="003E5A83">
        <w:rPr>
          <w:rFonts w:ascii="Arial" w:eastAsia="Times New Roman" w:hAnsi="Arial" w:cs="Arial"/>
          <w:color w:val="57585B"/>
          <w:sz w:val="24"/>
          <w:szCs w:val="24"/>
        </w:rPr>
        <w:t xml:space="preserve"> that studies the meanings of words.</w:t>
      </w:r>
    </w:p>
    <w:p w:rsidR="003E5A83" w:rsidRPr="003E5A83" w:rsidRDefault="003E5A83" w:rsidP="003E5A83">
      <w:pPr>
        <w:shd w:val="clear" w:color="auto" w:fill="FFFFFF"/>
        <w:spacing w:before="45" w:after="75" w:line="270" w:lineRule="atLeast"/>
        <w:rPr>
          <w:rFonts w:ascii="Arial" w:eastAsia="Times New Roman" w:hAnsi="Arial" w:cs="Arial"/>
          <w:color w:val="57585B"/>
          <w:sz w:val="24"/>
          <w:szCs w:val="24"/>
        </w:rPr>
      </w:pPr>
      <w:r w:rsidRPr="003E5A83">
        <w:rPr>
          <w:rFonts w:ascii="Arial" w:eastAsia="Times New Roman" w:hAnsi="Arial" w:cs="Arial"/>
          <w:b/>
          <w:bCs/>
          <w:color w:val="57585B"/>
          <w:sz w:val="24"/>
          <w:szCs w:val="24"/>
        </w:rPr>
        <w:t>Semiotics or semiology:</w:t>
      </w:r>
      <w:r w:rsidRPr="003E5A83">
        <w:rPr>
          <w:rFonts w:ascii="Arial" w:eastAsia="Times New Roman" w:hAnsi="Arial" w:cs="Arial"/>
          <w:color w:val="57585B"/>
          <w:sz w:val="24"/>
          <w:szCs w:val="24"/>
        </w:rPr>
        <w:t xml:space="preserve"> Terms for the study of </w:t>
      </w:r>
      <w:r w:rsidRPr="003E5A83">
        <w:rPr>
          <w:rFonts w:ascii="Arial" w:eastAsia="Times New Roman" w:hAnsi="Arial" w:cs="Arial"/>
          <w:b/>
          <w:bCs/>
          <w:color w:val="57585B"/>
          <w:sz w:val="24"/>
          <w:szCs w:val="24"/>
        </w:rPr>
        <w:t>sign systems</w:t>
      </w:r>
      <w:r w:rsidRPr="003E5A83">
        <w:rPr>
          <w:rFonts w:ascii="Arial" w:eastAsia="Times New Roman" w:hAnsi="Arial" w:cs="Arial"/>
          <w:color w:val="57585B"/>
          <w:sz w:val="24"/>
          <w:szCs w:val="24"/>
        </w:rPr>
        <w:t xml:space="preserve"> and the ways in which communication functions through conventions in sign systems. Semiotics is central to </w:t>
      </w:r>
      <w:r w:rsidRPr="003E5A83">
        <w:rPr>
          <w:rFonts w:ascii="Arial" w:eastAsia="Times New Roman" w:hAnsi="Arial" w:cs="Arial"/>
          <w:b/>
          <w:bCs/>
          <w:color w:val="57585B"/>
          <w:sz w:val="24"/>
          <w:szCs w:val="24"/>
        </w:rPr>
        <w:t>structuralist linguistics.</w:t>
      </w:r>
    </w:p>
    <w:p w:rsidR="003E5A83" w:rsidRPr="003E5A83" w:rsidRDefault="003E5A83" w:rsidP="003E5A83">
      <w:pPr>
        <w:shd w:val="clear" w:color="auto" w:fill="FFFFFF"/>
        <w:spacing w:before="45" w:after="75" w:line="270" w:lineRule="atLeast"/>
        <w:rPr>
          <w:rFonts w:ascii="Arial" w:eastAsia="Times New Roman" w:hAnsi="Arial" w:cs="Arial"/>
          <w:color w:val="57585B"/>
          <w:sz w:val="24"/>
          <w:szCs w:val="24"/>
        </w:rPr>
      </w:pPr>
      <w:r w:rsidRPr="003E5A83">
        <w:rPr>
          <w:rFonts w:ascii="Arial" w:eastAsia="Times New Roman" w:hAnsi="Arial" w:cs="Arial"/>
          <w:b/>
          <w:bCs/>
          <w:color w:val="57585B"/>
          <w:sz w:val="24"/>
          <w:szCs w:val="24"/>
        </w:rPr>
        <w:t>Sign/signifier/signified:</w:t>
      </w:r>
      <w:r w:rsidRPr="003E5A83">
        <w:rPr>
          <w:rFonts w:ascii="Arial" w:eastAsia="Times New Roman" w:hAnsi="Arial" w:cs="Arial"/>
          <w:color w:val="57585B"/>
          <w:sz w:val="24"/>
          <w:szCs w:val="24"/>
        </w:rPr>
        <w:t xml:space="preserve"> Terms fundamental to Ferdinand de Saussure’s structuralism linguistics. A </w:t>
      </w:r>
      <w:r w:rsidRPr="003E5A83">
        <w:rPr>
          <w:rFonts w:ascii="Arial" w:eastAsia="Times New Roman" w:hAnsi="Arial" w:cs="Arial"/>
          <w:b/>
          <w:bCs/>
          <w:color w:val="57585B"/>
          <w:sz w:val="24"/>
          <w:szCs w:val="24"/>
        </w:rPr>
        <w:t>sign</w:t>
      </w:r>
      <w:r w:rsidRPr="003E5A83">
        <w:rPr>
          <w:rFonts w:ascii="Arial" w:eastAsia="Times New Roman" w:hAnsi="Arial" w:cs="Arial"/>
          <w:color w:val="57585B"/>
          <w:sz w:val="24"/>
          <w:szCs w:val="24"/>
        </w:rPr>
        <w:t xml:space="preserve"> is a basic unit of meaning—a word, picture, or hand gesture, for instance, that conveys some meaning. A </w:t>
      </w:r>
      <w:r w:rsidRPr="003E5A83">
        <w:rPr>
          <w:rFonts w:ascii="Arial" w:eastAsia="Times New Roman" w:hAnsi="Arial" w:cs="Arial"/>
          <w:b/>
          <w:bCs/>
          <w:color w:val="57585B"/>
          <w:sz w:val="24"/>
          <w:szCs w:val="24"/>
        </w:rPr>
        <w:t>signifier</w:t>
      </w:r>
      <w:r w:rsidRPr="003E5A83">
        <w:rPr>
          <w:rFonts w:ascii="Arial" w:eastAsia="Times New Roman" w:hAnsi="Arial" w:cs="Arial"/>
          <w:color w:val="57585B"/>
          <w:sz w:val="24"/>
          <w:szCs w:val="24"/>
        </w:rPr>
        <w:t xml:space="preserve"> is the perceptible aspect of a sign (e.g., the word “car”) while the </w:t>
      </w:r>
      <w:r w:rsidRPr="003E5A83">
        <w:rPr>
          <w:rFonts w:ascii="Arial" w:eastAsia="Times New Roman" w:hAnsi="Arial" w:cs="Arial"/>
          <w:b/>
          <w:bCs/>
          <w:color w:val="57585B"/>
          <w:sz w:val="24"/>
          <w:szCs w:val="24"/>
        </w:rPr>
        <w:t>signified</w:t>
      </w:r>
      <w:r w:rsidRPr="003E5A83">
        <w:rPr>
          <w:rFonts w:ascii="Arial" w:eastAsia="Times New Roman" w:hAnsi="Arial" w:cs="Arial"/>
          <w:color w:val="57585B"/>
          <w:sz w:val="24"/>
          <w:szCs w:val="24"/>
        </w:rPr>
        <w:t xml:space="preserve"> is the conceptual aspect of a sign (e.g., the concept of a car). A </w:t>
      </w:r>
      <w:r w:rsidRPr="003E5A83">
        <w:rPr>
          <w:rFonts w:ascii="Arial" w:eastAsia="Times New Roman" w:hAnsi="Arial" w:cs="Arial"/>
          <w:b/>
          <w:bCs/>
          <w:color w:val="57585B"/>
          <w:sz w:val="24"/>
          <w:szCs w:val="24"/>
        </w:rPr>
        <w:t>referent</w:t>
      </w:r>
      <w:r w:rsidRPr="003E5A83">
        <w:rPr>
          <w:rFonts w:ascii="Arial" w:eastAsia="Times New Roman" w:hAnsi="Arial" w:cs="Arial"/>
          <w:color w:val="57585B"/>
          <w:sz w:val="24"/>
          <w:szCs w:val="24"/>
        </w:rPr>
        <w:t xml:space="preserve"> is a physical object to which a sign system refers (e.g., the physical car itself).</w:t>
      </w:r>
    </w:p>
    <w:p w:rsidR="003E5A83" w:rsidRPr="003E5A83" w:rsidRDefault="003E5A83" w:rsidP="003E5A83">
      <w:pPr>
        <w:shd w:val="clear" w:color="auto" w:fill="FFFFFF"/>
        <w:spacing w:before="45" w:line="270" w:lineRule="atLeast"/>
        <w:rPr>
          <w:rFonts w:ascii="Arial" w:eastAsia="Times New Roman" w:hAnsi="Arial" w:cs="Arial"/>
          <w:color w:val="57585B"/>
          <w:sz w:val="24"/>
          <w:szCs w:val="24"/>
        </w:rPr>
      </w:pPr>
      <w:proofErr w:type="spellStart"/>
      <w:proofErr w:type="gramStart"/>
      <w:r w:rsidRPr="003E5A83">
        <w:rPr>
          <w:rFonts w:ascii="Arial" w:eastAsia="Times New Roman" w:hAnsi="Arial" w:cs="Arial"/>
          <w:b/>
          <w:bCs/>
          <w:color w:val="57585B"/>
          <w:sz w:val="24"/>
          <w:szCs w:val="24"/>
        </w:rPr>
        <w:t>Synchronic:</w:t>
      </w:r>
      <w:r w:rsidRPr="003E5A83">
        <w:rPr>
          <w:rFonts w:ascii="Arial" w:eastAsia="Times New Roman" w:hAnsi="Arial" w:cs="Arial"/>
          <w:i/>
          <w:iCs/>
          <w:color w:val="57585B"/>
          <w:sz w:val="24"/>
          <w:szCs w:val="24"/>
        </w:rPr>
        <w:t>See</w:t>
      </w:r>
      <w:r w:rsidRPr="003E5A83">
        <w:rPr>
          <w:rFonts w:ascii="Arial" w:eastAsia="Times New Roman" w:hAnsi="Arial" w:cs="Arial"/>
          <w:b/>
          <w:bCs/>
          <w:color w:val="57585B"/>
          <w:sz w:val="24"/>
          <w:szCs w:val="24"/>
        </w:rPr>
        <w:t>diachronic</w:t>
      </w:r>
      <w:proofErr w:type="spellEnd"/>
      <w:proofErr w:type="gramEnd"/>
      <w:r w:rsidRPr="003E5A83">
        <w:rPr>
          <w:rFonts w:ascii="Arial" w:eastAsia="Times New Roman" w:hAnsi="Arial" w:cs="Arial"/>
          <w:b/>
          <w:bCs/>
          <w:color w:val="57585B"/>
          <w:sz w:val="24"/>
          <w:szCs w:val="24"/>
        </w:rPr>
        <w:t>/</w:t>
      </w:r>
      <w:proofErr w:type="spellStart"/>
      <w:r w:rsidRPr="003E5A83">
        <w:rPr>
          <w:rFonts w:ascii="Arial" w:eastAsia="Times New Roman" w:hAnsi="Arial" w:cs="Arial"/>
          <w:b/>
          <w:bCs/>
          <w:color w:val="57585B"/>
          <w:sz w:val="24"/>
          <w:szCs w:val="24"/>
        </w:rPr>
        <w:t>synchronic</w:t>
      </w:r>
      <w:r w:rsidRPr="003E5A83">
        <w:rPr>
          <w:rFonts w:ascii="Arial" w:eastAsia="Times New Roman" w:hAnsi="Arial" w:cs="Arial"/>
          <w:i/>
          <w:iCs/>
          <w:color w:val="57585B"/>
          <w:sz w:val="24"/>
          <w:szCs w:val="24"/>
        </w:rPr>
        <w:t>above</w:t>
      </w:r>
      <w:proofErr w:type="spellEnd"/>
      <w:r w:rsidRPr="003E5A83">
        <w:rPr>
          <w:rFonts w:ascii="Arial" w:eastAsia="Times New Roman" w:hAnsi="Arial" w:cs="Arial"/>
          <w:i/>
          <w:iCs/>
          <w:color w:val="57585B"/>
          <w:sz w:val="24"/>
          <w:szCs w:val="24"/>
        </w:rPr>
        <w:t>.</w:t>
      </w:r>
    </w:p>
    <w:p w:rsidR="00C64315" w:rsidRDefault="00C64315"/>
    <w:sectPr w:rsidR="00C64315" w:rsidSect="003E5A8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AFF" w:usb1="C0007841"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in;height:3in" o:bullet="t"/>
    </w:pict>
  </w:numPicBullet>
  <w:numPicBullet w:numPicBulletId="1">
    <w:pict>
      <v:shape id="_x0000_i1027" type="#_x0000_t75" style="width:3in;height:3in" o:bullet="t"/>
    </w:pict>
  </w:numPicBullet>
  <w:abstractNum w:abstractNumId="0" w15:restartNumberingAfterBreak="0">
    <w:nsid w:val="397758DB"/>
    <w:multiLevelType w:val="multilevel"/>
    <w:tmpl w:val="1AD4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0"/>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6B66F6"/>
    <w:multiLevelType w:val="multilevel"/>
    <w:tmpl w:val="546C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1"/>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945CA9"/>
    <w:multiLevelType w:val="multilevel"/>
    <w:tmpl w:val="0D3C2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5A83"/>
    <w:rsid w:val="003E5A83"/>
    <w:rsid w:val="00431876"/>
    <w:rsid w:val="00A02E8E"/>
    <w:rsid w:val="00C64315"/>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080EB8C"/>
  <w15:docId w15:val="{2D5431AF-6118-400A-96D2-18657C844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AU"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E5A8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3E5A83"/>
    <w:pPr>
      <w:spacing w:before="300" w:after="100" w:afterAutospacing="1" w:line="240" w:lineRule="auto"/>
      <w:outlineLvl w:val="2"/>
    </w:pPr>
    <w:rPr>
      <w:rFonts w:ascii="Arial" w:eastAsia="Times New Roman"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E5A83"/>
    <w:rPr>
      <w:rFonts w:ascii="Arial" w:eastAsia="Times New Roman" w:hAnsi="Arial" w:cs="Arial"/>
      <w:b/>
      <w:bCs/>
      <w:sz w:val="24"/>
      <w:szCs w:val="24"/>
    </w:rPr>
  </w:style>
  <w:style w:type="paragraph" w:customStyle="1" w:styleId="one1">
    <w:name w:val="one1"/>
    <w:basedOn w:val="Normal"/>
    <w:rsid w:val="003E5A83"/>
    <w:pPr>
      <w:spacing w:before="300" w:after="100" w:afterAutospacing="1" w:line="240" w:lineRule="auto"/>
      <w:jc w:val="both"/>
    </w:pPr>
    <w:rPr>
      <w:rFonts w:ascii="Times" w:eastAsia="Times New Roman" w:hAnsi="Times" w:cs="Times"/>
      <w:sz w:val="21"/>
      <w:szCs w:val="21"/>
    </w:rPr>
  </w:style>
  <w:style w:type="character" w:customStyle="1" w:styleId="book1">
    <w:name w:val="book1"/>
    <w:basedOn w:val="DefaultParagraphFont"/>
    <w:rsid w:val="003E5A83"/>
    <w:rPr>
      <w:rFonts w:ascii="Times" w:hAnsi="Times" w:cs="Times" w:hint="default"/>
      <w:i/>
      <w:iCs/>
      <w:sz w:val="21"/>
      <w:szCs w:val="21"/>
    </w:rPr>
  </w:style>
  <w:style w:type="paragraph" w:styleId="ListParagraph">
    <w:name w:val="List Paragraph"/>
    <w:basedOn w:val="Normal"/>
    <w:uiPriority w:val="34"/>
    <w:qFormat/>
    <w:rsid w:val="003E5A83"/>
    <w:pPr>
      <w:ind w:left="720"/>
      <w:contextualSpacing/>
    </w:pPr>
  </w:style>
  <w:style w:type="character" w:customStyle="1" w:styleId="Heading1Char">
    <w:name w:val="Heading 1 Char"/>
    <w:basedOn w:val="DefaultParagraphFont"/>
    <w:link w:val="Heading1"/>
    <w:uiPriority w:val="9"/>
    <w:rsid w:val="003E5A8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4430970">
      <w:bodyDiv w:val="1"/>
      <w:marLeft w:val="0"/>
      <w:marRight w:val="0"/>
      <w:marTop w:val="0"/>
      <w:marBottom w:val="0"/>
      <w:divBdr>
        <w:top w:val="none" w:sz="0" w:space="0" w:color="auto"/>
        <w:left w:val="none" w:sz="0" w:space="0" w:color="auto"/>
        <w:bottom w:val="none" w:sz="0" w:space="0" w:color="auto"/>
        <w:right w:val="none" w:sz="0" w:space="0" w:color="auto"/>
      </w:divBdr>
      <w:divsChild>
        <w:div w:id="457650290">
          <w:marLeft w:val="0"/>
          <w:marRight w:val="0"/>
          <w:marTop w:val="0"/>
          <w:marBottom w:val="300"/>
          <w:divBdr>
            <w:top w:val="single" w:sz="18" w:space="0" w:color="209CE7"/>
            <w:left w:val="single" w:sz="18" w:space="0" w:color="209CE7"/>
            <w:bottom w:val="single" w:sz="18" w:space="0" w:color="209CE7"/>
            <w:right w:val="single" w:sz="18" w:space="0" w:color="209CE7"/>
          </w:divBdr>
          <w:divsChild>
            <w:div w:id="2066710027">
              <w:marLeft w:val="0"/>
              <w:marRight w:val="0"/>
              <w:marTop w:val="120"/>
              <w:marBottom w:val="150"/>
              <w:divBdr>
                <w:top w:val="none" w:sz="0" w:space="0" w:color="auto"/>
                <w:left w:val="none" w:sz="0" w:space="0" w:color="auto"/>
                <w:bottom w:val="none" w:sz="0" w:space="0" w:color="auto"/>
                <w:right w:val="none" w:sz="0" w:space="0" w:color="auto"/>
              </w:divBdr>
              <w:divsChild>
                <w:div w:id="27094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375518">
      <w:bodyDiv w:val="1"/>
      <w:marLeft w:val="0"/>
      <w:marRight w:val="0"/>
      <w:marTop w:val="0"/>
      <w:marBottom w:val="0"/>
      <w:divBdr>
        <w:top w:val="none" w:sz="0" w:space="0" w:color="auto"/>
        <w:left w:val="none" w:sz="0" w:space="0" w:color="auto"/>
        <w:bottom w:val="none" w:sz="0" w:space="0" w:color="auto"/>
        <w:right w:val="none" w:sz="0" w:space="0" w:color="auto"/>
      </w:divBdr>
      <w:divsChild>
        <w:div w:id="1956520833">
          <w:marLeft w:val="0"/>
          <w:marRight w:val="0"/>
          <w:marTop w:val="0"/>
          <w:marBottom w:val="0"/>
          <w:divBdr>
            <w:top w:val="none" w:sz="0" w:space="0" w:color="auto"/>
            <w:left w:val="none" w:sz="0" w:space="0" w:color="auto"/>
            <w:bottom w:val="none" w:sz="0" w:space="0" w:color="auto"/>
            <w:right w:val="none" w:sz="0" w:space="0" w:color="auto"/>
          </w:divBdr>
          <w:divsChild>
            <w:div w:id="1131089931">
              <w:marLeft w:val="300"/>
              <w:marRight w:val="300"/>
              <w:marTop w:val="300"/>
              <w:marBottom w:val="300"/>
              <w:divBdr>
                <w:top w:val="none" w:sz="0" w:space="0" w:color="auto"/>
                <w:left w:val="none" w:sz="0" w:space="0" w:color="auto"/>
                <w:bottom w:val="none" w:sz="0" w:space="0" w:color="auto"/>
                <w:right w:val="none" w:sz="0" w:space="0" w:color="auto"/>
              </w:divBdr>
            </w:div>
          </w:divsChild>
        </w:div>
      </w:divsChild>
    </w:div>
    <w:div w:id="1157651604">
      <w:bodyDiv w:val="1"/>
      <w:marLeft w:val="0"/>
      <w:marRight w:val="0"/>
      <w:marTop w:val="0"/>
      <w:marBottom w:val="0"/>
      <w:divBdr>
        <w:top w:val="none" w:sz="0" w:space="0" w:color="auto"/>
        <w:left w:val="none" w:sz="0" w:space="0" w:color="auto"/>
        <w:bottom w:val="none" w:sz="0" w:space="0" w:color="auto"/>
        <w:right w:val="none" w:sz="0" w:space="0" w:color="auto"/>
      </w:divBdr>
      <w:divsChild>
        <w:div w:id="303851619">
          <w:marLeft w:val="0"/>
          <w:marRight w:val="0"/>
          <w:marTop w:val="0"/>
          <w:marBottom w:val="0"/>
          <w:divBdr>
            <w:top w:val="none" w:sz="0" w:space="0" w:color="auto"/>
            <w:left w:val="none" w:sz="0" w:space="0" w:color="auto"/>
            <w:bottom w:val="none" w:sz="0" w:space="0" w:color="auto"/>
            <w:right w:val="none" w:sz="0" w:space="0" w:color="auto"/>
          </w:divBdr>
          <w:divsChild>
            <w:div w:id="1812791947">
              <w:marLeft w:val="0"/>
              <w:marRight w:val="0"/>
              <w:marTop w:val="0"/>
              <w:marBottom w:val="0"/>
              <w:divBdr>
                <w:top w:val="none" w:sz="0" w:space="0" w:color="auto"/>
                <w:left w:val="none" w:sz="0" w:space="0" w:color="auto"/>
                <w:bottom w:val="none" w:sz="0" w:space="0" w:color="auto"/>
                <w:right w:val="none" w:sz="0" w:space="0" w:color="auto"/>
              </w:divBdr>
              <w:divsChild>
                <w:div w:id="185827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en.wikipedia.org/wiki/Dick_Hebdige" TargetMode="External"/><Relationship Id="rId117" Type="http://schemas.openxmlformats.org/officeDocument/2006/relationships/hyperlink" Target="http://en.wikipedia.org/wiki/Vladimir_Propp" TargetMode="External"/><Relationship Id="rId21" Type="http://schemas.openxmlformats.org/officeDocument/2006/relationships/hyperlink" Target="http://en.wikipedia.org/w/index.php?title=Ellen_Spolsky&amp;action=edit&amp;redlink=1" TargetMode="External"/><Relationship Id="rId42" Type="http://schemas.openxmlformats.org/officeDocument/2006/relationships/hyperlink" Target="http://en.wikipedia.org/wiki/Gender" TargetMode="External"/><Relationship Id="rId47" Type="http://schemas.openxmlformats.org/officeDocument/2006/relationships/hyperlink" Target="http://en.wikipedia.org/wiki/Elaine_Showalter" TargetMode="External"/><Relationship Id="rId63" Type="http://schemas.openxmlformats.org/officeDocument/2006/relationships/hyperlink" Target="http://en.wikipedia.org/wiki/Theodor_Adorno" TargetMode="External"/><Relationship Id="rId68" Type="http://schemas.openxmlformats.org/officeDocument/2006/relationships/hyperlink" Target="http://en.wikipedia.org/wiki/F._R._Leavis" TargetMode="External"/><Relationship Id="rId84" Type="http://schemas.openxmlformats.org/officeDocument/2006/relationships/hyperlink" Target="http://en.wikipedia.org/wiki/Declan_Kiberd" TargetMode="External"/><Relationship Id="rId89" Type="http://schemas.openxmlformats.org/officeDocument/2006/relationships/hyperlink" Target="http://en.wikipedia.org/wiki/Gilles_Deleuze" TargetMode="External"/><Relationship Id="rId112" Type="http://schemas.openxmlformats.org/officeDocument/2006/relationships/hyperlink" Target="http://en.wikipedia.org/w/index.php?title=Norman_Holland&amp;action=edit&amp;redlink=1" TargetMode="External"/><Relationship Id="rId133" Type="http://schemas.openxmlformats.org/officeDocument/2006/relationships/hyperlink" Target="http://en.wikipedia.org/wiki/John_Sutherland_(author)" TargetMode="External"/><Relationship Id="rId138" Type="http://schemas.openxmlformats.org/officeDocument/2006/relationships/hyperlink" Target="http://en.wikipedia.org/wiki/Blanca_de_Lizaur" TargetMode="External"/><Relationship Id="rId16" Type="http://schemas.openxmlformats.org/officeDocument/2006/relationships/hyperlink" Target="http://en.wikipedia.org/wiki/Frederick_Luis_Aldama" TargetMode="External"/><Relationship Id="rId107" Type="http://schemas.openxmlformats.org/officeDocument/2006/relationships/hyperlink" Target="http://en.wikipedia.org/wiki/Eve_Kosofsky_Sedgwick" TargetMode="External"/><Relationship Id="rId11" Type="http://schemas.openxmlformats.org/officeDocument/2006/relationships/hyperlink" Target="http://en.wikipedia.org/wiki/Pragmatism" TargetMode="External"/><Relationship Id="rId32" Type="http://schemas.openxmlformats.org/officeDocument/2006/relationships/hyperlink" Target="http://en.wikipedia.org/wiki/Paul_Gilroy" TargetMode="External"/><Relationship Id="rId37" Type="http://schemas.openxmlformats.org/officeDocument/2006/relationships/hyperlink" Target="http://en.wikipedia.org/wiki/Paul_de_Man" TargetMode="External"/><Relationship Id="rId53" Type="http://schemas.openxmlformats.org/officeDocument/2006/relationships/hyperlink" Target="http://en.wikipedia.org/wiki/Hans-Georg_Gadamer" TargetMode="External"/><Relationship Id="rId58" Type="http://schemas.openxmlformats.org/officeDocument/2006/relationships/hyperlink" Target="http://en.wikipedia.org/wiki/Georg_Luk%C3%A1cs" TargetMode="External"/><Relationship Id="rId74" Type="http://schemas.openxmlformats.org/officeDocument/2006/relationships/hyperlink" Target="http://en.wikipedia.org/wiki/Louis_Montrose" TargetMode="External"/><Relationship Id="rId79" Type="http://schemas.openxmlformats.org/officeDocument/2006/relationships/hyperlink" Target="http://en.wikipedia.org/wiki/Indigenous_peoples" TargetMode="External"/><Relationship Id="rId102" Type="http://schemas.openxmlformats.org/officeDocument/2006/relationships/hyperlink" Target="http://en.wikipedia.org/wiki/Harold_Bloom" TargetMode="External"/><Relationship Id="rId123" Type="http://schemas.openxmlformats.org/officeDocument/2006/relationships/hyperlink" Target="http://en.wikipedia.org/wiki/Claude_L%C3%A9vi-Strauss" TargetMode="External"/><Relationship Id="rId128" Type="http://schemas.openxmlformats.org/officeDocument/2006/relationships/hyperlink" Target="http://en.wikipedia.org/wiki/Northrop_Frye" TargetMode="External"/><Relationship Id="rId5" Type="http://schemas.openxmlformats.org/officeDocument/2006/relationships/webSettings" Target="webSettings.xml"/><Relationship Id="rId90" Type="http://schemas.openxmlformats.org/officeDocument/2006/relationships/hyperlink" Target="http://en.wikipedia.org/wiki/F%C3%A9lix_Guattari" TargetMode="External"/><Relationship Id="rId95" Type="http://schemas.openxmlformats.org/officeDocument/2006/relationships/hyperlink" Target="http://en.wikipedia.org/wiki/Roland_Barthes" TargetMode="External"/><Relationship Id="rId22" Type="http://schemas.openxmlformats.org/officeDocument/2006/relationships/hyperlink" Target="http://en.wikipedia.org/wiki/Blakey_Vermeule" TargetMode="External"/><Relationship Id="rId27" Type="http://schemas.openxmlformats.org/officeDocument/2006/relationships/hyperlink" Target="http://en.wikipedia.org/wiki/Stuart_Hall_(cultural_theorist)" TargetMode="External"/><Relationship Id="rId43" Type="http://schemas.openxmlformats.org/officeDocument/2006/relationships/hyperlink" Target="http://en.wikipedia.org/wiki/Feminist_literary_criticism" TargetMode="External"/><Relationship Id="rId48" Type="http://schemas.openxmlformats.org/officeDocument/2006/relationships/hyperlink" Target="http://en.wikipedia.org/wiki/Formalism_(literature)" TargetMode="External"/><Relationship Id="rId64" Type="http://schemas.openxmlformats.org/officeDocument/2006/relationships/hyperlink" Target="http://en.wikipedia.org/wiki/Walter_Benjamin" TargetMode="External"/><Relationship Id="rId69" Type="http://schemas.openxmlformats.org/officeDocument/2006/relationships/hyperlink" Target="http://en.wikipedia.org/wiki/John_Crowe_Ransom" TargetMode="External"/><Relationship Id="rId113" Type="http://schemas.openxmlformats.org/officeDocument/2006/relationships/hyperlink" Target="http://en.wikipedia.org/wiki/Hans-Robert_Jauss" TargetMode="External"/><Relationship Id="rId118" Type="http://schemas.openxmlformats.org/officeDocument/2006/relationships/hyperlink" Target="http://en.wikipedia.org/wiki/Structuralism" TargetMode="External"/><Relationship Id="rId134" Type="http://schemas.openxmlformats.org/officeDocument/2006/relationships/hyperlink" Target="http://en.wikipedia.org/wiki/Leslie_Fiedler" TargetMode="External"/><Relationship Id="rId139" Type="http://schemas.openxmlformats.org/officeDocument/2006/relationships/hyperlink" Target="http://en.wikipedia.org/wiki/Dr_Seuss" TargetMode="External"/><Relationship Id="rId8" Type="http://schemas.openxmlformats.org/officeDocument/2006/relationships/hyperlink" Target="http://en.wikipedia.org/wiki/Oscar_Wilde" TargetMode="External"/><Relationship Id="rId51" Type="http://schemas.openxmlformats.org/officeDocument/2006/relationships/hyperlink" Target="http://en.wikipedia.org/wiki/Friedrich_Schleiermacher" TargetMode="External"/><Relationship Id="rId72" Type="http://schemas.openxmlformats.org/officeDocument/2006/relationships/hyperlink" Target="http://en.wikipedia.org/wiki/New_Historicism" TargetMode="External"/><Relationship Id="rId80" Type="http://schemas.openxmlformats.org/officeDocument/2006/relationships/hyperlink" Target="http://en.wikipedia.org/wiki/Western_nation" TargetMode="External"/><Relationship Id="rId85" Type="http://schemas.openxmlformats.org/officeDocument/2006/relationships/hyperlink" Target="http://en.wikipedia.org/wiki/Postmodernism" TargetMode="External"/><Relationship Id="rId93" Type="http://schemas.openxmlformats.org/officeDocument/2006/relationships/hyperlink" Target="http://en.wikipedia.org/wiki/Deconstruction" TargetMode="External"/><Relationship Id="rId98" Type="http://schemas.openxmlformats.org/officeDocument/2006/relationships/hyperlink" Target="http://en.wikipedia.org/wiki/Psychoanalysis" TargetMode="External"/><Relationship Id="rId121" Type="http://schemas.openxmlformats.org/officeDocument/2006/relationships/hyperlink" Target="http://en.wikipedia.org/wiki/Ferdinand_de_Saussure" TargetMode="External"/><Relationship Id="rId3" Type="http://schemas.openxmlformats.org/officeDocument/2006/relationships/styles" Target="styles.xml"/><Relationship Id="rId12" Type="http://schemas.openxmlformats.org/officeDocument/2006/relationships/hyperlink" Target="http://en.wikipedia.org/wiki/Harold_Bloom" TargetMode="External"/><Relationship Id="rId17" Type="http://schemas.openxmlformats.org/officeDocument/2006/relationships/hyperlink" Target="http://en.wikipedia.org/w/index.php?title=Mary_Thomas_Crane&amp;action=edit&amp;redlink=1" TargetMode="External"/><Relationship Id="rId25" Type="http://schemas.openxmlformats.org/officeDocument/2006/relationships/hyperlink" Target="http://en.wikipedia.org/wiki/Raymond_Williams" TargetMode="External"/><Relationship Id="rId33" Type="http://schemas.openxmlformats.org/officeDocument/2006/relationships/hyperlink" Target="http://en.wikipedia.org/w/index.php?title=John_Guillory&amp;action=edit&amp;redlink=1" TargetMode="External"/><Relationship Id="rId38" Type="http://schemas.openxmlformats.org/officeDocument/2006/relationships/hyperlink" Target="http://en.wikipedia.org/wiki/J._Hillis_Miller" TargetMode="External"/><Relationship Id="rId46" Type="http://schemas.openxmlformats.org/officeDocument/2006/relationships/hyperlink" Target="http://en.wikipedia.org/wiki/H%C3%A9l%C3%A8ne_Cixous" TargetMode="External"/><Relationship Id="rId59" Type="http://schemas.openxmlformats.org/officeDocument/2006/relationships/hyperlink" Target="http://en.wikipedia.org/wiki/Valentin_Voloshinov" TargetMode="External"/><Relationship Id="rId67" Type="http://schemas.openxmlformats.org/officeDocument/2006/relationships/hyperlink" Target="http://en.wikipedia.org/wiki/W._K._Wimsatt" TargetMode="External"/><Relationship Id="rId103" Type="http://schemas.openxmlformats.org/officeDocument/2006/relationships/hyperlink" Target="http://en.wikipedia.org/wiki/Slavoj_%C5%BDi%C5%BEek" TargetMode="External"/><Relationship Id="rId108" Type="http://schemas.openxmlformats.org/officeDocument/2006/relationships/hyperlink" Target="http://en.wikipedia.org/wiki/Michel_Foucault" TargetMode="External"/><Relationship Id="rId116" Type="http://schemas.openxmlformats.org/officeDocument/2006/relationships/hyperlink" Target="http://en.wikipedia.org/wiki/Victor_Shklovsky" TargetMode="External"/><Relationship Id="rId124" Type="http://schemas.openxmlformats.org/officeDocument/2006/relationships/hyperlink" Target="http://en.wikipedia.org/wiki/Roland_Barthes" TargetMode="External"/><Relationship Id="rId129" Type="http://schemas.openxmlformats.org/officeDocument/2006/relationships/hyperlink" Target="http://en.wikipedia.org/wiki/Morphology_(folkloristics)" TargetMode="External"/><Relationship Id="rId137" Type="http://schemas.openxmlformats.org/officeDocument/2006/relationships/hyperlink" Target="http://en.wikipedia.org/wiki/Barbara_Johnson" TargetMode="External"/><Relationship Id="rId20" Type="http://schemas.openxmlformats.org/officeDocument/2006/relationships/hyperlink" Target="http://en.wikipedia.org/w/index.php?title=Patrick_Colm_Hogan&amp;action=edit&amp;redlink=1" TargetMode="External"/><Relationship Id="rId41" Type="http://schemas.openxmlformats.org/officeDocument/2006/relationships/hyperlink" Target="http://en.wikipedia.org/wiki/Avital_Ronell" TargetMode="External"/><Relationship Id="rId54" Type="http://schemas.openxmlformats.org/officeDocument/2006/relationships/hyperlink" Target="http://en.wikipedia.org/wiki/Erich_Auerbach" TargetMode="External"/><Relationship Id="rId62" Type="http://schemas.openxmlformats.org/officeDocument/2006/relationships/hyperlink" Target="http://en.wikipedia.org/wiki/Fredric_Jameson" TargetMode="External"/><Relationship Id="rId70" Type="http://schemas.openxmlformats.org/officeDocument/2006/relationships/hyperlink" Target="http://en.wikipedia.org/wiki/Cleanth_Brooks" TargetMode="External"/><Relationship Id="rId75" Type="http://schemas.openxmlformats.org/officeDocument/2006/relationships/hyperlink" Target="http://en.wikipedia.org/wiki/Jonathan_Goldberg" TargetMode="External"/><Relationship Id="rId83" Type="http://schemas.openxmlformats.org/officeDocument/2006/relationships/hyperlink" Target="http://en.wikipedia.org/wiki/Homi_K._Bhabha" TargetMode="External"/><Relationship Id="rId88" Type="http://schemas.openxmlformats.org/officeDocument/2006/relationships/hyperlink" Target="http://en.wikipedia.org/wiki/Roland_Barthes" TargetMode="External"/><Relationship Id="rId91" Type="http://schemas.openxmlformats.org/officeDocument/2006/relationships/hyperlink" Target="http://en.wikipedia.org/wiki/Maurice_Blanchot" TargetMode="External"/><Relationship Id="rId96" Type="http://schemas.openxmlformats.org/officeDocument/2006/relationships/hyperlink" Target="http://en.wikipedia.org/wiki/Michel_Foucault" TargetMode="External"/><Relationship Id="rId111" Type="http://schemas.openxmlformats.org/officeDocument/2006/relationships/hyperlink" Target="http://en.wikipedia.org/wiki/Wolfgang_Iser" TargetMode="External"/><Relationship Id="rId132" Type="http://schemas.openxmlformats.org/officeDocument/2006/relationships/hyperlink" Target="http://en.wikipedia.org/wiki/Alamgir_Hashmi" TargetMode="External"/><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en.wikipedia.org/wiki/Romanticism" TargetMode="External"/><Relationship Id="rId15" Type="http://schemas.openxmlformats.org/officeDocument/2006/relationships/hyperlink" Target="http://en.wikipedia.org/w/index.php?title=Cognitive_Cultural_Studies&amp;action=edit&amp;redlink=1" TargetMode="External"/><Relationship Id="rId23" Type="http://schemas.openxmlformats.org/officeDocument/2006/relationships/hyperlink" Target="http://en.wikipedia.org/wiki/Lisa_Zunshine" TargetMode="External"/><Relationship Id="rId28" Type="http://schemas.openxmlformats.org/officeDocument/2006/relationships/hyperlink" Target="http://en.wikipedia.org/w/index.php?title=British_Cultural_Studies&amp;action=edit&amp;redlink=1" TargetMode="External"/><Relationship Id="rId36" Type="http://schemas.openxmlformats.org/officeDocument/2006/relationships/hyperlink" Target="http://en.wikipedia.org/wiki/Jacques_Derrida" TargetMode="External"/><Relationship Id="rId49" Type="http://schemas.openxmlformats.org/officeDocument/2006/relationships/hyperlink" Target="http://en.wikipedia.org/wiki/Hermeneutics" TargetMode="External"/><Relationship Id="rId57" Type="http://schemas.openxmlformats.org/officeDocument/2006/relationships/hyperlink" Target="http://en.wikipedia.org/wiki/Marxist_literary_criticism" TargetMode="External"/><Relationship Id="rId106" Type="http://schemas.openxmlformats.org/officeDocument/2006/relationships/hyperlink" Target="http://en.wikipedia.org/wiki/Judith_Butler" TargetMode="External"/><Relationship Id="rId114" Type="http://schemas.openxmlformats.org/officeDocument/2006/relationships/hyperlink" Target="http://en.wikipedia.org/wiki/Stuart_Hall_(cultural_theorist)" TargetMode="External"/><Relationship Id="rId119" Type="http://schemas.openxmlformats.org/officeDocument/2006/relationships/hyperlink" Target="http://en.wikipedia.org/wiki/Semiotics" TargetMode="External"/><Relationship Id="rId127" Type="http://schemas.openxmlformats.org/officeDocument/2006/relationships/hyperlink" Target="http://en.wikipedia.org/wiki/Jacques_Ehrmann" TargetMode="External"/><Relationship Id="rId10" Type="http://schemas.openxmlformats.org/officeDocument/2006/relationships/hyperlink" Target="http://en.wikipedia.org/wiki/Harold_Bloom" TargetMode="External"/><Relationship Id="rId31" Type="http://schemas.openxmlformats.org/officeDocument/2006/relationships/hyperlink" Target="http://en.wikipedia.org/wiki/Michel_de_Certeau" TargetMode="External"/><Relationship Id="rId44" Type="http://schemas.openxmlformats.org/officeDocument/2006/relationships/hyperlink" Target="http://en.wikipedia.org/wiki/Luce_Irigaray" TargetMode="External"/><Relationship Id="rId52" Type="http://schemas.openxmlformats.org/officeDocument/2006/relationships/hyperlink" Target="http://en.wikipedia.org/wiki/Wilhelm_Dilthey" TargetMode="External"/><Relationship Id="rId60" Type="http://schemas.openxmlformats.org/officeDocument/2006/relationships/hyperlink" Target="http://en.wikipedia.org/wiki/Raymond_Williams" TargetMode="External"/><Relationship Id="rId65" Type="http://schemas.openxmlformats.org/officeDocument/2006/relationships/hyperlink" Target="http://en.wikipedia.org/wiki/Modernism" TargetMode="External"/><Relationship Id="rId73" Type="http://schemas.openxmlformats.org/officeDocument/2006/relationships/hyperlink" Target="http://en.wikipedia.org/wiki/Stephen_Greenblatt" TargetMode="External"/><Relationship Id="rId78" Type="http://schemas.openxmlformats.org/officeDocument/2006/relationships/hyperlink" Target="http://en.wikipedia.org/wiki/Colonialism" TargetMode="External"/><Relationship Id="rId81" Type="http://schemas.openxmlformats.org/officeDocument/2006/relationships/hyperlink" Target="http://en.wikipedia.org/wiki/Edward_Said" TargetMode="External"/><Relationship Id="rId86" Type="http://schemas.openxmlformats.org/officeDocument/2006/relationships/hyperlink" Target="http://en.wikipedia.org/wiki/Other" TargetMode="External"/><Relationship Id="rId94" Type="http://schemas.openxmlformats.org/officeDocument/2006/relationships/hyperlink" Target="http://en.wikipedia.org/wiki/Structuralism" TargetMode="External"/><Relationship Id="rId99" Type="http://schemas.openxmlformats.org/officeDocument/2006/relationships/hyperlink" Target="http://en.wikipedia.org/wiki/Psychoanalytic_literary_criticism" TargetMode="External"/><Relationship Id="rId101" Type="http://schemas.openxmlformats.org/officeDocument/2006/relationships/hyperlink" Target="http://en.wikipedia.org/wiki/Jacques_Lacan" TargetMode="External"/><Relationship Id="rId122" Type="http://schemas.openxmlformats.org/officeDocument/2006/relationships/hyperlink" Target="http://en.wikipedia.org/wiki/Roman_Jakobson" TargetMode="External"/><Relationship Id="rId130" Type="http://schemas.openxmlformats.org/officeDocument/2006/relationships/hyperlink" Target="http://en.wikipedia.org/wiki/Eco-criticism" TargetMode="External"/><Relationship Id="rId135" Type="http://schemas.openxmlformats.org/officeDocument/2006/relationships/hyperlink" Target="http://en.wikipedia.org/wiki/Kenneth_Burke" TargetMode="External"/><Relationship Id="rId4" Type="http://schemas.openxmlformats.org/officeDocument/2006/relationships/settings" Target="settings.xml"/><Relationship Id="rId9" Type="http://schemas.openxmlformats.org/officeDocument/2006/relationships/hyperlink" Target="http://en.wikipedia.org/wiki/Walter_Pater" TargetMode="External"/><Relationship Id="rId13" Type="http://schemas.openxmlformats.org/officeDocument/2006/relationships/hyperlink" Target="http://en.wikipedia.org/wiki/Stanley_Fish" TargetMode="External"/><Relationship Id="rId18" Type="http://schemas.openxmlformats.org/officeDocument/2006/relationships/hyperlink" Target="http://en.wikipedia.org/w/index.php?title=Nancy_Easterlin&amp;action=edit&amp;redlink=1" TargetMode="External"/><Relationship Id="rId39" Type="http://schemas.openxmlformats.org/officeDocument/2006/relationships/hyperlink" Target="http://en.wikipedia.org/wiki/Philippe_Lacoue-Labarthe" TargetMode="External"/><Relationship Id="rId109" Type="http://schemas.openxmlformats.org/officeDocument/2006/relationships/hyperlink" Target="http://en.wikipedia.org/wiki/Reader-response_criticism" TargetMode="External"/><Relationship Id="rId34" Type="http://schemas.openxmlformats.org/officeDocument/2006/relationships/hyperlink" Target="http://en.wikipedia.org/wiki/Darwinian_literary_studies" TargetMode="External"/><Relationship Id="rId50" Type="http://schemas.openxmlformats.org/officeDocument/2006/relationships/hyperlink" Target="http://en.wikipedia.org/wiki/Philology" TargetMode="External"/><Relationship Id="rId55" Type="http://schemas.openxmlformats.org/officeDocument/2006/relationships/hyperlink" Target="http://en.wikipedia.org/wiki/Ren%C3%A9_Wellek" TargetMode="External"/><Relationship Id="rId76" Type="http://schemas.openxmlformats.org/officeDocument/2006/relationships/hyperlink" Target="http://en.wikipedia.org/w/index.php?title=H._Aram_Veeser&amp;action=edit&amp;redlink=1" TargetMode="External"/><Relationship Id="rId97" Type="http://schemas.openxmlformats.org/officeDocument/2006/relationships/hyperlink" Target="http://en.wikipedia.org/wiki/Julia_Kristeva" TargetMode="External"/><Relationship Id="rId104" Type="http://schemas.openxmlformats.org/officeDocument/2006/relationships/hyperlink" Target="http://en.wikipedia.org/wiki/Viktor_Tausk" TargetMode="External"/><Relationship Id="rId120" Type="http://schemas.openxmlformats.org/officeDocument/2006/relationships/hyperlink" Target="http://en.wikipedia.org/wiki/Semiotic_literary_criticism" TargetMode="External"/><Relationship Id="rId125" Type="http://schemas.openxmlformats.org/officeDocument/2006/relationships/hyperlink" Target="http://en.wikipedia.org/wiki/Mikhail_Bakhtin" TargetMode="External"/><Relationship Id="rId141" Type="http://schemas.openxmlformats.org/officeDocument/2006/relationships/theme" Target="theme/theme1.xml"/><Relationship Id="rId7" Type="http://schemas.openxmlformats.org/officeDocument/2006/relationships/hyperlink" Target="http://en.wikipedia.org/wiki/Art_for_art%27s_sake" TargetMode="External"/><Relationship Id="rId71" Type="http://schemas.openxmlformats.org/officeDocument/2006/relationships/hyperlink" Target="http://en.wikipedia.org/wiki/Robert_Penn_Warren" TargetMode="External"/><Relationship Id="rId92" Type="http://schemas.openxmlformats.org/officeDocument/2006/relationships/hyperlink" Target="http://en.wikipedia.org/wiki/Post-structuralism" TargetMode="External"/><Relationship Id="rId2" Type="http://schemas.openxmlformats.org/officeDocument/2006/relationships/numbering" Target="numbering.xml"/><Relationship Id="rId29" Type="http://schemas.openxmlformats.org/officeDocument/2006/relationships/hyperlink" Target="http://en.wikipedia.org/wiki/Max_Horkheimer" TargetMode="External"/><Relationship Id="rId24" Type="http://schemas.openxmlformats.org/officeDocument/2006/relationships/hyperlink" Target="http://en.wikipedia.org/wiki/Cultural_studies" TargetMode="External"/><Relationship Id="rId40" Type="http://schemas.openxmlformats.org/officeDocument/2006/relationships/hyperlink" Target="http://en.wikipedia.org/wiki/Gayatri_Spivak" TargetMode="External"/><Relationship Id="rId45" Type="http://schemas.openxmlformats.org/officeDocument/2006/relationships/hyperlink" Target="http://en.wikipedia.org/wiki/Judith_Butler" TargetMode="External"/><Relationship Id="rId66" Type="http://schemas.openxmlformats.org/officeDocument/2006/relationships/hyperlink" Target="http://en.wikipedia.org/wiki/New_Criticism" TargetMode="External"/><Relationship Id="rId87" Type="http://schemas.openxmlformats.org/officeDocument/2006/relationships/hyperlink" Target="http://en.wikipedia.org/wiki/Michel_Foucault" TargetMode="External"/><Relationship Id="rId110" Type="http://schemas.openxmlformats.org/officeDocument/2006/relationships/hyperlink" Target="http://en.wikipedia.org/wiki/Louise_Rosenblatt" TargetMode="External"/><Relationship Id="rId115" Type="http://schemas.openxmlformats.org/officeDocument/2006/relationships/hyperlink" Target="http://en.wikipedia.org/wiki/Russian_formalism" TargetMode="External"/><Relationship Id="rId131" Type="http://schemas.openxmlformats.org/officeDocument/2006/relationships/hyperlink" Target="http://en.wikipedia.org/wiki/Robert_Graves" TargetMode="External"/><Relationship Id="rId136" Type="http://schemas.openxmlformats.org/officeDocument/2006/relationships/hyperlink" Target="http://en.wikipedia.org/wiki/Paul_B%C3%A9nichou" TargetMode="External"/><Relationship Id="rId61" Type="http://schemas.openxmlformats.org/officeDocument/2006/relationships/hyperlink" Target="http://en.wikipedia.org/wiki/Terry_Eagleton" TargetMode="External"/><Relationship Id="rId82" Type="http://schemas.openxmlformats.org/officeDocument/2006/relationships/hyperlink" Target="http://en.wikipedia.org/wiki/Gayatri_Chakravorty_Spivak" TargetMode="External"/><Relationship Id="rId19" Type="http://schemas.openxmlformats.org/officeDocument/2006/relationships/hyperlink" Target="http://en.wikipedia.org/w/index.php?title=Suzanne_Keen&amp;action=edit&amp;redlink=1" TargetMode="External"/><Relationship Id="rId14" Type="http://schemas.openxmlformats.org/officeDocument/2006/relationships/hyperlink" Target="http://en.wikipedia.org/wiki/Richard_Rorty" TargetMode="External"/><Relationship Id="rId30" Type="http://schemas.openxmlformats.org/officeDocument/2006/relationships/hyperlink" Target="http://en.wikipedia.org/wiki/Theodor_Adorno" TargetMode="External"/><Relationship Id="rId35" Type="http://schemas.openxmlformats.org/officeDocument/2006/relationships/hyperlink" Target="http://en.wikipedia.org/wiki/Deconstruction" TargetMode="External"/><Relationship Id="rId56" Type="http://schemas.openxmlformats.org/officeDocument/2006/relationships/hyperlink" Target="http://en.wikipedia.org/wiki/Marxism" TargetMode="External"/><Relationship Id="rId77" Type="http://schemas.openxmlformats.org/officeDocument/2006/relationships/hyperlink" Target="http://en.wikipedia.org/wiki/Postcolonialism" TargetMode="External"/><Relationship Id="rId100" Type="http://schemas.openxmlformats.org/officeDocument/2006/relationships/hyperlink" Target="http://en.wikipedia.org/wiki/Sigmund_Freud" TargetMode="External"/><Relationship Id="rId105" Type="http://schemas.openxmlformats.org/officeDocument/2006/relationships/hyperlink" Target="http://en.wikipedia.org/wiki/Queer_theory" TargetMode="External"/><Relationship Id="rId126" Type="http://schemas.openxmlformats.org/officeDocument/2006/relationships/hyperlink" Target="http://en.wikipedia.org/wiki/Yurii_Lotm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C7A6CB-7EB8-40D0-9E97-38906B8408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59754C10</Template>
  <TotalTime>6</TotalTime>
  <Pages>6</Pages>
  <Words>5841</Words>
  <Characters>28918</Characters>
  <Application>Microsoft Office Word</Application>
  <DocSecurity>0</DocSecurity>
  <Lines>516</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DAVIDSON Louise</dc:creator>
  <cp:lastModifiedBy>LAVAN Denise [Narrogin Senior High School]</cp:lastModifiedBy>
  <cp:revision>3</cp:revision>
  <dcterms:created xsi:type="dcterms:W3CDTF">2017-08-24T07:41:00Z</dcterms:created>
  <dcterms:modified xsi:type="dcterms:W3CDTF">2019-07-16T01:44:00Z</dcterms:modified>
</cp:coreProperties>
</file>