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C3A" w:rsidRDefault="00334C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Model introduction for </w:t>
      </w:r>
      <w:r w:rsidRPr="00334C3A">
        <w:rPr>
          <w:rFonts w:ascii="Arial" w:hAnsi="Arial" w:cs="Arial"/>
          <w:i/>
          <w:u w:val="single"/>
        </w:rPr>
        <w:t>Jasper Jones</w:t>
      </w:r>
      <w:r>
        <w:rPr>
          <w:rFonts w:ascii="Arial" w:hAnsi="Arial" w:cs="Arial"/>
        </w:rPr>
        <w:t xml:space="preserve"> essay:</w:t>
      </w:r>
    </w:p>
    <w:p w:rsidR="00334C3A" w:rsidRDefault="00334C3A">
      <w:pPr>
        <w:rPr>
          <w:rFonts w:ascii="Arial" w:hAnsi="Arial" w:cs="Arial"/>
        </w:rPr>
      </w:pPr>
    </w:p>
    <w:p w:rsidR="00334C3A" w:rsidRPr="00334C3A" w:rsidRDefault="00334C3A">
      <w:pPr>
        <w:rPr>
          <w:rFonts w:ascii="Arial" w:hAnsi="Arial" w:cs="Arial"/>
          <w:b/>
        </w:rPr>
      </w:pPr>
      <w:r w:rsidRPr="00334C3A">
        <w:rPr>
          <w:rFonts w:ascii="Arial" w:hAnsi="Arial" w:cs="Arial"/>
          <w:b/>
        </w:rPr>
        <w:t xml:space="preserve">How does the author use stylistic conventions to communicate ideas about people and events in Jasper </w:t>
      </w:r>
      <w:proofErr w:type="gramStart"/>
      <w:r w:rsidRPr="00334C3A">
        <w:rPr>
          <w:rFonts w:ascii="Arial" w:hAnsi="Arial" w:cs="Arial"/>
          <w:b/>
        </w:rPr>
        <w:t>Jones.</w:t>
      </w:r>
      <w:proofErr w:type="gramEnd"/>
    </w:p>
    <w:p w:rsidR="00334C3A" w:rsidRPr="00334C3A" w:rsidRDefault="00334C3A">
      <w:pPr>
        <w:rPr>
          <w:rFonts w:ascii="Arial" w:hAnsi="Arial" w:cs="Arial"/>
          <w:b/>
        </w:rPr>
      </w:pPr>
    </w:p>
    <w:p w:rsidR="00334C3A" w:rsidRDefault="00334C3A">
      <w:pPr>
        <w:rPr>
          <w:rFonts w:ascii="Arial" w:hAnsi="Arial" w:cs="Arial"/>
        </w:rPr>
      </w:pPr>
    </w:p>
    <w:p w:rsidR="00E87191" w:rsidRDefault="00670A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Small rural towns are often microcosms which condense the political mindset of </w:t>
      </w:r>
      <w:r w:rsidR="008721EE">
        <w:rPr>
          <w:rFonts w:ascii="Arial" w:hAnsi="Arial" w:cs="Arial"/>
        </w:rPr>
        <w:t>wider society to reproduce</w:t>
      </w:r>
      <w:r>
        <w:rPr>
          <w:rFonts w:ascii="Arial" w:hAnsi="Arial" w:cs="Arial"/>
        </w:rPr>
        <w:t xml:space="preserve"> fear, bigotry and hegemonic systems of control.</w:t>
      </w:r>
      <w:r w:rsidR="00FB4EA3">
        <w:rPr>
          <w:rFonts w:ascii="Arial" w:hAnsi="Arial" w:cs="Arial"/>
        </w:rPr>
        <w:t xml:space="preserve"> </w:t>
      </w:r>
      <w:r w:rsidR="00341ADB">
        <w:rPr>
          <w:rFonts w:ascii="Arial" w:hAnsi="Arial" w:cs="Arial"/>
        </w:rPr>
        <w:t>This is the central idea which</w:t>
      </w:r>
      <w:r w:rsidR="00A41CA2">
        <w:rPr>
          <w:rFonts w:ascii="Arial" w:hAnsi="Arial" w:cs="Arial"/>
        </w:rPr>
        <w:t xml:space="preserve"> Craig </w:t>
      </w:r>
      <w:proofErr w:type="spellStart"/>
      <w:r w:rsidR="00A41CA2">
        <w:rPr>
          <w:rFonts w:ascii="Arial" w:hAnsi="Arial" w:cs="Arial"/>
        </w:rPr>
        <w:t>Silvey</w:t>
      </w:r>
      <w:proofErr w:type="spellEnd"/>
      <w:r w:rsidR="00A41CA2">
        <w:rPr>
          <w:rFonts w:ascii="Arial" w:hAnsi="Arial" w:cs="Arial"/>
        </w:rPr>
        <w:t xml:space="preserve"> exposes in</w:t>
      </w:r>
      <w:r w:rsidR="00FB4EA3">
        <w:rPr>
          <w:rFonts w:ascii="Arial" w:hAnsi="Arial" w:cs="Arial"/>
        </w:rPr>
        <w:t xml:space="preserve"> his bildungsroman novel, </w:t>
      </w:r>
      <w:r w:rsidR="00FB4EA3" w:rsidRPr="00FB4EA3">
        <w:rPr>
          <w:rFonts w:ascii="Arial" w:hAnsi="Arial" w:cs="Arial"/>
          <w:u w:val="single"/>
        </w:rPr>
        <w:t>Jasper Jones</w:t>
      </w:r>
      <w:r w:rsidR="00FB4EA3">
        <w:rPr>
          <w:rFonts w:ascii="Arial" w:hAnsi="Arial" w:cs="Arial"/>
        </w:rPr>
        <w:t>,</w:t>
      </w:r>
      <w:r w:rsidR="00A41CA2">
        <w:rPr>
          <w:rFonts w:ascii="Arial" w:hAnsi="Arial" w:cs="Arial"/>
        </w:rPr>
        <w:t xml:space="preserve"> set</w:t>
      </w:r>
      <w:r w:rsidR="00FB4EA3">
        <w:rPr>
          <w:rFonts w:ascii="Arial" w:hAnsi="Arial" w:cs="Arial"/>
        </w:rPr>
        <w:t xml:space="preserve"> in </w:t>
      </w:r>
      <w:r w:rsidR="00341ADB">
        <w:rPr>
          <w:rFonts w:ascii="Arial" w:hAnsi="Arial" w:cs="Arial"/>
        </w:rPr>
        <w:t xml:space="preserve">the mid-1960s, </w:t>
      </w:r>
      <w:r w:rsidR="00FB4EA3">
        <w:rPr>
          <w:rFonts w:ascii="Arial" w:hAnsi="Arial" w:cs="Arial"/>
        </w:rPr>
        <w:t xml:space="preserve">an era of </w:t>
      </w:r>
      <w:r w:rsidR="00A41CA2">
        <w:rPr>
          <w:rFonts w:ascii="Arial" w:hAnsi="Arial" w:cs="Arial"/>
        </w:rPr>
        <w:t xml:space="preserve">overt </w:t>
      </w:r>
      <w:r w:rsidR="00FB4EA3">
        <w:rPr>
          <w:rFonts w:ascii="Arial" w:hAnsi="Arial" w:cs="Arial"/>
        </w:rPr>
        <w:t>racial hegemony and xenophobia, the backdrop of the Vietnamese war magnif</w:t>
      </w:r>
      <w:r w:rsidR="004C0D9E">
        <w:rPr>
          <w:rFonts w:ascii="Arial" w:hAnsi="Arial" w:cs="Arial"/>
        </w:rPr>
        <w:t>ies</w:t>
      </w:r>
      <w:r w:rsidR="00FB4EA3">
        <w:rPr>
          <w:rFonts w:ascii="Arial" w:hAnsi="Arial" w:cs="Arial"/>
        </w:rPr>
        <w:t xml:space="preserve"> </w:t>
      </w:r>
      <w:r w:rsidR="00341ADB">
        <w:rPr>
          <w:rFonts w:ascii="Arial" w:hAnsi="Arial" w:cs="Arial"/>
        </w:rPr>
        <w:t xml:space="preserve">Western Australian </w:t>
      </w:r>
      <w:r w:rsidR="00FB4EA3">
        <w:rPr>
          <w:rFonts w:ascii="Arial" w:hAnsi="Arial" w:cs="Arial"/>
        </w:rPr>
        <w:t>small town ignorance and excuse</w:t>
      </w:r>
      <w:r w:rsidR="004C0D9E">
        <w:rPr>
          <w:rFonts w:ascii="Arial" w:hAnsi="Arial" w:cs="Arial"/>
        </w:rPr>
        <w:t>s</w:t>
      </w:r>
      <w:r w:rsidR="00FB4EA3">
        <w:rPr>
          <w:rFonts w:ascii="Arial" w:hAnsi="Arial" w:cs="Arial"/>
        </w:rPr>
        <w:t xml:space="preserve"> violent prejudice.</w:t>
      </w:r>
      <w:r w:rsidR="00475E58">
        <w:rPr>
          <w:rFonts w:ascii="Arial" w:hAnsi="Arial" w:cs="Arial"/>
        </w:rPr>
        <w:t xml:space="preserve"> </w:t>
      </w:r>
      <w:r w:rsidR="00A41CA2">
        <w:rPr>
          <w:rFonts w:ascii="Arial" w:hAnsi="Arial" w:cs="Arial"/>
        </w:rPr>
        <w:t xml:space="preserve">The narrator Charlie </w:t>
      </w:r>
      <w:proofErr w:type="spellStart"/>
      <w:r w:rsidR="00A41CA2">
        <w:rPr>
          <w:rFonts w:ascii="Arial" w:hAnsi="Arial" w:cs="Arial"/>
        </w:rPr>
        <w:t>Bucktin</w:t>
      </w:r>
      <w:proofErr w:type="spellEnd"/>
      <w:r w:rsidR="00A41CA2">
        <w:rPr>
          <w:rFonts w:ascii="Arial" w:hAnsi="Arial" w:cs="Arial"/>
        </w:rPr>
        <w:t xml:space="preserve"> and the novel’s protagonist, Jasper Jones, are positioned as sympathetic characters through their collusion in hiding the body of Laura Wishart, the Shire President’s daughter and Jasper’s girlfriend.</w:t>
      </w:r>
      <w:r w:rsidR="004235F8">
        <w:rPr>
          <w:rFonts w:ascii="Arial" w:hAnsi="Arial" w:cs="Arial"/>
        </w:rPr>
        <w:t xml:space="preserve"> </w:t>
      </w:r>
      <w:r w:rsidR="004C0D9E">
        <w:rPr>
          <w:rFonts w:ascii="Arial" w:hAnsi="Arial" w:cs="Arial"/>
        </w:rPr>
        <w:t>Charlie’s friend</w:t>
      </w:r>
      <w:r w:rsidR="00C211A0">
        <w:rPr>
          <w:rFonts w:ascii="Arial" w:hAnsi="Arial" w:cs="Arial"/>
        </w:rPr>
        <w:t>,</w:t>
      </w:r>
      <w:r w:rsidR="004C0D9E">
        <w:rPr>
          <w:rFonts w:ascii="Arial" w:hAnsi="Arial" w:cs="Arial"/>
        </w:rPr>
        <w:t xml:space="preserve"> Jeffery Lu</w:t>
      </w:r>
      <w:r w:rsidR="00C211A0">
        <w:rPr>
          <w:rFonts w:ascii="Arial" w:hAnsi="Arial" w:cs="Arial"/>
        </w:rPr>
        <w:t>,</w:t>
      </w:r>
      <w:r w:rsidR="004C0D9E">
        <w:rPr>
          <w:rFonts w:ascii="Arial" w:hAnsi="Arial" w:cs="Arial"/>
        </w:rPr>
        <w:t xml:space="preserve"> is also shown as a strong character who withstands direct racism as a result of the hegemonic masculinity that dominates the town’s sporting social currency. </w:t>
      </w:r>
      <w:proofErr w:type="spellStart"/>
      <w:r w:rsidR="004235F8">
        <w:rPr>
          <w:rFonts w:ascii="Arial" w:hAnsi="Arial" w:cs="Arial"/>
        </w:rPr>
        <w:t>Silvey</w:t>
      </w:r>
      <w:proofErr w:type="spellEnd"/>
      <w:r w:rsidR="004235F8">
        <w:rPr>
          <w:rFonts w:ascii="Arial" w:hAnsi="Arial" w:cs="Arial"/>
        </w:rPr>
        <w:t xml:space="preserve"> encourages a dominant reading of the text through slowly exposing readers to the appalling experiences of young people living in a highly patriarchal, racist society.</w:t>
      </w:r>
      <w:r w:rsidR="00C211A0">
        <w:rPr>
          <w:rFonts w:ascii="Arial" w:hAnsi="Arial" w:cs="Arial"/>
        </w:rPr>
        <w:t xml:space="preserve"> His use of symbolism, an exposure of the values and attitu</w:t>
      </w:r>
      <w:r w:rsidR="00334C3A">
        <w:rPr>
          <w:rFonts w:ascii="Arial" w:hAnsi="Arial" w:cs="Arial"/>
        </w:rPr>
        <w:t>des which arise from patriarchal and racial hegemony</w:t>
      </w:r>
      <w:r w:rsidR="00341ADB">
        <w:rPr>
          <w:rFonts w:ascii="Arial" w:hAnsi="Arial" w:cs="Arial"/>
        </w:rPr>
        <w:t>,</w:t>
      </w:r>
      <w:r w:rsidR="00C211A0">
        <w:rPr>
          <w:rFonts w:ascii="Arial" w:hAnsi="Arial" w:cs="Arial"/>
        </w:rPr>
        <w:t xml:space="preserve"> and his stylistic recreation of a claustrophobic small town setting</w:t>
      </w:r>
      <w:r w:rsidR="00341ADB">
        <w:rPr>
          <w:rFonts w:ascii="Arial" w:hAnsi="Arial" w:cs="Arial"/>
        </w:rPr>
        <w:t xml:space="preserve"> all position contemporary readers to reflect on their own beliefs and values and question </w:t>
      </w:r>
      <w:r w:rsidR="00334C3A">
        <w:rPr>
          <w:rFonts w:ascii="Arial" w:hAnsi="Arial" w:cs="Arial"/>
        </w:rPr>
        <w:t xml:space="preserve">what, if anything, </w:t>
      </w:r>
      <w:r w:rsidR="00341ADB">
        <w:rPr>
          <w:rFonts w:ascii="Arial" w:hAnsi="Arial" w:cs="Arial"/>
        </w:rPr>
        <w:t>has changed</w:t>
      </w:r>
      <w:r w:rsidR="00334C3A">
        <w:rPr>
          <w:rFonts w:ascii="Arial" w:hAnsi="Arial" w:cs="Arial"/>
        </w:rPr>
        <w:t xml:space="preserve"> in our modern society.</w:t>
      </w: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</w:p>
    <w:p w:rsidR="00334C3A" w:rsidRDefault="00334C3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Joan Armstrong 2016</w:t>
      </w:r>
      <w:bookmarkStart w:id="0" w:name="_GoBack"/>
      <w:bookmarkEnd w:id="0"/>
    </w:p>
    <w:p w:rsidR="00334C3A" w:rsidRDefault="00334C3A">
      <w:pPr>
        <w:rPr>
          <w:rFonts w:ascii="Arial" w:hAnsi="Arial" w:cs="Arial"/>
        </w:rPr>
      </w:pPr>
    </w:p>
    <w:p w:rsidR="00334C3A" w:rsidRPr="00670AD9" w:rsidRDefault="00334C3A">
      <w:pPr>
        <w:rPr>
          <w:rFonts w:ascii="Arial" w:hAnsi="Arial" w:cs="Arial"/>
        </w:rPr>
      </w:pPr>
    </w:p>
    <w:sectPr w:rsidR="00334C3A" w:rsidRPr="00670AD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AD9"/>
    <w:rsid w:val="00334C3A"/>
    <w:rsid w:val="00341ADB"/>
    <w:rsid w:val="004235F8"/>
    <w:rsid w:val="00475E58"/>
    <w:rsid w:val="004C0D9E"/>
    <w:rsid w:val="00670AD9"/>
    <w:rsid w:val="008721EE"/>
    <w:rsid w:val="00A41CA2"/>
    <w:rsid w:val="00C211A0"/>
    <w:rsid w:val="00E87191"/>
    <w:rsid w:val="00FB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35A4DC78</Template>
  <TotalTime>45</TotalTime>
  <Pages>1</Pages>
  <Words>230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ARMSTRONG Linda</cp:lastModifiedBy>
  <cp:revision>10</cp:revision>
  <dcterms:created xsi:type="dcterms:W3CDTF">2016-05-02T07:14:00Z</dcterms:created>
  <dcterms:modified xsi:type="dcterms:W3CDTF">2016-05-06T04:30:00Z</dcterms:modified>
</cp:coreProperties>
</file>