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EAF" w:rsidRDefault="00901EAF" w:rsidP="00901E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AU"/>
        </w:rPr>
        <w:drawing>
          <wp:anchor distT="0" distB="0" distL="114300" distR="114300" simplePos="0" relativeHeight="251658240" behindDoc="1" locked="0" layoutInCell="1" allowOverlap="1" wp14:anchorId="11EF6DD6" wp14:editId="29555DC5">
            <wp:simplePos x="0" y="0"/>
            <wp:positionH relativeFrom="column">
              <wp:posOffset>-27288</wp:posOffset>
            </wp:positionH>
            <wp:positionV relativeFrom="paragraph">
              <wp:posOffset>-165100</wp:posOffset>
            </wp:positionV>
            <wp:extent cx="755650" cy="1050925"/>
            <wp:effectExtent l="0" t="0" r="635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iara Logo Co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4F7B">
        <w:rPr>
          <w:rFonts w:ascii="Times New Roman" w:hAnsi="Times New Roman" w:cs="Times New Roman"/>
          <w:sz w:val="24"/>
          <w:szCs w:val="24"/>
        </w:rPr>
        <w:t>ATAR Chemistry – Unit</w:t>
      </w:r>
      <w:r w:rsidR="00774A12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901EAF" w:rsidRPr="006272A8" w:rsidRDefault="00901EAF" w:rsidP="00901EAF">
      <w:pPr>
        <w:jc w:val="center"/>
        <w:rPr>
          <w:rFonts w:ascii="Times New Roman" w:hAnsi="Times New Roman" w:cs="Times New Roman"/>
          <w:sz w:val="48"/>
          <w:szCs w:val="48"/>
        </w:rPr>
      </w:pPr>
      <w:r w:rsidRPr="006272A8">
        <w:rPr>
          <w:rFonts w:ascii="Times New Roman" w:hAnsi="Times New Roman" w:cs="Times New Roman"/>
          <w:sz w:val="48"/>
          <w:szCs w:val="48"/>
        </w:rPr>
        <w:t>Atoms &amp; E</w:t>
      </w:r>
      <w:r>
        <w:rPr>
          <w:rFonts w:ascii="Times New Roman" w:hAnsi="Times New Roman" w:cs="Times New Roman"/>
          <w:sz w:val="48"/>
          <w:szCs w:val="48"/>
        </w:rPr>
        <w:t>lements Assignment</w:t>
      </w:r>
    </w:p>
    <w:p w:rsidR="000754E3" w:rsidRDefault="00D70A56" w:rsidP="00D70A56">
      <w:pPr>
        <w:tabs>
          <w:tab w:val="left" w:pos="3544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Name: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D70A56" w:rsidRPr="00D70A56" w:rsidRDefault="00D70A56" w:rsidP="00D70A56">
      <w:pPr>
        <w:tabs>
          <w:tab w:val="left" w:pos="1560"/>
        </w:tabs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Score: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</w:rPr>
        <w:t>/30</w:t>
      </w:r>
    </w:p>
    <w:p w:rsidR="006F0AFF" w:rsidRDefault="00AB2D64" w:rsidP="005D3A19">
      <w:pPr>
        <w:pStyle w:val="ListParagraph"/>
        <w:numPr>
          <w:ilvl w:val="0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Determine the number of protons, neutrons and electrons for the following:</w:t>
      </w:r>
      <w:r w:rsidR="005D3A19">
        <w:rPr>
          <w:rFonts w:ascii="Times New Roman" w:hAnsi="Times New Roman" w:cs="Times New Roman"/>
          <w:sz w:val="24"/>
          <w:szCs w:val="24"/>
        </w:rPr>
        <w:tab/>
        <w:t>[6]</w:t>
      </w:r>
    </w:p>
    <w:p w:rsidR="00AB2D64" w:rsidRDefault="00AB2D64" w:rsidP="00AB2D6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4"/>
        <w:gridCol w:w="950"/>
        <w:gridCol w:w="1096"/>
        <w:gridCol w:w="1123"/>
      </w:tblGrid>
      <w:tr w:rsidR="00AB2D64" w:rsidTr="008463FF">
        <w:trPr>
          <w:jc w:val="center"/>
        </w:trPr>
        <w:tc>
          <w:tcPr>
            <w:tcW w:w="0" w:type="auto"/>
            <w:vAlign w:val="center"/>
          </w:tcPr>
          <w:p w:rsidR="00AB2D64" w:rsidRDefault="00AB2D64" w:rsidP="006D6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B2D64" w:rsidRDefault="00AB2D64" w:rsidP="006D6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Protons</w:t>
            </w:r>
          </w:p>
        </w:tc>
        <w:tc>
          <w:tcPr>
            <w:tcW w:w="0" w:type="auto"/>
            <w:vAlign w:val="center"/>
          </w:tcPr>
          <w:p w:rsidR="00AB2D64" w:rsidRDefault="00AB2D64" w:rsidP="006D6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Neutrons</w:t>
            </w:r>
          </w:p>
        </w:tc>
        <w:tc>
          <w:tcPr>
            <w:tcW w:w="0" w:type="auto"/>
            <w:vAlign w:val="center"/>
          </w:tcPr>
          <w:p w:rsidR="00AB2D64" w:rsidRDefault="00AB2D64" w:rsidP="006D63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Electrons</w:t>
            </w:r>
          </w:p>
        </w:tc>
      </w:tr>
      <w:tr w:rsidR="00AB2D64" w:rsidTr="002A6F99">
        <w:trPr>
          <w:jc w:val="center"/>
        </w:trPr>
        <w:tc>
          <w:tcPr>
            <w:tcW w:w="0" w:type="auto"/>
            <w:vAlign w:val="center"/>
          </w:tcPr>
          <w:p w:rsidR="00AB2D64" w:rsidRPr="006D6331" w:rsidRDefault="006D6331" w:rsidP="006D6331">
            <w:pPr>
              <w:jc w:val="center"/>
              <w:rPr>
                <w:rFonts w:ascii="Times New Roman" w:hAnsi="Times New Roman" w:cs="Times New Roman"/>
                <w:position w:val="-8"/>
                <w:sz w:val="24"/>
                <w:szCs w:val="24"/>
              </w:rPr>
            </w:pPr>
            <w:r w:rsidRPr="006D6331">
              <w:rPr>
                <w:rFonts w:ascii="Times New Roman" w:hAnsi="Times New Roman" w:cs="Times New Roman"/>
                <w:color w:val="FF0000"/>
                <w:position w:val="-8"/>
                <w:sz w:val="24"/>
                <w:szCs w:val="24"/>
              </w:rPr>
              <w:object w:dxaOrig="393" w:dyaOrig="35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.45pt;height:17.5pt" o:ole="">
                  <v:imagedata r:id="rId7" o:title=""/>
                </v:shape>
                <o:OLEObject Type="Embed" ProgID="FXChem.Equation" ShapeID="_x0000_i1025" DrawAspect="Content" ObjectID="_1488015318" r:id="rId8"/>
              </w:object>
            </w:r>
          </w:p>
        </w:tc>
        <w:tc>
          <w:tcPr>
            <w:tcW w:w="0" w:type="auto"/>
            <w:vAlign w:val="center"/>
          </w:tcPr>
          <w:p w:rsidR="006D6331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:rsidR="00AB2D64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:rsidR="00AB2D64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4</w:t>
            </w:r>
          </w:p>
        </w:tc>
      </w:tr>
      <w:tr w:rsidR="00AB2D64" w:rsidTr="002A6F99">
        <w:trPr>
          <w:jc w:val="center"/>
        </w:trPr>
        <w:tc>
          <w:tcPr>
            <w:tcW w:w="0" w:type="auto"/>
            <w:vAlign w:val="center"/>
          </w:tcPr>
          <w:p w:rsidR="00AB2D64" w:rsidRPr="006D6331" w:rsidRDefault="006D6331" w:rsidP="006D6331">
            <w:pPr>
              <w:jc w:val="center"/>
              <w:rPr>
                <w:rFonts w:ascii="Times New Roman" w:hAnsi="Times New Roman" w:cs="Times New Roman"/>
                <w:position w:val="-8"/>
                <w:sz w:val="24"/>
                <w:szCs w:val="24"/>
              </w:rPr>
            </w:pPr>
            <w:r w:rsidRPr="006D6331">
              <w:rPr>
                <w:rFonts w:ascii="Times New Roman" w:hAnsi="Times New Roman" w:cs="Times New Roman"/>
                <w:color w:val="FF0000"/>
                <w:position w:val="-8"/>
                <w:sz w:val="24"/>
                <w:szCs w:val="24"/>
              </w:rPr>
              <w:object w:dxaOrig="378" w:dyaOrig="351">
                <v:shape id="_x0000_i1026" type="#_x0000_t75" style="width:18.8pt;height:17.5pt" o:ole="">
                  <v:imagedata r:id="rId9" o:title=""/>
                </v:shape>
                <o:OLEObject Type="Embed" ProgID="FXChem.Equation" ShapeID="_x0000_i1026" DrawAspect="Content" ObjectID="_1488015319" r:id="rId10"/>
              </w:object>
            </w:r>
          </w:p>
        </w:tc>
        <w:tc>
          <w:tcPr>
            <w:tcW w:w="0" w:type="auto"/>
            <w:vAlign w:val="center"/>
          </w:tcPr>
          <w:p w:rsidR="006D6331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</w:tcPr>
          <w:p w:rsidR="00AB2D64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</w:tcPr>
          <w:p w:rsidR="00AB2D64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23</w:t>
            </w:r>
          </w:p>
        </w:tc>
      </w:tr>
      <w:tr w:rsidR="00AB2D64" w:rsidTr="002A6F99">
        <w:trPr>
          <w:jc w:val="center"/>
        </w:trPr>
        <w:tc>
          <w:tcPr>
            <w:tcW w:w="0" w:type="auto"/>
            <w:vAlign w:val="center"/>
          </w:tcPr>
          <w:p w:rsidR="00AB2D64" w:rsidRPr="006D6331" w:rsidRDefault="006D6331" w:rsidP="006D6331">
            <w:pPr>
              <w:jc w:val="center"/>
              <w:rPr>
                <w:rFonts w:ascii="Times New Roman" w:hAnsi="Times New Roman" w:cs="Times New Roman"/>
                <w:position w:val="-8"/>
                <w:sz w:val="24"/>
                <w:szCs w:val="24"/>
              </w:rPr>
            </w:pPr>
            <w:r w:rsidRPr="006D6331">
              <w:rPr>
                <w:rFonts w:ascii="Times New Roman" w:hAnsi="Times New Roman" w:cs="Times New Roman"/>
                <w:color w:val="FF0000"/>
                <w:position w:val="-8"/>
                <w:sz w:val="24"/>
                <w:szCs w:val="24"/>
              </w:rPr>
              <w:object w:dxaOrig="454" w:dyaOrig="351">
                <v:shape id="_x0000_i1027" type="#_x0000_t75" style="width:22.7pt;height:17.5pt" o:ole="">
                  <v:imagedata r:id="rId11" o:title=""/>
                </v:shape>
                <o:OLEObject Type="Embed" ProgID="FXChem.Equation" ShapeID="_x0000_i1027" DrawAspect="Content" ObjectID="_1488015320" r:id="rId12"/>
              </w:object>
            </w:r>
          </w:p>
        </w:tc>
        <w:tc>
          <w:tcPr>
            <w:tcW w:w="0" w:type="auto"/>
            <w:vAlign w:val="center"/>
          </w:tcPr>
          <w:p w:rsidR="006D6331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</w:tcPr>
          <w:p w:rsidR="00AB2D64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45</w:t>
            </w:r>
          </w:p>
        </w:tc>
        <w:tc>
          <w:tcPr>
            <w:tcW w:w="0" w:type="auto"/>
            <w:vAlign w:val="center"/>
          </w:tcPr>
          <w:p w:rsidR="00AB2D64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34</w:t>
            </w:r>
          </w:p>
        </w:tc>
      </w:tr>
      <w:tr w:rsidR="005D3A19" w:rsidTr="002A6F99">
        <w:trPr>
          <w:jc w:val="center"/>
        </w:trPr>
        <w:tc>
          <w:tcPr>
            <w:tcW w:w="0" w:type="auto"/>
            <w:vAlign w:val="center"/>
          </w:tcPr>
          <w:p w:rsidR="005D3A19" w:rsidRPr="005D3A19" w:rsidRDefault="005D3A19" w:rsidP="006D6331">
            <w:pPr>
              <w:jc w:val="center"/>
              <w:rPr>
                <w:rFonts w:ascii="Times New Roman" w:hAnsi="Times New Roman" w:cs="Times New Roman"/>
                <w:color w:val="FF0000"/>
                <w:position w:val="-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position w:val="-8"/>
                <w:sz w:val="24"/>
                <w:szCs w:val="24"/>
              </w:rPr>
              <w:t xml:space="preserve"> </w:t>
            </w:r>
            <w:r w:rsidRPr="005D3A19">
              <w:rPr>
                <w:rFonts w:ascii="Times New Roman" w:hAnsi="Times New Roman" w:cs="Times New Roman"/>
                <w:color w:val="FF0000"/>
                <w:position w:val="-8"/>
                <w:sz w:val="24"/>
                <w:szCs w:val="24"/>
              </w:rPr>
              <w:object w:dxaOrig="468" w:dyaOrig="351">
                <v:shape id="_x0000_i1028" type="#_x0000_t75" style="width:23.35pt;height:17.5pt" o:ole="">
                  <v:imagedata r:id="rId13" o:title=""/>
                </v:shape>
                <o:OLEObject Type="Embed" ProgID="FXChem.Equation" ShapeID="_x0000_i1028" DrawAspect="Content" ObjectID="_1488015321" r:id="rId14"/>
              </w:object>
            </w:r>
            <w:r w:rsidRPr="005D3A19">
              <w:rPr>
                <w:rFonts w:ascii="Times New Roman" w:hAnsi="Times New Roman" w:cs="Times New Roman"/>
                <w:color w:val="FF0000"/>
                <w:position w:val="-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5D3A19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</w:tcPr>
          <w:p w:rsidR="005D3A19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</w:tcPr>
          <w:p w:rsidR="005D3A19" w:rsidRPr="002A6F99" w:rsidRDefault="002A6F99" w:rsidP="002A6F99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18</w:t>
            </w:r>
          </w:p>
        </w:tc>
      </w:tr>
    </w:tbl>
    <w:p w:rsidR="002B5BD8" w:rsidRPr="00AB2D64" w:rsidRDefault="002B5BD8" w:rsidP="002B5BD8">
      <w:pPr>
        <w:rPr>
          <w:rFonts w:ascii="Times New Roman" w:hAnsi="Times New Roman" w:cs="Times New Roman"/>
          <w:sz w:val="24"/>
          <w:szCs w:val="24"/>
        </w:rPr>
      </w:pPr>
    </w:p>
    <w:p w:rsidR="002B5BD8" w:rsidRDefault="002B5BD8" w:rsidP="0058386C">
      <w:pPr>
        <w:pStyle w:val="ListParagraph"/>
        <w:numPr>
          <w:ilvl w:val="0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which of the following may be </w:t>
      </w:r>
      <w:r w:rsidRPr="005844A5">
        <w:rPr>
          <w:rFonts w:ascii="Times New Roman" w:hAnsi="Times New Roman" w:cs="Times New Roman"/>
          <w:sz w:val="24"/>
          <w:szCs w:val="24"/>
          <w:u w:val="single"/>
        </w:rPr>
        <w:t>isotopes</w:t>
      </w:r>
      <w:r>
        <w:rPr>
          <w:rFonts w:ascii="Times New Roman" w:hAnsi="Times New Roman" w:cs="Times New Roman"/>
          <w:sz w:val="24"/>
          <w:szCs w:val="24"/>
        </w:rPr>
        <w:t>:</w:t>
      </w:r>
      <w:r w:rsidR="0058386C">
        <w:rPr>
          <w:rFonts w:ascii="Times New Roman" w:hAnsi="Times New Roman" w:cs="Times New Roman"/>
          <w:sz w:val="24"/>
          <w:szCs w:val="24"/>
        </w:rPr>
        <w:tab/>
        <w:t>[2]</w:t>
      </w:r>
    </w:p>
    <w:p w:rsidR="002B5BD8" w:rsidRDefault="002B5BD8" w:rsidP="002B5BD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B5BD8" w:rsidRDefault="002B5BD8" w:rsidP="002B5BD8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068E5" w:rsidRPr="006068E5">
        <w:rPr>
          <w:rFonts w:ascii="Times New Roman" w:hAnsi="Times New Roman" w:cs="Times New Roman"/>
          <w:color w:val="FF0000"/>
          <w:position w:val="-18"/>
          <w:sz w:val="24"/>
          <w:szCs w:val="24"/>
        </w:rPr>
        <w:object w:dxaOrig="8524" w:dyaOrig="762">
          <v:shape id="_x0000_i1029" type="#_x0000_t75" style="width:426.15pt;height:38.25pt" o:ole="">
            <v:imagedata r:id="rId15" o:title=""/>
          </v:shape>
          <o:OLEObject Type="Embed" ProgID="FXChem.Equation" ShapeID="_x0000_i1029" DrawAspect="Content" ObjectID="_1488015322" r:id="rId1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B5BD8" w:rsidRDefault="002B5BD8" w:rsidP="002B5BD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386C" w:rsidRDefault="0058386C" w:rsidP="0058386C">
      <w:pPr>
        <w:pStyle w:val="ListParagraph"/>
        <w:tabs>
          <w:tab w:val="left" w:pos="9639"/>
        </w:tabs>
        <w:ind w:left="0"/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</w:p>
    <w:p w:rsidR="0058386C" w:rsidRPr="002A6F99" w:rsidRDefault="002A6F99" w:rsidP="0058386C">
      <w:pPr>
        <w:pStyle w:val="ListParagraph"/>
        <w:tabs>
          <w:tab w:val="left" w:pos="9214"/>
        </w:tabs>
        <w:rPr>
          <w:rFonts w:ascii="Times New Roman" w:hAnsi="Times New Roman" w:cs="Times New Roman"/>
          <w:color w:val="8064A2" w:themeColor="accent4"/>
          <w:sz w:val="24"/>
          <w:szCs w:val="24"/>
        </w:rPr>
      </w:pPr>
      <w:r>
        <w:rPr>
          <w:rFonts w:ascii="Times New Roman" w:hAnsi="Times New Roman" w:cs="Times New Roman"/>
          <w:color w:val="8064A2" w:themeColor="accent4"/>
          <w:sz w:val="24"/>
          <w:szCs w:val="24"/>
          <w:u w:val="dotted" w:color="A6A6A6" w:themeColor="background1" w:themeShade="A6"/>
        </w:rPr>
        <w:t>A &amp; E, C&amp;F</w:t>
      </w:r>
    </w:p>
    <w:p w:rsidR="0058386C" w:rsidRDefault="0058386C" w:rsidP="002B5BD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4018B" w:rsidRDefault="0004018B" w:rsidP="000401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4018B" w:rsidRDefault="0004018B" w:rsidP="0058386C">
      <w:pPr>
        <w:pStyle w:val="ListParagraph"/>
        <w:numPr>
          <w:ilvl w:val="0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the diagram below, indicate where the following groups of elements are located on the periodic table:</w:t>
      </w:r>
      <w:r w:rsidR="0058386C">
        <w:rPr>
          <w:rFonts w:ascii="Times New Roman" w:hAnsi="Times New Roman" w:cs="Times New Roman"/>
          <w:sz w:val="24"/>
          <w:szCs w:val="24"/>
        </w:rPr>
        <w:tab/>
        <w:t>[3]</w:t>
      </w:r>
    </w:p>
    <w:p w:rsidR="0004018B" w:rsidRDefault="0004018B" w:rsidP="0004018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Metals</w:t>
      </w:r>
    </w:p>
    <w:p w:rsidR="0004018B" w:rsidRDefault="0004018B" w:rsidP="0004018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Non-Metals</w:t>
      </w:r>
    </w:p>
    <w:p w:rsidR="0004018B" w:rsidRDefault="0004018B" w:rsidP="0004018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Metalloids</w:t>
      </w:r>
    </w:p>
    <w:p w:rsidR="0004018B" w:rsidRDefault="0004018B" w:rsidP="000401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4018B" w:rsidRDefault="00DB33C9" w:rsidP="0004018B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5179" w:dyaOrig="2059">
          <v:shape id="_x0000_i1030" type="#_x0000_t75" style="width:372.3pt;height:148.55pt" o:ole="">
            <v:imagedata r:id="rId17" o:title=""/>
          </v:shape>
          <o:OLEObject Type="Embed" ProgID="FXDraw.Graphic" ShapeID="_x0000_i1030" DrawAspect="Content" ObjectID="_1488015323" r:id="rId18"/>
        </w:object>
      </w:r>
    </w:p>
    <w:p w:rsidR="008463FF" w:rsidRDefault="008463FF" w:rsidP="008463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463FF" w:rsidRDefault="008463FF" w:rsidP="00C1121A">
      <w:pPr>
        <w:pStyle w:val="ListParagraph"/>
        <w:numPr>
          <w:ilvl w:val="0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the following elements:</w:t>
      </w:r>
      <w:r w:rsidR="00C1121A">
        <w:rPr>
          <w:rFonts w:ascii="Times New Roman" w:hAnsi="Times New Roman" w:cs="Times New Roman"/>
          <w:sz w:val="24"/>
          <w:szCs w:val="24"/>
        </w:rPr>
        <w:tab/>
        <w:t>[6]</w:t>
      </w:r>
    </w:p>
    <w:p w:rsidR="008463FF" w:rsidRDefault="008463FF" w:rsidP="008463F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an electron shell diagram.</w:t>
      </w:r>
    </w:p>
    <w:p w:rsidR="008463FF" w:rsidRDefault="008463FF" w:rsidP="008463F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electron configuration using the 2,8,8,2 rule.</w:t>
      </w:r>
    </w:p>
    <w:p w:rsidR="008463FF" w:rsidRDefault="008463FF" w:rsidP="008463F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the electron configuration in </w:t>
      </w:r>
      <w:r w:rsidRPr="006272A8">
        <w:rPr>
          <w:rFonts w:ascii="Times New Roman" w:hAnsi="Times New Roman" w:cs="Times New Roman"/>
          <w:i/>
          <w:sz w:val="24"/>
          <w:szCs w:val="24"/>
        </w:rPr>
        <w:t>s, p, d, f</w:t>
      </w:r>
      <w:r>
        <w:rPr>
          <w:rFonts w:ascii="Times New Roman" w:hAnsi="Times New Roman" w:cs="Times New Roman"/>
          <w:sz w:val="24"/>
          <w:szCs w:val="24"/>
        </w:rPr>
        <w:t xml:space="preserve"> form.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2156"/>
        <w:gridCol w:w="1848"/>
        <w:gridCol w:w="2547"/>
      </w:tblGrid>
      <w:tr w:rsidR="008463FF" w:rsidTr="008463FF">
        <w:trPr>
          <w:jc w:val="center"/>
        </w:trPr>
        <w:tc>
          <w:tcPr>
            <w:tcW w:w="1848" w:type="dxa"/>
            <w:vMerge w:val="restart"/>
            <w:vAlign w:val="center"/>
          </w:tcPr>
          <w:p w:rsidR="008463FF" w:rsidRPr="008463FF" w:rsidRDefault="008463FF" w:rsidP="0007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3FF">
              <w:rPr>
                <w:rFonts w:ascii="Times New Roman" w:hAnsi="Times New Roman" w:cs="Times New Roman"/>
                <w:b/>
                <w:sz w:val="24"/>
                <w:szCs w:val="24"/>
              </w:rPr>
              <w:t>Element</w:t>
            </w:r>
          </w:p>
        </w:tc>
        <w:tc>
          <w:tcPr>
            <w:tcW w:w="2156" w:type="dxa"/>
            <w:vMerge w:val="restart"/>
            <w:vAlign w:val="center"/>
          </w:tcPr>
          <w:p w:rsidR="008463FF" w:rsidRPr="008463FF" w:rsidRDefault="008463FF" w:rsidP="0007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3FF">
              <w:rPr>
                <w:rFonts w:ascii="Times New Roman" w:hAnsi="Times New Roman" w:cs="Times New Roman"/>
                <w:b/>
                <w:sz w:val="24"/>
                <w:szCs w:val="24"/>
              </w:rPr>
              <w:t>Electron Shell Diagram</w:t>
            </w:r>
          </w:p>
        </w:tc>
        <w:tc>
          <w:tcPr>
            <w:tcW w:w="4395" w:type="dxa"/>
            <w:gridSpan w:val="2"/>
            <w:vAlign w:val="center"/>
          </w:tcPr>
          <w:p w:rsidR="008463FF" w:rsidRPr="008463FF" w:rsidRDefault="008463FF" w:rsidP="000754E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63FF">
              <w:rPr>
                <w:rFonts w:ascii="Times New Roman" w:hAnsi="Times New Roman" w:cs="Times New Roman"/>
                <w:b/>
                <w:sz w:val="24"/>
                <w:szCs w:val="24"/>
              </w:rPr>
              <w:t>Electron Configuration</w:t>
            </w:r>
          </w:p>
        </w:tc>
      </w:tr>
      <w:tr w:rsidR="008463FF" w:rsidTr="008463FF">
        <w:trPr>
          <w:jc w:val="center"/>
        </w:trPr>
        <w:tc>
          <w:tcPr>
            <w:tcW w:w="1848" w:type="dxa"/>
            <w:vMerge/>
          </w:tcPr>
          <w:p w:rsidR="008463FF" w:rsidRDefault="008463FF" w:rsidP="000754E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6" w:type="dxa"/>
            <w:vMerge/>
            <w:vAlign w:val="center"/>
          </w:tcPr>
          <w:p w:rsidR="008463FF" w:rsidRDefault="008463FF" w:rsidP="0007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8463FF" w:rsidRDefault="008463FF" w:rsidP="0007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2, 8, 8, 2</w:t>
            </w:r>
          </w:p>
        </w:tc>
        <w:tc>
          <w:tcPr>
            <w:tcW w:w="2547" w:type="dxa"/>
            <w:vAlign w:val="center"/>
          </w:tcPr>
          <w:p w:rsidR="008463FF" w:rsidRDefault="008463FF" w:rsidP="000754E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s, p, d, f</w:t>
            </w:r>
          </w:p>
        </w:tc>
      </w:tr>
      <w:tr w:rsidR="008463FF" w:rsidTr="001E79A1">
        <w:trPr>
          <w:jc w:val="center"/>
        </w:trPr>
        <w:tc>
          <w:tcPr>
            <w:tcW w:w="1848" w:type="dxa"/>
            <w:vAlign w:val="center"/>
          </w:tcPr>
          <w:p w:rsidR="008463FF" w:rsidRDefault="008463FF" w:rsidP="00075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  <w:r w:rsidR="00CE33D1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E33D1" w:rsidRPr="006D6331">
              <w:rPr>
                <w:rFonts w:ascii="Times New Roman" w:hAnsi="Times New Roman" w:cs="Times New Roman"/>
                <w:color w:val="FF0000"/>
                <w:position w:val="-8"/>
                <w:sz w:val="24"/>
                <w:szCs w:val="24"/>
              </w:rPr>
              <w:object w:dxaOrig="498" w:dyaOrig="249">
                <v:shape id="_x0000_i1031" type="#_x0000_t75" style="width:24.65pt;height:12.3pt" o:ole="">
                  <v:imagedata r:id="rId19" o:title=""/>
                </v:shape>
                <o:OLEObject Type="Embed" ProgID="FXChem.Equation" ShapeID="_x0000_i1031" DrawAspect="Content" ObjectID="_1488015324" r:id="rId20"/>
              </w:object>
            </w:r>
          </w:p>
        </w:tc>
        <w:tc>
          <w:tcPr>
            <w:tcW w:w="2156" w:type="dxa"/>
            <w:vAlign w:val="center"/>
          </w:tcPr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8463FF" w:rsidRPr="001E79A1" w:rsidRDefault="001E79A1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2,8,1</w:t>
            </w:r>
          </w:p>
        </w:tc>
        <w:tc>
          <w:tcPr>
            <w:tcW w:w="2547" w:type="dxa"/>
            <w:vAlign w:val="center"/>
          </w:tcPr>
          <w:p w:rsidR="008463FF" w:rsidRPr="001E79A1" w:rsidRDefault="001E79A1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1s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 xml:space="preserve"> 2s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2s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>6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3s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>1</w:t>
            </w:r>
          </w:p>
        </w:tc>
      </w:tr>
      <w:tr w:rsidR="008463FF" w:rsidTr="001E79A1">
        <w:trPr>
          <w:jc w:val="center"/>
        </w:trPr>
        <w:tc>
          <w:tcPr>
            <w:tcW w:w="1848" w:type="dxa"/>
            <w:vAlign w:val="center"/>
          </w:tcPr>
          <w:p w:rsidR="008463FF" w:rsidRDefault="008463FF" w:rsidP="00075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Chlorine</w:t>
            </w:r>
            <w:r w:rsidR="00CE33D1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E33D1" w:rsidRPr="006D6331">
              <w:rPr>
                <w:rFonts w:ascii="Times New Roman" w:hAnsi="Times New Roman" w:cs="Times New Roman"/>
                <w:color w:val="FF0000"/>
                <w:position w:val="-8"/>
                <w:sz w:val="24"/>
                <w:szCs w:val="24"/>
              </w:rPr>
              <w:object w:dxaOrig="438" w:dyaOrig="258">
                <v:shape id="_x0000_i1032" type="#_x0000_t75" style="width:22.05pt;height:12.95pt" o:ole="">
                  <v:imagedata r:id="rId21" o:title=""/>
                </v:shape>
                <o:OLEObject Type="Embed" ProgID="FXChem.Equation" ShapeID="_x0000_i1032" DrawAspect="Content" ObjectID="_1488015325" r:id="rId22"/>
              </w:object>
            </w:r>
          </w:p>
        </w:tc>
        <w:tc>
          <w:tcPr>
            <w:tcW w:w="2156" w:type="dxa"/>
            <w:vAlign w:val="center"/>
          </w:tcPr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  <w:p w:rsidR="008463FF" w:rsidRPr="001E79A1" w:rsidRDefault="008463FF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</w:p>
        </w:tc>
        <w:tc>
          <w:tcPr>
            <w:tcW w:w="1848" w:type="dxa"/>
            <w:vAlign w:val="center"/>
          </w:tcPr>
          <w:p w:rsidR="008463FF" w:rsidRPr="001E79A1" w:rsidRDefault="001E79A1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2,8,7</w:t>
            </w:r>
          </w:p>
        </w:tc>
        <w:tc>
          <w:tcPr>
            <w:tcW w:w="2547" w:type="dxa"/>
            <w:vAlign w:val="center"/>
          </w:tcPr>
          <w:p w:rsidR="008463FF" w:rsidRPr="001E79A1" w:rsidRDefault="001E79A1" w:rsidP="001E79A1">
            <w:pPr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1s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 xml:space="preserve"> 2s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>2</w:t>
            </w:r>
            <w:r w:rsidR="00554D57"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2s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>6</w:t>
            </w:r>
            <w:r w:rsidR="00554D57"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3s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>2</w:t>
            </w:r>
            <w:r w:rsidR="00554D57"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3p</w:t>
            </w:r>
            <w:r w:rsidR="00554D57">
              <w:rPr>
                <w:rFonts w:ascii="Times New Roman" w:hAnsi="Times New Roman" w:cs="Times New Roman"/>
                <w:color w:val="8064A2" w:themeColor="accent4"/>
                <w:sz w:val="24"/>
                <w:szCs w:val="24"/>
                <w:vertAlign w:val="superscript"/>
              </w:rPr>
              <w:t>5</w:t>
            </w:r>
          </w:p>
        </w:tc>
      </w:tr>
    </w:tbl>
    <w:p w:rsidR="00972D0C" w:rsidRPr="006272A8" w:rsidRDefault="00972D0C" w:rsidP="00972D0C">
      <w:pPr>
        <w:rPr>
          <w:rFonts w:ascii="Times New Roman" w:hAnsi="Times New Roman" w:cs="Times New Roman"/>
          <w:sz w:val="24"/>
          <w:szCs w:val="24"/>
        </w:rPr>
      </w:pPr>
    </w:p>
    <w:p w:rsidR="00972D0C" w:rsidRDefault="00972D0C" w:rsidP="00C1121A">
      <w:pPr>
        <w:pStyle w:val="ListParagraph"/>
        <w:numPr>
          <w:ilvl w:val="0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statements are true?</w:t>
      </w:r>
      <w:r w:rsidR="00FE1BB3">
        <w:rPr>
          <w:rFonts w:ascii="Times New Roman" w:hAnsi="Times New Roman" w:cs="Times New Roman"/>
          <w:sz w:val="24"/>
          <w:szCs w:val="24"/>
        </w:rPr>
        <w:t xml:space="preserve"> (write </w:t>
      </w:r>
      <w:r w:rsidR="00FE1BB3" w:rsidRPr="00A824A4">
        <w:rPr>
          <w:rFonts w:ascii="Times New Roman" w:hAnsi="Times New Roman" w:cs="Times New Roman"/>
          <w:i/>
          <w:sz w:val="24"/>
          <w:szCs w:val="24"/>
        </w:rPr>
        <w:t>T</w:t>
      </w:r>
      <w:r w:rsidR="00FE1BB3">
        <w:rPr>
          <w:rFonts w:ascii="Times New Roman" w:hAnsi="Times New Roman" w:cs="Times New Roman"/>
          <w:sz w:val="24"/>
          <w:szCs w:val="24"/>
        </w:rPr>
        <w:t xml:space="preserve"> or </w:t>
      </w:r>
      <w:r w:rsidR="00FE1BB3" w:rsidRPr="00A824A4">
        <w:rPr>
          <w:rFonts w:ascii="Times New Roman" w:hAnsi="Times New Roman" w:cs="Times New Roman"/>
          <w:i/>
          <w:sz w:val="24"/>
          <w:szCs w:val="24"/>
        </w:rPr>
        <w:t>F</w:t>
      </w:r>
      <w:r w:rsidR="00FE1BB3">
        <w:rPr>
          <w:rFonts w:ascii="Times New Roman" w:hAnsi="Times New Roman" w:cs="Times New Roman"/>
          <w:sz w:val="24"/>
          <w:szCs w:val="24"/>
        </w:rPr>
        <w:t>)</w:t>
      </w:r>
      <w:r w:rsidR="00C1121A">
        <w:rPr>
          <w:rFonts w:ascii="Times New Roman" w:hAnsi="Times New Roman" w:cs="Times New Roman"/>
          <w:sz w:val="24"/>
          <w:szCs w:val="24"/>
        </w:rPr>
        <w:tab/>
        <w:t>[2]</w:t>
      </w:r>
    </w:p>
    <w:tbl>
      <w:tblPr>
        <w:tblStyle w:val="TableGrid"/>
        <w:tblW w:w="8733" w:type="dxa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723"/>
      </w:tblGrid>
      <w:tr w:rsidR="00972D0C" w:rsidRPr="00595657" w:rsidTr="001E79A1">
        <w:tc>
          <w:tcPr>
            <w:tcW w:w="8192" w:type="dxa"/>
          </w:tcPr>
          <w:p w:rsidR="00972D0C" w:rsidRPr="00595657" w:rsidRDefault="00972D0C" w:rsidP="00972D0C">
            <w:pPr>
              <w:pStyle w:val="ListParagraph"/>
              <w:numPr>
                <w:ilvl w:val="1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95657">
              <w:rPr>
                <w:rFonts w:ascii="Times New Roman" w:hAnsi="Times New Roman" w:cs="Times New Roman"/>
                <w:sz w:val="24"/>
                <w:szCs w:val="24"/>
              </w:rPr>
              <w:t xml:space="preserve">Elements become more metallic left to right across periods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 metallic </w:t>
            </w:r>
            <w:r w:rsidRPr="00595657">
              <w:rPr>
                <w:rFonts w:ascii="Times New Roman" w:hAnsi="Times New Roman" w:cs="Times New Roman"/>
                <w:sz w:val="24"/>
                <w:szCs w:val="24"/>
              </w:rPr>
              <w:t>down groups.</w:t>
            </w:r>
          </w:p>
        </w:tc>
        <w:tc>
          <w:tcPr>
            <w:tcW w:w="541" w:type="dxa"/>
            <w:tcBorders>
              <w:bottom w:val="dotted" w:sz="4" w:space="0" w:color="auto"/>
            </w:tcBorders>
            <w:vAlign w:val="bottom"/>
          </w:tcPr>
          <w:p w:rsidR="00972D0C" w:rsidRPr="001E79A1" w:rsidRDefault="0035253C" w:rsidP="001E79A1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F</w:t>
            </w:r>
          </w:p>
        </w:tc>
      </w:tr>
      <w:tr w:rsidR="00972D0C" w:rsidRPr="00595657" w:rsidTr="001E79A1">
        <w:tc>
          <w:tcPr>
            <w:tcW w:w="8192" w:type="dxa"/>
          </w:tcPr>
          <w:p w:rsidR="00972D0C" w:rsidRPr="00595657" w:rsidRDefault="00972D0C" w:rsidP="000754E3">
            <w:pPr>
              <w:pStyle w:val="ListParagraph"/>
              <w:numPr>
                <w:ilvl w:val="1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Atomic radii decrease </w:t>
            </w:r>
            <w:r w:rsidRPr="00595657">
              <w:rPr>
                <w:rFonts w:ascii="Times New Roman" w:hAnsi="Times New Roman" w:cs="Times New Roman"/>
                <w:sz w:val="24"/>
                <w:szCs w:val="24"/>
              </w:rPr>
              <w:t xml:space="preserve">moving left to right in periods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increase </w:t>
            </w:r>
            <w:r w:rsidRPr="00595657">
              <w:rPr>
                <w:rFonts w:ascii="Times New Roman" w:hAnsi="Times New Roman" w:cs="Times New Roman"/>
                <w:sz w:val="24"/>
                <w:szCs w:val="24"/>
              </w:rPr>
              <w:t>down group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59565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4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972D0C" w:rsidRPr="001E79A1" w:rsidRDefault="0035253C" w:rsidP="001E79A1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T</w:t>
            </w:r>
          </w:p>
        </w:tc>
      </w:tr>
      <w:tr w:rsidR="00972D0C" w:rsidRPr="00595657" w:rsidTr="001E79A1">
        <w:tc>
          <w:tcPr>
            <w:tcW w:w="8192" w:type="dxa"/>
          </w:tcPr>
          <w:p w:rsidR="00972D0C" w:rsidRPr="00595657" w:rsidRDefault="00972D0C" w:rsidP="000754E3">
            <w:pPr>
              <w:pStyle w:val="ListParagraph"/>
              <w:numPr>
                <w:ilvl w:val="1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95657">
              <w:rPr>
                <w:rFonts w:ascii="Times New Roman" w:hAnsi="Times New Roman" w:cs="Times New Roman"/>
                <w:sz w:val="24"/>
                <w:szCs w:val="24"/>
              </w:rPr>
              <w:t>Electronegativity increase left to right across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eriods and increases</w:t>
            </w:r>
            <w:r w:rsidRPr="00595657">
              <w:rPr>
                <w:rFonts w:ascii="Times New Roman" w:hAnsi="Times New Roman" w:cs="Times New Roman"/>
                <w:sz w:val="24"/>
                <w:szCs w:val="24"/>
              </w:rPr>
              <w:t xml:space="preserve"> down groups.</w:t>
            </w:r>
          </w:p>
        </w:tc>
        <w:tc>
          <w:tcPr>
            <w:tcW w:w="54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972D0C" w:rsidRPr="001E79A1" w:rsidRDefault="0035253C" w:rsidP="001E79A1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F</w:t>
            </w:r>
          </w:p>
        </w:tc>
      </w:tr>
      <w:tr w:rsidR="00972D0C" w:rsidRPr="00595657" w:rsidTr="001E79A1">
        <w:tc>
          <w:tcPr>
            <w:tcW w:w="8192" w:type="dxa"/>
          </w:tcPr>
          <w:p w:rsidR="00972D0C" w:rsidRPr="00595657" w:rsidRDefault="00972D0C" w:rsidP="00972D0C">
            <w:pPr>
              <w:pStyle w:val="ListParagraph"/>
              <w:numPr>
                <w:ilvl w:val="1"/>
                <w:numId w:val="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595657">
              <w:rPr>
                <w:rFonts w:ascii="Times New Roman" w:hAnsi="Times New Roman" w:cs="Times New Roman"/>
                <w:sz w:val="24"/>
                <w:szCs w:val="24"/>
              </w:rPr>
              <w:t>The elements with the greatest ‘electron affinity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 are to the right and bottom</w:t>
            </w:r>
            <w:r w:rsidRPr="00595657">
              <w:rPr>
                <w:rFonts w:ascii="Times New Roman" w:hAnsi="Times New Roman" w:cs="Times New Roman"/>
                <w:sz w:val="24"/>
                <w:szCs w:val="24"/>
              </w:rPr>
              <w:t xml:space="preserve"> of the periodic table.</w:t>
            </w:r>
          </w:p>
        </w:tc>
        <w:tc>
          <w:tcPr>
            <w:tcW w:w="541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:rsidR="00972D0C" w:rsidRPr="001E79A1" w:rsidRDefault="0035253C" w:rsidP="001E79A1">
            <w:pPr>
              <w:pStyle w:val="ListParagraph"/>
              <w:ind w:left="360"/>
              <w:jc w:val="center"/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8064A2" w:themeColor="accent4"/>
                <w:sz w:val="24"/>
                <w:szCs w:val="24"/>
              </w:rPr>
              <w:t>F</w:t>
            </w:r>
          </w:p>
        </w:tc>
      </w:tr>
    </w:tbl>
    <w:p w:rsidR="00972D0C" w:rsidRDefault="00972D0C" w:rsidP="008463FF">
      <w:pPr>
        <w:rPr>
          <w:rFonts w:ascii="Times New Roman" w:hAnsi="Times New Roman" w:cs="Times New Roman"/>
          <w:sz w:val="24"/>
          <w:szCs w:val="24"/>
        </w:rPr>
      </w:pPr>
    </w:p>
    <w:p w:rsidR="00EC3016" w:rsidRDefault="00EC3016" w:rsidP="00C1121A">
      <w:pPr>
        <w:pStyle w:val="ListParagraph"/>
        <w:numPr>
          <w:ilvl w:val="0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the atomic emission spectrums below:</w:t>
      </w:r>
      <w:r w:rsidR="00C1121A">
        <w:rPr>
          <w:rFonts w:ascii="Times New Roman" w:hAnsi="Times New Roman" w:cs="Times New Roman"/>
          <w:sz w:val="24"/>
          <w:szCs w:val="24"/>
        </w:rPr>
        <w:tab/>
        <w:t>[2]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3"/>
        <w:gridCol w:w="6979"/>
      </w:tblGrid>
      <w:tr w:rsidR="00EC3016" w:rsidTr="000754E3">
        <w:trPr>
          <w:jc w:val="center"/>
        </w:trPr>
        <w:tc>
          <w:tcPr>
            <w:tcW w:w="0" w:type="auto"/>
            <w:vAlign w:val="center"/>
          </w:tcPr>
          <w:p w:rsidR="00EC3016" w:rsidRDefault="00EC3016" w:rsidP="000754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Lithium</w:t>
            </w:r>
          </w:p>
        </w:tc>
        <w:tc>
          <w:tcPr>
            <w:tcW w:w="0" w:type="auto"/>
          </w:tcPr>
          <w:p w:rsidR="00EC3016" w:rsidRDefault="00EC3016" w:rsidP="000754E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2B2DB671" wp14:editId="13BCC64D">
                  <wp:extent cx="4294800" cy="568800"/>
                  <wp:effectExtent l="0" t="0" r="0" b="3175"/>
                  <wp:docPr id="2" name="Picture 2" descr="http://chemistry.bd.psu.edu/jircitano/Li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chemistry.bd.psu.edu/jircitano/Li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800" cy="56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016" w:rsidTr="000754E3">
        <w:trPr>
          <w:jc w:val="center"/>
        </w:trPr>
        <w:tc>
          <w:tcPr>
            <w:tcW w:w="0" w:type="auto"/>
            <w:vAlign w:val="center"/>
          </w:tcPr>
          <w:p w:rsidR="00EC3016" w:rsidRDefault="00EC3016" w:rsidP="000754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</w:p>
        </w:tc>
        <w:tc>
          <w:tcPr>
            <w:tcW w:w="0" w:type="auto"/>
          </w:tcPr>
          <w:p w:rsidR="00EC3016" w:rsidRDefault="00EC3016" w:rsidP="000754E3">
            <w:pPr>
              <w:pStyle w:val="ListParagraph"/>
              <w:spacing w:before="60" w:after="6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4C1022C2" wp14:editId="22123B74">
                  <wp:extent cx="4294800" cy="568800"/>
                  <wp:effectExtent l="0" t="0" r="0" b="3175"/>
                  <wp:docPr id="6" name="Picture 6" descr="http://chemistry.bd.psu.edu/jircitano/Na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chemistry.bd.psu.edu/jircitano/Na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800" cy="56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016" w:rsidTr="000754E3">
        <w:trPr>
          <w:jc w:val="center"/>
        </w:trPr>
        <w:tc>
          <w:tcPr>
            <w:tcW w:w="0" w:type="auto"/>
            <w:vAlign w:val="center"/>
          </w:tcPr>
          <w:p w:rsidR="00EC3016" w:rsidRDefault="00EC3016" w:rsidP="000754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0" w:type="auto"/>
          </w:tcPr>
          <w:p w:rsidR="00EC3016" w:rsidRDefault="00EC3016" w:rsidP="000754E3">
            <w:pPr>
              <w:pStyle w:val="ListParagraph"/>
              <w:spacing w:before="60" w:after="60"/>
              <w:ind w:left="0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307F95DA" wp14:editId="29A49554">
                  <wp:extent cx="4294800" cy="568800"/>
                  <wp:effectExtent l="0" t="0" r="0" b="3175"/>
                  <wp:docPr id="7" name="Picture 7" descr="http://chemistry.bd.psu.edu/jircitano/N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chemistry.bd.psu.edu/jircitano/N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800" cy="56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016" w:rsidTr="000754E3">
        <w:trPr>
          <w:jc w:val="center"/>
        </w:trPr>
        <w:tc>
          <w:tcPr>
            <w:tcW w:w="0" w:type="auto"/>
            <w:vAlign w:val="center"/>
          </w:tcPr>
          <w:p w:rsidR="00EC3016" w:rsidRPr="003463D7" w:rsidRDefault="00EC3016" w:rsidP="000754E3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UNKNOWN</w:t>
            </w:r>
          </w:p>
        </w:tc>
        <w:tc>
          <w:tcPr>
            <w:tcW w:w="0" w:type="auto"/>
          </w:tcPr>
          <w:p w:rsidR="00EC3016" w:rsidRDefault="00EC3016" w:rsidP="000754E3">
            <w:pPr>
              <w:pStyle w:val="ListParagraph"/>
              <w:spacing w:before="60" w:after="60"/>
              <w:ind w:left="-213" w:firstLine="213"/>
              <w:rPr>
                <w:noProof/>
                <w:lang w:eastAsia="en-AU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2A0175C8" wp14:editId="15105153">
                  <wp:extent cx="4294800" cy="568800"/>
                  <wp:effectExtent l="0" t="0" r="0" b="3175"/>
                  <wp:docPr id="9" name="Picture 9" descr="http://chemistry.bd.psu.edu/jircitano/Li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chemistry.bd.psu.edu/jircitano/Li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800" cy="56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C3016" w:rsidRDefault="00EC3016" w:rsidP="00EC30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3016" w:rsidRDefault="00EC3016" w:rsidP="00EC301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Identify the unknown element, giving reasons for your answer:</w:t>
      </w:r>
    </w:p>
    <w:p w:rsidR="00EC3016" w:rsidRPr="003463D7" w:rsidRDefault="00EC3016" w:rsidP="00EC3016">
      <w:pPr>
        <w:pStyle w:val="ListParagraph"/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</w:p>
    <w:p w:rsidR="00EC3016" w:rsidRPr="00847E7A" w:rsidRDefault="00143DFF" w:rsidP="00847E7A">
      <w:pPr>
        <w:pStyle w:val="ListParagraph"/>
        <w:tabs>
          <w:tab w:val="left" w:pos="9639"/>
        </w:tabs>
        <w:ind w:left="360"/>
        <w:rPr>
          <w:rFonts w:ascii="Times New Roman" w:hAnsi="Times New Roman" w:cs="Times New Roman"/>
          <w:color w:val="8064A2" w:themeColor="accent4"/>
          <w:sz w:val="24"/>
          <w:szCs w:val="24"/>
          <w:u w:val="dotted" w:color="A6A6A6" w:themeColor="background1" w:themeShade="A6"/>
        </w:rPr>
      </w:pPr>
      <w:r>
        <w:rPr>
          <w:rFonts w:ascii="Times New Roman" w:hAnsi="Times New Roman" w:cs="Times New Roman"/>
          <w:color w:val="8064A2" w:themeColor="accent4"/>
          <w:sz w:val="24"/>
          <w:szCs w:val="24"/>
          <w:u w:val="dotted" w:color="A6A6A6" w:themeColor="background1" w:themeShade="A6"/>
        </w:rPr>
        <w:t>Lithiu</w:t>
      </w:r>
      <w:r w:rsidR="00847E7A">
        <w:rPr>
          <w:rFonts w:ascii="Times New Roman" w:hAnsi="Times New Roman" w:cs="Times New Roman"/>
          <w:color w:val="8064A2" w:themeColor="accent4"/>
          <w:sz w:val="24"/>
          <w:szCs w:val="24"/>
          <w:u w:val="dotted" w:color="A6A6A6" w:themeColor="background1" w:themeShade="A6"/>
        </w:rPr>
        <w:t>m – matching emission spectrum</w:t>
      </w:r>
    </w:p>
    <w:p w:rsidR="00EC3016" w:rsidRDefault="00EC3016" w:rsidP="00EC3016">
      <w:pPr>
        <w:pStyle w:val="ListParagraph"/>
        <w:tabs>
          <w:tab w:val="left" w:pos="9639"/>
        </w:tabs>
        <w:ind w:left="0"/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</w:p>
    <w:p w:rsidR="00EC3016" w:rsidRDefault="00EC3016" w:rsidP="00EC3016">
      <w:pPr>
        <w:pStyle w:val="ListParagraph"/>
        <w:tabs>
          <w:tab w:val="left" w:pos="9639"/>
        </w:tabs>
        <w:ind w:left="0"/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  <w:r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  <w:tab/>
      </w:r>
    </w:p>
    <w:p w:rsidR="00EC3016" w:rsidRDefault="00EC3016" w:rsidP="00EC3016">
      <w:pPr>
        <w:pStyle w:val="ListParagraph"/>
        <w:tabs>
          <w:tab w:val="left" w:pos="9639"/>
        </w:tabs>
        <w:ind w:left="0"/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</w:p>
    <w:p w:rsidR="00797015" w:rsidRDefault="00EC3016" w:rsidP="00797015">
      <w:pPr>
        <w:pStyle w:val="ListParagraph"/>
        <w:tabs>
          <w:tab w:val="left" w:pos="9639"/>
        </w:tabs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  <w:tab/>
      </w:r>
      <w:r w:rsidR="00797015">
        <w:rPr>
          <w:rFonts w:ascii="Times New Roman" w:hAnsi="Times New Roman" w:cs="Times New Roman"/>
          <w:sz w:val="24"/>
          <w:szCs w:val="24"/>
        </w:rPr>
        <w:br w:type="page"/>
      </w:r>
    </w:p>
    <w:p w:rsidR="00EC3016" w:rsidRDefault="00F869BC" w:rsidP="00972D0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To determine the concentration of Lead in a sample of water a student </w:t>
      </w:r>
      <w:r w:rsidR="00797015">
        <w:rPr>
          <w:rFonts w:ascii="Times New Roman" w:hAnsi="Times New Roman" w:cs="Times New Roman"/>
          <w:sz w:val="24"/>
          <w:szCs w:val="24"/>
        </w:rPr>
        <w:t xml:space="preserve">made standard lead solutions, </w:t>
      </w:r>
      <w:r>
        <w:rPr>
          <w:rFonts w:ascii="Times New Roman" w:hAnsi="Times New Roman" w:cs="Times New Roman"/>
          <w:sz w:val="24"/>
          <w:szCs w:val="24"/>
        </w:rPr>
        <w:t>absorption of each was measured. The results of these, and the absorption from a water sample are shown below:</w:t>
      </w:r>
    </w:p>
    <w:p w:rsidR="00F869BC" w:rsidRDefault="00F869BC" w:rsidP="00D61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161D" w:rsidRDefault="00D6161D" w:rsidP="00D61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5"/>
        <w:gridCol w:w="2383"/>
        <w:gridCol w:w="1443"/>
      </w:tblGrid>
      <w:tr w:rsidR="00D6161D" w:rsidTr="00D6161D">
        <w:trPr>
          <w:jc w:val="center"/>
        </w:trPr>
        <w:tc>
          <w:tcPr>
            <w:tcW w:w="0" w:type="auto"/>
          </w:tcPr>
          <w:p w:rsidR="00D6161D" w:rsidRPr="00D6161D" w:rsidRDefault="00D6161D" w:rsidP="00D6161D">
            <w:pPr>
              <w:pStyle w:val="ListParagraph"/>
              <w:tabs>
                <w:tab w:val="right" w:pos="3066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D6161D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Sample</w:t>
            </w:r>
          </w:p>
        </w:tc>
        <w:tc>
          <w:tcPr>
            <w:tcW w:w="0" w:type="auto"/>
          </w:tcPr>
          <w:p w:rsidR="00D6161D" w:rsidRPr="00D6161D" w:rsidRDefault="00D6161D" w:rsidP="00D616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D6161D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Concentration (ppm)</w:t>
            </w:r>
          </w:p>
        </w:tc>
        <w:tc>
          <w:tcPr>
            <w:tcW w:w="0" w:type="auto"/>
          </w:tcPr>
          <w:p w:rsidR="00D6161D" w:rsidRPr="00D6161D" w:rsidRDefault="00D6161D" w:rsidP="00D616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D6161D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Absorbance</w:t>
            </w:r>
          </w:p>
        </w:tc>
      </w:tr>
      <w:tr w:rsidR="00D6161D" w:rsidTr="00D6161D">
        <w:trPr>
          <w:jc w:val="center"/>
        </w:trPr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Blank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0</w:t>
            </w:r>
            <w:r>
              <w:rPr>
                <w:rFonts w:cstheme="minorHAnsi"/>
              </w:rPr>
              <w:t>∙</w:t>
            </w:r>
            <w:r>
              <w:t>00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0</w:t>
            </w:r>
            <w:r>
              <w:rPr>
                <w:rFonts w:cstheme="minorHAnsi"/>
              </w:rPr>
              <w:t>∙</w:t>
            </w:r>
            <w:r>
              <w:t>00</w:t>
            </w:r>
          </w:p>
        </w:tc>
      </w:tr>
      <w:tr w:rsidR="00D6161D" w:rsidTr="00D6161D">
        <w:trPr>
          <w:jc w:val="center"/>
        </w:trPr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Sample 1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rPr>
                <w:rFonts w:cstheme="minorHAnsi"/>
              </w:rPr>
              <w:t>1∙</w:t>
            </w:r>
            <w:r>
              <w:t>00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0</w:t>
            </w:r>
            <w:r>
              <w:rPr>
                <w:rFonts w:cstheme="minorHAnsi"/>
              </w:rPr>
              <w:t>∙</w:t>
            </w:r>
            <w:r>
              <w:t>17</w:t>
            </w:r>
          </w:p>
        </w:tc>
      </w:tr>
      <w:tr w:rsidR="00D6161D" w:rsidTr="00D6161D">
        <w:trPr>
          <w:jc w:val="center"/>
        </w:trPr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Sample 2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2</w:t>
            </w:r>
            <w:r>
              <w:rPr>
                <w:rFonts w:cstheme="minorHAnsi"/>
              </w:rPr>
              <w:t>∙</w:t>
            </w:r>
            <w:r>
              <w:t>00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0</w:t>
            </w:r>
            <w:r>
              <w:rPr>
                <w:rFonts w:cstheme="minorHAnsi"/>
              </w:rPr>
              <w:t>∙</w:t>
            </w:r>
            <w:r>
              <w:t>34</w:t>
            </w:r>
          </w:p>
        </w:tc>
      </w:tr>
      <w:tr w:rsidR="00D6161D" w:rsidTr="00D6161D">
        <w:trPr>
          <w:jc w:val="center"/>
        </w:trPr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Sample 3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3</w:t>
            </w:r>
            <w:r>
              <w:rPr>
                <w:rFonts w:cstheme="minorHAnsi"/>
              </w:rPr>
              <w:t>∙</w:t>
            </w:r>
            <w:r>
              <w:t>00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0</w:t>
            </w:r>
            <w:r>
              <w:rPr>
                <w:rFonts w:cstheme="minorHAnsi"/>
              </w:rPr>
              <w:t>∙</w:t>
            </w:r>
            <w:r>
              <w:t>48</w:t>
            </w:r>
          </w:p>
        </w:tc>
      </w:tr>
      <w:tr w:rsidR="00D6161D" w:rsidTr="00D6161D">
        <w:trPr>
          <w:jc w:val="center"/>
        </w:trPr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Sample 4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4</w:t>
            </w:r>
            <w:r>
              <w:rPr>
                <w:rFonts w:cstheme="minorHAnsi"/>
              </w:rPr>
              <w:t>∙</w:t>
            </w:r>
            <w:r>
              <w:t>00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0</w:t>
            </w:r>
            <w:r>
              <w:rPr>
                <w:rFonts w:cstheme="minorHAnsi"/>
              </w:rPr>
              <w:t>∙</w:t>
            </w:r>
            <w:r>
              <w:t>65</w:t>
            </w:r>
          </w:p>
        </w:tc>
      </w:tr>
      <w:tr w:rsidR="00D6161D" w:rsidTr="00D6161D">
        <w:trPr>
          <w:jc w:val="center"/>
        </w:trPr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Sample 5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5</w:t>
            </w:r>
            <w:r>
              <w:rPr>
                <w:rFonts w:cstheme="minorHAnsi"/>
              </w:rPr>
              <w:t>∙</w:t>
            </w:r>
            <w:r>
              <w:t>00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0</w:t>
            </w:r>
            <w:r>
              <w:rPr>
                <w:rFonts w:cstheme="minorHAnsi"/>
              </w:rPr>
              <w:t>∙</w:t>
            </w:r>
            <w:r>
              <w:t>83</w:t>
            </w:r>
          </w:p>
        </w:tc>
      </w:tr>
      <w:tr w:rsidR="00D6161D" w:rsidTr="00D6161D">
        <w:trPr>
          <w:jc w:val="center"/>
        </w:trPr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Unknown Sample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?</w:t>
            </w:r>
          </w:p>
        </w:tc>
        <w:tc>
          <w:tcPr>
            <w:tcW w:w="0" w:type="auto"/>
          </w:tcPr>
          <w:p w:rsidR="00D6161D" w:rsidRDefault="00D6161D" w:rsidP="00D6161D">
            <w:pPr>
              <w:jc w:val="center"/>
            </w:pPr>
            <w:r>
              <w:t>0</w:t>
            </w:r>
            <w:r>
              <w:rPr>
                <w:rFonts w:cstheme="minorHAnsi"/>
              </w:rPr>
              <w:t>∙</w:t>
            </w:r>
            <w:r>
              <w:t>53</w:t>
            </w:r>
          </w:p>
        </w:tc>
      </w:tr>
    </w:tbl>
    <w:p w:rsidR="00D6161D" w:rsidRDefault="00D6161D" w:rsidP="00D61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6161D" w:rsidRDefault="00D6161D" w:rsidP="00D616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869BC" w:rsidRDefault="00D6161D" w:rsidP="00727EC3">
      <w:pPr>
        <w:pStyle w:val="ListParagraph"/>
        <w:numPr>
          <w:ilvl w:val="1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calibration curve of the data, including a line of best fit.</w:t>
      </w:r>
      <w:r w:rsidR="00D70A56">
        <w:rPr>
          <w:rFonts w:ascii="Times New Roman" w:hAnsi="Times New Roman" w:cs="Times New Roman"/>
          <w:sz w:val="24"/>
          <w:szCs w:val="24"/>
        </w:rPr>
        <w:tab/>
        <w:t>[3</w:t>
      </w:r>
      <w:r w:rsidR="00727EC3">
        <w:rPr>
          <w:rFonts w:ascii="Times New Roman" w:hAnsi="Times New Roman" w:cs="Times New Roman"/>
          <w:sz w:val="24"/>
          <w:szCs w:val="24"/>
        </w:rPr>
        <w:t>]</w:t>
      </w:r>
    </w:p>
    <w:p w:rsidR="00D6161D" w:rsidRDefault="00D6161D" w:rsidP="00D6161D">
      <w:pPr>
        <w:rPr>
          <w:rFonts w:ascii="Times New Roman" w:hAnsi="Times New Roman" w:cs="Times New Roman"/>
          <w:sz w:val="24"/>
          <w:szCs w:val="24"/>
        </w:rPr>
      </w:pPr>
    </w:p>
    <w:p w:rsidR="00D6161D" w:rsidRDefault="00D6161D" w:rsidP="00727E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7430" w:dyaOrig="6576">
          <v:shape id="_x0000_i1033" type="#_x0000_t75" style="width:371.7pt;height:328.85pt" o:ole="">
            <v:imagedata r:id="rId26" o:title=""/>
          </v:shape>
          <o:OLEObject Type="Embed" ProgID="FXDraw.Graphic" ShapeID="_x0000_i1033" DrawAspect="Content" ObjectID="_1488015326" r:id="rId27"/>
        </w:object>
      </w:r>
    </w:p>
    <w:p w:rsidR="00D6161D" w:rsidRDefault="00D6161D" w:rsidP="00D6161D">
      <w:pPr>
        <w:rPr>
          <w:rFonts w:ascii="Times New Roman" w:hAnsi="Times New Roman" w:cs="Times New Roman"/>
          <w:sz w:val="24"/>
          <w:szCs w:val="24"/>
        </w:rPr>
      </w:pPr>
    </w:p>
    <w:p w:rsidR="00B0036C" w:rsidRPr="00B0036C" w:rsidRDefault="00B0036C" w:rsidP="00B0036C">
      <w:pPr>
        <w:jc w:val="center"/>
        <w:rPr>
          <w:rFonts w:ascii="Times New Roman" w:hAnsi="Times New Roman" w:cs="Times New Roman"/>
          <w:color w:val="8064A2" w:themeColor="accent4"/>
          <w:sz w:val="24"/>
          <w:szCs w:val="24"/>
        </w:rPr>
      </w:pPr>
      <w:r w:rsidRPr="00B0036C">
        <w:rPr>
          <w:rFonts w:ascii="Times New Roman" w:hAnsi="Times New Roman" w:cs="Times New Roman"/>
          <w:color w:val="8064A2" w:themeColor="accent4"/>
          <w:sz w:val="24"/>
          <w:szCs w:val="24"/>
        </w:rPr>
        <w:t xml:space="preserve">1 – </w:t>
      </w:r>
      <w:proofErr w:type="gramStart"/>
      <w:r w:rsidRPr="00B0036C">
        <w:rPr>
          <w:rFonts w:ascii="Times New Roman" w:hAnsi="Times New Roman" w:cs="Times New Roman"/>
          <w:color w:val="8064A2" w:themeColor="accent4"/>
          <w:sz w:val="24"/>
          <w:szCs w:val="24"/>
        </w:rPr>
        <w:t>data</w:t>
      </w:r>
      <w:proofErr w:type="gramEnd"/>
      <w:r w:rsidRPr="00B0036C">
        <w:rPr>
          <w:rFonts w:ascii="Times New Roman" w:hAnsi="Times New Roman" w:cs="Times New Roman"/>
          <w:color w:val="8064A2" w:themeColor="accent4"/>
          <w:sz w:val="24"/>
          <w:szCs w:val="24"/>
        </w:rPr>
        <w:t>, 1 – labels, 1 – line of best fit</w:t>
      </w:r>
    </w:p>
    <w:p w:rsidR="00D6161D" w:rsidRDefault="00D6161D" w:rsidP="00727EC3">
      <w:pPr>
        <w:pStyle w:val="ListParagraph"/>
        <w:numPr>
          <w:ilvl w:val="1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the calibration curve to estimate the concentration of lead in the unknown sample.</w:t>
      </w:r>
      <w:r w:rsidR="00727EC3">
        <w:rPr>
          <w:rFonts w:ascii="Times New Roman" w:hAnsi="Times New Roman" w:cs="Times New Roman"/>
          <w:sz w:val="24"/>
          <w:szCs w:val="24"/>
        </w:rPr>
        <w:tab/>
        <w:t>[2]</w:t>
      </w:r>
    </w:p>
    <w:p w:rsidR="00300086" w:rsidRDefault="00300086" w:rsidP="00300086">
      <w:pPr>
        <w:ind w:left="720"/>
        <w:rPr>
          <w:rFonts w:ascii="Times New Roman" w:hAnsi="Times New Roman" w:cs="Times New Roman"/>
          <w:color w:val="8064A2" w:themeColor="accent4"/>
          <w:sz w:val="24"/>
          <w:szCs w:val="24"/>
        </w:rPr>
      </w:pPr>
      <w:r w:rsidRPr="00300086">
        <w:rPr>
          <w:rFonts w:ascii="Times New Roman" w:hAnsi="Times New Roman" w:cs="Times New Roman"/>
          <w:color w:val="8064A2" w:themeColor="accent4"/>
          <w:sz w:val="24"/>
          <w:szCs w:val="24"/>
        </w:rPr>
        <w:t xml:space="preserve">1 – </w:t>
      </w:r>
      <w:proofErr w:type="gramStart"/>
      <w:r w:rsidRPr="00300086">
        <w:rPr>
          <w:rFonts w:ascii="Times New Roman" w:hAnsi="Times New Roman" w:cs="Times New Roman"/>
          <w:color w:val="8064A2" w:themeColor="accent4"/>
          <w:sz w:val="24"/>
          <w:szCs w:val="24"/>
        </w:rPr>
        <w:t>show</w:t>
      </w:r>
      <w:proofErr w:type="gramEnd"/>
      <w:r w:rsidRPr="00300086">
        <w:rPr>
          <w:rFonts w:ascii="Times New Roman" w:hAnsi="Times New Roman" w:cs="Times New Roman"/>
          <w:color w:val="8064A2" w:themeColor="accent4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8064A2" w:themeColor="accent4"/>
          <w:sz w:val="24"/>
          <w:szCs w:val="24"/>
        </w:rPr>
        <w:t>working</w:t>
      </w:r>
    </w:p>
    <w:p w:rsidR="00300086" w:rsidRPr="00300086" w:rsidRDefault="00300086" w:rsidP="00300086">
      <w:pPr>
        <w:ind w:left="720"/>
        <w:rPr>
          <w:rFonts w:ascii="Times New Roman" w:hAnsi="Times New Roman" w:cs="Times New Roman"/>
          <w:color w:val="8064A2" w:themeColor="accent4"/>
          <w:sz w:val="24"/>
          <w:szCs w:val="24"/>
        </w:rPr>
      </w:pPr>
      <w:r>
        <w:rPr>
          <w:rFonts w:ascii="Times New Roman" w:hAnsi="Times New Roman" w:cs="Times New Roman"/>
          <w:color w:val="8064A2" w:themeColor="accent4"/>
          <w:sz w:val="24"/>
          <w:szCs w:val="24"/>
        </w:rPr>
        <w:t>1 - ~3.3ppm</w:t>
      </w:r>
    </w:p>
    <w:p w:rsidR="00300086" w:rsidRPr="00300086" w:rsidRDefault="00300086">
      <w:pPr>
        <w:rPr>
          <w:rFonts w:ascii="Times New Roman" w:hAnsi="Times New Roman" w:cs="Times New Roman"/>
          <w:color w:val="8064A2" w:themeColor="accent4"/>
          <w:sz w:val="24"/>
          <w:szCs w:val="24"/>
        </w:rPr>
      </w:pPr>
    </w:p>
    <w:p w:rsidR="00942FEC" w:rsidRDefault="00942F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942FEC" w:rsidRDefault="00942FEC" w:rsidP="00942F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42FEC">
        <w:rPr>
          <w:rFonts w:ascii="Times New Roman" w:hAnsi="Times New Roman" w:cs="Times New Roman"/>
          <w:sz w:val="24"/>
          <w:szCs w:val="24"/>
        </w:rPr>
        <w:lastRenderedPageBreak/>
        <w:t xml:space="preserve">Element </w:t>
      </w:r>
      <w:r w:rsidR="00F76B9D">
        <w:rPr>
          <w:rFonts w:ascii="Times New Roman" w:hAnsi="Times New Roman" w:cs="Times New Roman"/>
          <w:sz w:val="24"/>
          <w:szCs w:val="24"/>
        </w:rPr>
        <w:t>‘</w:t>
      </w:r>
      <w:r w:rsidRPr="00942FEC">
        <w:rPr>
          <w:rFonts w:ascii="Times New Roman" w:hAnsi="Times New Roman" w:cs="Times New Roman"/>
          <w:sz w:val="24"/>
          <w:szCs w:val="24"/>
        </w:rPr>
        <w:t>E</w:t>
      </w:r>
      <w:r w:rsidR="00F76B9D">
        <w:rPr>
          <w:rFonts w:ascii="Times New Roman" w:hAnsi="Times New Roman" w:cs="Times New Roman"/>
          <w:sz w:val="24"/>
          <w:szCs w:val="24"/>
        </w:rPr>
        <w:t>’</w:t>
      </w:r>
      <w:r w:rsidRPr="00942FEC">
        <w:rPr>
          <w:rFonts w:ascii="Times New Roman" w:hAnsi="Times New Roman" w:cs="Times New Roman"/>
          <w:sz w:val="24"/>
          <w:szCs w:val="24"/>
        </w:rPr>
        <w:t xml:space="preserve"> occurs in two isotopes. 15% of all atoms of </w:t>
      </w:r>
      <w:r w:rsidR="00F76B9D">
        <w:rPr>
          <w:rFonts w:ascii="Times New Roman" w:hAnsi="Times New Roman" w:cs="Times New Roman"/>
          <w:sz w:val="24"/>
          <w:szCs w:val="24"/>
        </w:rPr>
        <w:t>‘</w:t>
      </w:r>
      <w:r w:rsidRPr="00942FEC">
        <w:rPr>
          <w:rFonts w:ascii="Times New Roman" w:hAnsi="Times New Roman" w:cs="Times New Roman"/>
          <w:sz w:val="24"/>
          <w:szCs w:val="24"/>
        </w:rPr>
        <w:t>E</w:t>
      </w:r>
      <w:r w:rsidR="00F76B9D">
        <w:rPr>
          <w:rFonts w:ascii="Times New Roman" w:hAnsi="Times New Roman" w:cs="Times New Roman"/>
          <w:sz w:val="24"/>
          <w:szCs w:val="24"/>
        </w:rPr>
        <w:t>’</w:t>
      </w:r>
      <w:r w:rsidRPr="00942FEC">
        <w:rPr>
          <w:rFonts w:ascii="Times New Roman" w:hAnsi="Times New Roman" w:cs="Times New Roman"/>
          <w:sz w:val="24"/>
          <w:szCs w:val="24"/>
        </w:rPr>
        <w:t xml:space="preserve"> hav</w:t>
      </w:r>
      <w:r w:rsidR="00F76B9D">
        <w:rPr>
          <w:rFonts w:ascii="Times New Roman" w:hAnsi="Times New Roman" w:cs="Times New Roman"/>
          <w:sz w:val="24"/>
          <w:szCs w:val="24"/>
        </w:rPr>
        <w:t>e a relative atomic mass of 51</w:t>
      </w:r>
      <w:r w:rsidRPr="00942FEC">
        <w:rPr>
          <w:rFonts w:ascii="Times New Roman" w:hAnsi="Times New Roman" w:cs="Times New Roman"/>
          <w:sz w:val="24"/>
          <w:szCs w:val="24"/>
        </w:rPr>
        <w:t xml:space="preserve"> and the rest</w:t>
      </w:r>
      <w:r w:rsidR="00F76B9D">
        <w:rPr>
          <w:rFonts w:ascii="Times New Roman" w:hAnsi="Times New Roman" w:cs="Times New Roman"/>
          <w:sz w:val="24"/>
          <w:szCs w:val="24"/>
        </w:rPr>
        <w:t xml:space="preserve"> a relative atomic mass of 52</w:t>
      </w:r>
      <w:r w:rsidRPr="00942FE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42FEC" w:rsidRDefault="00942FEC" w:rsidP="006B4238">
      <w:pPr>
        <w:pStyle w:val="ListParagraph"/>
        <w:numPr>
          <w:ilvl w:val="1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terms of sub-atomic particles, how are these isotopes different:</w:t>
      </w:r>
      <w:r w:rsidR="006B4238">
        <w:rPr>
          <w:rFonts w:ascii="Times New Roman" w:hAnsi="Times New Roman" w:cs="Times New Roman"/>
          <w:sz w:val="24"/>
          <w:szCs w:val="24"/>
        </w:rPr>
        <w:tab/>
        <w:t>[2]</w:t>
      </w:r>
    </w:p>
    <w:p w:rsidR="00942FEC" w:rsidRDefault="00942FEC" w:rsidP="00942FEC">
      <w:pPr>
        <w:pStyle w:val="ListParagraph"/>
        <w:tabs>
          <w:tab w:val="left" w:pos="9639"/>
        </w:tabs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</w:p>
    <w:p w:rsidR="00942FEC" w:rsidRPr="00A022D3" w:rsidRDefault="00A022D3" w:rsidP="00942FEC">
      <w:pPr>
        <w:pStyle w:val="ListParagraph"/>
        <w:tabs>
          <w:tab w:val="left" w:pos="9638"/>
        </w:tabs>
        <w:rPr>
          <w:rFonts w:ascii="Times New Roman" w:hAnsi="Times New Roman" w:cs="Times New Roman"/>
          <w:color w:val="8064A2" w:themeColor="accent4"/>
          <w:sz w:val="24"/>
          <w:szCs w:val="24"/>
          <w:u w:val="dotted" w:color="A6A6A6" w:themeColor="background1" w:themeShade="A6"/>
        </w:rPr>
      </w:pPr>
      <w:r>
        <w:rPr>
          <w:rFonts w:ascii="Times New Roman" w:hAnsi="Times New Roman" w:cs="Times New Roman"/>
          <w:color w:val="8064A2" w:themeColor="accent4"/>
          <w:sz w:val="24"/>
          <w:szCs w:val="24"/>
          <w:u w:val="dotted" w:color="A6A6A6" w:themeColor="background1" w:themeShade="A6"/>
        </w:rPr>
        <w:t>Same number of protons, different number of neutrons</w:t>
      </w:r>
    </w:p>
    <w:p w:rsidR="00942FEC" w:rsidRDefault="00942FEC" w:rsidP="00942FEC">
      <w:pPr>
        <w:pStyle w:val="ListParagraph"/>
        <w:tabs>
          <w:tab w:val="left" w:pos="9638"/>
        </w:tabs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  <w:r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  <w:tab/>
      </w:r>
    </w:p>
    <w:p w:rsidR="00942FEC" w:rsidRDefault="00942FEC" w:rsidP="00942FEC">
      <w:pPr>
        <w:pStyle w:val="ListParagraph"/>
        <w:tabs>
          <w:tab w:val="left" w:pos="9638"/>
        </w:tabs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</w:p>
    <w:p w:rsidR="00942FEC" w:rsidRDefault="00942FEC" w:rsidP="00942FEC">
      <w:pPr>
        <w:pStyle w:val="ListParagraph"/>
        <w:tabs>
          <w:tab w:val="left" w:pos="9638"/>
        </w:tabs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  <w:r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  <w:tab/>
      </w:r>
    </w:p>
    <w:p w:rsidR="00942FEC" w:rsidRDefault="00942FEC" w:rsidP="00942FEC">
      <w:pPr>
        <w:pStyle w:val="ListParagraph"/>
        <w:tabs>
          <w:tab w:val="left" w:pos="9638"/>
        </w:tabs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</w:pPr>
    </w:p>
    <w:p w:rsidR="00942FEC" w:rsidRDefault="00942FEC" w:rsidP="00942FEC">
      <w:pPr>
        <w:pStyle w:val="ListParagraph"/>
        <w:tabs>
          <w:tab w:val="left" w:pos="963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dotted" w:color="A6A6A6" w:themeColor="background1" w:themeShade="A6"/>
        </w:rPr>
        <w:tab/>
      </w:r>
    </w:p>
    <w:p w:rsidR="00942FEC" w:rsidRDefault="00942FEC" w:rsidP="00942FEC">
      <w:pPr>
        <w:rPr>
          <w:rFonts w:ascii="Times New Roman" w:hAnsi="Times New Roman" w:cs="Times New Roman"/>
          <w:sz w:val="24"/>
          <w:szCs w:val="24"/>
        </w:rPr>
      </w:pPr>
    </w:p>
    <w:p w:rsidR="00942FEC" w:rsidRDefault="00942FEC" w:rsidP="00942FE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942FEC" w:rsidRDefault="00942FEC" w:rsidP="006B4238">
      <w:pPr>
        <w:pStyle w:val="ListParagraph"/>
        <w:numPr>
          <w:ilvl w:val="1"/>
          <w:numId w:val="1"/>
        </w:numPr>
        <w:tabs>
          <w:tab w:val="left" w:pos="10065"/>
        </w:tabs>
        <w:rPr>
          <w:rFonts w:ascii="Times New Roman" w:hAnsi="Times New Roman" w:cs="Times New Roman"/>
          <w:sz w:val="24"/>
          <w:szCs w:val="24"/>
        </w:rPr>
      </w:pPr>
      <w:r w:rsidRPr="00942FEC">
        <w:rPr>
          <w:rFonts w:ascii="Times New Roman" w:hAnsi="Times New Roman" w:cs="Times New Roman"/>
          <w:sz w:val="24"/>
          <w:szCs w:val="24"/>
        </w:rPr>
        <w:t>What is the average relative atomic mass for the element E?</w:t>
      </w:r>
      <w:r w:rsidR="006B4238">
        <w:rPr>
          <w:rFonts w:ascii="Times New Roman" w:hAnsi="Times New Roman" w:cs="Times New Roman"/>
          <w:sz w:val="24"/>
          <w:szCs w:val="24"/>
        </w:rPr>
        <w:tab/>
      </w:r>
      <w:r w:rsidR="006B4238">
        <w:rPr>
          <w:rFonts w:ascii="Times New Roman" w:hAnsi="Times New Roman" w:cs="Times New Roman"/>
          <w:sz w:val="24"/>
          <w:szCs w:val="24"/>
        </w:rPr>
        <w:tab/>
        <w:t>[2]</w:t>
      </w:r>
    </w:p>
    <w:p w:rsidR="006614DC" w:rsidRDefault="006614DC" w:rsidP="006614DC">
      <w:pPr>
        <w:rPr>
          <w:rFonts w:ascii="Times New Roman" w:hAnsi="Times New Roman" w:cs="Times New Roman"/>
          <w:sz w:val="24"/>
          <w:szCs w:val="24"/>
        </w:rPr>
      </w:pPr>
    </w:p>
    <w:p w:rsidR="006614DC" w:rsidRDefault="00A022D3" w:rsidP="006614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022D3">
        <w:rPr>
          <w:rFonts w:ascii="Times New Roman" w:hAnsi="Times New Roman" w:cs="Times New Roman"/>
          <w:color w:val="FF0000"/>
          <w:position w:val="-20"/>
          <w:sz w:val="24"/>
          <w:szCs w:val="24"/>
        </w:rPr>
        <w:object w:dxaOrig="3582" w:dyaOrig="537">
          <v:shape id="_x0000_i1034" type="#_x0000_t75" style="width:179.05pt;height:26.6pt" o:ole="">
            <v:imagedata r:id="rId28" o:title=""/>
          </v:shape>
          <o:OLEObject Type="Embed" ProgID="FXEquation.Equation" ShapeID="_x0000_i1034" DrawAspect="Content" ObjectID="_1488015327" r:id="rId2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6614DC" w:rsidRDefault="006614DC" w:rsidP="006614DC">
      <w:pPr>
        <w:rPr>
          <w:rFonts w:ascii="Times New Roman" w:hAnsi="Times New Roman" w:cs="Times New Roman"/>
          <w:sz w:val="24"/>
          <w:szCs w:val="24"/>
        </w:rPr>
      </w:pPr>
    </w:p>
    <w:p w:rsidR="006614DC" w:rsidRDefault="006614DC" w:rsidP="006614DC">
      <w:pPr>
        <w:rPr>
          <w:rFonts w:ascii="Times New Roman" w:hAnsi="Times New Roman" w:cs="Times New Roman"/>
          <w:sz w:val="24"/>
          <w:szCs w:val="24"/>
        </w:rPr>
      </w:pPr>
    </w:p>
    <w:p w:rsidR="006614DC" w:rsidRDefault="006614DC" w:rsidP="006614DC">
      <w:pPr>
        <w:rPr>
          <w:rFonts w:ascii="Times New Roman" w:hAnsi="Times New Roman" w:cs="Times New Roman"/>
          <w:sz w:val="24"/>
          <w:szCs w:val="24"/>
        </w:rPr>
      </w:pPr>
    </w:p>
    <w:p w:rsidR="006614DC" w:rsidRDefault="006614DC" w:rsidP="006614DC">
      <w:pPr>
        <w:rPr>
          <w:rFonts w:ascii="Times New Roman" w:hAnsi="Times New Roman" w:cs="Times New Roman"/>
          <w:sz w:val="24"/>
          <w:szCs w:val="24"/>
        </w:rPr>
      </w:pPr>
    </w:p>
    <w:p w:rsidR="006614DC" w:rsidRDefault="006614DC" w:rsidP="006614DC">
      <w:pPr>
        <w:rPr>
          <w:rFonts w:ascii="Times New Roman" w:hAnsi="Times New Roman" w:cs="Times New Roman"/>
          <w:sz w:val="24"/>
          <w:szCs w:val="24"/>
        </w:rPr>
      </w:pPr>
    </w:p>
    <w:p w:rsidR="006614DC" w:rsidRDefault="006614DC" w:rsidP="006614DC">
      <w:pPr>
        <w:rPr>
          <w:rFonts w:ascii="Times New Roman" w:hAnsi="Times New Roman" w:cs="Times New Roman"/>
          <w:sz w:val="24"/>
          <w:szCs w:val="24"/>
        </w:rPr>
      </w:pP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AU"/>
        </w:rPr>
        <w:drawing>
          <wp:anchor distT="0" distB="0" distL="114300" distR="114300" simplePos="0" relativeHeight="251659264" behindDoc="1" locked="0" layoutInCell="1" allowOverlap="1" wp14:anchorId="3FBBFA4A" wp14:editId="297DB1B7">
            <wp:simplePos x="0" y="0"/>
            <wp:positionH relativeFrom="column">
              <wp:posOffset>-318135</wp:posOffset>
            </wp:positionH>
            <wp:positionV relativeFrom="paragraph">
              <wp:posOffset>237490</wp:posOffset>
            </wp:positionV>
            <wp:extent cx="2660650" cy="2591435"/>
            <wp:effectExtent l="0" t="0" r="635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-02-09 17.40.03aa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</w:p>
    <w:p w:rsidR="00AC06B1" w:rsidRDefault="00AC06B1" w:rsidP="006614DC">
      <w:pPr>
        <w:rPr>
          <w:rFonts w:ascii="Times New Roman" w:hAnsi="Times New Roman" w:cs="Times New Roman"/>
          <w:sz w:val="24"/>
          <w:szCs w:val="24"/>
        </w:rPr>
      </w:pPr>
    </w:p>
    <w:p w:rsidR="006614DC" w:rsidRPr="006614DC" w:rsidRDefault="00AC06B1" w:rsidP="00AC06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 OF QUIZ</w:t>
      </w:r>
    </w:p>
    <w:sectPr w:rsidR="006614DC" w:rsidRPr="006614DC" w:rsidSect="00FE1BB3">
      <w:pgSz w:w="11906" w:h="16838"/>
      <w:pgMar w:top="720" w:right="720" w:bottom="568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52038"/>
    <w:multiLevelType w:val="hybridMultilevel"/>
    <w:tmpl w:val="4FA82F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6C25B0"/>
    <w:multiLevelType w:val="hybridMultilevel"/>
    <w:tmpl w:val="5CB893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1A5606"/>
    <w:multiLevelType w:val="hybridMultilevel"/>
    <w:tmpl w:val="C45ED2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D05172"/>
    <w:multiLevelType w:val="hybridMultilevel"/>
    <w:tmpl w:val="967EC7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1F2F13"/>
    <w:multiLevelType w:val="hybridMultilevel"/>
    <w:tmpl w:val="967EC7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DA4"/>
    <w:rsid w:val="0004018B"/>
    <w:rsid w:val="000754E3"/>
    <w:rsid w:val="00122B0D"/>
    <w:rsid w:val="001373DC"/>
    <w:rsid w:val="00143DFF"/>
    <w:rsid w:val="001C1DA4"/>
    <w:rsid w:val="001E79A1"/>
    <w:rsid w:val="00234ED2"/>
    <w:rsid w:val="002A6F99"/>
    <w:rsid w:val="002B5BD8"/>
    <w:rsid w:val="00300086"/>
    <w:rsid w:val="0035253C"/>
    <w:rsid w:val="00554D57"/>
    <w:rsid w:val="0058386C"/>
    <w:rsid w:val="005844A5"/>
    <w:rsid w:val="00597EC7"/>
    <w:rsid w:val="005D3A19"/>
    <w:rsid w:val="005F69F0"/>
    <w:rsid w:val="006068E5"/>
    <w:rsid w:val="006614DC"/>
    <w:rsid w:val="006B4238"/>
    <w:rsid w:val="006D6331"/>
    <w:rsid w:val="006F0AFF"/>
    <w:rsid w:val="00727EC3"/>
    <w:rsid w:val="00774A12"/>
    <w:rsid w:val="00797015"/>
    <w:rsid w:val="008463FF"/>
    <w:rsid w:val="00847E7A"/>
    <w:rsid w:val="00901EAF"/>
    <w:rsid w:val="00942FEC"/>
    <w:rsid w:val="00972D0C"/>
    <w:rsid w:val="00A022D3"/>
    <w:rsid w:val="00AB2D64"/>
    <w:rsid w:val="00AC06B1"/>
    <w:rsid w:val="00B0036C"/>
    <w:rsid w:val="00B3185C"/>
    <w:rsid w:val="00C1121A"/>
    <w:rsid w:val="00C4722B"/>
    <w:rsid w:val="00CE33D1"/>
    <w:rsid w:val="00D6161D"/>
    <w:rsid w:val="00D70A56"/>
    <w:rsid w:val="00DB33C9"/>
    <w:rsid w:val="00EC3016"/>
    <w:rsid w:val="00EC5144"/>
    <w:rsid w:val="00F76B9D"/>
    <w:rsid w:val="00F869BC"/>
    <w:rsid w:val="00FD4F7B"/>
    <w:rsid w:val="00FE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AFF"/>
    <w:pPr>
      <w:ind w:left="720"/>
      <w:contextualSpacing/>
    </w:pPr>
  </w:style>
  <w:style w:type="table" w:styleId="TableGrid">
    <w:name w:val="Table Grid"/>
    <w:basedOn w:val="TableNormal"/>
    <w:uiPriority w:val="59"/>
    <w:rsid w:val="00AB2D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1E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E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AFF"/>
    <w:pPr>
      <w:ind w:left="720"/>
      <w:contextualSpacing/>
    </w:pPr>
  </w:style>
  <w:style w:type="table" w:styleId="TableGrid">
    <w:name w:val="Table Grid"/>
    <w:basedOn w:val="TableNormal"/>
    <w:uiPriority w:val="59"/>
    <w:rsid w:val="00AB2D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1E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EA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44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oleObject" Target="embeddings/oleObject6.bin"/><Relationship Id="rId26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oleObject" Target="embeddings/oleObject3.bin"/><Relationship Id="rId17" Type="http://schemas.openxmlformats.org/officeDocument/2006/relationships/image" Target="media/image7.png"/><Relationship Id="rId25" Type="http://schemas.openxmlformats.org/officeDocument/2006/relationships/image" Target="media/image12.gi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png"/><Relationship Id="rId24" Type="http://schemas.openxmlformats.org/officeDocument/2006/relationships/image" Target="media/image11.gif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gif"/><Relationship Id="rId28" Type="http://schemas.openxmlformats.org/officeDocument/2006/relationships/image" Target="media/image14.png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9.bin"/><Relationship Id="rId30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4E0D4F15</Template>
  <TotalTime>51</TotalTime>
  <Pages>5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Barton</dc:creator>
  <cp:lastModifiedBy>BARTON Shaun</cp:lastModifiedBy>
  <cp:revision>9</cp:revision>
  <dcterms:created xsi:type="dcterms:W3CDTF">2015-03-16T03:57:00Z</dcterms:created>
  <dcterms:modified xsi:type="dcterms:W3CDTF">2015-03-16T04:48:00Z</dcterms:modified>
</cp:coreProperties>
</file>