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3BAC" w:rsidRDefault="00BA3BAC"/>
    <w:p w:rsidR="001E01F9" w:rsidRDefault="001E01F9"/>
    <w:p w:rsidR="001E01F9" w:rsidRPr="003E6367" w:rsidRDefault="001E01F9">
      <w:pPr>
        <w:rPr>
          <w:b/>
        </w:rPr>
      </w:pPr>
      <w:r w:rsidRPr="003E6367">
        <w:rPr>
          <w:b/>
        </w:rPr>
        <w:t>Answers</w:t>
      </w:r>
      <w:r w:rsidR="003E6367" w:rsidRPr="003E6367">
        <w:rPr>
          <w:b/>
        </w:rPr>
        <w:t>:</w:t>
      </w:r>
      <w:r w:rsidR="00AB29FD">
        <w:rPr>
          <w:b/>
        </w:rPr>
        <w:t xml:space="preserve"> </w:t>
      </w:r>
      <w:bookmarkStart w:id="0" w:name="_GoBack"/>
      <w:bookmarkEnd w:id="0"/>
      <w:r w:rsidR="003E6367" w:rsidRPr="003E6367">
        <w:rPr>
          <w:b/>
        </w:rPr>
        <w:t>Practice test IMF &amp; solutions</w:t>
      </w:r>
    </w:p>
    <w:p w:rsidR="001E01F9" w:rsidRDefault="001E01F9"/>
    <w:p w:rsidR="001E01F9" w:rsidRDefault="001E01F9" w:rsidP="001E01F9">
      <w:pPr>
        <w:tabs>
          <w:tab w:val="left" w:pos="7747"/>
        </w:tabs>
      </w:pPr>
      <w:r>
        <w:t>Q 1. C</w:t>
      </w:r>
      <w:r>
        <w:tab/>
      </w:r>
      <w:r>
        <w:rPr>
          <w:rFonts w:ascii="Arial" w:hAnsi="Arial" w:cs="Arial"/>
        </w:rPr>
        <w:t>(1 mark</w:t>
      </w:r>
      <w:r w:rsidRPr="00714FE4">
        <w:rPr>
          <w:rFonts w:ascii="Arial" w:hAnsi="Arial" w:cs="Arial"/>
        </w:rPr>
        <w:t>)</w:t>
      </w:r>
    </w:p>
    <w:p w:rsidR="001E01F9" w:rsidRPr="002729AE" w:rsidRDefault="001E01F9" w:rsidP="001E01F9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t xml:space="preserve">Q 2. </w:t>
      </w:r>
      <w:r w:rsidRPr="002729AE">
        <w:rPr>
          <w:rFonts w:ascii="Times New Roman" w:hAnsi="Times New Roman" w:cs="Times New Roman"/>
          <w:b/>
          <w:sz w:val="24"/>
          <w:szCs w:val="24"/>
        </w:rPr>
        <w:t>Substance X will be an ionic salt, made from a</w:t>
      </w:r>
      <w:r>
        <w:rPr>
          <w:rFonts w:ascii="Times New Roman" w:hAnsi="Times New Roman" w:cs="Times New Roman"/>
          <w:b/>
          <w:sz w:val="24"/>
          <w:szCs w:val="24"/>
        </w:rPr>
        <w:t xml:space="preserve">n acid and a base or a strong acid or strong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base  -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they all fully dissociate in water.</w:t>
      </w:r>
    </w:p>
    <w:p w:rsidR="001E01F9" w:rsidRPr="002729AE" w:rsidRDefault="001E01F9" w:rsidP="001E01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729AE">
        <w:rPr>
          <w:rFonts w:ascii="Times New Roman" w:hAnsi="Times New Roman" w:cs="Times New Roman"/>
          <w:b/>
          <w:sz w:val="24"/>
          <w:szCs w:val="24"/>
        </w:rPr>
        <w:t xml:space="preserve">Substance Y is </w:t>
      </w:r>
      <w:r>
        <w:rPr>
          <w:rFonts w:ascii="Times New Roman" w:hAnsi="Times New Roman" w:cs="Times New Roman"/>
          <w:b/>
          <w:sz w:val="24"/>
          <w:szCs w:val="24"/>
        </w:rPr>
        <w:t>covalent</w:t>
      </w:r>
      <w:r w:rsidRPr="002729AE">
        <w:rPr>
          <w:rFonts w:ascii="Times New Roman" w:hAnsi="Times New Roman" w:cs="Times New Roman"/>
          <w:b/>
          <w:sz w:val="24"/>
          <w:szCs w:val="24"/>
        </w:rPr>
        <w:t xml:space="preserve"> but </w:t>
      </w:r>
      <w:r>
        <w:rPr>
          <w:rFonts w:ascii="Times New Roman" w:hAnsi="Times New Roman" w:cs="Times New Roman"/>
          <w:b/>
          <w:sz w:val="24"/>
          <w:szCs w:val="24"/>
        </w:rPr>
        <w:t>will</w:t>
      </w:r>
      <w:r w:rsidRPr="002729AE">
        <w:rPr>
          <w:rFonts w:ascii="Times New Roman" w:hAnsi="Times New Roman" w:cs="Times New Roman"/>
          <w:b/>
          <w:sz w:val="24"/>
          <w:szCs w:val="24"/>
        </w:rPr>
        <w:t xml:space="preserve"> partially </w:t>
      </w:r>
      <w:r>
        <w:rPr>
          <w:rFonts w:ascii="Times New Roman" w:hAnsi="Times New Roman" w:cs="Times New Roman"/>
          <w:b/>
          <w:sz w:val="24"/>
          <w:szCs w:val="24"/>
        </w:rPr>
        <w:t>dissociate</w:t>
      </w:r>
      <w:r w:rsidRPr="002729AE">
        <w:rPr>
          <w:rFonts w:ascii="Times New Roman" w:hAnsi="Times New Roman" w:cs="Times New Roman"/>
          <w:b/>
          <w:sz w:val="24"/>
          <w:szCs w:val="24"/>
        </w:rPr>
        <w:t xml:space="preserve"> in water</w:t>
      </w:r>
    </w:p>
    <w:p w:rsidR="001E01F9" w:rsidRPr="002729AE" w:rsidRDefault="001E01F9" w:rsidP="001E01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729AE">
        <w:rPr>
          <w:rFonts w:ascii="Times New Roman" w:hAnsi="Times New Roman" w:cs="Times New Roman"/>
          <w:b/>
          <w:sz w:val="24"/>
          <w:szCs w:val="24"/>
        </w:rPr>
        <w:t>Substance Z is covalent and produces no ions in solution</w:t>
      </w:r>
    </w:p>
    <w:p w:rsidR="001E01F9" w:rsidRPr="002729AE" w:rsidRDefault="001E01F9" w:rsidP="001E01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729AE">
        <w:rPr>
          <w:rFonts w:ascii="Arial" w:hAnsi="Arial" w:cs="Arial"/>
          <w:b/>
        </w:rPr>
        <w:t>Example of a compound like X</w:t>
      </w:r>
      <w:r w:rsidRPr="002729AE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2729AE">
        <w:rPr>
          <w:rFonts w:ascii="Times New Roman" w:hAnsi="Times New Roman" w:cs="Times New Roman"/>
          <w:b/>
          <w:sz w:val="24"/>
          <w:szCs w:val="24"/>
        </w:rPr>
        <w:t>NaCl</w:t>
      </w:r>
      <w:proofErr w:type="spellEnd"/>
      <w:r w:rsidRPr="002729AE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2729AE">
        <w:rPr>
          <w:rFonts w:ascii="Times New Roman" w:hAnsi="Times New Roman" w:cs="Times New Roman"/>
          <w:b/>
          <w:sz w:val="24"/>
          <w:szCs w:val="24"/>
        </w:rPr>
        <w:t>etc</w:t>
      </w:r>
      <w:proofErr w:type="spellEnd"/>
      <w:r w:rsidRPr="002729AE">
        <w:rPr>
          <w:rFonts w:ascii="Times New Roman" w:hAnsi="Times New Roman" w:cs="Times New Roman"/>
          <w:b/>
          <w:sz w:val="24"/>
          <w:szCs w:val="24"/>
        </w:rPr>
        <w:t>, including partially soluble salts</w:t>
      </w:r>
    </w:p>
    <w:p w:rsidR="001E01F9" w:rsidRDefault="001E01F9" w:rsidP="001E01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D81C79">
        <w:rPr>
          <w:rFonts w:ascii="Arial" w:hAnsi="Arial" w:cs="Arial"/>
          <w:b/>
        </w:rPr>
        <w:t>Example of a compound like Y</w:t>
      </w:r>
      <w:r w:rsidRPr="00D81C79">
        <w:rPr>
          <w:rFonts w:ascii="Times New Roman" w:hAnsi="Times New Roman" w:cs="Times New Roman"/>
          <w:b/>
          <w:sz w:val="24"/>
          <w:szCs w:val="24"/>
        </w:rPr>
        <w:t>: CH</w:t>
      </w:r>
      <w:r w:rsidRPr="00D81C79">
        <w:rPr>
          <w:rFonts w:ascii="Times New Roman" w:hAnsi="Times New Roman" w:cs="Times New Roman"/>
          <w:b/>
          <w:sz w:val="24"/>
          <w:szCs w:val="24"/>
          <w:vertAlign w:val="subscript"/>
        </w:rPr>
        <w:t>3</w:t>
      </w:r>
      <w:r w:rsidRPr="00D81C79">
        <w:rPr>
          <w:rFonts w:ascii="Times New Roman" w:hAnsi="Times New Roman" w:cs="Times New Roman"/>
          <w:b/>
          <w:sz w:val="24"/>
          <w:szCs w:val="24"/>
        </w:rPr>
        <w:t>COOH</w:t>
      </w:r>
      <w:r>
        <w:rPr>
          <w:rFonts w:ascii="Times New Roman" w:hAnsi="Times New Roman" w:cs="Times New Roman"/>
          <w:b/>
          <w:sz w:val="24"/>
          <w:szCs w:val="24"/>
        </w:rPr>
        <w:t>, NH</w:t>
      </w:r>
      <w:r>
        <w:rPr>
          <w:rFonts w:ascii="Times New Roman" w:hAnsi="Times New Roman" w:cs="Times New Roman"/>
          <w:b/>
          <w:sz w:val="24"/>
          <w:szCs w:val="24"/>
          <w:vertAlign w:val="subscript"/>
        </w:rPr>
        <w:t>3</w:t>
      </w:r>
      <w:r w:rsidRPr="00D81C79">
        <w:rPr>
          <w:rFonts w:ascii="Times New Roman" w:hAnsi="Times New Roman" w:cs="Times New Roman"/>
          <w:b/>
          <w:sz w:val="24"/>
          <w:szCs w:val="24"/>
        </w:rPr>
        <w:t xml:space="preserve"> or any weak acids and bases </w:t>
      </w:r>
    </w:p>
    <w:p w:rsidR="001E01F9" w:rsidRPr="00D81C79" w:rsidRDefault="001E01F9" w:rsidP="001E01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Example of a compound like </w:t>
      </w:r>
      <w:r w:rsidRPr="00D81C79">
        <w:rPr>
          <w:rFonts w:ascii="Times New Roman" w:hAnsi="Times New Roman" w:cs="Times New Roman"/>
          <w:b/>
          <w:sz w:val="24"/>
          <w:szCs w:val="24"/>
        </w:rPr>
        <w:t>Z: Sugar, kerosene or non-ionic organics.</w:t>
      </w:r>
    </w:p>
    <w:p w:rsidR="001E01F9" w:rsidRDefault="001E01F9"/>
    <w:p w:rsidR="001E01F9" w:rsidRDefault="001E01F9" w:rsidP="001E01F9">
      <w:pPr>
        <w:tabs>
          <w:tab w:val="left" w:pos="7920"/>
        </w:tabs>
      </w:pPr>
      <w:r>
        <w:tab/>
      </w:r>
      <w:r w:rsidRPr="00714FE4">
        <w:rPr>
          <w:rFonts w:ascii="Arial" w:hAnsi="Arial" w:cs="Arial"/>
        </w:rPr>
        <w:t>(6 marks)</w:t>
      </w:r>
    </w:p>
    <w:p w:rsidR="001E01F9" w:rsidRPr="001E01F9" w:rsidRDefault="001E01F9" w:rsidP="001E01F9"/>
    <w:p w:rsidR="001E01F9" w:rsidRDefault="001E01F9" w:rsidP="001E01F9"/>
    <w:p w:rsidR="001E01F9" w:rsidRDefault="001E01F9" w:rsidP="001E01F9">
      <w:pPr>
        <w:pStyle w:val="ListParagraph"/>
        <w:spacing w:before="120"/>
        <w:ind w:left="0"/>
        <w:rPr>
          <w:rFonts w:ascii="Arial" w:hAnsi="Arial" w:cs="Arial"/>
        </w:rPr>
      </w:pPr>
      <w:r>
        <w:t xml:space="preserve">Q3. </w:t>
      </w:r>
      <w:r w:rsidRPr="00433787">
        <w:rPr>
          <w:rFonts w:ascii="Arial" w:hAnsi="Arial" w:cs="Arial"/>
        </w:rPr>
        <w:t xml:space="preserve">(a) </w:t>
      </w:r>
      <w:r w:rsidRPr="00714FE4">
        <w:rPr>
          <w:rFonts w:ascii="Arial" w:hAnsi="Arial" w:cs="Arial"/>
        </w:rPr>
        <w:t>W</w:t>
      </w:r>
      <w:r>
        <w:rPr>
          <w:rFonts w:ascii="Arial" w:hAnsi="Arial" w:cs="Arial"/>
        </w:rPr>
        <w:t>hat do the results tell you about the composition of the blue ink used?</w:t>
      </w:r>
      <w:r w:rsidRPr="00433787">
        <w:rPr>
          <w:rFonts w:ascii="Arial" w:hAnsi="Arial" w:cs="Arial"/>
        </w:rPr>
        <w:tab/>
      </w:r>
      <w:r w:rsidRPr="00433787">
        <w:rPr>
          <w:rFonts w:ascii="Arial" w:hAnsi="Arial" w:cs="Arial"/>
        </w:rPr>
        <w:tab/>
        <w:t xml:space="preserve">  (1 mark)</w:t>
      </w:r>
    </w:p>
    <w:p w:rsidR="001E01F9" w:rsidRPr="00434180" w:rsidRDefault="001E01F9" w:rsidP="001E01F9">
      <w:pPr>
        <w:pStyle w:val="ListParagraph"/>
        <w:spacing w:before="120"/>
        <w:ind w:left="0"/>
        <w:rPr>
          <w:rFonts w:ascii="Arial" w:hAnsi="Arial" w:cs="Arial"/>
        </w:rPr>
      </w:pPr>
    </w:p>
    <w:p w:rsidR="001E01F9" w:rsidRDefault="001E01F9" w:rsidP="001E01F9">
      <w:pPr>
        <w:spacing w:line="240" w:lineRule="auto"/>
        <w:ind w:left="426" w:hanging="42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The blue ink is a mixture of light blue and dark blue ink components.</w:t>
      </w:r>
    </w:p>
    <w:p w:rsidR="001E01F9" w:rsidRDefault="001E01F9" w:rsidP="001E01F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E01F9" w:rsidRPr="00434180" w:rsidRDefault="001E01F9" w:rsidP="001E01F9">
      <w:pPr>
        <w:spacing w:line="240" w:lineRule="auto"/>
        <w:rPr>
          <w:rFonts w:ascii="Arial" w:hAnsi="Arial" w:cs="Arial"/>
        </w:rPr>
      </w:pPr>
      <w:r w:rsidRPr="00714FE4">
        <w:rPr>
          <w:rFonts w:ascii="Arial" w:hAnsi="Arial" w:cs="Arial"/>
        </w:rPr>
        <w:t>(b) W</w:t>
      </w:r>
      <w:r>
        <w:rPr>
          <w:rFonts w:ascii="Arial" w:hAnsi="Arial" w:cs="Arial"/>
        </w:rPr>
        <w:t>hat is meant by the</w:t>
      </w:r>
      <w:r w:rsidRPr="00714FE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‘mobile phase’ in this case?</w:t>
      </w:r>
      <w:r w:rsidRPr="00714FE4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   (1 mark)</w:t>
      </w:r>
    </w:p>
    <w:p w:rsidR="001E01F9" w:rsidRDefault="001E01F9" w:rsidP="001E01F9">
      <w:pPr>
        <w:ind w:left="426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- The mobile phase is the polar ethanol solvent.</w:t>
      </w:r>
    </w:p>
    <w:p w:rsidR="001E01F9" w:rsidRDefault="001E01F9" w:rsidP="001E01F9">
      <w:pPr>
        <w:ind w:left="426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1E01F9" w:rsidRPr="00714FE4" w:rsidRDefault="001E01F9" w:rsidP="001E01F9">
      <w:pPr>
        <w:tabs>
          <w:tab w:val="left" w:pos="1134"/>
        </w:tabs>
        <w:spacing w:before="120"/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(c) Which of the two blue components was most attracted to the stationary phase?</w:t>
      </w:r>
      <w:r>
        <w:rPr>
          <w:rFonts w:ascii="Arial" w:hAnsi="Arial" w:cs="Arial"/>
        </w:rPr>
        <w:tab/>
        <w:t xml:space="preserve"> </w:t>
      </w:r>
      <w:r w:rsidRPr="00714FE4">
        <w:rPr>
          <w:rFonts w:ascii="Arial" w:hAnsi="Arial" w:cs="Arial"/>
        </w:rPr>
        <w:t>(</w:t>
      </w:r>
      <w:r>
        <w:rPr>
          <w:rFonts w:ascii="Arial" w:hAnsi="Arial" w:cs="Arial"/>
        </w:rPr>
        <w:t>1 mark</w:t>
      </w:r>
      <w:r w:rsidRPr="00714FE4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</w:p>
    <w:p w:rsidR="001E01F9" w:rsidRPr="00434180" w:rsidRDefault="001E01F9" w:rsidP="001E01F9">
      <w:pPr>
        <w:spacing w:before="12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</w:p>
    <w:p w:rsidR="001E01F9" w:rsidRDefault="001E01F9" w:rsidP="001E01F9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The light blue ink was most attracted to the stationary phase.</w:t>
      </w:r>
    </w:p>
    <w:p w:rsidR="001E01F9" w:rsidRPr="00434180" w:rsidRDefault="001E01F9" w:rsidP="001E01F9">
      <w:pPr>
        <w:pStyle w:val="ListParagrap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1E01F9" w:rsidRDefault="001E01F9" w:rsidP="001E01F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(d) Calculate values of </w:t>
      </w:r>
      <w:proofErr w:type="spellStart"/>
      <w:r w:rsidRPr="0031243B">
        <w:rPr>
          <w:rFonts w:ascii="Arial" w:hAnsi="Arial" w:cs="Arial"/>
        </w:rPr>
        <w:t>R</w:t>
      </w:r>
      <w:r>
        <w:rPr>
          <w:rFonts w:ascii="Arial" w:hAnsi="Arial" w:cs="Arial"/>
          <w:vertAlign w:val="subscript"/>
        </w:rPr>
        <w:t>f</w:t>
      </w:r>
      <w:proofErr w:type="spellEnd"/>
      <w:r>
        <w:rPr>
          <w:rFonts w:ascii="Arial" w:hAnsi="Arial" w:cs="Arial"/>
          <w:vertAlign w:val="subscript"/>
        </w:rPr>
        <w:t xml:space="preserve"> </w:t>
      </w:r>
      <w:r>
        <w:rPr>
          <w:rFonts w:ascii="Arial" w:hAnsi="Arial" w:cs="Arial"/>
        </w:rPr>
        <w:t xml:space="preserve">for the two blue components:  </w:t>
      </w:r>
    </w:p>
    <w:p w:rsidR="001E01F9" w:rsidRPr="00714FE4" w:rsidRDefault="001E01F9" w:rsidP="001E01F9">
      <w:pPr>
        <w:spacing w:after="0"/>
        <w:ind w:firstLine="284"/>
        <w:rPr>
          <w:rFonts w:ascii="Arial" w:hAnsi="Arial" w:cs="Arial"/>
        </w:rPr>
      </w:pPr>
      <w:r>
        <w:rPr>
          <w:rFonts w:ascii="Arial" w:hAnsi="Arial" w:cs="Arial"/>
        </w:rPr>
        <w:t>be the greatest.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   (2</w:t>
      </w:r>
      <w:r w:rsidRPr="00714FE4">
        <w:rPr>
          <w:rFonts w:ascii="Arial" w:hAnsi="Arial" w:cs="Arial"/>
        </w:rPr>
        <w:t xml:space="preserve"> marks)</w:t>
      </w:r>
    </w:p>
    <w:p w:rsidR="001E01F9" w:rsidRPr="00434180" w:rsidRDefault="001E01F9" w:rsidP="001E01F9">
      <w:pPr>
        <w:spacing w:after="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1E01F9" w:rsidRDefault="001E01F9" w:rsidP="001E01F9">
      <w:pPr>
        <w:ind w:left="426" w:hanging="426"/>
        <w:rPr>
          <w:rFonts w:ascii="Arial" w:hAnsi="Arial" w:cs="Arial"/>
        </w:rPr>
      </w:pPr>
      <w:proofErr w:type="spellStart"/>
      <w:r w:rsidRPr="0031243B">
        <w:rPr>
          <w:rFonts w:ascii="Arial" w:hAnsi="Arial" w:cs="Arial"/>
        </w:rPr>
        <w:t>R</w:t>
      </w:r>
      <w:r>
        <w:rPr>
          <w:rFonts w:ascii="Arial" w:hAnsi="Arial" w:cs="Arial"/>
          <w:vertAlign w:val="subscript"/>
        </w:rPr>
        <w:t>f</w:t>
      </w:r>
      <w:proofErr w:type="spellEnd"/>
      <w:r>
        <w:rPr>
          <w:rFonts w:ascii="Arial" w:hAnsi="Arial" w:cs="Arial"/>
          <w:vertAlign w:val="subscript"/>
        </w:rPr>
        <w:t xml:space="preserve"> </w:t>
      </w:r>
      <w:r>
        <w:rPr>
          <w:rFonts w:ascii="Arial" w:hAnsi="Arial" w:cs="Arial"/>
        </w:rPr>
        <w:t>for light blue = 12.7/19.1 = 0.66</w:t>
      </w:r>
    </w:p>
    <w:p w:rsidR="001E01F9" w:rsidRDefault="001E01F9" w:rsidP="001E01F9">
      <w:pPr>
        <w:ind w:left="426" w:hanging="426"/>
        <w:rPr>
          <w:rFonts w:ascii="Arial" w:hAnsi="Arial" w:cs="Arial"/>
        </w:rPr>
      </w:pPr>
      <w:proofErr w:type="spellStart"/>
      <w:r w:rsidRPr="0031243B">
        <w:rPr>
          <w:rFonts w:ascii="Arial" w:hAnsi="Arial" w:cs="Arial"/>
        </w:rPr>
        <w:t>R</w:t>
      </w:r>
      <w:r>
        <w:rPr>
          <w:rFonts w:ascii="Arial" w:hAnsi="Arial" w:cs="Arial"/>
          <w:vertAlign w:val="subscript"/>
        </w:rPr>
        <w:t>f</w:t>
      </w:r>
      <w:proofErr w:type="spellEnd"/>
      <w:r>
        <w:rPr>
          <w:rFonts w:ascii="Arial" w:hAnsi="Arial" w:cs="Arial"/>
          <w:vertAlign w:val="subscript"/>
        </w:rPr>
        <w:t xml:space="preserve"> </w:t>
      </w:r>
      <w:r>
        <w:rPr>
          <w:rFonts w:ascii="Arial" w:hAnsi="Arial" w:cs="Arial"/>
        </w:rPr>
        <w:t>for dark blue = 16.9/ 19.1 = 0.88</w:t>
      </w:r>
    </w:p>
    <w:p w:rsidR="001E01F9" w:rsidRDefault="001E01F9" w:rsidP="001E01F9">
      <w:pPr>
        <w:ind w:left="426" w:hanging="426"/>
        <w:rPr>
          <w:rFonts w:ascii="Arial" w:hAnsi="Arial" w:cs="Arial"/>
        </w:rPr>
      </w:pPr>
    </w:p>
    <w:p w:rsidR="001E01F9" w:rsidRDefault="001E01F9" w:rsidP="001E01F9">
      <w:pPr>
        <w:tabs>
          <w:tab w:val="left" w:pos="600"/>
          <w:tab w:val="left" w:pos="1134"/>
          <w:tab w:val="center" w:pos="4873"/>
        </w:tabs>
        <w:spacing w:before="120" w:line="360" w:lineRule="auto"/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lastRenderedPageBreak/>
        <w:t>(</w:t>
      </w:r>
      <w:proofErr w:type="gramStart"/>
      <w:r>
        <w:rPr>
          <w:rFonts w:ascii="Arial" w:hAnsi="Arial" w:cs="Arial"/>
        </w:rPr>
        <w:t>e )</w:t>
      </w:r>
      <w:proofErr w:type="gramEnd"/>
      <w:r>
        <w:rPr>
          <w:rFonts w:ascii="Arial" w:hAnsi="Arial" w:cs="Arial"/>
        </w:rPr>
        <w:t xml:space="preserve"> In another experiment with a different ink that was black but had 3 different components X, Y, Z. </w:t>
      </w:r>
    </w:p>
    <w:p w:rsidR="001E01F9" w:rsidRDefault="001E01F9" w:rsidP="001E01F9">
      <w:pPr>
        <w:tabs>
          <w:tab w:val="left" w:pos="600"/>
          <w:tab w:val="left" w:pos="1134"/>
          <w:tab w:val="center" w:pos="4873"/>
        </w:tabs>
        <w:spacing w:before="120" w:line="360" w:lineRule="auto"/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 xml:space="preserve">       The final solvent level was 20.9cm and the 3 components’ levels were: </w:t>
      </w:r>
    </w:p>
    <w:p w:rsidR="001E01F9" w:rsidRDefault="001E01F9" w:rsidP="001E01F9">
      <w:pPr>
        <w:tabs>
          <w:tab w:val="left" w:pos="600"/>
          <w:tab w:val="left" w:pos="1134"/>
          <w:tab w:val="center" w:pos="4873"/>
        </w:tabs>
        <w:spacing w:before="120" w:line="360" w:lineRule="auto"/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X= 14.7cm, Y = 13.9cm and Z= 12.7cm.</w:t>
      </w:r>
    </w:p>
    <w:p w:rsidR="001E01F9" w:rsidRDefault="001E01F9" w:rsidP="001E01F9">
      <w:pPr>
        <w:ind w:left="426" w:hanging="426"/>
        <w:rPr>
          <w:rFonts w:ascii="Arial" w:hAnsi="Arial" w:cs="Arial"/>
          <w:b/>
          <w:u w:val="single"/>
          <w:lang w:val="en-GB"/>
        </w:rPr>
      </w:pPr>
    </w:p>
    <w:p w:rsidR="001E01F9" w:rsidRPr="00A07F6A" w:rsidRDefault="001E01F9" w:rsidP="001E01F9">
      <w:pPr>
        <w:tabs>
          <w:tab w:val="left" w:pos="600"/>
          <w:tab w:val="left" w:pos="1134"/>
          <w:tab w:val="center" w:pos="4873"/>
        </w:tabs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Pr="00A07F6A">
        <w:rPr>
          <w:rFonts w:ascii="Arial" w:hAnsi="Arial" w:cs="Arial"/>
        </w:rPr>
        <w:t xml:space="preserve">Which of these component colours in the black ink was the same as in the blue ink used in </w:t>
      </w:r>
      <w:proofErr w:type="gramStart"/>
      <w:r w:rsidRPr="00A07F6A">
        <w:rPr>
          <w:rFonts w:ascii="Arial" w:hAnsi="Arial" w:cs="Arial"/>
        </w:rPr>
        <w:t>the</w:t>
      </w:r>
      <w:proofErr w:type="gramEnd"/>
      <w:r w:rsidRPr="00A07F6A">
        <w:rPr>
          <w:rFonts w:ascii="Arial" w:hAnsi="Arial" w:cs="Arial"/>
        </w:rPr>
        <w:t xml:space="preserve"> </w:t>
      </w:r>
    </w:p>
    <w:p w:rsidR="001E01F9" w:rsidRPr="00A07F6A" w:rsidRDefault="001E01F9" w:rsidP="001E01F9">
      <w:pPr>
        <w:tabs>
          <w:tab w:val="left" w:pos="600"/>
          <w:tab w:val="left" w:pos="1134"/>
          <w:tab w:val="center" w:pos="4873"/>
        </w:tabs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e</w:t>
      </w:r>
      <w:r w:rsidRPr="00A07F6A">
        <w:rPr>
          <w:rFonts w:ascii="Arial" w:hAnsi="Arial" w:cs="Arial"/>
        </w:rPr>
        <w:t>xperiment</w:t>
      </w:r>
      <w:r>
        <w:rPr>
          <w:rFonts w:ascii="Arial" w:hAnsi="Arial" w:cs="Arial"/>
        </w:rPr>
        <w:t>?</w:t>
      </w:r>
    </w:p>
    <w:p w:rsidR="001E01F9" w:rsidRDefault="001E01F9" w:rsidP="001E01F9">
      <w:pPr>
        <w:ind w:left="426" w:hanging="426"/>
        <w:rPr>
          <w:rFonts w:ascii="Arial" w:hAnsi="Arial" w:cs="Arial"/>
          <w:b/>
          <w:u w:val="single"/>
          <w:lang w:val="en-GB"/>
        </w:rPr>
      </w:pPr>
    </w:p>
    <w:p w:rsidR="001E01F9" w:rsidRDefault="001E01F9" w:rsidP="001E01F9">
      <w:pPr>
        <w:ind w:left="426" w:hanging="426"/>
        <w:rPr>
          <w:rFonts w:ascii="Arial" w:hAnsi="Arial" w:cs="Arial"/>
        </w:rPr>
      </w:pPr>
      <w:r w:rsidRPr="00BD35F2">
        <w:rPr>
          <w:rFonts w:ascii="Arial" w:hAnsi="Arial" w:cs="Arial"/>
          <w:b/>
          <w:lang w:val="en-GB"/>
        </w:rPr>
        <w:t xml:space="preserve">                       </w:t>
      </w:r>
      <w:proofErr w:type="spellStart"/>
      <w:r w:rsidRPr="00BD35F2">
        <w:rPr>
          <w:rFonts w:ascii="Arial" w:hAnsi="Arial" w:cs="Arial"/>
        </w:rPr>
        <w:t>R</w:t>
      </w:r>
      <w:r w:rsidRPr="00BD35F2">
        <w:rPr>
          <w:rFonts w:ascii="Arial" w:hAnsi="Arial" w:cs="Arial"/>
          <w:vertAlign w:val="subscript"/>
        </w:rPr>
        <w:t>f</w:t>
      </w:r>
      <w:proofErr w:type="spellEnd"/>
      <w:r w:rsidRPr="00BD35F2">
        <w:rPr>
          <w:rFonts w:ascii="Arial" w:hAnsi="Arial" w:cs="Arial"/>
          <w:vertAlign w:val="subscript"/>
        </w:rPr>
        <w:t xml:space="preserve"> </w:t>
      </w:r>
      <w:proofErr w:type="gramStart"/>
      <w:r w:rsidRPr="00BD35F2">
        <w:rPr>
          <w:rFonts w:ascii="Arial" w:hAnsi="Arial" w:cs="Arial"/>
        </w:rPr>
        <w:t>for</w:t>
      </w:r>
      <w:r>
        <w:rPr>
          <w:rFonts w:ascii="Arial" w:hAnsi="Arial" w:cs="Arial"/>
        </w:rPr>
        <w:t xml:space="preserve">  X</w:t>
      </w:r>
      <w:proofErr w:type="gramEnd"/>
      <w:r>
        <w:rPr>
          <w:rFonts w:ascii="Arial" w:hAnsi="Arial" w:cs="Arial"/>
        </w:rPr>
        <w:t xml:space="preserve">  = 14.7/ 20.9 = 0.70</w:t>
      </w:r>
    </w:p>
    <w:p w:rsidR="001E01F9" w:rsidRDefault="001E01F9" w:rsidP="001E01F9">
      <w:pPr>
        <w:tabs>
          <w:tab w:val="left" w:pos="1758"/>
          <w:tab w:val="left" w:pos="7853"/>
        </w:tabs>
        <w:ind w:left="426" w:hanging="426"/>
        <w:rPr>
          <w:rFonts w:ascii="Arial" w:hAnsi="Arial" w:cs="Arial"/>
        </w:rPr>
      </w:pPr>
      <w:r>
        <w:rPr>
          <w:rFonts w:ascii="Arial" w:hAnsi="Arial" w:cs="Arial"/>
          <w:b/>
          <w:lang w:val="en-GB"/>
        </w:rPr>
        <w:tab/>
        <w:t xml:space="preserve">                 </w:t>
      </w:r>
      <w:proofErr w:type="spellStart"/>
      <w:r w:rsidRPr="00BD35F2">
        <w:rPr>
          <w:rFonts w:ascii="Arial" w:hAnsi="Arial" w:cs="Arial"/>
        </w:rPr>
        <w:t>R</w:t>
      </w:r>
      <w:r w:rsidRPr="00BD35F2">
        <w:rPr>
          <w:rFonts w:ascii="Arial" w:hAnsi="Arial" w:cs="Arial"/>
          <w:vertAlign w:val="subscript"/>
        </w:rPr>
        <w:t>f</w:t>
      </w:r>
      <w:proofErr w:type="spellEnd"/>
      <w:r w:rsidRPr="00BD35F2">
        <w:rPr>
          <w:rFonts w:ascii="Arial" w:hAnsi="Arial" w:cs="Arial"/>
          <w:vertAlign w:val="subscript"/>
        </w:rPr>
        <w:t xml:space="preserve"> </w:t>
      </w:r>
      <w:proofErr w:type="gramStart"/>
      <w:r w:rsidRPr="00BD35F2">
        <w:rPr>
          <w:rFonts w:ascii="Arial" w:hAnsi="Arial" w:cs="Arial"/>
        </w:rPr>
        <w:t>for</w:t>
      </w:r>
      <w:r>
        <w:rPr>
          <w:rFonts w:ascii="Arial" w:hAnsi="Arial" w:cs="Arial"/>
        </w:rPr>
        <w:t xml:space="preserve">  Y</w:t>
      </w:r>
      <w:proofErr w:type="gramEnd"/>
      <w:r>
        <w:rPr>
          <w:rFonts w:ascii="Arial" w:hAnsi="Arial" w:cs="Arial"/>
        </w:rPr>
        <w:t xml:space="preserve"> = 13.9/ 20.9 = 0.66</w:t>
      </w:r>
      <w:r>
        <w:rPr>
          <w:rFonts w:ascii="Arial" w:hAnsi="Arial" w:cs="Arial"/>
        </w:rPr>
        <w:tab/>
      </w:r>
    </w:p>
    <w:p w:rsidR="001E01F9" w:rsidRDefault="001E01F9" w:rsidP="001E01F9">
      <w:pPr>
        <w:tabs>
          <w:tab w:val="left" w:pos="1758"/>
          <w:tab w:val="left" w:pos="7853"/>
        </w:tabs>
        <w:ind w:left="426" w:hanging="426"/>
        <w:rPr>
          <w:rFonts w:ascii="Arial" w:hAnsi="Arial" w:cs="Arial"/>
        </w:rPr>
      </w:pPr>
      <w:r>
        <w:rPr>
          <w:rFonts w:ascii="Arial" w:hAnsi="Arial" w:cs="Arial"/>
          <w:b/>
          <w:lang w:val="en-GB"/>
        </w:rPr>
        <w:t xml:space="preserve">                        </w:t>
      </w:r>
      <w:proofErr w:type="spellStart"/>
      <w:r w:rsidRPr="00BD35F2">
        <w:rPr>
          <w:rFonts w:ascii="Arial" w:hAnsi="Arial" w:cs="Arial"/>
        </w:rPr>
        <w:t>R</w:t>
      </w:r>
      <w:r w:rsidRPr="00BD35F2">
        <w:rPr>
          <w:rFonts w:ascii="Arial" w:hAnsi="Arial" w:cs="Arial"/>
          <w:vertAlign w:val="subscript"/>
        </w:rPr>
        <w:t>f</w:t>
      </w:r>
      <w:proofErr w:type="spellEnd"/>
      <w:r w:rsidRPr="00BD35F2">
        <w:rPr>
          <w:rFonts w:ascii="Arial" w:hAnsi="Arial" w:cs="Arial"/>
          <w:vertAlign w:val="subscript"/>
        </w:rPr>
        <w:t xml:space="preserve"> </w:t>
      </w:r>
      <w:proofErr w:type="gramStart"/>
      <w:r w:rsidRPr="00BD35F2">
        <w:rPr>
          <w:rFonts w:ascii="Arial" w:hAnsi="Arial" w:cs="Arial"/>
        </w:rPr>
        <w:t>for</w:t>
      </w:r>
      <w:r w:rsidR="00AB29FD">
        <w:rPr>
          <w:rFonts w:ascii="Arial" w:hAnsi="Arial" w:cs="Arial"/>
        </w:rPr>
        <w:t xml:space="preserve">  Z</w:t>
      </w:r>
      <w:proofErr w:type="gramEnd"/>
      <w:r w:rsidR="00AB29FD">
        <w:rPr>
          <w:rFonts w:ascii="Arial" w:hAnsi="Arial" w:cs="Arial"/>
        </w:rPr>
        <w:t xml:space="preserve"> = 12.7/ 20.9 = 0.6</w:t>
      </w:r>
      <w:r w:rsidR="00AB29FD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(3</w:t>
      </w:r>
      <w:r w:rsidRPr="00714FE4">
        <w:rPr>
          <w:rFonts w:ascii="Arial" w:hAnsi="Arial" w:cs="Arial"/>
        </w:rPr>
        <w:t xml:space="preserve"> marks)</w:t>
      </w:r>
    </w:p>
    <w:p w:rsidR="001E01F9" w:rsidRDefault="001E01F9" w:rsidP="001E01F9">
      <w:pPr>
        <w:tabs>
          <w:tab w:val="left" w:pos="1758"/>
          <w:tab w:val="left" w:pos="7853"/>
        </w:tabs>
        <w:ind w:left="426" w:hanging="426"/>
        <w:rPr>
          <w:rFonts w:ascii="Arial" w:hAnsi="Arial" w:cs="Arial"/>
        </w:rPr>
      </w:pPr>
    </w:p>
    <w:p w:rsidR="001E01F9" w:rsidRDefault="001E01F9" w:rsidP="001E01F9">
      <w:pPr>
        <w:tabs>
          <w:tab w:val="left" w:pos="1758"/>
        </w:tabs>
        <w:ind w:left="426" w:hanging="426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</w:t>
      </w:r>
    </w:p>
    <w:p w:rsidR="001E01F9" w:rsidRPr="00BD35F2" w:rsidRDefault="001E01F9" w:rsidP="001E01F9">
      <w:pPr>
        <w:tabs>
          <w:tab w:val="left" w:pos="1758"/>
        </w:tabs>
        <w:ind w:left="426" w:hanging="426"/>
        <w:rPr>
          <w:rFonts w:ascii="Arial" w:hAnsi="Arial" w:cs="Arial"/>
          <w:b/>
          <w:lang w:val="en-GB"/>
        </w:rPr>
      </w:pPr>
    </w:p>
    <w:p w:rsidR="00AB29FD" w:rsidRDefault="001E01F9" w:rsidP="001E01F9">
      <w:pPr>
        <w:tabs>
          <w:tab w:val="left" w:pos="1758"/>
          <w:tab w:val="left" w:pos="7853"/>
        </w:tabs>
        <w:ind w:left="426" w:hanging="426"/>
        <w:rPr>
          <w:rFonts w:ascii="Arial" w:hAnsi="Arial" w:cs="Arial"/>
          <w:vertAlign w:val="subscript"/>
        </w:rPr>
      </w:pPr>
      <w:r>
        <w:rPr>
          <w:rFonts w:ascii="Arial" w:hAnsi="Arial" w:cs="Arial"/>
          <w:b/>
          <w:lang w:val="en-GB"/>
        </w:rPr>
        <w:t xml:space="preserve">     So component Y is very likely present in the black ink as it has the same </w:t>
      </w:r>
      <w:proofErr w:type="spellStart"/>
      <w:r w:rsidRPr="00BD35F2">
        <w:rPr>
          <w:rFonts w:ascii="Arial" w:hAnsi="Arial" w:cs="Arial"/>
        </w:rPr>
        <w:t>R</w:t>
      </w:r>
      <w:r w:rsidRPr="00BD35F2">
        <w:rPr>
          <w:rFonts w:ascii="Arial" w:hAnsi="Arial" w:cs="Arial"/>
          <w:vertAlign w:val="subscript"/>
        </w:rPr>
        <w:t>f</w:t>
      </w:r>
      <w:proofErr w:type="spellEnd"/>
      <w:r w:rsidR="00AB29FD">
        <w:rPr>
          <w:rFonts w:ascii="Arial" w:hAnsi="Arial" w:cs="Arial"/>
          <w:vertAlign w:val="subscript"/>
        </w:rPr>
        <w:t xml:space="preserve"> </w:t>
      </w:r>
      <w:r>
        <w:rPr>
          <w:rFonts w:ascii="Arial" w:hAnsi="Arial" w:cs="Arial"/>
          <w:vertAlign w:val="subscript"/>
        </w:rPr>
        <w:t xml:space="preserve">  </w:t>
      </w:r>
    </w:p>
    <w:p w:rsidR="001E01F9" w:rsidRDefault="001E01F9" w:rsidP="001E01F9">
      <w:pPr>
        <w:tabs>
          <w:tab w:val="left" w:pos="1758"/>
          <w:tab w:val="left" w:pos="7853"/>
        </w:tabs>
        <w:ind w:left="426" w:hanging="426"/>
        <w:rPr>
          <w:rFonts w:ascii="Arial" w:hAnsi="Arial" w:cs="Arial"/>
        </w:rPr>
      </w:pPr>
      <w:r>
        <w:rPr>
          <w:rFonts w:ascii="Arial" w:hAnsi="Arial" w:cs="Arial"/>
          <w:vertAlign w:val="subscript"/>
        </w:rPr>
        <w:t xml:space="preserve">  </w:t>
      </w:r>
      <w:r>
        <w:rPr>
          <w:rFonts w:ascii="Arial" w:hAnsi="Arial" w:cs="Arial"/>
        </w:rPr>
        <w:t>(1 mark</w:t>
      </w:r>
      <w:r w:rsidRPr="00714FE4">
        <w:rPr>
          <w:rFonts w:ascii="Arial" w:hAnsi="Arial" w:cs="Arial"/>
        </w:rPr>
        <w:t>)</w:t>
      </w:r>
    </w:p>
    <w:p w:rsidR="001E01F9" w:rsidRPr="001E01F9" w:rsidRDefault="001E01F9" w:rsidP="001E01F9"/>
    <w:sectPr w:rsidR="001E01F9" w:rsidRPr="001E0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AFF" w:usb1="C000E47F" w:usb2="0000002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9601E0"/>
    <w:multiLevelType w:val="hybridMultilevel"/>
    <w:tmpl w:val="9B02105E"/>
    <w:lvl w:ilvl="0" w:tplc="B25602AA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1F9"/>
    <w:rsid w:val="001E01F9"/>
    <w:rsid w:val="003E6367"/>
    <w:rsid w:val="00AB29FD"/>
    <w:rsid w:val="00BA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41791"/>
  <w15:chartTrackingRefBased/>
  <w15:docId w15:val="{1F64AA42-92C8-472A-B92A-3AA90385A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1E01F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E63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36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D'CRUZ Jijy [Safety Bay Senior High School]</dc:creator>
  <cp:keywords/>
  <dc:description/>
  <cp:lastModifiedBy>D'CRUZ Jijy [Safety Bay Senior High School]</cp:lastModifiedBy>
  <cp:revision>2</cp:revision>
  <cp:lastPrinted>2019-07-31T22:10:00Z</cp:lastPrinted>
  <dcterms:created xsi:type="dcterms:W3CDTF">2019-07-31T21:55:00Z</dcterms:created>
  <dcterms:modified xsi:type="dcterms:W3CDTF">2019-07-31T22:18:00Z</dcterms:modified>
</cp:coreProperties>
</file>