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17D" w:rsidRPr="005F117D" w:rsidRDefault="005F117D" w:rsidP="005F117D">
      <w:pPr>
        <w:spacing w:after="200"/>
        <w:jc w:val="center"/>
        <w:rPr>
          <w:rFonts w:ascii="Comic Sans MS" w:eastAsia="Calibri" w:hAnsi="Comic Sans MS"/>
        </w:rPr>
      </w:pPr>
      <w:proofErr w:type="gramStart"/>
      <w:r w:rsidRPr="005F117D">
        <w:rPr>
          <w:rFonts w:ascii="Comic Sans MS" w:eastAsia="Calibri" w:hAnsi="Comic Sans MS"/>
        </w:rPr>
        <w:t>Between 1848-1914</w:t>
      </w:r>
      <w:proofErr w:type="gramEnd"/>
      <w:r w:rsidRPr="005F117D">
        <w:rPr>
          <w:rFonts w:ascii="Comic Sans MS" w:eastAsia="Calibri" w:hAnsi="Comic Sans MS"/>
        </w:rPr>
        <w:t xml:space="preserve"> the major world powers embarked on a process of massive imperial expansion.</w:t>
      </w:r>
    </w:p>
    <w:p w:rsidR="005F117D" w:rsidRPr="005F117D" w:rsidRDefault="005F117D" w:rsidP="005F117D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 w:rsidRPr="005F117D">
        <w:rPr>
          <w:rFonts w:ascii="Comic Sans MS" w:eastAsia="Calibri" w:hAnsi="Comic Sans MS"/>
          <w:b/>
          <w:sz w:val="28"/>
          <w:szCs w:val="28"/>
        </w:rPr>
        <w:t>THE CAUSES OF IMPERILISM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  <w:sz w:val="28"/>
          <w:szCs w:val="28"/>
          <w:u w:val="single"/>
        </w:rPr>
      </w:pPr>
      <w:r w:rsidRPr="005F117D">
        <w:rPr>
          <w:rFonts w:ascii="Comic Sans MS" w:eastAsia="Calibri" w:hAnsi="Comic Sans MS"/>
          <w:b/>
          <w:sz w:val="28"/>
          <w:szCs w:val="28"/>
          <w:u w:val="single"/>
        </w:rPr>
        <w:t>Motives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Economic: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Investment: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Raw Materials: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Markets: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Migration: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  <w:r w:rsidRPr="005F117D">
        <w:rPr>
          <w:rFonts w:ascii="Comic Sans MS" w:eastAsia="Calibri" w:hAnsi="Comic Sans MS"/>
          <w:b/>
        </w:rPr>
        <w:t>Glory: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proofErr w:type="gramStart"/>
      <w:r w:rsidRPr="005F117D">
        <w:rPr>
          <w:rFonts w:ascii="Comic Sans MS" w:eastAsia="Calibri" w:hAnsi="Comic Sans MS"/>
        </w:rPr>
        <w:t>14 and 16 centuries rebirth of modern thinking renaissance and a yearning to reach beyond Europe seeking new lands.</w:t>
      </w:r>
      <w:proofErr w:type="gramEnd"/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Industrial revolution meant low cost output carried across the globe, flowing back to the mother country between the colonies. This created a division between industrialised and non-industrialised peoples.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Steam power and screw propellers reduced journey times. Opening of the Suez Canal reduced journey to India from 3 months to 17 days.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Mechanical inventiveness to industrial processes made possible expansion of manufacturing output and with it the need for wider markets; swelled demand for raw materials.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Advances in communication technology contributed to ease at which wider markets could be served and distant commodities exploited.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Medical advances increased likelihood of expatriate survival.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Global trading networks needed protection in case of war.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Few parts of Africa, Asia and Pacific not under European, Japanese or US control by the turn of 20</w:t>
      </w:r>
      <w:r w:rsidRPr="005F117D">
        <w:rPr>
          <w:rFonts w:ascii="Comic Sans MS" w:eastAsia="Calibri" w:hAnsi="Comic Sans MS"/>
          <w:vertAlign w:val="superscript"/>
        </w:rPr>
        <w:t>th</w:t>
      </w:r>
      <w:r w:rsidRPr="005F117D">
        <w:rPr>
          <w:rFonts w:ascii="Comic Sans MS" w:eastAsia="Calibri" w:hAnsi="Comic Sans MS"/>
        </w:rPr>
        <w:t xml:space="preserve"> century.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Others wanted to spread Christianity and civilisation.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</w:rPr>
      </w:pPr>
      <w:r w:rsidRPr="005F117D">
        <w:rPr>
          <w:rFonts w:ascii="Comic Sans MS" w:eastAsia="Calibri" w:hAnsi="Comic Sans MS"/>
        </w:rPr>
        <w:t>Economic necessity, greed, strategic advantage, idealism, power, prestige</w:t>
      </w:r>
    </w:p>
    <w:p w:rsidR="005F117D" w:rsidRPr="005F117D" w:rsidRDefault="005F117D" w:rsidP="005F117D">
      <w:pPr>
        <w:spacing w:after="200"/>
        <w:jc w:val="both"/>
        <w:rPr>
          <w:rFonts w:ascii="Comic Sans MS" w:eastAsia="Calibri" w:hAnsi="Comic Sans MS"/>
          <w:b/>
        </w:rPr>
      </w:pPr>
    </w:p>
    <w:p w:rsidR="002B1A5D" w:rsidRDefault="002B1A5D">
      <w:bookmarkStart w:id="0" w:name="_GoBack"/>
      <w:bookmarkEnd w:id="0"/>
    </w:p>
    <w:sectPr w:rsidR="002B1A5D" w:rsidSect="007E6C39">
      <w:headerReference w:type="default" r:id="rId5"/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EndPr/>
    <w:sdtContent>
      <w:p w:rsidR="0004596F" w:rsidRDefault="00D866BF">
        <w:pPr>
          <w:pStyle w:val="Header"/>
          <w:jc w:val="right"/>
        </w:pPr>
        <w:r>
          <w:fldChar w:fldCharType="begin"/>
        </w:r>
        <w:r>
          <w:instrText xml:space="preserve"> PAGE   \* M</w:instrText>
        </w:r>
        <w:r>
          <w:instrText xml:space="preserve">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4596F" w:rsidRDefault="00D866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17D"/>
    <w:rsid w:val="002B1A5D"/>
    <w:rsid w:val="005F117D"/>
    <w:rsid w:val="00D866BF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F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117D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F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11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8983AB79</Template>
  <TotalTime>0</TotalTime>
  <Pages>2</Pages>
  <Words>189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2015-02-13T00:15:00Z</dcterms:created>
  <dcterms:modified xsi:type="dcterms:W3CDTF">2015-02-13T00:15:00Z</dcterms:modified>
</cp:coreProperties>
</file>