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2760" w:rsidRPr="003E2760" w:rsidRDefault="003E2760" w:rsidP="003E2760">
      <w:pPr>
        <w:spacing w:before="100" w:beforeAutospacing="1" w:after="100" w:afterAutospacing="1"/>
        <w:outlineLvl w:val="1"/>
        <w:rPr>
          <w:rFonts w:eastAsia="Times New Roman"/>
          <w:b/>
          <w:bCs/>
          <w:sz w:val="36"/>
          <w:szCs w:val="36"/>
          <w:lang w:val="en" w:eastAsia="en-AU"/>
        </w:rPr>
      </w:pPr>
      <w:r w:rsidRPr="003E2760">
        <w:rPr>
          <w:rFonts w:eastAsia="Times New Roman"/>
          <w:b/>
          <w:bCs/>
          <w:sz w:val="36"/>
          <w:szCs w:val="36"/>
          <w:lang w:val="en" w:eastAsia="en-AU"/>
        </w:rPr>
        <w:t xml:space="preserve">“At Seventeen” by Sheila Morehead </w:t>
      </w:r>
    </w:p>
    <w:p w:rsidR="003E2760" w:rsidRPr="003E2760" w:rsidRDefault="003E2760" w:rsidP="003E2760">
      <w:pPr>
        <w:spacing w:before="100" w:beforeAutospacing="1" w:after="100" w:afterAutospacing="1"/>
        <w:rPr>
          <w:rFonts w:eastAsia="Times New Roman"/>
          <w:lang w:val="en" w:eastAsia="en-AU"/>
        </w:rPr>
      </w:pPr>
      <w:r w:rsidRPr="003E2760">
        <w:rPr>
          <w:rFonts w:eastAsia="Times New Roman"/>
          <w:lang w:val="en" w:eastAsia="en-AU"/>
        </w:rPr>
        <w:t xml:space="preserve">The following is the analysis of the short story </w:t>
      </w:r>
      <w:r w:rsidRPr="003E2760">
        <w:rPr>
          <w:rFonts w:eastAsia="Times New Roman"/>
          <w:i/>
          <w:iCs/>
          <w:lang w:val="en" w:eastAsia="en-AU"/>
        </w:rPr>
        <w:t>“At Seventeen”</w:t>
      </w:r>
      <w:r w:rsidRPr="003E2760">
        <w:rPr>
          <w:rFonts w:eastAsia="Times New Roman"/>
          <w:lang w:val="en" w:eastAsia="en-AU"/>
        </w:rPr>
        <w:t xml:space="preserve"> studied in class this afternoon. </w:t>
      </w:r>
    </w:p>
    <w:p w:rsidR="003E2760" w:rsidRPr="003E2760" w:rsidRDefault="003E2760" w:rsidP="003E2760">
      <w:pPr>
        <w:spacing w:before="100" w:beforeAutospacing="1" w:after="100" w:afterAutospacing="1"/>
        <w:rPr>
          <w:rFonts w:eastAsia="Times New Roman"/>
          <w:lang w:val="en" w:eastAsia="en-AU"/>
        </w:rPr>
      </w:pPr>
      <w:r w:rsidRPr="003E2760">
        <w:rPr>
          <w:rFonts w:eastAsia="Times New Roman"/>
          <w:b/>
          <w:bCs/>
          <w:lang w:val="en" w:eastAsia="en-AU"/>
        </w:rPr>
        <w:t>Codes and conventions of the story</w:t>
      </w:r>
    </w:p>
    <w:p w:rsidR="003E2760" w:rsidRPr="003E2760" w:rsidRDefault="003E2760" w:rsidP="003E2760">
      <w:pPr>
        <w:spacing w:before="100" w:beforeAutospacing="1" w:after="100" w:afterAutospacing="1"/>
        <w:rPr>
          <w:rFonts w:eastAsia="Times New Roman"/>
          <w:lang w:val="en" w:eastAsia="en-AU"/>
        </w:rPr>
      </w:pPr>
      <w:r w:rsidRPr="003E2760">
        <w:rPr>
          <w:rFonts w:eastAsia="Times New Roman"/>
          <w:lang w:val="en" w:eastAsia="en-AU"/>
        </w:rPr>
        <w:t>Third person point of view.</w:t>
      </w:r>
    </w:p>
    <w:p w:rsidR="003E2760" w:rsidRPr="003E2760" w:rsidRDefault="003E2760" w:rsidP="003E2760">
      <w:pPr>
        <w:spacing w:before="100" w:beforeAutospacing="1" w:after="100" w:afterAutospacing="1"/>
        <w:rPr>
          <w:rFonts w:eastAsia="Times New Roman"/>
          <w:lang w:val="en" w:eastAsia="en-AU"/>
        </w:rPr>
      </w:pPr>
      <w:r w:rsidRPr="003E2760">
        <w:rPr>
          <w:rFonts w:eastAsia="Times New Roman"/>
          <w:lang w:val="en" w:eastAsia="en-AU"/>
        </w:rPr>
        <w:t>Two characters – a teenage boy and girl</w:t>
      </w:r>
    </w:p>
    <w:p w:rsidR="003E2760" w:rsidRPr="003E2760" w:rsidRDefault="003E2760" w:rsidP="003E2760">
      <w:pPr>
        <w:spacing w:before="100" w:beforeAutospacing="1" w:after="100" w:afterAutospacing="1"/>
        <w:rPr>
          <w:rFonts w:eastAsia="Times New Roman"/>
          <w:lang w:val="en" w:eastAsia="en-AU"/>
        </w:rPr>
      </w:pPr>
      <w:r w:rsidRPr="003E2760">
        <w:rPr>
          <w:rFonts w:eastAsia="Times New Roman"/>
          <w:lang w:val="en" w:eastAsia="en-AU"/>
        </w:rPr>
        <w:t>Setting – on a remote beach</w:t>
      </w:r>
    </w:p>
    <w:p w:rsidR="003E2760" w:rsidRPr="003E2760" w:rsidRDefault="003E2760" w:rsidP="003E2760">
      <w:pPr>
        <w:spacing w:before="100" w:beforeAutospacing="1" w:after="100" w:afterAutospacing="1"/>
        <w:rPr>
          <w:rFonts w:eastAsia="Times New Roman"/>
          <w:lang w:val="en" w:eastAsia="en-AU"/>
        </w:rPr>
      </w:pPr>
      <w:r w:rsidRPr="003E2760">
        <w:rPr>
          <w:rFonts w:eastAsia="Times New Roman"/>
          <w:lang w:val="en" w:eastAsia="en-AU"/>
        </w:rPr>
        <w:t>Plot – the boy goes to the beach for some time alone to (we assume) work things out and maybe even face his demons.  He has just a week and wants to surf.  His “me time” is interrupted by the arrival of another surfer who turns out to be a girl.  She camps at the other end of the beach from him and does not intrude on his space.  However, the young man goes out to surf and gets into trouble.  He knows he is going to drown if she doesn’t rescue him.  It seems that the surfing code is that no-one will help you unless you put your hand up. The girl waits for the signal from him.  Finally “sobbing with shame” he gives he signal and she saves him from certain drowning.  In the end, she leaves and he follows her.</w:t>
      </w:r>
    </w:p>
    <w:p w:rsidR="003E2760" w:rsidRPr="003E2760" w:rsidRDefault="003E2760" w:rsidP="003E2760">
      <w:pPr>
        <w:spacing w:before="100" w:beforeAutospacing="1" w:after="100" w:afterAutospacing="1"/>
        <w:rPr>
          <w:rFonts w:eastAsia="Times New Roman"/>
          <w:lang w:val="en" w:eastAsia="en-AU"/>
        </w:rPr>
      </w:pPr>
      <w:r w:rsidRPr="003E2760">
        <w:rPr>
          <w:rFonts w:eastAsia="Times New Roman"/>
          <w:b/>
          <w:bCs/>
          <w:i/>
          <w:iCs/>
          <w:lang w:val="en" w:eastAsia="en-AU"/>
        </w:rPr>
        <w:t>Figurative language</w:t>
      </w:r>
      <w:r w:rsidRPr="003E2760">
        <w:rPr>
          <w:rFonts w:eastAsia="Times New Roman"/>
          <w:b/>
          <w:bCs/>
          <w:lang w:val="en" w:eastAsia="en-AU"/>
        </w:rPr>
        <w:t xml:space="preserve"> –</w:t>
      </w:r>
    </w:p>
    <w:p w:rsidR="003E2760" w:rsidRPr="003E2760" w:rsidRDefault="003E2760" w:rsidP="003E2760">
      <w:pPr>
        <w:spacing w:before="100" w:beforeAutospacing="1" w:after="100" w:afterAutospacing="1"/>
        <w:rPr>
          <w:rFonts w:eastAsia="Times New Roman"/>
          <w:lang w:val="en" w:eastAsia="en-AU"/>
        </w:rPr>
      </w:pPr>
      <w:r w:rsidRPr="003E2760">
        <w:rPr>
          <w:rFonts w:eastAsia="Times New Roman"/>
          <w:i/>
          <w:iCs/>
          <w:lang w:val="en" w:eastAsia="en-AU"/>
        </w:rPr>
        <w:t>Foreshadowing</w:t>
      </w:r>
      <w:r w:rsidRPr="003E2760">
        <w:rPr>
          <w:rFonts w:eastAsia="Times New Roman"/>
          <w:lang w:val="en" w:eastAsia="en-AU"/>
        </w:rPr>
        <w:t>:  in the first half of the story, there is a lot of foreshadowing – hints that he might not survive the sea.  For example –</w:t>
      </w:r>
    </w:p>
    <w:p w:rsidR="003E2760" w:rsidRPr="003E2760" w:rsidRDefault="003E2760" w:rsidP="003E2760">
      <w:pPr>
        <w:spacing w:before="100" w:beforeAutospacing="1" w:after="100" w:afterAutospacing="1"/>
        <w:rPr>
          <w:rFonts w:eastAsia="Times New Roman"/>
          <w:lang w:val="en" w:eastAsia="en-AU"/>
        </w:rPr>
      </w:pPr>
      <w:r w:rsidRPr="003E2760">
        <w:rPr>
          <w:rFonts w:eastAsia="Times New Roman"/>
          <w:lang w:val="en" w:eastAsia="en-AU"/>
        </w:rPr>
        <w:t>“the wail of the sea seemed to taunt him ‘No escape’ it cried…”</w:t>
      </w:r>
    </w:p>
    <w:p w:rsidR="003E2760" w:rsidRPr="003E2760" w:rsidRDefault="003E2760" w:rsidP="003E2760">
      <w:pPr>
        <w:spacing w:before="100" w:beforeAutospacing="1" w:after="100" w:afterAutospacing="1"/>
        <w:rPr>
          <w:rFonts w:eastAsia="Times New Roman"/>
          <w:lang w:val="en" w:eastAsia="en-AU"/>
        </w:rPr>
      </w:pPr>
      <w:r w:rsidRPr="003E2760">
        <w:rPr>
          <w:rFonts w:eastAsia="Times New Roman"/>
          <w:i/>
          <w:iCs/>
          <w:lang w:val="en" w:eastAsia="en-AU"/>
        </w:rPr>
        <w:t xml:space="preserve">Alliteration: </w:t>
      </w:r>
      <w:r w:rsidRPr="003E2760">
        <w:rPr>
          <w:rFonts w:eastAsia="Times New Roman"/>
          <w:lang w:val="en" w:eastAsia="en-AU"/>
        </w:rPr>
        <w:t>there is a lot of alliteration particularly of the “s” sound to give the sound of the sea – “the sea swirled”, “the crash and hiss of the sea as it surged across the bank”</w:t>
      </w:r>
    </w:p>
    <w:p w:rsidR="003E2760" w:rsidRPr="003E2760" w:rsidRDefault="003E2760" w:rsidP="003E2760">
      <w:pPr>
        <w:spacing w:before="100" w:beforeAutospacing="1" w:after="100" w:afterAutospacing="1"/>
        <w:rPr>
          <w:rFonts w:eastAsia="Times New Roman"/>
          <w:lang w:val="en" w:eastAsia="en-AU"/>
        </w:rPr>
      </w:pPr>
      <w:r w:rsidRPr="003E2760">
        <w:rPr>
          <w:rFonts w:eastAsia="Times New Roman"/>
          <w:i/>
          <w:iCs/>
          <w:lang w:val="en" w:eastAsia="en-AU"/>
        </w:rPr>
        <w:t>Personification</w:t>
      </w:r>
      <w:r w:rsidRPr="003E2760">
        <w:rPr>
          <w:rFonts w:eastAsia="Times New Roman"/>
          <w:lang w:val="en" w:eastAsia="en-AU"/>
        </w:rPr>
        <w:t>: the personification of the sea (also the sun, wind and surfboard) almost makes them characters of the story.  For example –</w:t>
      </w:r>
    </w:p>
    <w:p w:rsidR="003E2760" w:rsidRPr="003E2760" w:rsidRDefault="003E2760" w:rsidP="003E2760">
      <w:pPr>
        <w:spacing w:before="100" w:beforeAutospacing="1" w:after="100" w:afterAutospacing="1"/>
        <w:rPr>
          <w:rFonts w:eastAsia="Times New Roman"/>
          <w:lang w:val="en" w:eastAsia="en-AU"/>
        </w:rPr>
      </w:pPr>
      <w:r w:rsidRPr="003E2760">
        <w:rPr>
          <w:rFonts w:eastAsia="Times New Roman"/>
          <w:lang w:val="en" w:eastAsia="en-AU"/>
        </w:rPr>
        <w:t>“heaving surf”, “the sun escaped”, “his board ripped off the strapping</w:t>
      </w:r>
      <w:r w:rsidR="00345CDD">
        <w:rPr>
          <w:rFonts w:eastAsia="Times New Roman"/>
          <w:lang w:val="en" w:eastAsia="en-AU"/>
        </w:rPr>
        <w:t>…</w:t>
      </w:r>
      <w:r w:rsidRPr="003E2760">
        <w:rPr>
          <w:rFonts w:eastAsia="Times New Roman"/>
          <w:lang w:val="en" w:eastAsia="en-AU"/>
        </w:rPr>
        <w:t xml:space="preserve"> and allowed the ocean to toss him off…and roll him…”</w:t>
      </w:r>
    </w:p>
    <w:p w:rsidR="003E2760" w:rsidRPr="003E2760" w:rsidRDefault="003E2760" w:rsidP="003E2760">
      <w:pPr>
        <w:spacing w:before="100" w:beforeAutospacing="1" w:after="100" w:afterAutospacing="1"/>
        <w:rPr>
          <w:rFonts w:eastAsia="Times New Roman"/>
          <w:lang w:val="en" w:eastAsia="en-AU"/>
        </w:rPr>
      </w:pPr>
      <w:r w:rsidRPr="003E2760">
        <w:rPr>
          <w:rFonts w:eastAsia="Times New Roman"/>
          <w:i/>
          <w:iCs/>
          <w:lang w:val="en" w:eastAsia="en-AU"/>
        </w:rPr>
        <w:t>Metaphors: </w:t>
      </w:r>
      <w:r w:rsidRPr="003E2760">
        <w:rPr>
          <w:rFonts w:eastAsia="Times New Roman"/>
          <w:lang w:val="en" w:eastAsia="en-AU"/>
        </w:rPr>
        <w:t xml:space="preserve"> “he emptied his mind into the ocean”</w:t>
      </w:r>
    </w:p>
    <w:p w:rsidR="003E2760" w:rsidRPr="003E2760" w:rsidRDefault="003E2760" w:rsidP="003E2760">
      <w:pPr>
        <w:spacing w:before="100" w:beforeAutospacing="1" w:after="100" w:afterAutospacing="1"/>
        <w:rPr>
          <w:rFonts w:eastAsia="Times New Roman"/>
          <w:lang w:val="en" w:eastAsia="en-AU"/>
        </w:rPr>
      </w:pPr>
      <w:r w:rsidRPr="003E2760">
        <w:rPr>
          <w:rFonts w:eastAsia="Times New Roman"/>
          <w:b/>
          <w:bCs/>
          <w:lang w:val="en" w:eastAsia="en-AU"/>
        </w:rPr>
        <w:t>Other techniques used –</w:t>
      </w:r>
    </w:p>
    <w:p w:rsidR="003E2760" w:rsidRPr="003E2760" w:rsidRDefault="003E2760" w:rsidP="003E2760">
      <w:pPr>
        <w:spacing w:before="100" w:beforeAutospacing="1" w:after="100" w:afterAutospacing="1"/>
        <w:rPr>
          <w:rFonts w:eastAsia="Times New Roman"/>
          <w:lang w:val="en" w:eastAsia="en-AU"/>
        </w:rPr>
      </w:pPr>
      <w:r w:rsidRPr="003E2760">
        <w:rPr>
          <w:rFonts w:eastAsia="Times New Roman"/>
          <w:i/>
          <w:iCs/>
          <w:lang w:val="en" w:eastAsia="en-AU"/>
        </w:rPr>
        <w:t>Repetition:</w:t>
      </w:r>
      <w:r w:rsidRPr="003E2760">
        <w:rPr>
          <w:rFonts w:eastAsia="Times New Roman"/>
          <w:lang w:val="en" w:eastAsia="en-AU"/>
        </w:rPr>
        <w:t xml:space="preserve"> “Too big! Too strong!” and “it was too soon, too soon” for emphasis.</w:t>
      </w:r>
    </w:p>
    <w:p w:rsidR="003E2760" w:rsidRPr="003E2760" w:rsidRDefault="003E2760" w:rsidP="003E2760">
      <w:pPr>
        <w:spacing w:before="100" w:beforeAutospacing="1" w:after="100" w:afterAutospacing="1"/>
        <w:rPr>
          <w:rFonts w:eastAsia="Times New Roman"/>
          <w:lang w:val="en" w:eastAsia="en-AU"/>
        </w:rPr>
      </w:pPr>
      <w:r w:rsidRPr="003E2760">
        <w:rPr>
          <w:rFonts w:eastAsia="Times New Roman"/>
          <w:i/>
          <w:iCs/>
          <w:lang w:val="en" w:eastAsia="en-AU"/>
        </w:rPr>
        <w:t xml:space="preserve">Use of strong verbs and adjectives </w:t>
      </w:r>
      <w:r w:rsidRPr="003E2760">
        <w:rPr>
          <w:rFonts w:eastAsia="Times New Roman"/>
          <w:lang w:val="en" w:eastAsia="en-AU"/>
        </w:rPr>
        <w:t>to give power to the ocean – “heaving”, “wailed” “glowering” etc.</w:t>
      </w:r>
    </w:p>
    <w:p w:rsidR="003E2760" w:rsidRPr="003E2760" w:rsidRDefault="003E2760" w:rsidP="003E2760">
      <w:pPr>
        <w:spacing w:before="100" w:beforeAutospacing="1" w:after="100" w:afterAutospacing="1"/>
        <w:rPr>
          <w:rFonts w:eastAsia="Times New Roman"/>
          <w:lang w:val="en" w:eastAsia="en-AU"/>
        </w:rPr>
      </w:pPr>
      <w:r w:rsidRPr="003E2760">
        <w:rPr>
          <w:rFonts w:eastAsia="Times New Roman"/>
          <w:lang w:val="en" w:eastAsia="en-AU"/>
        </w:rPr>
        <w:lastRenderedPageBreak/>
        <w:t>If we pay attention to the descriptions of the ocean (the strong words, alliteration and personification) we can see how it becomes an important character in the story.   It is very powerful and the foreshadowing suggests to us that something bad could happen to the boy.</w:t>
      </w:r>
    </w:p>
    <w:p w:rsidR="003E2760" w:rsidRPr="003E2760" w:rsidRDefault="003E2760" w:rsidP="003E2760">
      <w:pPr>
        <w:spacing w:before="100" w:beforeAutospacing="1" w:after="100" w:afterAutospacing="1"/>
        <w:rPr>
          <w:rFonts w:eastAsia="Times New Roman"/>
          <w:lang w:val="en" w:eastAsia="en-AU"/>
        </w:rPr>
      </w:pPr>
      <w:r w:rsidRPr="003E2760">
        <w:rPr>
          <w:rFonts w:eastAsia="Times New Roman"/>
          <w:b/>
          <w:bCs/>
          <w:lang w:val="en" w:eastAsia="en-AU"/>
        </w:rPr>
        <w:t>How is the young man represented? –</w:t>
      </w:r>
    </w:p>
    <w:p w:rsidR="003E2760" w:rsidRPr="003E2760" w:rsidRDefault="003E2760" w:rsidP="003E2760">
      <w:pPr>
        <w:numPr>
          <w:ilvl w:val="0"/>
          <w:numId w:val="1"/>
        </w:numPr>
        <w:spacing w:before="100" w:beforeAutospacing="1" w:after="100" w:afterAutospacing="1"/>
        <w:rPr>
          <w:rFonts w:eastAsia="Times New Roman"/>
          <w:lang w:val="en" w:eastAsia="en-AU"/>
        </w:rPr>
      </w:pPr>
      <w:r w:rsidRPr="003E2760">
        <w:rPr>
          <w:rFonts w:eastAsia="Times New Roman"/>
          <w:lang w:val="en" w:eastAsia="en-AU"/>
        </w:rPr>
        <w:t>As someone who needs his solitude to work through his stress/problems/demons</w:t>
      </w:r>
    </w:p>
    <w:p w:rsidR="003E2760" w:rsidRPr="003E2760" w:rsidRDefault="003E2760" w:rsidP="003E2760">
      <w:pPr>
        <w:numPr>
          <w:ilvl w:val="0"/>
          <w:numId w:val="1"/>
        </w:numPr>
        <w:spacing w:before="100" w:beforeAutospacing="1" w:after="100" w:afterAutospacing="1"/>
        <w:rPr>
          <w:rFonts w:eastAsia="Times New Roman"/>
          <w:lang w:val="en" w:eastAsia="en-AU"/>
        </w:rPr>
      </w:pPr>
      <w:r w:rsidRPr="003E2760">
        <w:rPr>
          <w:rFonts w:eastAsia="Times New Roman"/>
          <w:lang w:val="en" w:eastAsia="en-AU"/>
        </w:rPr>
        <w:t>As someone who is “affable” – friendly, easy to get along with, someone who doesn’t make a fuss and just fits in</w:t>
      </w:r>
    </w:p>
    <w:p w:rsidR="003E2760" w:rsidRPr="003E2760" w:rsidRDefault="003E2760" w:rsidP="003E2760">
      <w:pPr>
        <w:numPr>
          <w:ilvl w:val="0"/>
          <w:numId w:val="1"/>
        </w:numPr>
        <w:spacing w:before="100" w:beforeAutospacing="1" w:after="100" w:afterAutospacing="1"/>
        <w:rPr>
          <w:rFonts w:eastAsia="Times New Roman"/>
          <w:lang w:val="en" w:eastAsia="en-AU"/>
        </w:rPr>
      </w:pPr>
      <w:r w:rsidRPr="003E2760">
        <w:rPr>
          <w:rFonts w:eastAsia="Times New Roman"/>
          <w:lang w:val="en" w:eastAsia="en-AU"/>
        </w:rPr>
        <w:t>a little different from the stereotype of the teenage surfer – likes his own company, doesn’t like to drink beer, smoke dope and so on</w:t>
      </w:r>
    </w:p>
    <w:p w:rsidR="003E2760" w:rsidRPr="003E2760" w:rsidRDefault="003E2760" w:rsidP="003E2760">
      <w:pPr>
        <w:numPr>
          <w:ilvl w:val="0"/>
          <w:numId w:val="1"/>
        </w:numPr>
        <w:spacing w:before="100" w:beforeAutospacing="1" w:after="100" w:afterAutospacing="1"/>
        <w:rPr>
          <w:rFonts w:eastAsia="Times New Roman"/>
          <w:lang w:val="en" w:eastAsia="en-AU"/>
        </w:rPr>
      </w:pPr>
      <w:r w:rsidRPr="003E2760">
        <w:rPr>
          <w:rFonts w:eastAsia="Times New Roman"/>
          <w:lang w:val="en" w:eastAsia="en-AU"/>
        </w:rPr>
        <w:t>honest (he tells the girl he didn’t want her there)</w:t>
      </w:r>
    </w:p>
    <w:p w:rsidR="003E2760" w:rsidRPr="003E2760" w:rsidRDefault="003E2760" w:rsidP="003E2760">
      <w:pPr>
        <w:spacing w:before="100" w:beforeAutospacing="1" w:after="100" w:afterAutospacing="1"/>
        <w:rPr>
          <w:rFonts w:eastAsia="Times New Roman"/>
          <w:lang w:val="en" w:eastAsia="en-AU"/>
        </w:rPr>
      </w:pPr>
      <w:r w:rsidRPr="003E2760">
        <w:rPr>
          <w:rFonts w:eastAsia="Times New Roman"/>
          <w:b/>
          <w:bCs/>
          <w:lang w:val="en" w:eastAsia="en-AU"/>
        </w:rPr>
        <w:t>How is the young woman represented? –</w:t>
      </w:r>
    </w:p>
    <w:p w:rsidR="003E2760" w:rsidRPr="003E2760" w:rsidRDefault="003E2760" w:rsidP="003E2760">
      <w:pPr>
        <w:numPr>
          <w:ilvl w:val="0"/>
          <w:numId w:val="2"/>
        </w:numPr>
        <w:spacing w:before="100" w:beforeAutospacing="1" w:after="100" w:afterAutospacing="1"/>
        <w:rPr>
          <w:rFonts w:eastAsia="Times New Roman"/>
          <w:lang w:val="en" w:eastAsia="en-AU"/>
        </w:rPr>
      </w:pPr>
      <w:r w:rsidRPr="003E2760">
        <w:rPr>
          <w:rFonts w:eastAsia="Times New Roman"/>
          <w:lang w:val="en" w:eastAsia="en-AU"/>
        </w:rPr>
        <w:t>Also likes solitude – very similar to him</w:t>
      </w:r>
    </w:p>
    <w:p w:rsidR="003E2760" w:rsidRPr="003E2760" w:rsidRDefault="003E2760" w:rsidP="003E2760">
      <w:pPr>
        <w:numPr>
          <w:ilvl w:val="0"/>
          <w:numId w:val="2"/>
        </w:numPr>
        <w:spacing w:before="100" w:beforeAutospacing="1" w:after="100" w:afterAutospacing="1"/>
        <w:rPr>
          <w:rFonts w:eastAsia="Times New Roman"/>
          <w:lang w:val="en" w:eastAsia="en-AU"/>
        </w:rPr>
      </w:pPr>
      <w:r w:rsidRPr="003E2760">
        <w:rPr>
          <w:rFonts w:eastAsia="Times New Roman"/>
          <w:lang w:val="en" w:eastAsia="en-AU"/>
        </w:rPr>
        <w:t>takes her surfing seriously – her board is immaculate and “expertly” waxed</w:t>
      </w:r>
    </w:p>
    <w:p w:rsidR="003E2760" w:rsidRPr="003E2760" w:rsidRDefault="003E2760" w:rsidP="003E2760">
      <w:pPr>
        <w:numPr>
          <w:ilvl w:val="0"/>
          <w:numId w:val="2"/>
        </w:numPr>
        <w:spacing w:before="100" w:beforeAutospacing="1" w:after="100" w:afterAutospacing="1"/>
        <w:rPr>
          <w:rFonts w:eastAsia="Times New Roman"/>
          <w:lang w:val="en" w:eastAsia="en-AU"/>
        </w:rPr>
      </w:pPr>
      <w:r w:rsidRPr="003E2760">
        <w:rPr>
          <w:rFonts w:eastAsia="Times New Roman"/>
          <w:lang w:val="en" w:eastAsia="en-AU"/>
        </w:rPr>
        <w:t>respectful (of his privacy and of his feelings)</w:t>
      </w:r>
    </w:p>
    <w:p w:rsidR="003E2760" w:rsidRPr="003E2760" w:rsidRDefault="003E2760" w:rsidP="003E2760">
      <w:pPr>
        <w:numPr>
          <w:ilvl w:val="0"/>
          <w:numId w:val="2"/>
        </w:numPr>
        <w:spacing w:before="100" w:beforeAutospacing="1" w:after="100" w:afterAutospacing="1"/>
        <w:rPr>
          <w:rFonts w:eastAsia="Times New Roman"/>
          <w:lang w:val="en" w:eastAsia="en-AU"/>
        </w:rPr>
      </w:pPr>
      <w:r w:rsidRPr="003E2760">
        <w:rPr>
          <w:rFonts w:eastAsia="Times New Roman"/>
          <w:lang w:val="en" w:eastAsia="en-AU"/>
        </w:rPr>
        <w:t>again not the stereotypical teenage girl.  She prefers to surf alone, rides a motorbike and lives quietly.</w:t>
      </w:r>
    </w:p>
    <w:p w:rsidR="003E2760" w:rsidRPr="003E2760" w:rsidRDefault="003E2760" w:rsidP="003E2760">
      <w:pPr>
        <w:spacing w:before="100" w:beforeAutospacing="1" w:after="100" w:afterAutospacing="1"/>
        <w:rPr>
          <w:rFonts w:eastAsia="Times New Roman"/>
          <w:lang w:val="en" w:eastAsia="en-AU"/>
        </w:rPr>
      </w:pPr>
      <w:r w:rsidRPr="003E2760">
        <w:rPr>
          <w:rFonts w:eastAsia="Times New Roman"/>
          <w:b/>
          <w:bCs/>
          <w:lang w:val="en" w:eastAsia="en-AU"/>
        </w:rPr>
        <w:t>Are there gaps in this story?</w:t>
      </w:r>
    </w:p>
    <w:p w:rsidR="003E2760" w:rsidRPr="003E2760" w:rsidRDefault="003E2760" w:rsidP="003E2760">
      <w:pPr>
        <w:spacing w:before="100" w:beforeAutospacing="1" w:after="100" w:afterAutospacing="1"/>
        <w:rPr>
          <w:rFonts w:eastAsia="Times New Roman"/>
          <w:lang w:val="en" w:eastAsia="en-AU"/>
        </w:rPr>
      </w:pPr>
      <w:r w:rsidRPr="003E2760">
        <w:rPr>
          <w:rFonts w:eastAsia="Times New Roman"/>
          <w:lang w:val="en" w:eastAsia="en-AU"/>
        </w:rPr>
        <w:t>We probably understand this story more from what is not said.</w:t>
      </w:r>
    </w:p>
    <w:p w:rsidR="003E2760" w:rsidRPr="003E2760" w:rsidRDefault="003E2760" w:rsidP="003E2760">
      <w:pPr>
        <w:numPr>
          <w:ilvl w:val="0"/>
          <w:numId w:val="3"/>
        </w:numPr>
        <w:spacing w:before="100" w:beforeAutospacing="1" w:after="100" w:afterAutospacing="1"/>
        <w:rPr>
          <w:rFonts w:eastAsia="Times New Roman"/>
          <w:lang w:val="en" w:eastAsia="en-AU"/>
        </w:rPr>
      </w:pPr>
      <w:r w:rsidRPr="003E2760">
        <w:rPr>
          <w:rFonts w:eastAsia="Times New Roman"/>
          <w:lang w:val="en" w:eastAsia="en-AU"/>
        </w:rPr>
        <w:t>The boy thinks about a holiday he once had but he doesn’t mention family or friends he may have gone with.</w:t>
      </w:r>
    </w:p>
    <w:p w:rsidR="003E2760" w:rsidRPr="003E2760" w:rsidRDefault="003E2760" w:rsidP="003E2760">
      <w:pPr>
        <w:numPr>
          <w:ilvl w:val="0"/>
          <w:numId w:val="3"/>
        </w:numPr>
        <w:spacing w:before="100" w:beforeAutospacing="1" w:after="100" w:afterAutospacing="1"/>
        <w:rPr>
          <w:rFonts w:eastAsia="Times New Roman"/>
          <w:lang w:val="en" w:eastAsia="en-AU"/>
        </w:rPr>
      </w:pPr>
      <w:r w:rsidRPr="003E2760">
        <w:rPr>
          <w:rFonts w:eastAsia="Times New Roman"/>
          <w:lang w:val="en" w:eastAsia="en-AU"/>
        </w:rPr>
        <w:t>We don’t know either of the characters’ names.</w:t>
      </w:r>
    </w:p>
    <w:p w:rsidR="003E2760" w:rsidRPr="003E2760" w:rsidRDefault="003E2760" w:rsidP="003E2760">
      <w:pPr>
        <w:numPr>
          <w:ilvl w:val="0"/>
          <w:numId w:val="3"/>
        </w:numPr>
        <w:spacing w:before="100" w:beforeAutospacing="1" w:after="100" w:afterAutospacing="1"/>
        <w:rPr>
          <w:rFonts w:eastAsia="Times New Roman"/>
          <w:lang w:val="en" w:eastAsia="en-AU"/>
        </w:rPr>
      </w:pPr>
      <w:r w:rsidRPr="003E2760">
        <w:rPr>
          <w:rFonts w:eastAsia="Times New Roman"/>
          <w:lang w:val="en" w:eastAsia="en-AU"/>
        </w:rPr>
        <w:t>We don’t know where the beach is or where they came from.</w:t>
      </w:r>
    </w:p>
    <w:p w:rsidR="003E2760" w:rsidRPr="003E2760" w:rsidRDefault="003E2760" w:rsidP="003E2760">
      <w:pPr>
        <w:numPr>
          <w:ilvl w:val="0"/>
          <w:numId w:val="3"/>
        </w:numPr>
        <w:spacing w:before="100" w:beforeAutospacing="1" w:after="100" w:afterAutospacing="1"/>
        <w:rPr>
          <w:rFonts w:eastAsia="Times New Roman"/>
          <w:lang w:val="en" w:eastAsia="en-AU"/>
        </w:rPr>
      </w:pPr>
      <w:r w:rsidRPr="003E2760">
        <w:rPr>
          <w:rFonts w:eastAsia="Times New Roman"/>
          <w:lang w:val="en" w:eastAsia="en-AU"/>
        </w:rPr>
        <w:t xml:space="preserve">We don’t know if they are at school, if they work, if they are on </w:t>
      </w:r>
      <w:proofErr w:type="spellStart"/>
      <w:r w:rsidRPr="003E2760">
        <w:rPr>
          <w:rFonts w:eastAsia="Times New Roman"/>
          <w:lang w:val="en" w:eastAsia="en-AU"/>
        </w:rPr>
        <w:t>Centrelink</w:t>
      </w:r>
      <w:proofErr w:type="spellEnd"/>
      <w:r w:rsidRPr="003E2760">
        <w:rPr>
          <w:rFonts w:eastAsia="Times New Roman"/>
          <w:lang w:val="en" w:eastAsia="en-AU"/>
        </w:rPr>
        <w:t xml:space="preserve"> – we are told nothing.</w:t>
      </w:r>
    </w:p>
    <w:p w:rsidR="003E2760" w:rsidRPr="003E2760" w:rsidRDefault="003E2760" w:rsidP="003E2760">
      <w:pPr>
        <w:numPr>
          <w:ilvl w:val="0"/>
          <w:numId w:val="3"/>
        </w:numPr>
        <w:spacing w:before="100" w:beforeAutospacing="1" w:after="100" w:afterAutospacing="1"/>
        <w:rPr>
          <w:rFonts w:eastAsia="Times New Roman"/>
          <w:lang w:val="en" w:eastAsia="en-AU"/>
        </w:rPr>
      </w:pPr>
      <w:r w:rsidRPr="003E2760">
        <w:rPr>
          <w:rFonts w:eastAsia="Times New Roman"/>
          <w:lang w:val="en" w:eastAsia="en-AU"/>
        </w:rPr>
        <w:t>We don’t know why either of them needed time out. We suspect the boy had issues to deal with – they could have been family issues; a relationship break-up; final exams or something else.</w:t>
      </w:r>
    </w:p>
    <w:p w:rsidR="003E2760" w:rsidRPr="003E2760" w:rsidRDefault="003E2760" w:rsidP="003E2760">
      <w:pPr>
        <w:spacing w:before="100" w:beforeAutospacing="1" w:after="100" w:afterAutospacing="1"/>
        <w:rPr>
          <w:rFonts w:eastAsia="Times New Roman"/>
          <w:lang w:val="en" w:eastAsia="en-AU"/>
        </w:rPr>
      </w:pPr>
      <w:r w:rsidRPr="003E2760">
        <w:rPr>
          <w:rFonts w:eastAsia="Times New Roman"/>
          <w:b/>
          <w:bCs/>
          <w:i/>
          <w:iCs/>
          <w:lang w:val="en" w:eastAsia="en-AU"/>
        </w:rPr>
        <w:t>Symbolism</w:t>
      </w:r>
    </w:p>
    <w:p w:rsidR="003E2760" w:rsidRPr="003E2760" w:rsidRDefault="003E2760" w:rsidP="003E2760">
      <w:pPr>
        <w:numPr>
          <w:ilvl w:val="0"/>
          <w:numId w:val="4"/>
        </w:numPr>
        <w:spacing w:before="100" w:beforeAutospacing="1" w:after="100" w:afterAutospacing="1"/>
        <w:rPr>
          <w:rFonts w:eastAsia="Times New Roman"/>
          <w:lang w:val="en" w:eastAsia="en-AU"/>
        </w:rPr>
      </w:pPr>
      <w:r w:rsidRPr="003E2760">
        <w:rPr>
          <w:rFonts w:eastAsia="Times New Roman"/>
          <w:lang w:val="en" w:eastAsia="en-AU"/>
        </w:rPr>
        <w:t xml:space="preserve">The ocean comes to </w:t>
      </w:r>
      <w:proofErr w:type="spellStart"/>
      <w:r w:rsidRPr="003E2760">
        <w:rPr>
          <w:rFonts w:eastAsia="Times New Roman"/>
          <w:lang w:val="en" w:eastAsia="en-AU"/>
        </w:rPr>
        <w:t>symbolise</w:t>
      </w:r>
      <w:proofErr w:type="spellEnd"/>
      <w:r w:rsidRPr="003E2760">
        <w:rPr>
          <w:rFonts w:eastAsia="Times New Roman"/>
          <w:lang w:val="en" w:eastAsia="en-AU"/>
        </w:rPr>
        <w:t xml:space="preserve"> the boy’s demons as he has to fight it to survive.</w:t>
      </w:r>
    </w:p>
    <w:p w:rsidR="003E2760" w:rsidRPr="003E2760" w:rsidRDefault="003E2760" w:rsidP="003E2760">
      <w:pPr>
        <w:numPr>
          <w:ilvl w:val="0"/>
          <w:numId w:val="4"/>
        </w:numPr>
        <w:spacing w:before="100" w:beforeAutospacing="1" w:after="100" w:afterAutospacing="1"/>
        <w:rPr>
          <w:rFonts w:eastAsia="Times New Roman"/>
          <w:lang w:val="en" w:eastAsia="en-AU"/>
        </w:rPr>
      </w:pPr>
      <w:r w:rsidRPr="003E2760">
        <w:rPr>
          <w:rFonts w:eastAsia="Times New Roman"/>
          <w:lang w:val="en" w:eastAsia="en-AU"/>
        </w:rPr>
        <w:t xml:space="preserve">the </w:t>
      </w:r>
      <w:proofErr w:type="spellStart"/>
      <w:r w:rsidRPr="003E2760">
        <w:rPr>
          <w:rFonts w:eastAsia="Times New Roman"/>
          <w:lang w:val="en" w:eastAsia="en-AU"/>
        </w:rPr>
        <w:t>colours</w:t>
      </w:r>
      <w:proofErr w:type="spellEnd"/>
      <w:r w:rsidRPr="003E2760">
        <w:rPr>
          <w:rFonts w:eastAsia="Times New Roman"/>
          <w:lang w:val="en" w:eastAsia="en-AU"/>
        </w:rPr>
        <w:t xml:space="preserve"> of the surfboards are symbolic.   The first board he learned on as a child was white – white </w:t>
      </w:r>
      <w:proofErr w:type="spellStart"/>
      <w:r w:rsidRPr="003E2760">
        <w:rPr>
          <w:rFonts w:eastAsia="Times New Roman"/>
          <w:lang w:val="en" w:eastAsia="en-AU"/>
        </w:rPr>
        <w:t>symbolises</w:t>
      </w:r>
      <w:proofErr w:type="spellEnd"/>
      <w:r w:rsidRPr="003E2760">
        <w:rPr>
          <w:rFonts w:eastAsia="Times New Roman"/>
          <w:lang w:val="en" w:eastAsia="en-AU"/>
        </w:rPr>
        <w:t xml:space="preserve"> innocence.  The girl’s board is red – red </w:t>
      </w:r>
      <w:proofErr w:type="spellStart"/>
      <w:r w:rsidRPr="003E2760">
        <w:rPr>
          <w:rFonts w:eastAsia="Times New Roman"/>
          <w:lang w:val="en" w:eastAsia="en-AU"/>
        </w:rPr>
        <w:t>symbolises</w:t>
      </w:r>
      <w:proofErr w:type="spellEnd"/>
      <w:r w:rsidRPr="003E2760">
        <w:rPr>
          <w:rFonts w:eastAsia="Times New Roman"/>
          <w:lang w:val="en" w:eastAsia="en-AU"/>
        </w:rPr>
        <w:t xml:space="preserve"> – blood, love, passion and power.  All of these are hinted at in the story.</w:t>
      </w:r>
    </w:p>
    <w:p w:rsidR="003E2760" w:rsidRPr="003E2760" w:rsidRDefault="003E2760" w:rsidP="003E2760">
      <w:pPr>
        <w:numPr>
          <w:ilvl w:val="0"/>
          <w:numId w:val="4"/>
        </w:numPr>
        <w:spacing w:before="100" w:beforeAutospacing="1" w:after="100" w:afterAutospacing="1"/>
        <w:rPr>
          <w:rFonts w:eastAsia="Times New Roman"/>
          <w:lang w:val="en" w:eastAsia="en-AU"/>
        </w:rPr>
      </w:pPr>
      <w:r w:rsidRPr="003E2760">
        <w:rPr>
          <w:rFonts w:eastAsia="Times New Roman"/>
          <w:lang w:val="en" w:eastAsia="en-AU"/>
        </w:rPr>
        <w:t>The ant carrying the load three times its bodyweight is symbolic of the youth and the weight on his shoulders when he arrives at the beach.</w:t>
      </w:r>
    </w:p>
    <w:p w:rsidR="003E2760" w:rsidRPr="003E2760" w:rsidRDefault="003E2760" w:rsidP="003E2760">
      <w:pPr>
        <w:spacing w:before="100" w:beforeAutospacing="1" w:after="100" w:afterAutospacing="1"/>
        <w:rPr>
          <w:rFonts w:eastAsia="Times New Roman"/>
          <w:lang w:val="en" w:eastAsia="en-AU"/>
        </w:rPr>
      </w:pPr>
      <w:bookmarkStart w:id="0" w:name="_GoBack"/>
      <w:bookmarkEnd w:id="0"/>
      <w:r w:rsidRPr="003E2760">
        <w:rPr>
          <w:rFonts w:eastAsia="Times New Roman"/>
          <w:b/>
          <w:bCs/>
          <w:i/>
          <w:iCs/>
          <w:lang w:val="en" w:eastAsia="en-AU"/>
        </w:rPr>
        <w:t>Who has the power in this story?</w:t>
      </w:r>
    </w:p>
    <w:p w:rsidR="003E2760" w:rsidRPr="003E2760" w:rsidRDefault="003E2760" w:rsidP="003E2760">
      <w:pPr>
        <w:spacing w:before="100" w:beforeAutospacing="1" w:after="100" w:afterAutospacing="1"/>
        <w:rPr>
          <w:rFonts w:eastAsia="Times New Roman"/>
          <w:lang w:val="en" w:eastAsia="en-AU"/>
        </w:rPr>
      </w:pPr>
      <w:r w:rsidRPr="003E2760">
        <w:rPr>
          <w:rFonts w:eastAsia="Times New Roman"/>
          <w:lang w:val="en" w:eastAsia="en-AU"/>
        </w:rPr>
        <w:t>The boy does not have power.  The ocean was too powerful for him.  The girl saved him so she could have power but she chooses not to.  This is because she waited for his signal before saving him – this gave him the power to decide.  Also, when she saw that he would be okay, she said she would leave as it was his beach.  Then when he thanked her for saving him, she told him she had been in that same situation and someone had saved her at the last minute.  This made them equal.  So the only character who had power in the story was the sea.</w:t>
      </w:r>
    </w:p>
    <w:p w:rsidR="003E2760" w:rsidRPr="003E2760" w:rsidRDefault="003E2760" w:rsidP="003E2760">
      <w:pPr>
        <w:spacing w:before="100" w:beforeAutospacing="1" w:after="100" w:afterAutospacing="1"/>
        <w:rPr>
          <w:rFonts w:eastAsia="Times New Roman"/>
          <w:lang w:val="en" w:eastAsia="en-AU"/>
        </w:rPr>
      </w:pPr>
      <w:r w:rsidRPr="003E2760">
        <w:rPr>
          <w:rFonts w:eastAsia="Times New Roman"/>
          <w:b/>
          <w:bCs/>
          <w:i/>
          <w:iCs/>
          <w:lang w:val="en" w:eastAsia="en-AU"/>
        </w:rPr>
        <w:t>Reversing Stereotypes –</w:t>
      </w:r>
    </w:p>
    <w:p w:rsidR="003E2760" w:rsidRPr="003E2760" w:rsidRDefault="003E2760" w:rsidP="003E2760">
      <w:pPr>
        <w:spacing w:before="100" w:beforeAutospacing="1" w:after="100" w:afterAutospacing="1"/>
        <w:rPr>
          <w:rFonts w:eastAsia="Times New Roman"/>
          <w:lang w:val="en" w:eastAsia="en-AU"/>
        </w:rPr>
      </w:pPr>
      <w:r w:rsidRPr="003E2760">
        <w:rPr>
          <w:rFonts w:eastAsia="Times New Roman"/>
          <w:lang w:val="en" w:eastAsia="en-AU"/>
        </w:rPr>
        <w:t xml:space="preserve">In most stories, particularly written at that time, men believed that women were the weaker sex and the stereotype was that men were the heroes.  He was the white knight in shining </w:t>
      </w:r>
      <w:proofErr w:type="spellStart"/>
      <w:r w:rsidRPr="003E2760">
        <w:rPr>
          <w:rFonts w:eastAsia="Times New Roman"/>
          <w:lang w:val="en" w:eastAsia="en-AU"/>
        </w:rPr>
        <w:t>armour</w:t>
      </w:r>
      <w:proofErr w:type="spellEnd"/>
      <w:r w:rsidRPr="003E2760">
        <w:rPr>
          <w:rFonts w:eastAsia="Times New Roman"/>
          <w:lang w:val="en" w:eastAsia="en-AU"/>
        </w:rPr>
        <w:t xml:space="preserve"> who rescued the damsel in distress – we still see this in some Hollywood movies.   This story reverses that stereotype by having the girl rescue the boy and there being no power-plays.</w:t>
      </w:r>
    </w:p>
    <w:p w:rsidR="003E2760" w:rsidRPr="003E2760" w:rsidRDefault="003E2760" w:rsidP="003E2760">
      <w:pPr>
        <w:spacing w:before="100" w:beforeAutospacing="1" w:after="100" w:afterAutospacing="1"/>
        <w:rPr>
          <w:rFonts w:eastAsia="Times New Roman"/>
          <w:lang w:val="en" w:eastAsia="en-AU"/>
        </w:rPr>
      </w:pPr>
      <w:r w:rsidRPr="003E2760">
        <w:rPr>
          <w:rFonts w:eastAsia="Times New Roman"/>
          <w:b/>
          <w:bCs/>
          <w:i/>
          <w:iCs/>
          <w:lang w:val="en" w:eastAsia="en-AU"/>
        </w:rPr>
        <w:t xml:space="preserve">Intertextual Links – </w:t>
      </w:r>
    </w:p>
    <w:p w:rsidR="003E2760" w:rsidRPr="003E2760" w:rsidRDefault="003E2760" w:rsidP="003E2760">
      <w:pPr>
        <w:spacing w:before="100" w:beforeAutospacing="1" w:after="100" w:afterAutospacing="1"/>
        <w:rPr>
          <w:rFonts w:eastAsia="Times New Roman"/>
          <w:lang w:val="en" w:eastAsia="en-AU"/>
        </w:rPr>
      </w:pPr>
      <w:r w:rsidRPr="003E2760">
        <w:rPr>
          <w:rFonts w:eastAsia="Times New Roman"/>
          <w:lang w:val="en" w:eastAsia="en-AU"/>
        </w:rPr>
        <w:t xml:space="preserve">Because of the idea of breaking stereotypes, this story could work well with </w:t>
      </w:r>
      <w:r w:rsidRPr="003E2760">
        <w:rPr>
          <w:rFonts w:eastAsia="Times New Roman"/>
          <w:i/>
          <w:iCs/>
          <w:lang w:val="en" w:eastAsia="en-AU"/>
        </w:rPr>
        <w:t>“Billy Elliott”.</w:t>
      </w:r>
    </w:p>
    <w:p w:rsidR="003E2760" w:rsidRPr="003E2760" w:rsidRDefault="003E2760" w:rsidP="003E2760">
      <w:pPr>
        <w:spacing w:before="100" w:beforeAutospacing="1" w:after="100" w:afterAutospacing="1"/>
        <w:rPr>
          <w:rFonts w:eastAsia="Times New Roman"/>
          <w:lang w:val="en" w:eastAsia="en-AU"/>
        </w:rPr>
      </w:pPr>
      <w:r w:rsidRPr="003E2760">
        <w:rPr>
          <w:rFonts w:eastAsia="Times New Roman"/>
          <w:b/>
          <w:bCs/>
          <w:i/>
          <w:iCs/>
          <w:lang w:val="en" w:eastAsia="en-AU"/>
        </w:rPr>
        <w:t>Did the youth resolve his problems?</w:t>
      </w:r>
    </w:p>
    <w:p w:rsidR="003E2760" w:rsidRPr="003E2760" w:rsidRDefault="003E2760" w:rsidP="003E2760">
      <w:pPr>
        <w:spacing w:before="100" w:beforeAutospacing="1" w:after="100" w:afterAutospacing="1"/>
        <w:rPr>
          <w:rFonts w:eastAsia="Times New Roman"/>
          <w:lang w:val="en" w:eastAsia="en-AU"/>
        </w:rPr>
      </w:pPr>
      <w:r w:rsidRPr="003E2760">
        <w:rPr>
          <w:rFonts w:eastAsia="Times New Roman"/>
          <w:lang w:val="en" w:eastAsia="en-AU"/>
        </w:rPr>
        <w:t>I think so.  His struggle was with himself and he probably felt powerless.  The sea took on the role of his demons through the figurative language but the boy survived, helped by the girl.  Therefore he was able to conquer his demons.  The change of pace in the story starting – “Friday.” suggests that the ocean has given up and has calmed back down.</w:t>
      </w:r>
    </w:p>
    <w:p w:rsidR="003E2760" w:rsidRPr="003E2760" w:rsidRDefault="003E2760" w:rsidP="003E2760">
      <w:pPr>
        <w:spacing w:before="100" w:beforeAutospacing="1" w:after="100" w:afterAutospacing="1"/>
        <w:rPr>
          <w:rFonts w:eastAsia="Times New Roman"/>
          <w:lang w:val="en" w:eastAsia="en-AU"/>
        </w:rPr>
      </w:pPr>
      <w:r w:rsidRPr="003E2760">
        <w:rPr>
          <w:rFonts w:eastAsia="Times New Roman"/>
          <w:b/>
          <w:bCs/>
          <w:i/>
          <w:iCs/>
          <w:lang w:val="en" w:eastAsia="en-AU"/>
        </w:rPr>
        <w:t>Note –</w:t>
      </w:r>
    </w:p>
    <w:p w:rsidR="003E2760" w:rsidRPr="003E2760" w:rsidRDefault="003E2760" w:rsidP="003E2760">
      <w:pPr>
        <w:spacing w:before="100" w:beforeAutospacing="1" w:after="100" w:afterAutospacing="1"/>
        <w:rPr>
          <w:rFonts w:eastAsia="Times New Roman"/>
          <w:lang w:val="en" w:eastAsia="en-AU"/>
        </w:rPr>
      </w:pPr>
      <w:r w:rsidRPr="003E2760">
        <w:rPr>
          <w:rFonts w:eastAsia="Times New Roman"/>
          <w:lang w:val="en" w:eastAsia="en-AU"/>
        </w:rPr>
        <w:t>It is interesting to note that this is written a little like a diary with the days of the week at the beginning of each section.  Thursday is missing.  This was the day when everything changed and we can assume he slept through that day.  He woke to a new day and a new attitude.</w:t>
      </w:r>
    </w:p>
    <w:p w:rsidR="003E2760" w:rsidRPr="003E2760" w:rsidRDefault="003E2760" w:rsidP="003E2760">
      <w:pPr>
        <w:spacing w:before="100" w:beforeAutospacing="1" w:after="100" w:afterAutospacing="1"/>
        <w:rPr>
          <w:rFonts w:eastAsia="Times New Roman"/>
          <w:lang w:val="en" w:eastAsia="en-AU"/>
        </w:rPr>
      </w:pPr>
      <w:r w:rsidRPr="003E2760">
        <w:rPr>
          <w:rFonts w:eastAsia="Times New Roman"/>
          <w:b/>
          <w:bCs/>
          <w:i/>
          <w:iCs/>
          <w:lang w:val="en" w:eastAsia="en-AU"/>
        </w:rPr>
        <w:t>Other things to consider when you are reading the story?</w:t>
      </w:r>
    </w:p>
    <w:p w:rsidR="003E2760" w:rsidRPr="003E2760" w:rsidRDefault="003E2760" w:rsidP="003E2760">
      <w:pPr>
        <w:numPr>
          <w:ilvl w:val="0"/>
          <w:numId w:val="5"/>
        </w:numPr>
        <w:spacing w:before="100" w:beforeAutospacing="1" w:after="100" w:afterAutospacing="1"/>
        <w:rPr>
          <w:rFonts w:eastAsia="Times New Roman"/>
          <w:lang w:val="en" w:eastAsia="en-AU"/>
        </w:rPr>
      </w:pPr>
      <w:r w:rsidRPr="003E2760">
        <w:rPr>
          <w:rFonts w:eastAsia="Times New Roman"/>
          <w:lang w:val="en" w:eastAsia="en-AU"/>
        </w:rPr>
        <w:t>representations of gender (mentioned above);</w:t>
      </w:r>
    </w:p>
    <w:p w:rsidR="003E2760" w:rsidRPr="003E2760" w:rsidRDefault="003E2760" w:rsidP="003E2760">
      <w:pPr>
        <w:numPr>
          <w:ilvl w:val="0"/>
          <w:numId w:val="5"/>
        </w:numPr>
        <w:spacing w:before="100" w:beforeAutospacing="1" w:after="100" w:afterAutospacing="1"/>
        <w:rPr>
          <w:rFonts w:eastAsia="Times New Roman"/>
          <w:lang w:val="en" w:eastAsia="en-AU"/>
        </w:rPr>
      </w:pPr>
      <w:r w:rsidRPr="003E2760">
        <w:rPr>
          <w:rFonts w:eastAsia="Times New Roman"/>
          <w:lang w:val="en" w:eastAsia="en-AU"/>
        </w:rPr>
        <w:t>influence of context;</w:t>
      </w:r>
    </w:p>
    <w:p w:rsidR="003E2760" w:rsidRPr="003E2760" w:rsidRDefault="003E2760" w:rsidP="003E2760">
      <w:pPr>
        <w:numPr>
          <w:ilvl w:val="0"/>
          <w:numId w:val="5"/>
        </w:numPr>
        <w:spacing w:before="100" w:beforeAutospacing="1" w:after="100" w:afterAutospacing="1"/>
        <w:rPr>
          <w:rFonts w:eastAsia="Times New Roman"/>
          <w:lang w:val="en" w:eastAsia="en-AU"/>
        </w:rPr>
      </w:pPr>
      <w:r w:rsidRPr="003E2760">
        <w:rPr>
          <w:rFonts w:eastAsia="Times New Roman"/>
          <w:lang w:val="en" w:eastAsia="en-AU"/>
        </w:rPr>
        <w:t>dominant/resistant ideologies</w:t>
      </w:r>
    </w:p>
    <w:p w:rsidR="00D00BEC" w:rsidRDefault="00D00BEC"/>
    <w:sectPr w:rsidR="00D00BEC">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B5E1B"/>
    <w:multiLevelType w:val="multilevel"/>
    <w:tmpl w:val="10388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620B8"/>
    <w:multiLevelType w:val="multilevel"/>
    <w:tmpl w:val="B0DA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8347E0"/>
    <w:multiLevelType w:val="multilevel"/>
    <w:tmpl w:val="2EAA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4739AF"/>
    <w:multiLevelType w:val="multilevel"/>
    <w:tmpl w:val="7170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633D2F"/>
    <w:multiLevelType w:val="multilevel"/>
    <w:tmpl w:val="056A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2760"/>
    <w:rsid w:val="00345CDD"/>
    <w:rsid w:val="003E2760"/>
    <w:rsid w:val="008C2DA8"/>
    <w:rsid w:val="00D00BEC"/>
    <w:rsid w:val="00DF44C8"/>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1F3FCF"/>
  <w15:docId w15:val="{2BF99737-2197-4C5D-A1CE-D494B3F34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unhideWhenUsed/>
    <w:rsid w:val="00DF44C8"/>
    <w:rPr>
      <w:rFonts w:ascii="Segoe UI" w:hAnsi="Segoe UI" w:cs="Segoe UI"/>
      <w:sz w:val="18"/>
      <w:szCs w:val="18"/>
    </w:rPr>
  </w:style>
  <w:style w:type="character" w:customStyle="1" w:styleId="BalloonTextChar">
    <w:name w:val="Balloon Text Char"/>
    <w:basedOn w:val="DefaultParagraphFont"/>
    <w:link w:val="BalloonText"/>
    <w:semiHidden/>
    <w:rsid w:val="00DF44C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9100108">
      <w:bodyDiv w:val="1"/>
      <w:marLeft w:val="0"/>
      <w:marRight w:val="0"/>
      <w:marTop w:val="0"/>
      <w:marBottom w:val="0"/>
      <w:divBdr>
        <w:top w:val="none" w:sz="0" w:space="0" w:color="auto"/>
        <w:left w:val="none" w:sz="0" w:space="0" w:color="auto"/>
        <w:bottom w:val="none" w:sz="0" w:space="0" w:color="auto"/>
        <w:right w:val="none" w:sz="0" w:space="0" w:color="auto"/>
      </w:divBdr>
      <w:divsChild>
        <w:div w:id="1636255074">
          <w:marLeft w:val="0"/>
          <w:marRight w:val="0"/>
          <w:marTop w:val="0"/>
          <w:marBottom w:val="0"/>
          <w:divBdr>
            <w:top w:val="none" w:sz="0" w:space="0" w:color="auto"/>
            <w:left w:val="none" w:sz="0" w:space="0" w:color="auto"/>
            <w:bottom w:val="none" w:sz="0" w:space="0" w:color="auto"/>
            <w:right w:val="none" w:sz="0" w:space="0" w:color="auto"/>
          </w:divBdr>
          <w:divsChild>
            <w:div w:id="614287131">
              <w:marLeft w:val="0"/>
              <w:marRight w:val="0"/>
              <w:marTop w:val="0"/>
              <w:marBottom w:val="0"/>
              <w:divBdr>
                <w:top w:val="none" w:sz="0" w:space="0" w:color="auto"/>
                <w:left w:val="none" w:sz="0" w:space="0" w:color="auto"/>
                <w:bottom w:val="none" w:sz="0" w:space="0" w:color="auto"/>
                <w:right w:val="none" w:sz="0" w:space="0" w:color="auto"/>
              </w:divBdr>
              <w:divsChild>
                <w:div w:id="570038548">
                  <w:marLeft w:val="0"/>
                  <w:marRight w:val="0"/>
                  <w:marTop w:val="0"/>
                  <w:marBottom w:val="0"/>
                  <w:divBdr>
                    <w:top w:val="none" w:sz="0" w:space="0" w:color="auto"/>
                    <w:left w:val="none" w:sz="0" w:space="0" w:color="auto"/>
                    <w:bottom w:val="none" w:sz="0" w:space="0" w:color="auto"/>
                    <w:right w:val="none" w:sz="0" w:space="0" w:color="auto"/>
                  </w:divBdr>
                  <w:divsChild>
                    <w:div w:id="1486699325">
                      <w:marLeft w:val="0"/>
                      <w:marRight w:val="0"/>
                      <w:marTop w:val="0"/>
                      <w:marBottom w:val="0"/>
                      <w:divBdr>
                        <w:top w:val="none" w:sz="0" w:space="0" w:color="auto"/>
                        <w:left w:val="none" w:sz="0" w:space="0" w:color="auto"/>
                        <w:bottom w:val="none" w:sz="0" w:space="0" w:color="auto"/>
                        <w:right w:val="none" w:sz="0" w:space="0" w:color="auto"/>
                      </w:divBdr>
                      <w:divsChild>
                        <w:div w:id="1822774911">
                          <w:marLeft w:val="0"/>
                          <w:marRight w:val="0"/>
                          <w:marTop w:val="0"/>
                          <w:marBottom w:val="0"/>
                          <w:divBdr>
                            <w:top w:val="none" w:sz="0" w:space="0" w:color="auto"/>
                            <w:left w:val="none" w:sz="0" w:space="0" w:color="auto"/>
                            <w:bottom w:val="none" w:sz="0" w:space="0" w:color="auto"/>
                            <w:right w:val="none" w:sz="0" w:space="0" w:color="auto"/>
                          </w:divBdr>
                          <w:divsChild>
                            <w:div w:id="1379084550">
                              <w:marLeft w:val="0"/>
                              <w:marRight w:val="0"/>
                              <w:marTop w:val="0"/>
                              <w:marBottom w:val="0"/>
                              <w:divBdr>
                                <w:top w:val="none" w:sz="0" w:space="0" w:color="auto"/>
                                <w:left w:val="none" w:sz="0" w:space="0" w:color="auto"/>
                                <w:bottom w:val="none" w:sz="0" w:space="0" w:color="auto"/>
                                <w:right w:val="none" w:sz="0" w:space="0" w:color="auto"/>
                              </w:divBdr>
                              <w:divsChild>
                                <w:div w:id="92021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C162E7FA</Template>
  <TotalTime>66</TotalTime>
  <Pages>3</Pages>
  <Words>879</Words>
  <Characters>5014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Department of Education</Company>
  <LinksUpToDate>false</LinksUpToDate>
  <CharactersWithSpaces>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e2013865</dc:creator>
  <cp:lastModifiedBy>HOBSON Kelli [Narrogin Senior High School]</cp:lastModifiedBy>
  <cp:revision>2</cp:revision>
  <cp:lastPrinted>2019-03-20T06:31:00Z</cp:lastPrinted>
  <dcterms:created xsi:type="dcterms:W3CDTF">2018-06-13T04:29:00Z</dcterms:created>
  <dcterms:modified xsi:type="dcterms:W3CDTF">2019-03-20T07:05:00Z</dcterms:modified>
</cp:coreProperties>
</file>