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B23" w:rsidRPr="00E911FD" w:rsidRDefault="00331B23" w:rsidP="00331B23">
      <w:pPr>
        <w:spacing w:before="100" w:beforeAutospacing="1" w:after="100" w:afterAutospacing="1"/>
        <w:outlineLvl w:val="1"/>
        <w:rPr>
          <w:rFonts w:ascii="Arial" w:eastAsia="Times New Roman" w:hAnsi="Arial" w:cs="Arial"/>
          <w:b/>
          <w:bCs/>
          <w:sz w:val="20"/>
          <w:szCs w:val="20"/>
          <w:lang w:eastAsia="en-AU"/>
        </w:rPr>
      </w:pPr>
      <w:r w:rsidRPr="00E911FD">
        <w:rPr>
          <w:rFonts w:ascii="Arial" w:eastAsia="Times New Roman" w:hAnsi="Arial" w:cs="Arial"/>
          <w:b/>
          <w:bCs/>
          <w:sz w:val="20"/>
          <w:szCs w:val="20"/>
          <w:lang w:eastAsia="en-AU"/>
        </w:rPr>
        <w:t xml:space="preserve">“Neighbours” by Tim Winton </w:t>
      </w:r>
    </w:p>
    <w:p w:rsidR="00331B23" w:rsidRPr="00E911FD" w:rsidRDefault="00331B23" w:rsidP="00331B23">
      <w:pPr>
        <w:spacing w:before="100" w:beforeAutospacing="1" w:after="100" w:afterAutospacing="1"/>
        <w:rPr>
          <w:rFonts w:ascii="Arial" w:eastAsia="Times New Roman" w:hAnsi="Arial" w:cs="Arial"/>
          <w:sz w:val="20"/>
          <w:szCs w:val="20"/>
          <w:lang w:eastAsia="en-AU"/>
        </w:rPr>
      </w:pPr>
      <w:r w:rsidRPr="00E911FD">
        <w:rPr>
          <w:rFonts w:ascii="Arial" w:eastAsia="Times New Roman" w:hAnsi="Arial" w:cs="Arial"/>
          <w:sz w:val="20"/>
          <w:szCs w:val="20"/>
          <w:lang w:eastAsia="en-AU"/>
        </w:rPr>
        <w:t xml:space="preserve">The following is the analysis of the short story </w:t>
      </w:r>
      <w:r w:rsidRPr="00E911FD">
        <w:rPr>
          <w:rFonts w:ascii="Arial" w:eastAsia="Times New Roman" w:hAnsi="Arial" w:cs="Arial"/>
          <w:iCs/>
          <w:sz w:val="20"/>
          <w:szCs w:val="20"/>
          <w:lang w:eastAsia="en-AU"/>
        </w:rPr>
        <w:t>“Neighbours”</w:t>
      </w:r>
      <w:r w:rsidRPr="00E911FD">
        <w:rPr>
          <w:rFonts w:ascii="Arial" w:eastAsia="Times New Roman" w:hAnsi="Arial" w:cs="Arial"/>
          <w:sz w:val="20"/>
          <w:szCs w:val="20"/>
          <w:lang w:eastAsia="en-AU"/>
        </w:rPr>
        <w:t xml:space="preserve"> studied in class this afternoon. </w:t>
      </w:r>
    </w:p>
    <w:p w:rsidR="00331B23" w:rsidRPr="00E911FD" w:rsidRDefault="00331B23" w:rsidP="00331B23">
      <w:pPr>
        <w:spacing w:before="100" w:beforeAutospacing="1" w:after="100" w:afterAutospacing="1"/>
        <w:rPr>
          <w:rFonts w:ascii="Arial" w:eastAsia="Times New Roman" w:hAnsi="Arial" w:cs="Arial"/>
          <w:sz w:val="20"/>
          <w:szCs w:val="20"/>
          <w:lang w:eastAsia="en-AU"/>
        </w:rPr>
      </w:pPr>
      <w:r w:rsidRPr="00E911FD">
        <w:rPr>
          <w:rFonts w:ascii="Arial" w:eastAsia="Times New Roman" w:hAnsi="Arial" w:cs="Arial"/>
          <w:b/>
          <w:bCs/>
          <w:sz w:val="20"/>
          <w:szCs w:val="20"/>
          <w:lang w:eastAsia="en-AU"/>
        </w:rPr>
        <w:t>Codes and conventions of the story</w:t>
      </w:r>
    </w:p>
    <w:p w:rsidR="000F5298" w:rsidRDefault="000F5298">
      <w:pPr>
        <w:rPr>
          <w:rFonts w:ascii="Arial" w:hAnsi="Arial" w:cs="Arial"/>
          <w:b/>
          <w:sz w:val="20"/>
          <w:szCs w:val="20"/>
        </w:rPr>
      </w:pPr>
      <w:r>
        <w:rPr>
          <w:rFonts w:ascii="Arial" w:hAnsi="Arial" w:cs="Arial"/>
          <w:b/>
          <w:sz w:val="20"/>
          <w:szCs w:val="20"/>
        </w:rPr>
        <w:t>Narrative conventions:</w:t>
      </w:r>
    </w:p>
    <w:p w:rsidR="000F5298" w:rsidRDefault="000F5298">
      <w:pPr>
        <w:rPr>
          <w:rFonts w:ascii="Arial" w:hAnsi="Arial" w:cs="Arial"/>
          <w:b/>
          <w:sz w:val="20"/>
          <w:szCs w:val="20"/>
        </w:rPr>
      </w:pPr>
    </w:p>
    <w:p w:rsidR="000F5298" w:rsidRPr="00E911FD" w:rsidRDefault="00331B23" w:rsidP="000F5298">
      <w:pPr>
        <w:rPr>
          <w:rStyle w:val="termtext"/>
          <w:rFonts w:ascii="Arial" w:hAnsi="Arial" w:cs="Arial"/>
          <w:sz w:val="20"/>
          <w:szCs w:val="20"/>
        </w:rPr>
      </w:pPr>
      <w:r w:rsidRPr="00E911FD">
        <w:rPr>
          <w:rFonts w:ascii="Arial" w:hAnsi="Arial" w:cs="Arial"/>
          <w:sz w:val="20"/>
          <w:szCs w:val="20"/>
        </w:rPr>
        <w:t xml:space="preserve">Written in </w:t>
      </w:r>
      <w:r w:rsidRPr="000F5298">
        <w:rPr>
          <w:rFonts w:ascii="Arial" w:hAnsi="Arial" w:cs="Arial"/>
          <w:b/>
          <w:sz w:val="20"/>
          <w:szCs w:val="20"/>
        </w:rPr>
        <w:t>third person</w:t>
      </w:r>
      <w:r w:rsidR="000F5298">
        <w:rPr>
          <w:rFonts w:ascii="Arial" w:hAnsi="Arial" w:cs="Arial"/>
          <w:sz w:val="20"/>
          <w:szCs w:val="20"/>
        </w:rPr>
        <w:t xml:space="preserve"> </w:t>
      </w:r>
      <w:r w:rsidR="000F5298">
        <w:rPr>
          <w:rStyle w:val="termtext"/>
          <w:rFonts w:ascii="Arial" w:hAnsi="Arial" w:cs="Arial"/>
          <w:sz w:val="20"/>
          <w:szCs w:val="20"/>
        </w:rPr>
        <w:t>with t</w:t>
      </w:r>
      <w:r w:rsidR="000F5298" w:rsidRPr="00E911FD">
        <w:rPr>
          <w:rStyle w:val="termtext"/>
          <w:rFonts w:ascii="Arial" w:hAnsi="Arial" w:cs="Arial"/>
          <w:sz w:val="20"/>
          <w:szCs w:val="20"/>
        </w:rPr>
        <w:t>wo main characters – an unnamed husband and wife</w:t>
      </w:r>
    </w:p>
    <w:p w:rsidR="00331B23" w:rsidRPr="00E911FD" w:rsidRDefault="00331B23">
      <w:pPr>
        <w:rPr>
          <w:rFonts w:ascii="Arial" w:hAnsi="Arial" w:cs="Arial"/>
          <w:sz w:val="20"/>
          <w:szCs w:val="20"/>
        </w:rPr>
      </w:pPr>
    </w:p>
    <w:p w:rsidR="00331B23" w:rsidRPr="00E911FD" w:rsidRDefault="00331B23">
      <w:pPr>
        <w:rPr>
          <w:rStyle w:val="termtext"/>
          <w:rFonts w:ascii="Arial" w:hAnsi="Arial" w:cs="Arial"/>
          <w:sz w:val="20"/>
          <w:szCs w:val="20"/>
        </w:rPr>
      </w:pPr>
      <w:r w:rsidRPr="00E911FD">
        <w:rPr>
          <w:rStyle w:val="termtext"/>
          <w:rFonts w:ascii="Arial" w:hAnsi="Arial" w:cs="Arial"/>
          <w:sz w:val="20"/>
          <w:szCs w:val="20"/>
        </w:rPr>
        <w:t xml:space="preserve">Winton explores transitions through the </w:t>
      </w:r>
      <w:r w:rsidR="000F5298">
        <w:rPr>
          <w:rStyle w:val="termtext"/>
          <w:rFonts w:ascii="Arial" w:hAnsi="Arial" w:cs="Arial"/>
          <w:sz w:val="20"/>
          <w:szCs w:val="20"/>
        </w:rPr>
        <w:t>third</w:t>
      </w:r>
      <w:r w:rsidRPr="00E911FD">
        <w:rPr>
          <w:rStyle w:val="termtext"/>
          <w:rFonts w:ascii="Arial" w:hAnsi="Arial" w:cs="Arial"/>
          <w:sz w:val="20"/>
          <w:szCs w:val="20"/>
        </w:rPr>
        <w:t xml:space="preserve"> person narration, "when 'they' first moved in, the young couple was wary of the neighbourhood."</w:t>
      </w:r>
      <w:r w:rsidR="000F5298">
        <w:rPr>
          <w:rStyle w:val="termtext"/>
          <w:rFonts w:ascii="Arial" w:hAnsi="Arial" w:cs="Arial"/>
          <w:sz w:val="20"/>
          <w:szCs w:val="20"/>
        </w:rPr>
        <w:t xml:space="preserve"> </w:t>
      </w:r>
      <w:r w:rsidRPr="00E911FD">
        <w:rPr>
          <w:rStyle w:val="termtext"/>
          <w:rFonts w:ascii="Arial" w:hAnsi="Arial" w:cs="Arial"/>
          <w:sz w:val="20"/>
          <w:szCs w:val="20"/>
        </w:rPr>
        <w:t>This narration highlights that the young couple are venturing into a new neighbourhood while also emphasising how it may be confronting and challenging. This allows us to connect to the transition of the young couple and to think about our transitions in life that have been confronting or challenging.</w:t>
      </w:r>
    </w:p>
    <w:p w:rsidR="005C64B3" w:rsidRPr="00E911FD" w:rsidRDefault="005C64B3">
      <w:pPr>
        <w:rPr>
          <w:rStyle w:val="termtext"/>
          <w:rFonts w:ascii="Arial" w:hAnsi="Arial" w:cs="Arial"/>
          <w:sz w:val="20"/>
          <w:szCs w:val="20"/>
        </w:rPr>
      </w:pPr>
    </w:p>
    <w:p w:rsidR="005C64B3" w:rsidRPr="00E911FD" w:rsidRDefault="005C64B3">
      <w:pPr>
        <w:rPr>
          <w:rStyle w:val="termtext"/>
          <w:rFonts w:ascii="Arial" w:hAnsi="Arial" w:cs="Arial"/>
          <w:sz w:val="20"/>
          <w:szCs w:val="20"/>
        </w:rPr>
      </w:pPr>
    </w:p>
    <w:p w:rsidR="005C64B3" w:rsidRPr="00E911FD" w:rsidRDefault="005C64B3">
      <w:pPr>
        <w:rPr>
          <w:rStyle w:val="termtext"/>
          <w:rFonts w:ascii="Arial" w:hAnsi="Arial" w:cs="Arial"/>
          <w:sz w:val="20"/>
          <w:szCs w:val="20"/>
        </w:rPr>
      </w:pPr>
      <w:r w:rsidRPr="00E911FD">
        <w:rPr>
          <w:rStyle w:val="termtext"/>
          <w:rFonts w:ascii="Arial" w:hAnsi="Arial" w:cs="Arial"/>
          <w:b/>
          <w:sz w:val="20"/>
          <w:szCs w:val="20"/>
        </w:rPr>
        <w:t>Setting</w:t>
      </w:r>
      <w:r w:rsidRPr="00E911FD">
        <w:rPr>
          <w:rStyle w:val="termtext"/>
          <w:rFonts w:ascii="Arial" w:hAnsi="Arial" w:cs="Arial"/>
          <w:sz w:val="20"/>
          <w:szCs w:val="20"/>
        </w:rPr>
        <w:t xml:space="preserve"> – a house in the suburbs</w:t>
      </w:r>
    </w:p>
    <w:p w:rsidR="00903427" w:rsidRPr="00E911FD" w:rsidRDefault="00903427">
      <w:pPr>
        <w:rPr>
          <w:rStyle w:val="termtext"/>
          <w:rFonts w:ascii="Arial" w:hAnsi="Arial" w:cs="Arial"/>
          <w:sz w:val="20"/>
          <w:szCs w:val="20"/>
        </w:rPr>
      </w:pPr>
    </w:p>
    <w:p w:rsidR="00903427" w:rsidRDefault="00903427">
      <w:pPr>
        <w:rPr>
          <w:rStyle w:val="termtext"/>
          <w:rFonts w:ascii="Arial" w:hAnsi="Arial" w:cs="Arial"/>
          <w:sz w:val="20"/>
          <w:szCs w:val="20"/>
        </w:rPr>
      </w:pPr>
      <w:r w:rsidRPr="00E911FD">
        <w:rPr>
          <w:rStyle w:val="termtext"/>
          <w:rFonts w:ascii="Arial" w:hAnsi="Arial" w:cs="Arial"/>
          <w:b/>
          <w:sz w:val="20"/>
          <w:szCs w:val="20"/>
        </w:rPr>
        <w:t>Plot</w:t>
      </w:r>
      <w:r w:rsidRPr="00E911FD">
        <w:rPr>
          <w:rStyle w:val="termtext"/>
          <w:rFonts w:ascii="Arial" w:hAnsi="Arial" w:cs="Arial"/>
          <w:sz w:val="20"/>
          <w:szCs w:val="20"/>
        </w:rPr>
        <w:t xml:space="preserve"> – </w:t>
      </w:r>
      <w:r w:rsidR="00C3100A">
        <w:rPr>
          <w:rStyle w:val="termtext"/>
          <w:rFonts w:ascii="Arial" w:hAnsi="Arial" w:cs="Arial"/>
          <w:sz w:val="20"/>
          <w:szCs w:val="20"/>
        </w:rPr>
        <w:t xml:space="preserve">A young couple move into a new house. The new suburb that they live in has </w:t>
      </w:r>
      <w:r w:rsidR="00ED1EF1">
        <w:rPr>
          <w:rStyle w:val="termtext"/>
          <w:rFonts w:ascii="Arial" w:hAnsi="Arial" w:cs="Arial"/>
          <w:sz w:val="20"/>
          <w:szCs w:val="20"/>
        </w:rPr>
        <w:t xml:space="preserve">European immigrants, with a </w:t>
      </w:r>
      <w:proofErr w:type="spellStart"/>
      <w:r w:rsidR="00ED1EF1">
        <w:rPr>
          <w:rStyle w:val="termtext"/>
          <w:rFonts w:ascii="Arial" w:hAnsi="Arial" w:cs="Arial"/>
          <w:sz w:val="20"/>
          <w:szCs w:val="20"/>
        </w:rPr>
        <w:t>Macedonean</w:t>
      </w:r>
      <w:proofErr w:type="spellEnd"/>
      <w:r w:rsidR="00ED1EF1">
        <w:rPr>
          <w:rStyle w:val="termtext"/>
          <w:rFonts w:ascii="Arial" w:hAnsi="Arial" w:cs="Arial"/>
          <w:sz w:val="20"/>
          <w:szCs w:val="20"/>
        </w:rPr>
        <w:t xml:space="preserve"> family living to their left and a Polish widower to their right. At first, the couple sees the behaviour of their neighbours as strange, as their previous experience of neighbours were that they are “seldom heard and never seen.” They avoid their neighbours, feeling like outcasts in the community. The young man works on his thesis from home, while the wife works at a hospital. They are introverted despite the advances of their neighbours, who help them with tasks such as gardening and building.</w:t>
      </w:r>
    </w:p>
    <w:p w:rsidR="00ED1EF1" w:rsidRDefault="00ED1EF1">
      <w:pPr>
        <w:rPr>
          <w:rStyle w:val="termtext"/>
          <w:rFonts w:ascii="Arial" w:hAnsi="Arial" w:cs="Arial"/>
          <w:sz w:val="20"/>
          <w:szCs w:val="20"/>
        </w:rPr>
      </w:pPr>
    </w:p>
    <w:p w:rsidR="00ED1EF1" w:rsidRDefault="00E73AE7">
      <w:pPr>
        <w:rPr>
          <w:rStyle w:val="termtext"/>
          <w:rFonts w:ascii="Arial" w:hAnsi="Arial" w:cs="Arial"/>
          <w:sz w:val="20"/>
          <w:szCs w:val="20"/>
        </w:rPr>
      </w:pPr>
      <w:r>
        <w:rPr>
          <w:rStyle w:val="termtext"/>
          <w:rFonts w:ascii="Arial" w:hAnsi="Arial" w:cs="Arial"/>
          <w:sz w:val="20"/>
          <w:szCs w:val="20"/>
        </w:rPr>
        <w:t xml:space="preserve">The couple begin to adapt to their new neighbourhood despite their differences. In spring, the young woman becomes pregnant and the neighbours become aware of the news. </w:t>
      </w:r>
    </w:p>
    <w:p w:rsidR="00E73AE7" w:rsidRDefault="00E73AE7">
      <w:pPr>
        <w:rPr>
          <w:rStyle w:val="termtext"/>
          <w:rFonts w:ascii="Arial" w:hAnsi="Arial" w:cs="Arial"/>
          <w:sz w:val="20"/>
          <w:szCs w:val="20"/>
        </w:rPr>
      </w:pPr>
    </w:p>
    <w:p w:rsidR="00E73AE7" w:rsidRDefault="00E73AE7">
      <w:pPr>
        <w:rPr>
          <w:rStyle w:val="termtext"/>
          <w:rFonts w:ascii="Arial" w:hAnsi="Arial" w:cs="Arial"/>
          <w:sz w:val="20"/>
          <w:szCs w:val="20"/>
        </w:rPr>
      </w:pPr>
      <w:r>
        <w:rPr>
          <w:rStyle w:val="termtext"/>
          <w:rFonts w:ascii="Arial" w:hAnsi="Arial" w:cs="Arial"/>
          <w:b/>
          <w:sz w:val="20"/>
          <w:szCs w:val="20"/>
        </w:rPr>
        <w:t>Main idea:</w:t>
      </w:r>
      <w:r>
        <w:rPr>
          <w:rStyle w:val="termtext"/>
          <w:rFonts w:ascii="Arial" w:hAnsi="Arial" w:cs="Arial"/>
          <w:sz w:val="20"/>
          <w:szCs w:val="20"/>
        </w:rPr>
        <w:t xml:space="preserve"> The story explores the overcoming of cultural differences and uniting as human beings. The story shows that immigrants can be seen as social enrichment to Australian society. The sense </w:t>
      </w:r>
      <w:r w:rsidR="00353A27">
        <w:rPr>
          <w:rStyle w:val="termtext"/>
          <w:rFonts w:ascii="Arial" w:hAnsi="Arial" w:cs="Arial"/>
          <w:sz w:val="20"/>
          <w:szCs w:val="20"/>
        </w:rPr>
        <w:t>of community helps the couple to</w:t>
      </w:r>
      <w:r>
        <w:rPr>
          <w:rStyle w:val="termtext"/>
          <w:rFonts w:ascii="Arial" w:hAnsi="Arial" w:cs="Arial"/>
          <w:sz w:val="20"/>
          <w:szCs w:val="20"/>
        </w:rPr>
        <w:t xml:space="preserve"> understand that prejudice and discrimination are based on their own ignorance.</w:t>
      </w:r>
    </w:p>
    <w:p w:rsidR="00E73AE7" w:rsidRDefault="00E73AE7">
      <w:pPr>
        <w:rPr>
          <w:rStyle w:val="termtext"/>
          <w:rFonts w:ascii="Arial" w:hAnsi="Arial" w:cs="Arial"/>
          <w:sz w:val="20"/>
          <w:szCs w:val="20"/>
        </w:rPr>
      </w:pPr>
    </w:p>
    <w:p w:rsidR="00353A27" w:rsidRDefault="00353A27">
      <w:pPr>
        <w:rPr>
          <w:rStyle w:val="termtext"/>
          <w:rFonts w:ascii="Arial" w:hAnsi="Arial" w:cs="Arial"/>
          <w:sz w:val="20"/>
          <w:szCs w:val="20"/>
        </w:rPr>
      </w:pPr>
      <w:r>
        <w:rPr>
          <w:rStyle w:val="termtext"/>
          <w:rFonts w:ascii="Arial" w:hAnsi="Arial" w:cs="Arial"/>
          <w:sz w:val="20"/>
          <w:szCs w:val="20"/>
        </w:rPr>
        <w:t>Other ideas:</w:t>
      </w:r>
    </w:p>
    <w:p w:rsidR="00E73AE7" w:rsidRDefault="00E73AE7" w:rsidP="00E73AE7">
      <w:pPr>
        <w:pStyle w:val="ListParagraph"/>
        <w:numPr>
          <w:ilvl w:val="0"/>
          <w:numId w:val="1"/>
        </w:numPr>
        <w:rPr>
          <w:rStyle w:val="termtext"/>
          <w:rFonts w:ascii="Arial" w:hAnsi="Arial" w:cs="Arial"/>
          <w:sz w:val="20"/>
          <w:szCs w:val="20"/>
        </w:rPr>
      </w:pPr>
      <w:r>
        <w:rPr>
          <w:rStyle w:val="termtext"/>
          <w:rFonts w:ascii="Arial" w:hAnsi="Arial" w:cs="Arial"/>
          <w:sz w:val="20"/>
          <w:szCs w:val="20"/>
        </w:rPr>
        <w:t>“Belonging” to a certain group or place</w:t>
      </w:r>
      <w:r w:rsidR="00353A27">
        <w:rPr>
          <w:rStyle w:val="termtext"/>
          <w:rFonts w:ascii="Arial" w:hAnsi="Arial" w:cs="Arial"/>
          <w:sz w:val="20"/>
          <w:szCs w:val="20"/>
        </w:rPr>
        <w:t xml:space="preserve"> – the man and woman first find themselves out of place in their community due to their experiences in the outer, less culturally diverse suburbs, but the couple begin to adapt to their new community and begin to feel as if they belong there. </w:t>
      </w:r>
    </w:p>
    <w:p w:rsidR="00E73AE7" w:rsidRDefault="00E73AE7" w:rsidP="00E73AE7">
      <w:pPr>
        <w:pStyle w:val="ListParagraph"/>
        <w:numPr>
          <w:ilvl w:val="0"/>
          <w:numId w:val="1"/>
        </w:numPr>
        <w:rPr>
          <w:rStyle w:val="termtext"/>
          <w:rFonts w:ascii="Arial" w:hAnsi="Arial" w:cs="Arial"/>
          <w:sz w:val="20"/>
          <w:szCs w:val="20"/>
        </w:rPr>
      </w:pPr>
      <w:r>
        <w:rPr>
          <w:rStyle w:val="termtext"/>
          <w:rFonts w:ascii="Arial" w:hAnsi="Arial" w:cs="Arial"/>
          <w:sz w:val="20"/>
          <w:szCs w:val="20"/>
        </w:rPr>
        <w:t>Overcoming prejudice due to cultural differences</w:t>
      </w:r>
      <w:r w:rsidR="00353A27">
        <w:rPr>
          <w:rStyle w:val="termtext"/>
          <w:rFonts w:ascii="Arial" w:hAnsi="Arial" w:cs="Arial"/>
          <w:sz w:val="20"/>
          <w:szCs w:val="20"/>
        </w:rPr>
        <w:t xml:space="preserve"> – at first the young man and woman are critical of their neighbours, as they are seen as very different from their own experience</w:t>
      </w:r>
      <w:r w:rsidR="00335E31">
        <w:rPr>
          <w:rStyle w:val="termtext"/>
          <w:rFonts w:ascii="Arial" w:hAnsi="Arial" w:cs="Arial"/>
          <w:sz w:val="20"/>
          <w:szCs w:val="20"/>
        </w:rPr>
        <w:t xml:space="preserve"> of what neighbours “should” be like and how people “should” act</w:t>
      </w:r>
      <w:r w:rsidR="00353A27">
        <w:rPr>
          <w:rStyle w:val="termtext"/>
          <w:rFonts w:ascii="Arial" w:hAnsi="Arial" w:cs="Arial"/>
          <w:sz w:val="20"/>
          <w:szCs w:val="20"/>
        </w:rPr>
        <w:t xml:space="preserve">. They do not understand their </w:t>
      </w:r>
      <w:r w:rsidR="00335E31">
        <w:rPr>
          <w:rStyle w:val="termtext"/>
          <w:rFonts w:ascii="Arial" w:hAnsi="Arial" w:cs="Arial"/>
          <w:sz w:val="20"/>
          <w:szCs w:val="20"/>
        </w:rPr>
        <w:t xml:space="preserve">new neighbours’ cultures and are prejudiced towards them. This is overcome when the couple begin to see their neighbours as helpful, rather than a nuisance. </w:t>
      </w:r>
    </w:p>
    <w:p w:rsidR="00E73AE7" w:rsidRDefault="00E73AE7" w:rsidP="00E73AE7">
      <w:pPr>
        <w:pStyle w:val="ListParagraph"/>
        <w:numPr>
          <w:ilvl w:val="0"/>
          <w:numId w:val="1"/>
        </w:numPr>
        <w:rPr>
          <w:rStyle w:val="termtext"/>
          <w:rFonts w:ascii="Arial" w:hAnsi="Arial" w:cs="Arial"/>
          <w:sz w:val="20"/>
          <w:szCs w:val="20"/>
        </w:rPr>
      </w:pPr>
      <w:r>
        <w:rPr>
          <w:rStyle w:val="termtext"/>
          <w:rFonts w:ascii="Arial" w:hAnsi="Arial" w:cs="Arial"/>
          <w:sz w:val="20"/>
          <w:szCs w:val="20"/>
        </w:rPr>
        <w:t>Negating social gender stereotypes</w:t>
      </w:r>
      <w:r w:rsidR="00335E31">
        <w:rPr>
          <w:rStyle w:val="termtext"/>
          <w:rFonts w:ascii="Arial" w:hAnsi="Arial" w:cs="Arial"/>
          <w:sz w:val="20"/>
          <w:szCs w:val="20"/>
        </w:rPr>
        <w:t xml:space="preserve"> – the young man stays at home while the young woman works, negating the typical masculine stereotype of the male as “breadwinner” and the female as “housewife.”</w:t>
      </w:r>
    </w:p>
    <w:p w:rsidR="00E73AE7" w:rsidRPr="00E73AE7" w:rsidRDefault="00E73AE7" w:rsidP="00E73AE7">
      <w:pPr>
        <w:rPr>
          <w:rStyle w:val="termtext"/>
          <w:rFonts w:ascii="Arial" w:hAnsi="Arial" w:cs="Arial"/>
          <w:sz w:val="20"/>
          <w:szCs w:val="20"/>
        </w:rPr>
      </w:pPr>
    </w:p>
    <w:p w:rsidR="00903427" w:rsidRPr="00E911FD" w:rsidRDefault="00903427">
      <w:pPr>
        <w:rPr>
          <w:rStyle w:val="termtext"/>
          <w:rFonts w:ascii="Arial" w:hAnsi="Arial" w:cs="Arial"/>
          <w:sz w:val="20"/>
          <w:szCs w:val="20"/>
        </w:rPr>
      </w:pPr>
    </w:p>
    <w:p w:rsidR="00903427" w:rsidRPr="00E911FD" w:rsidRDefault="000F5298">
      <w:pPr>
        <w:rPr>
          <w:rStyle w:val="termtext"/>
          <w:rFonts w:ascii="Arial" w:hAnsi="Arial" w:cs="Arial"/>
          <w:b/>
          <w:sz w:val="20"/>
          <w:szCs w:val="20"/>
        </w:rPr>
      </w:pPr>
      <w:r>
        <w:rPr>
          <w:rStyle w:val="termtext"/>
          <w:rFonts w:ascii="Arial" w:hAnsi="Arial" w:cs="Arial"/>
          <w:b/>
          <w:sz w:val="20"/>
          <w:szCs w:val="20"/>
        </w:rPr>
        <w:t>Language conventions</w:t>
      </w:r>
    </w:p>
    <w:p w:rsidR="0008271A" w:rsidRPr="00E911FD" w:rsidRDefault="0008271A">
      <w:pPr>
        <w:rPr>
          <w:rStyle w:val="termtext"/>
          <w:rFonts w:ascii="Arial" w:hAnsi="Arial" w:cs="Arial"/>
          <w:sz w:val="20"/>
          <w:szCs w:val="20"/>
        </w:rPr>
      </w:pPr>
    </w:p>
    <w:p w:rsidR="0008271A" w:rsidRPr="00E911FD" w:rsidRDefault="0008271A">
      <w:pPr>
        <w:rPr>
          <w:rFonts w:ascii="Arial" w:hAnsi="Arial" w:cs="Arial"/>
          <w:sz w:val="20"/>
          <w:szCs w:val="20"/>
        </w:rPr>
      </w:pPr>
      <w:r w:rsidRPr="00E911FD">
        <w:rPr>
          <w:rFonts w:ascii="Arial" w:hAnsi="Arial" w:cs="Arial"/>
          <w:b/>
          <w:sz w:val="20"/>
          <w:szCs w:val="20"/>
        </w:rPr>
        <w:t>Exaggeration</w:t>
      </w:r>
      <w:r w:rsidRPr="00E911FD">
        <w:rPr>
          <w:rFonts w:ascii="Arial" w:hAnsi="Arial" w:cs="Arial"/>
          <w:sz w:val="20"/>
          <w:szCs w:val="20"/>
        </w:rPr>
        <w:t xml:space="preserve"> – “it took six months for the newcomers to comprehend the fact that their neighbours were not murdering each other, merely talking [implying the couple do not understand the </w:t>
      </w:r>
      <w:r w:rsidR="00E911FD" w:rsidRPr="00E911FD">
        <w:rPr>
          <w:rFonts w:ascii="Arial" w:hAnsi="Arial" w:cs="Arial"/>
          <w:sz w:val="20"/>
          <w:szCs w:val="20"/>
        </w:rPr>
        <w:t>Macedonian’s</w:t>
      </w:r>
      <w:r w:rsidRPr="00E911FD">
        <w:rPr>
          <w:rFonts w:ascii="Arial" w:hAnsi="Arial" w:cs="Arial"/>
          <w:sz w:val="20"/>
          <w:szCs w:val="20"/>
        </w:rPr>
        <w:t xml:space="preserve"> language]</w:t>
      </w:r>
    </w:p>
    <w:p w:rsidR="0008271A" w:rsidRPr="00E911FD" w:rsidRDefault="0008271A">
      <w:pPr>
        <w:rPr>
          <w:rFonts w:ascii="Arial" w:hAnsi="Arial" w:cs="Arial"/>
          <w:sz w:val="20"/>
          <w:szCs w:val="20"/>
        </w:rPr>
      </w:pPr>
    </w:p>
    <w:p w:rsidR="0008271A" w:rsidRPr="00E911FD" w:rsidRDefault="0008271A">
      <w:pPr>
        <w:rPr>
          <w:rFonts w:ascii="Arial" w:hAnsi="Arial" w:cs="Arial"/>
          <w:sz w:val="20"/>
          <w:szCs w:val="20"/>
        </w:rPr>
      </w:pPr>
      <w:r w:rsidRPr="00E911FD">
        <w:rPr>
          <w:rFonts w:ascii="Arial" w:hAnsi="Arial" w:cs="Arial"/>
          <w:b/>
          <w:sz w:val="20"/>
          <w:szCs w:val="20"/>
        </w:rPr>
        <w:t>Imagery</w:t>
      </w:r>
      <w:r w:rsidRPr="00E911FD">
        <w:rPr>
          <w:rFonts w:ascii="Arial" w:hAnsi="Arial" w:cs="Arial"/>
          <w:sz w:val="20"/>
          <w:szCs w:val="20"/>
        </w:rPr>
        <w:t xml:space="preserve"> – “Autumn merged into winter and the vermillion sunsets were followed by sudden dark dusks…”</w:t>
      </w:r>
    </w:p>
    <w:p w:rsidR="0008271A" w:rsidRPr="00E911FD" w:rsidRDefault="0008271A">
      <w:pPr>
        <w:rPr>
          <w:rFonts w:ascii="Arial" w:hAnsi="Arial" w:cs="Arial"/>
          <w:sz w:val="20"/>
          <w:szCs w:val="20"/>
        </w:rPr>
      </w:pPr>
    </w:p>
    <w:p w:rsidR="0008271A" w:rsidRPr="00E911FD" w:rsidRDefault="0008271A">
      <w:pPr>
        <w:rPr>
          <w:rFonts w:ascii="Arial" w:hAnsi="Arial" w:cs="Arial"/>
          <w:sz w:val="20"/>
          <w:szCs w:val="20"/>
        </w:rPr>
      </w:pPr>
      <w:proofErr w:type="spellStart"/>
      <w:r w:rsidRPr="00E911FD">
        <w:rPr>
          <w:rFonts w:ascii="Arial" w:hAnsi="Arial" w:cs="Arial"/>
          <w:b/>
          <w:sz w:val="20"/>
          <w:szCs w:val="20"/>
        </w:rPr>
        <w:t>Polypton</w:t>
      </w:r>
      <w:proofErr w:type="spellEnd"/>
      <w:r w:rsidRPr="00E911FD">
        <w:rPr>
          <w:rFonts w:ascii="Arial" w:hAnsi="Arial" w:cs="Arial"/>
          <w:sz w:val="20"/>
          <w:szCs w:val="20"/>
        </w:rPr>
        <w:t xml:space="preserve"> – </w:t>
      </w:r>
      <w:r w:rsidR="00E911FD" w:rsidRPr="00E911FD">
        <w:rPr>
          <w:rFonts w:ascii="Arial" w:hAnsi="Arial" w:cs="Arial"/>
          <w:sz w:val="20"/>
          <w:szCs w:val="20"/>
        </w:rPr>
        <w:t>“</w:t>
      </w:r>
      <w:r w:rsidRPr="00E911FD">
        <w:rPr>
          <w:rFonts w:ascii="Arial" w:hAnsi="Arial" w:cs="Arial"/>
          <w:sz w:val="20"/>
          <w:szCs w:val="20"/>
        </w:rPr>
        <w:t>shouted, ranted, screamed</w:t>
      </w:r>
      <w:r w:rsidR="00E911FD" w:rsidRPr="00E911FD">
        <w:rPr>
          <w:rFonts w:ascii="Arial" w:hAnsi="Arial" w:cs="Arial"/>
          <w:sz w:val="20"/>
          <w:szCs w:val="20"/>
        </w:rPr>
        <w:t>’ – a repetition of the same meaning, behaviour to characterise the Macedonian neighbours and to show the differences in culture/upbringing.</w:t>
      </w:r>
    </w:p>
    <w:p w:rsidR="00E911FD" w:rsidRPr="00E911FD" w:rsidRDefault="00E911FD">
      <w:pPr>
        <w:rPr>
          <w:rFonts w:ascii="Arial" w:hAnsi="Arial" w:cs="Arial"/>
          <w:sz w:val="20"/>
          <w:szCs w:val="20"/>
        </w:rPr>
      </w:pPr>
    </w:p>
    <w:p w:rsidR="00E911FD" w:rsidRPr="00E911FD" w:rsidRDefault="00E911FD">
      <w:pPr>
        <w:rPr>
          <w:rFonts w:ascii="Arial" w:hAnsi="Arial" w:cs="Arial"/>
          <w:sz w:val="20"/>
          <w:szCs w:val="20"/>
        </w:rPr>
      </w:pPr>
      <w:r w:rsidRPr="00E911FD">
        <w:rPr>
          <w:rFonts w:ascii="Arial" w:hAnsi="Arial" w:cs="Arial"/>
          <w:b/>
          <w:bCs/>
          <w:sz w:val="20"/>
          <w:szCs w:val="20"/>
        </w:rPr>
        <w:t xml:space="preserve">Simile - </w:t>
      </w:r>
      <w:r w:rsidRPr="00E911FD">
        <w:rPr>
          <w:rFonts w:ascii="Arial" w:hAnsi="Arial" w:cs="Arial"/>
          <w:sz w:val="20"/>
          <w:szCs w:val="20"/>
        </w:rPr>
        <w:t>“It made the newly-weds feel like sojourners in a foreign land”</w:t>
      </w:r>
    </w:p>
    <w:p w:rsidR="00E911FD" w:rsidRPr="00E911FD" w:rsidRDefault="00E911FD">
      <w:pPr>
        <w:rPr>
          <w:rFonts w:ascii="Arial" w:hAnsi="Arial" w:cs="Arial"/>
          <w:sz w:val="20"/>
          <w:szCs w:val="20"/>
        </w:rPr>
      </w:pPr>
    </w:p>
    <w:p w:rsidR="00E911FD" w:rsidRDefault="00E911FD">
      <w:pPr>
        <w:rPr>
          <w:rFonts w:ascii="Arial" w:hAnsi="Arial" w:cs="Arial"/>
          <w:sz w:val="20"/>
          <w:szCs w:val="20"/>
        </w:rPr>
      </w:pPr>
      <w:r w:rsidRPr="00E911FD">
        <w:rPr>
          <w:rFonts w:ascii="Arial" w:hAnsi="Arial" w:cs="Arial"/>
          <w:b/>
          <w:bCs/>
          <w:sz w:val="20"/>
          <w:szCs w:val="20"/>
        </w:rPr>
        <w:t xml:space="preserve">Juxtaposition (of setting): </w:t>
      </w:r>
      <w:r w:rsidRPr="00E911FD">
        <w:rPr>
          <w:rFonts w:ascii="Arial" w:hAnsi="Arial" w:cs="Arial"/>
          <w:sz w:val="20"/>
          <w:szCs w:val="20"/>
        </w:rPr>
        <w:t>Winton juxtaposes the couple’s previous home to their new home.</w:t>
      </w:r>
    </w:p>
    <w:p w:rsidR="00AB121D" w:rsidRDefault="00AB121D">
      <w:pPr>
        <w:rPr>
          <w:rFonts w:ascii="Arial" w:hAnsi="Arial" w:cs="Arial"/>
          <w:sz w:val="20"/>
          <w:szCs w:val="20"/>
        </w:rPr>
      </w:pPr>
    </w:p>
    <w:p w:rsidR="00AB121D" w:rsidRDefault="00AB121D">
      <w:pPr>
        <w:rPr>
          <w:rFonts w:ascii="Arial" w:hAnsi="Arial" w:cs="Arial"/>
          <w:sz w:val="20"/>
          <w:szCs w:val="20"/>
        </w:rPr>
      </w:pPr>
      <w:r>
        <w:rPr>
          <w:rFonts w:ascii="Arial" w:hAnsi="Arial" w:cs="Arial"/>
          <w:sz w:val="20"/>
          <w:szCs w:val="20"/>
        </w:rPr>
        <w:t xml:space="preserve">Young man/woman symbolises naivety and lack of experience in the world </w:t>
      </w:r>
    </w:p>
    <w:p w:rsidR="00AB121D" w:rsidRDefault="00AB121D">
      <w:pPr>
        <w:rPr>
          <w:rFonts w:ascii="Arial" w:hAnsi="Arial" w:cs="Arial"/>
          <w:sz w:val="20"/>
          <w:szCs w:val="20"/>
        </w:rPr>
      </w:pPr>
    </w:p>
    <w:p w:rsidR="00AB121D" w:rsidRDefault="00AB121D">
      <w:pPr>
        <w:rPr>
          <w:rFonts w:ascii="Arial" w:hAnsi="Arial" w:cs="Arial"/>
          <w:b/>
          <w:sz w:val="20"/>
          <w:szCs w:val="20"/>
        </w:rPr>
      </w:pPr>
      <w:r>
        <w:rPr>
          <w:rFonts w:ascii="Arial" w:hAnsi="Arial" w:cs="Arial"/>
          <w:b/>
          <w:sz w:val="20"/>
          <w:szCs w:val="20"/>
        </w:rPr>
        <w:t>Values and attitudes</w:t>
      </w:r>
    </w:p>
    <w:p w:rsidR="00AB121D" w:rsidRDefault="00AB121D">
      <w:pPr>
        <w:rPr>
          <w:rFonts w:ascii="Arial" w:hAnsi="Arial" w:cs="Arial"/>
          <w:sz w:val="20"/>
          <w:szCs w:val="20"/>
        </w:rPr>
      </w:pPr>
      <w:r>
        <w:rPr>
          <w:rFonts w:ascii="Arial" w:hAnsi="Arial" w:cs="Arial"/>
          <w:sz w:val="20"/>
          <w:szCs w:val="20"/>
        </w:rPr>
        <w:t>At the beginning of the story, the young couple value their privacy and have an apprehensive attitude towards their neighbours.</w:t>
      </w:r>
    </w:p>
    <w:p w:rsidR="00335E31" w:rsidRDefault="00335E31">
      <w:pPr>
        <w:rPr>
          <w:rFonts w:ascii="Arial" w:hAnsi="Arial" w:cs="Arial"/>
          <w:sz w:val="20"/>
          <w:szCs w:val="20"/>
        </w:rPr>
      </w:pPr>
    </w:p>
    <w:p w:rsidR="00AB121D" w:rsidRDefault="00AB121D">
      <w:pPr>
        <w:rPr>
          <w:rFonts w:ascii="Arial" w:hAnsi="Arial" w:cs="Arial"/>
          <w:sz w:val="20"/>
          <w:szCs w:val="20"/>
        </w:rPr>
      </w:pPr>
      <w:r>
        <w:rPr>
          <w:rFonts w:ascii="Arial" w:hAnsi="Arial" w:cs="Arial"/>
          <w:sz w:val="20"/>
          <w:szCs w:val="20"/>
        </w:rPr>
        <w:t>As the story progresses, the couple value the idea of a united community/neighbourhood</w:t>
      </w:r>
      <w:r w:rsidR="00335E31">
        <w:rPr>
          <w:rFonts w:ascii="Arial" w:hAnsi="Arial" w:cs="Arial"/>
          <w:sz w:val="20"/>
          <w:szCs w:val="20"/>
        </w:rPr>
        <w:t>.</w:t>
      </w:r>
    </w:p>
    <w:p w:rsidR="00AB121D" w:rsidRDefault="00AB121D">
      <w:pPr>
        <w:rPr>
          <w:rFonts w:ascii="Arial" w:hAnsi="Arial" w:cs="Arial"/>
          <w:sz w:val="20"/>
          <w:szCs w:val="20"/>
        </w:rPr>
      </w:pPr>
    </w:p>
    <w:p w:rsidR="00AB121D" w:rsidRDefault="001F6351">
      <w:pPr>
        <w:rPr>
          <w:rFonts w:ascii="Arial" w:hAnsi="Arial" w:cs="Arial"/>
          <w:sz w:val="20"/>
          <w:szCs w:val="20"/>
        </w:rPr>
      </w:pPr>
      <w:r>
        <w:rPr>
          <w:rFonts w:ascii="Arial" w:hAnsi="Arial" w:cs="Arial"/>
          <w:sz w:val="20"/>
          <w:szCs w:val="20"/>
        </w:rPr>
        <w:t xml:space="preserve">Australian multicultural attitudes – as a country we accept other cultures – </w:t>
      </w:r>
      <w:r w:rsidR="00D1546E">
        <w:rPr>
          <w:rFonts w:ascii="Arial" w:hAnsi="Arial" w:cs="Arial"/>
          <w:sz w:val="20"/>
          <w:szCs w:val="20"/>
        </w:rPr>
        <w:t xml:space="preserve">this has lead Australia to be referred to as a </w:t>
      </w:r>
      <w:r>
        <w:rPr>
          <w:rFonts w:ascii="Arial" w:hAnsi="Arial" w:cs="Arial"/>
          <w:sz w:val="20"/>
          <w:szCs w:val="20"/>
        </w:rPr>
        <w:t>‘melting pot’</w:t>
      </w:r>
      <w:r w:rsidR="00D1546E">
        <w:rPr>
          <w:rFonts w:ascii="Arial" w:hAnsi="Arial" w:cs="Arial"/>
          <w:sz w:val="20"/>
          <w:szCs w:val="20"/>
        </w:rPr>
        <w:t xml:space="preserve"> of different cultures.</w:t>
      </w:r>
    </w:p>
    <w:p w:rsidR="001F6351" w:rsidRDefault="001F6351">
      <w:pPr>
        <w:rPr>
          <w:rFonts w:ascii="Arial" w:hAnsi="Arial" w:cs="Arial"/>
          <w:sz w:val="20"/>
          <w:szCs w:val="20"/>
        </w:rPr>
      </w:pPr>
    </w:p>
    <w:p w:rsidR="001F6351" w:rsidRDefault="00D1546E">
      <w:pPr>
        <w:rPr>
          <w:rFonts w:ascii="Arial" w:hAnsi="Arial" w:cs="Arial"/>
          <w:sz w:val="20"/>
          <w:szCs w:val="20"/>
        </w:rPr>
      </w:pPr>
      <w:r>
        <w:rPr>
          <w:rFonts w:ascii="Arial" w:hAnsi="Arial" w:cs="Arial"/>
          <w:sz w:val="20"/>
          <w:szCs w:val="20"/>
        </w:rPr>
        <w:t>The neighbours v</w:t>
      </w:r>
      <w:r w:rsidR="001F6351">
        <w:rPr>
          <w:rFonts w:ascii="Arial" w:hAnsi="Arial" w:cs="Arial"/>
          <w:sz w:val="20"/>
          <w:szCs w:val="20"/>
        </w:rPr>
        <w:t>alue the idea of helping others in need – knit baby clothes, etc.</w:t>
      </w:r>
    </w:p>
    <w:p w:rsidR="001F6351" w:rsidRDefault="001F6351">
      <w:pPr>
        <w:rPr>
          <w:rFonts w:ascii="Arial" w:hAnsi="Arial" w:cs="Arial"/>
          <w:sz w:val="20"/>
          <w:szCs w:val="20"/>
        </w:rPr>
      </w:pPr>
    </w:p>
    <w:p w:rsidR="00D1546E" w:rsidRPr="000F5298" w:rsidRDefault="00D1546E">
      <w:pPr>
        <w:rPr>
          <w:rStyle w:val="termtext"/>
          <w:rFonts w:ascii="Arial" w:hAnsi="Arial" w:cs="Arial"/>
          <w:b/>
          <w:sz w:val="20"/>
          <w:szCs w:val="20"/>
        </w:rPr>
      </w:pPr>
      <w:r w:rsidRPr="000F5298">
        <w:rPr>
          <w:rStyle w:val="termtext"/>
          <w:rFonts w:ascii="Arial" w:hAnsi="Arial" w:cs="Arial"/>
          <w:b/>
          <w:sz w:val="20"/>
          <w:szCs w:val="20"/>
        </w:rPr>
        <w:t>Symbolism</w:t>
      </w:r>
    </w:p>
    <w:p w:rsidR="00D1546E" w:rsidRPr="000F5298" w:rsidRDefault="00D1546E">
      <w:pPr>
        <w:rPr>
          <w:rStyle w:val="termtext"/>
          <w:rFonts w:ascii="Arial" w:hAnsi="Arial" w:cs="Arial"/>
          <w:sz w:val="20"/>
          <w:szCs w:val="20"/>
        </w:rPr>
      </w:pPr>
      <w:r w:rsidRPr="000F5298">
        <w:rPr>
          <w:rStyle w:val="termtext"/>
          <w:rFonts w:ascii="Arial" w:hAnsi="Arial" w:cs="Arial"/>
          <w:sz w:val="20"/>
          <w:szCs w:val="20"/>
        </w:rPr>
        <w:t>The pregnancy acts as a catalyst for new relationships and connections for various cultures due to its universality. The pregnancy results in the breakdown of cultural barriers and highlights how the couple's transition has resulted in them pursuing a new phase of life.</w:t>
      </w:r>
    </w:p>
    <w:p w:rsidR="00D1546E" w:rsidRPr="000F5298" w:rsidRDefault="00D1546E">
      <w:pPr>
        <w:rPr>
          <w:rStyle w:val="termtext"/>
          <w:rFonts w:ascii="Arial" w:hAnsi="Arial" w:cs="Arial"/>
          <w:sz w:val="20"/>
          <w:szCs w:val="20"/>
        </w:rPr>
      </w:pPr>
    </w:p>
    <w:p w:rsidR="00D1546E" w:rsidRPr="000F5298" w:rsidRDefault="00D1546E">
      <w:pPr>
        <w:rPr>
          <w:rStyle w:val="termtext"/>
          <w:rFonts w:ascii="Arial" w:hAnsi="Arial" w:cs="Arial"/>
          <w:sz w:val="20"/>
          <w:szCs w:val="20"/>
        </w:rPr>
      </w:pPr>
      <w:r w:rsidRPr="000F5298">
        <w:rPr>
          <w:rStyle w:val="termtext"/>
          <w:rFonts w:ascii="Arial" w:hAnsi="Arial" w:cs="Arial"/>
          <w:sz w:val="20"/>
          <w:szCs w:val="20"/>
        </w:rPr>
        <w:t>The simile "it made them feel like sojourners in a foreign land" further allows Winton to investigate that the young couple's transition is their journey into this new neighbourhood. The use of sojourners and foreign land help explore this transition into a new place as confronting and challenging while also highlighting they are going to find something new.</w:t>
      </w:r>
    </w:p>
    <w:p w:rsidR="00D1546E" w:rsidRPr="000F5298" w:rsidRDefault="00D1546E">
      <w:pPr>
        <w:rPr>
          <w:rStyle w:val="termtext"/>
          <w:rFonts w:ascii="Arial" w:hAnsi="Arial" w:cs="Arial"/>
          <w:sz w:val="20"/>
          <w:szCs w:val="20"/>
        </w:rPr>
      </w:pPr>
    </w:p>
    <w:p w:rsidR="00D1546E" w:rsidRPr="000F5298" w:rsidRDefault="00D1546E">
      <w:pPr>
        <w:rPr>
          <w:rFonts w:ascii="Arial" w:hAnsi="Arial" w:cs="Arial"/>
          <w:sz w:val="20"/>
          <w:szCs w:val="20"/>
        </w:rPr>
      </w:pPr>
      <w:r w:rsidRPr="000F5298">
        <w:rPr>
          <w:rStyle w:val="termtext"/>
          <w:rFonts w:ascii="Arial" w:hAnsi="Arial" w:cs="Arial"/>
          <w:sz w:val="20"/>
          <w:szCs w:val="20"/>
        </w:rPr>
        <w:t>The symbolism of the birth reinforces how it is able to break down the divide between the different cultures. "On the Macedonian side of the fence, a small queue of bleary faces looked up, cheering, and the young man begun to weep." Through this Winton is able to establish that their transition resulted in a shift in attitudes and beliefs for both the young couple and the whole neighbourhood.</w:t>
      </w:r>
    </w:p>
    <w:sectPr w:rsidR="00D1546E" w:rsidRPr="000F5298" w:rsidSect="00E35D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8140D"/>
    <w:multiLevelType w:val="hybridMultilevel"/>
    <w:tmpl w:val="0DF85064"/>
    <w:lvl w:ilvl="0" w:tplc="52EEC63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31B23"/>
    <w:rsid w:val="0008271A"/>
    <w:rsid w:val="000F5298"/>
    <w:rsid w:val="001F6351"/>
    <w:rsid w:val="00200118"/>
    <w:rsid w:val="00331B23"/>
    <w:rsid w:val="00335E31"/>
    <w:rsid w:val="00353A27"/>
    <w:rsid w:val="005C64B3"/>
    <w:rsid w:val="007F53B0"/>
    <w:rsid w:val="008565D6"/>
    <w:rsid w:val="00903427"/>
    <w:rsid w:val="00A56F07"/>
    <w:rsid w:val="00AB121D"/>
    <w:rsid w:val="00C3100A"/>
    <w:rsid w:val="00D1546E"/>
    <w:rsid w:val="00E35DE3"/>
    <w:rsid w:val="00E73AE7"/>
    <w:rsid w:val="00E911FD"/>
    <w:rsid w:val="00ED1EF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B23"/>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rmtext">
    <w:name w:val="termtext"/>
    <w:basedOn w:val="DefaultParagraphFont"/>
    <w:rsid w:val="00331B23"/>
  </w:style>
  <w:style w:type="paragraph" w:styleId="ListParagraph">
    <w:name w:val="List Paragraph"/>
    <w:basedOn w:val="Normal"/>
    <w:uiPriority w:val="34"/>
    <w:qFormat/>
    <w:rsid w:val="00E73AE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5</cp:revision>
  <dcterms:created xsi:type="dcterms:W3CDTF">2019-02-07T12:55:00Z</dcterms:created>
  <dcterms:modified xsi:type="dcterms:W3CDTF">2019-02-17T02:58:00Z</dcterms:modified>
</cp:coreProperties>
</file>