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DE3" w:rsidRDefault="00BC16A5" w:rsidP="00B70350">
      <w:pPr>
        <w:jc w:val="center"/>
        <w:rPr>
          <w:sz w:val="24"/>
          <w:szCs w:val="24"/>
        </w:rPr>
      </w:pPr>
      <w:bookmarkStart w:id="0" w:name="_GoBack"/>
      <w:bookmarkEnd w:id="0"/>
      <w:r w:rsidRPr="00B70350">
        <w:rPr>
          <w:sz w:val="24"/>
          <w:szCs w:val="24"/>
        </w:rPr>
        <w:t>Soft Skills</w:t>
      </w:r>
    </w:p>
    <w:p w:rsidR="00972B4F" w:rsidRPr="00B70350" w:rsidRDefault="00972B4F" w:rsidP="00B70350">
      <w:pPr>
        <w:jc w:val="center"/>
        <w:rPr>
          <w:sz w:val="24"/>
          <w:szCs w:val="24"/>
        </w:rPr>
      </w:pPr>
    </w:p>
    <w:p w:rsidR="00BC16A5" w:rsidRDefault="00BC16A5" w:rsidP="00B70350">
      <w:pPr>
        <w:pStyle w:val="ListParagraph"/>
        <w:numPr>
          <w:ilvl w:val="0"/>
          <w:numId w:val="1"/>
        </w:numPr>
      </w:pPr>
      <w:r>
        <w:t>Communication</w:t>
      </w:r>
    </w:p>
    <w:p w:rsidR="00BC16A5" w:rsidRDefault="00BC16A5" w:rsidP="00B70350">
      <w:pPr>
        <w:pStyle w:val="ListParagraph"/>
        <w:numPr>
          <w:ilvl w:val="0"/>
          <w:numId w:val="1"/>
        </w:numPr>
      </w:pPr>
      <w:r>
        <w:t>Self-Motivation</w:t>
      </w:r>
    </w:p>
    <w:p w:rsidR="00BC16A5" w:rsidRDefault="00BC16A5" w:rsidP="00B70350">
      <w:pPr>
        <w:pStyle w:val="ListParagraph"/>
        <w:numPr>
          <w:ilvl w:val="0"/>
          <w:numId w:val="1"/>
        </w:numPr>
      </w:pPr>
      <w:r>
        <w:t xml:space="preserve">Leadership </w:t>
      </w:r>
    </w:p>
    <w:p w:rsidR="00BC16A5" w:rsidRDefault="00B70350" w:rsidP="00B70350">
      <w:pPr>
        <w:pStyle w:val="ListParagraph"/>
        <w:numPr>
          <w:ilvl w:val="0"/>
          <w:numId w:val="1"/>
        </w:numPr>
      </w:pPr>
      <w:r>
        <w:t>Responsibility</w:t>
      </w:r>
    </w:p>
    <w:p w:rsidR="00BC16A5" w:rsidRDefault="00BC16A5" w:rsidP="00B70350">
      <w:pPr>
        <w:pStyle w:val="ListParagraph"/>
        <w:numPr>
          <w:ilvl w:val="0"/>
          <w:numId w:val="1"/>
        </w:numPr>
      </w:pPr>
      <w:r>
        <w:t>Teamwork</w:t>
      </w:r>
    </w:p>
    <w:p w:rsidR="00BC16A5" w:rsidRDefault="00BC16A5" w:rsidP="00B70350">
      <w:pPr>
        <w:pStyle w:val="ListParagraph"/>
        <w:numPr>
          <w:ilvl w:val="0"/>
          <w:numId w:val="1"/>
        </w:numPr>
      </w:pPr>
      <w:r>
        <w:t>Problem Solving</w:t>
      </w:r>
    </w:p>
    <w:p w:rsidR="00BC16A5" w:rsidRDefault="00BC16A5" w:rsidP="00B70350">
      <w:pPr>
        <w:pStyle w:val="ListParagraph"/>
        <w:numPr>
          <w:ilvl w:val="0"/>
          <w:numId w:val="1"/>
        </w:numPr>
      </w:pPr>
      <w:r>
        <w:t>Time management</w:t>
      </w:r>
    </w:p>
    <w:p w:rsidR="00BC16A5" w:rsidRDefault="00BC16A5" w:rsidP="00B70350">
      <w:pPr>
        <w:pStyle w:val="ListParagraph"/>
        <w:numPr>
          <w:ilvl w:val="0"/>
          <w:numId w:val="1"/>
        </w:numPr>
      </w:pPr>
      <w:r>
        <w:t>Flexibility/Adaptability</w:t>
      </w:r>
    </w:p>
    <w:p w:rsidR="00BC16A5" w:rsidRDefault="00BC16A5" w:rsidP="00B70350">
      <w:pPr>
        <w:pStyle w:val="ListParagraph"/>
        <w:numPr>
          <w:ilvl w:val="0"/>
          <w:numId w:val="1"/>
        </w:numPr>
      </w:pPr>
      <w:r>
        <w:t>Negot</w:t>
      </w:r>
      <w:r w:rsidR="00B70350">
        <w:t>iat</w:t>
      </w:r>
      <w:r>
        <w:t>ion and Conflict Resolution</w:t>
      </w:r>
    </w:p>
    <w:p w:rsidR="00BC16A5" w:rsidRDefault="00BC16A5" w:rsidP="00B70350">
      <w:pPr>
        <w:pStyle w:val="ListParagraph"/>
        <w:numPr>
          <w:ilvl w:val="0"/>
          <w:numId w:val="1"/>
        </w:numPr>
      </w:pPr>
      <w:r>
        <w:t>Positive Attitude</w:t>
      </w:r>
    </w:p>
    <w:p w:rsidR="00BC16A5" w:rsidRDefault="00BC16A5" w:rsidP="00B70350">
      <w:pPr>
        <w:pStyle w:val="ListParagraph"/>
        <w:numPr>
          <w:ilvl w:val="0"/>
          <w:numId w:val="1"/>
        </w:numPr>
      </w:pPr>
      <w:r>
        <w:t>Strong work ethic</w:t>
      </w:r>
    </w:p>
    <w:p w:rsidR="00342B36" w:rsidRDefault="00342B36"/>
    <w:p w:rsidR="00454FFE" w:rsidRDefault="00454FFE"/>
    <w:p w:rsidR="00342B36" w:rsidRDefault="00454FFE">
      <w:r>
        <w:rPr>
          <w:noProof/>
          <w:lang w:eastAsia="en-AU"/>
        </w:rPr>
        <w:drawing>
          <wp:inline distT="0" distB="0" distL="0" distR="0">
            <wp:extent cx="5071745" cy="33782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B36" w:rsidRDefault="00342B36"/>
    <w:p w:rsidR="00342B36" w:rsidRDefault="00342B36"/>
    <w:p w:rsidR="00342B36" w:rsidRDefault="00342B36"/>
    <w:p w:rsidR="00342B36" w:rsidRDefault="00342B36"/>
    <w:p w:rsidR="00342B36" w:rsidRDefault="00342B36"/>
    <w:p w:rsidR="00342B36" w:rsidRDefault="00342B36"/>
    <w:p w:rsidR="00342B36" w:rsidRDefault="00342B36"/>
    <w:p w:rsidR="00454FFE" w:rsidRDefault="00454FFE"/>
    <w:p w:rsidR="00BC16A5" w:rsidRDefault="00342B36">
      <w:r w:rsidRPr="00342B36">
        <w:lastRenderedPageBreak/>
        <w:t>Employability Skills Framework</w:t>
      </w:r>
    </w:p>
    <w:p w:rsidR="00342B36" w:rsidRDefault="00342B36">
      <w:r w:rsidRPr="00342B36">
        <w:t>All young people need a set of skills and attributes that will prepare them for both employment and</w:t>
      </w:r>
      <w:r>
        <w:t xml:space="preserve"> </w:t>
      </w:r>
      <w:r w:rsidRPr="00342B36">
        <w:t>further learning. The Employability Skills Framework includes what employers think makes a good</w:t>
      </w:r>
      <w:r>
        <w:t xml:space="preserve"> </w:t>
      </w:r>
      <w:r w:rsidRPr="00342B36">
        <w:t>employee. The personal attributes and key skills are shown in the table below.</w:t>
      </w:r>
    </w:p>
    <w:p w:rsidR="00342B36" w:rsidRDefault="00342B36"/>
    <w:p w:rsidR="00342B36" w:rsidRDefault="00342B36">
      <w:r>
        <w:rPr>
          <w:noProof/>
          <w:lang w:eastAsia="en-AU"/>
        </w:rPr>
        <w:drawing>
          <wp:inline distT="0" distB="0" distL="0" distR="0">
            <wp:extent cx="5130800" cy="59182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591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B36" w:rsidRDefault="00342B36"/>
    <w:p w:rsidR="00342B36" w:rsidRDefault="00342B36"/>
    <w:p w:rsidR="00342B36" w:rsidRDefault="00342B36"/>
    <w:p w:rsidR="00342B36" w:rsidRDefault="00342B36"/>
    <w:p w:rsidR="00342B36" w:rsidRDefault="00342B36"/>
    <w:p w:rsidR="00342B36" w:rsidRDefault="00342B36">
      <w:r>
        <w:rPr>
          <w:noProof/>
          <w:lang w:eastAsia="en-AU"/>
        </w:rPr>
        <w:lastRenderedPageBreak/>
        <w:drawing>
          <wp:inline distT="0" distB="0" distL="0" distR="0">
            <wp:extent cx="5021580" cy="6248400"/>
            <wp:effectExtent l="1905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624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B36" w:rsidRDefault="00342B36">
      <w:r>
        <w:rPr>
          <w:noProof/>
          <w:lang w:eastAsia="en-AU"/>
        </w:rPr>
        <w:drawing>
          <wp:inline distT="0" distB="0" distL="0" distR="0">
            <wp:extent cx="4487545" cy="262255"/>
            <wp:effectExtent l="1905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26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2B36" w:rsidSect="00E35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EC4C83"/>
    <w:multiLevelType w:val="hybridMultilevel"/>
    <w:tmpl w:val="04E8924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6A5"/>
    <w:rsid w:val="00045B14"/>
    <w:rsid w:val="00342B36"/>
    <w:rsid w:val="0042587E"/>
    <w:rsid w:val="00454FFE"/>
    <w:rsid w:val="00904307"/>
    <w:rsid w:val="00972B4F"/>
    <w:rsid w:val="00B70350"/>
    <w:rsid w:val="00BC16A5"/>
    <w:rsid w:val="00E3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D6349D-B83D-45CE-9563-04655CBE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3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2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B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85B28493</Template>
  <TotalTime>1</TotalTime>
  <Pages>3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HOBSON Kelli [Narrogin Senior High School]</cp:lastModifiedBy>
  <cp:revision>2</cp:revision>
  <cp:lastPrinted>2019-06-27T08:09:00Z</cp:lastPrinted>
  <dcterms:created xsi:type="dcterms:W3CDTF">2019-06-27T08:15:00Z</dcterms:created>
  <dcterms:modified xsi:type="dcterms:W3CDTF">2019-06-27T08:15:00Z</dcterms:modified>
</cp:coreProperties>
</file>