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2C7C32" w14:textId="77777777" w:rsidR="005872A5" w:rsidRPr="00D95B44" w:rsidRDefault="00D95B44" w:rsidP="00D95B44">
      <w:pPr>
        <w:jc w:val="center"/>
        <w:rPr>
          <w:rFonts w:ascii="Arial" w:hAnsi="Arial"/>
          <w:b/>
        </w:rPr>
      </w:pPr>
      <w:r w:rsidRPr="00D95B44">
        <w:rPr>
          <w:rFonts w:ascii="Arial" w:hAnsi="Arial"/>
          <w:b/>
        </w:rPr>
        <w:t>Research</w:t>
      </w:r>
    </w:p>
    <w:p w14:paraId="1BA567E7" w14:textId="77777777" w:rsidR="00D95B44" w:rsidRDefault="00D95B44" w:rsidP="00222BC9">
      <w:pPr>
        <w:rPr>
          <w:rFonts w:ascii="Arial" w:hAnsi="Arial"/>
        </w:rPr>
      </w:pPr>
    </w:p>
    <w:p w14:paraId="338FC550" w14:textId="77777777" w:rsidR="00D95B44" w:rsidRDefault="00D95B44" w:rsidP="00222BC9">
      <w:pPr>
        <w:rPr>
          <w:rFonts w:ascii="Arial" w:hAnsi="Arial"/>
        </w:rPr>
      </w:pPr>
      <w:r w:rsidRPr="00D95B44">
        <w:rPr>
          <w:rFonts w:ascii="Arial" w:hAnsi="Arial"/>
        </w:rPr>
        <w:t>http://australia.gov.au/about-australia/australian-story/austn-weather-and-the-seasons</w:t>
      </w:r>
    </w:p>
    <w:p w14:paraId="2D9150FA" w14:textId="77777777" w:rsidR="00D95B44" w:rsidRDefault="00D95B44" w:rsidP="00222BC9">
      <w:pPr>
        <w:rPr>
          <w:rFonts w:ascii="Arial" w:hAnsi="Arial"/>
        </w:rPr>
      </w:pPr>
    </w:p>
    <w:p w14:paraId="3ADC422A"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Australia is a continent that experiences a variety of climates due to its size. The temperature can range from below zero in the Snowy Mountains in southern Australia to extreme heat in the Kimberley region in the north-west of the continent.</w:t>
      </w:r>
    </w:p>
    <w:p w14:paraId="2EE319B4"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 xml:space="preserve">Due to the size of the continent, there is not one single seasonal calendar for the entire continent. Instead </w:t>
      </w:r>
      <w:hyperlink r:id="rId6" w:history="1">
        <w:r>
          <w:rPr>
            <w:rFonts w:ascii="Times" w:hAnsi="Times" w:cs="Times"/>
            <w:color w:val="285287"/>
            <w:sz w:val="32"/>
            <w:szCs w:val="32"/>
            <w:u w:val="single" w:color="285287"/>
            <w:lang w:val="en-US"/>
          </w:rPr>
          <w:t>there are six climatic zones</w:t>
        </w:r>
      </w:hyperlink>
      <w:r>
        <w:rPr>
          <w:rFonts w:ascii="Times" w:hAnsi="Times" w:cs="Times"/>
          <w:sz w:val="32"/>
          <w:szCs w:val="32"/>
          <w:lang w:val="en-US"/>
        </w:rPr>
        <w:t xml:space="preserve"> and this translates as two main seasonal patterns.</w:t>
      </w:r>
    </w:p>
    <w:p w14:paraId="595DDD10" w14:textId="77777777" w:rsidR="00D95B44" w:rsidRDefault="00D95B44" w:rsidP="00D95B44">
      <w:pPr>
        <w:rPr>
          <w:rFonts w:ascii="Times" w:hAnsi="Times" w:cs="Times"/>
          <w:sz w:val="32"/>
          <w:szCs w:val="32"/>
          <w:lang w:val="en-US"/>
        </w:rPr>
      </w:pPr>
      <w:r>
        <w:rPr>
          <w:rFonts w:ascii="Times" w:hAnsi="Times" w:cs="Times"/>
          <w:sz w:val="32"/>
          <w:szCs w:val="32"/>
          <w:lang w:val="en-US"/>
        </w:rPr>
        <w:t>There is a Summer / Autumn / Winter / Spring pattern in the Temperate zone, also affecting the Desert and the Grassland climatic zones and, a Wet / Dry pattern in the tropical north which includes the Equatorial, Tropical and sub-tropical zones.</w:t>
      </w:r>
    </w:p>
    <w:p w14:paraId="00F6A461" w14:textId="77777777" w:rsidR="00D95B44" w:rsidRDefault="00D95B44" w:rsidP="00D95B44">
      <w:pPr>
        <w:rPr>
          <w:rFonts w:ascii="Times" w:hAnsi="Times" w:cs="Times"/>
          <w:sz w:val="32"/>
          <w:szCs w:val="32"/>
          <w:lang w:val="en-US"/>
        </w:rPr>
      </w:pPr>
    </w:p>
    <w:p w14:paraId="110CD07E" w14:textId="77777777" w:rsidR="00D95B44" w:rsidRDefault="00D95B44" w:rsidP="00D95B44">
      <w:pPr>
        <w:widowControl w:val="0"/>
        <w:autoSpaceDE w:val="0"/>
        <w:autoSpaceDN w:val="0"/>
        <w:adjustRightInd w:val="0"/>
        <w:rPr>
          <w:rFonts w:ascii="Times" w:hAnsi="Times" w:cs="Times"/>
          <w:color w:val="520001"/>
          <w:sz w:val="52"/>
          <w:szCs w:val="52"/>
          <w:lang w:val="en-US"/>
        </w:rPr>
      </w:pPr>
      <w:r>
        <w:rPr>
          <w:rFonts w:ascii="Times" w:hAnsi="Times" w:cs="Times"/>
          <w:color w:val="520001"/>
          <w:sz w:val="52"/>
          <w:szCs w:val="52"/>
          <w:lang w:val="en-US"/>
        </w:rPr>
        <w:t>Climatic zones</w:t>
      </w:r>
    </w:p>
    <w:p w14:paraId="33A72E8B" w14:textId="77777777" w:rsidR="00D95B44" w:rsidRDefault="00D95B44" w:rsidP="00D95B44">
      <w:pPr>
        <w:widowControl w:val="0"/>
        <w:autoSpaceDE w:val="0"/>
        <w:autoSpaceDN w:val="0"/>
        <w:adjustRightInd w:val="0"/>
        <w:rPr>
          <w:rFonts w:ascii="Times" w:hAnsi="Times" w:cs="Times"/>
          <w:sz w:val="44"/>
          <w:szCs w:val="44"/>
          <w:lang w:val="en-US"/>
        </w:rPr>
      </w:pPr>
      <w:r>
        <w:rPr>
          <w:rFonts w:ascii="Times" w:hAnsi="Times" w:cs="Times"/>
          <w:sz w:val="44"/>
          <w:szCs w:val="44"/>
          <w:lang w:val="en-US"/>
        </w:rPr>
        <w:t>The temperate zone: a Summer / Autumn / Winter / Spring pattern</w:t>
      </w:r>
    </w:p>
    <w:p w14:paraId="2FB15563"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The Temperate zone occupies the coastal hinterland of New South Wales, much of Victoria, Tasmania, the south-eastern corner of South Australia and the south-west of Western Australia</w:t>
      </w:r>
    </w:p>
    <w:p w14:paraId="412592B7"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The seasons in the temperate zone are described in terms of European seasons applied to the southern hemisphere in the following sequence:</w:t>
      </w:r>
    </w:p>
    <w:p w14:paraId="597A4D35" w14:textId="77777777" w:rsidR="00D95B44" w:rsidRDefault="00D95B44" w:rsidP="00D95B44">
      <w:pPr>
        <w:widowControl w:val="0"/>
        <w:numPr>
          <w:ilvl w:val="0"/>
          <w:numId w:val="1"/>
        </w:numPr>
        <w:tabs>
          <w:tab w:val="left" w:pos="220"/>
          <w:tab w:val="left" w:pos="720"/>
        </w:tabs>
        <w:autoSpaceDE w:val="0"/>
        <w:autoSpaceDN w:val="0"/>
        <w:adjustRightInd w:val="0"/>
        <w:ind w:hanging="720"/>
        <w:rPr>
          <w:rFonts w:ascii="Times" w:hAnsi="Times" w:cs="Times"/>
          <w:sz w:val="32"/>
          <w:szCs w:val="32"/>
          <w:lang w:val="en-US"/>
        </w:rPr>
      </w:pPr>
      <w:r>
        <w:rPr>
          <w:rFonts w:ascii="Times" w:hAnsi="Times" w:cs="Times"/>
          <w:sz w:val="32"/>
          <w:szCs w:val="32"/>
          <w:lang w:val="en-US"/>
        </w:rPr>
        <w:t>Summer: December to February</w:t>
      </w:r>
    </w:p>
    <w:p w14:paraId="43F0E0CA" w14:textId="77777777" w:rsidR="00D95B44" w:rsidRDefault="00D95B44" w:rsidP="00D95B44">
      <w:pPr>
        <w:widowControl w:val="0"/>
        <w:numPr>
          <w:ilvl w:val="0"/>
          <w:numId w:val="1"/>
        </w:numPr>
        <w:tabs>
          <w:tab w:val="left" w:pos="220"/>
          <w:tab w:val="left" w:pos="720"/>
        </w:tabs>
        <w:autoSpaceDE w:val="0"/>
        <w:autoSpaceDN w:val="0"/>
        <w:adjustRightInd w:val="0"/>
        <w:ind w:hanging="720"/>
        <w:rPr>
          <w:rFonts w:ascii="Times" w:hAnsi="Times" w:cs="Times"/>
          <w:sz w:val="32"/>
          <w:szCs w:val="32"/>
          <w:lang w:val="en-US"/>
        </w:rPr>
      </w:pPr>
      <w:r>
        <w:rPr>
          <w:rFonts w:ascii="Times" w:hAnsi="Times" w:cs="Times"/>
          <w:sz w:val="32"/>
          <w:szCs w:val="32"/>
          <w:lang w:val="en-US"/>
        </w:rPr>
        <w:t>Autumn: March to May</w:t>
      </w:r>
    </w:p>
    <w:p w14:paraId="0AEC8CDD" w14:textId="77777777" w:rsidR="00D95B44" w:rsidRDefault="00D95B44" w:rsidP="00D95B44">
      <w:pPr>
        <w:widowControl w:val="0"/>
        <w:numPr>
          <w:ilvl w:val="0"/>
          <w:numId w:val="1"/>
        </w:numPr>
        <w:tabs>
          <w:tab w:val="left" w:pos="220"/>
          <w:tab w:val="left" w:pos="720"/>
        </w:tabs>
        <w:autoSpaceDE w:val="0"/>
        <w:autoSpaceDN w:val="0"/>
        <w:adjustRightInd w:val="0"/>
        <w:ind w:hanging="720"/>
        <w:rPr>
          <w:rFonts w:ascii="Times" w:hAnsi="Times" w:cs="Times"/>
          <w:sz w:val="32"/>
          <w:szCs w:val="32"/>
          <w:lang w:val="en-US"/>
        </w:rPr>
      </w:pPr>
      <w:r>
        <w:rPr>
          <w:rFonts w:ascii="Times" w:hAnsi="Times" w:cs="Times"/>
          <w:sz w:val="32"/>
          <w:szCs w:val="32"/>
          <w:lang w:val="en-US"/>
        </w:rPr>
        <w:t>Winter: June to August</w:t>
      </w:r>
    </w:p>
    <w:p w14:paraId="2FE4A7D8" w14:textId="77777777" w:rsidR="00D95B44" w:rsidRDefault="00D95B44" w:rsidP="00D95B44">
      <w:pPr>
        <w:rPr>
          <w:rFonts w:ascii="Times" w:hAnsi="Times" w:cs="Times"/>
          <w:sz w:val="32"/>
          <w:szCs w:val="32"/>
          <w:lang w:val="en-US"/>
        </w:rPr>
      </w:pPr>
      <w:r>
        <w:rPr>
          <w:rFonts w:ascii="Times" w:hAnsi="Times" w:cs="Times"/>
          <w:sz w:val="32"/>
          <w:szCs w:val="32"/>
          <w:lang w:val="en-US"/>
        </w:rPr>
        <w:t>Spring: September to November</w:t>
      </w:r>
    </w:p>
    <w:p w14:paraId="7207CDBA" w14:textId="77777777" w:rsidR="00D95B44" w:rsidRDefault="00D95B44" w:rsidP="00D95B44">
      <w:pPr>
        <w:rPr>
          <w:rFonts w:ascii="Times" w:hAnsi="Times" w:cs="Times"/>
          <w:sz w:val="32"/>
          <w:szCs w:val="32"/>
          <w:lang w:val="en-US"/>
        </w:rPr>
      </w:pPr>
    </w:p>
    <w:p w14:paraId="306C449E" w14:textId="26E49CAA" w:rsidR="00D95B44" w:rsidRDefault="00D95B44" w:rsidP="00D95B44">
      <w:pPr>
        <w:rPr>
          <w:rFonts w:ascii="Helvetica" w:hAnsi="Helvetica" w:cs="Helvetica"/>
          <w:lang w:val="en-US"/>
        </w:rPr>
      </w:pPr>
      <w:bookmarkStart w:id="0" w:name="_GoBack"/>
      <w:bookmarkEnd w:id="0"/>
      <w:r>
        <w:rPr>
          <w:rFonts w:ascii="Helvetica" w:hAnsi="Helvetica" w:cs="Helvetica"/>
          <w:noProof/>
          <w:lang w:val="en-US"/>
        </w:rPr>
        <w:lastRenderedPageBreak/>
        <w:drawing>
          <wp:inline distT="0" distB="0" distL="0" distR="0" wp14:anchorId="7C5A00EC" wp14:editId="2B5AEA3E">
            <wp:extent cx="3810000" cy="284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844800"/>
                    </a:xfrm>
                    <a:prstGeom prst="rect">
                      <a:avLst/>
                    </a:prstGeom>
                    <a:noFill/>
                    <a:ln>
                      <a:noFill/>
                    </a:ln>
                  </pic:spPr>
                </pic:pic>
              </a:graphicData>
            </a:graphic>
          </wp:inline>
        </w:drawing>
      </w:r>
    </w:p>
    <w:p w14:paraId="4491388A" w14:textId="77777777" w:rsidR="00D95B44" w:rsidRDefault="00D95B44" w:rsidP="00D95B44">
      <w:pPr>
        <w:rPr>
          <w:rFonts w:ascii="Helvetica" w:hAnsi="Helvetica" w:cs="Helvetica"/>
          <w:lang w:val="en-US"/>
        </w:rPr>
      </w:pPr>
    </w:p>
    <w:p w14:paraId="1232E97E" w14:textId="77777777" w:rsidR="00D95B44" w:rsidRDefault="00D95B44" w:rsidP="00D95B44">
      <w:pPr>
        <w:widowControl w:val="0"/>
        <w:autoSpaceDE w:val="0"/>
        <w:autoSpaceDN w:val="0"/>
        <w:adjustRightInd w:val="0"/>
        <w:rPr>
          <w:rFonts w:ascii="Times" w:hAnsi="Times" w:cs="Times"/>
          <w:sz w:val="44"/>
          <w:szCs w:val="44"/>
          <w:lang w:val="en-US"/>
        </w:rPr>
      </w:pPr>
      <w:r>
        <w:rPr>
          <w:rFonts w:ascii="Times" w:hAnsi="Times" w:cs="Times"/>
          <w:sz w:val="44"/>
          <w:szCs w:val="44"/>
          <w:lang w:val="en-US"/>
        </w:rPr>
        <w:t>The tropical zones: a Wet / Dry pattern</w:t>
      </w:r>
    </w:p>
    <w:p w14:paraId="463434B4"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There are three climatic zones in the tropical areas of Australia:</w:t>
      </w:r>
    </w:p>
    <w:p w14:paraId="5BD6C47E" w14:textId="77777777" w:rsidR="00D95B44" w:rsidRDefault="00D95B44" w:rsidP="00D95B44">
      <w:pPr>
        <w:widowControl w:val="0"/>
        <w:numPr>
          <w:ilvl w:val="0"/>
          <w:numId w:val="1"/>
        </w:numPr>
        <w:tabs>
          <w:tab w:val="left" w:pos="220"/>
          <w:tab w:val="left" w:pos="720"/>
        </w:tabs>
        <w:autoSpaceDE w:val="0"/>
        <w:autoSpaceDN w:val="0"/>
        <w:adjustRightInd w:val="0"/>
        <w:ind w:hanging="720"/>
        <w:rPr>
          <w:rFonts w:ascii="Times" w:hAnsi="Times" w:cs="Times"/>
          <w:sz w:val="32"/>
          <w:szCs w:val="32"/>
          <w:lang w:val="en-US"/>
        </w:rPr>
      </w:pPr>
      <w:r>
        <w:rPr>
          <w:rFonts w:ascii="Times" w:hAnsi="Times" w:cs="Times"/>
          <w:sz w:val="32"/>
          <w:szCs w:val="32"/>
          <w:lang w:val="en-US"/>
        </w:rPr>
        <w:t>Equatorial – the tip of Cape York and Bathurst and Melville Islands north of Darwin</w:t>
      </w:r>
    </w:p>
    <w:p w14:paraId="593CED37" w14:textId="77777777" w:rsidR="00D95B44" w:rsidRDefault="00D95B44" w:rsidP="00D95B44">
      <w:pPr>
        <w:widowControl w:val="0"/>
        <w:numPr>
          <w:ilvl w:val="0"/>
          <w:numId w:val="1"/>
        </w:numPr>
        <w:tabs>
          <w:tab w:val="left" w:pos="220"/>
          <w:tab w:val="left" w:pos="720"/>
        </w:tabs>
        <w:autoSpaceDE w:val="0"/>
        <w:autoSpaceDN w:val="0"/>
        <w:adjustRightInd w:val="0"/>
        <w:ind w:hanging="720"/>
        <w:rPr>
          <w:rFonts w:ascii="Times" w:hAnsi="Times" w:cs="Times"/>
          <w:sz w:val="32"/>
          <w:szCs w:val="32"/>
          <w:lang w:val="en-US"/>
        </w:rPr>
      </w:pPr>
      <w:r>
        <w:rPr>
          <w:rFonts w:ascii="Times" w:hAnsi="Times" w:cs="Times"/>
          <w:sz w:val="32"/>
          <w:szCs w:val="32"/>
          <w:lang w:val="en-US"/>
        </w:rPr>
        <w:t>Tropical – across northern Australia including Cape York, the Top End of the Northern Territory, land south of the Gulf of Carpentaria, and the Kimberley region</w:t>
      </w:r>
    </w:p>
    <w:p w14:paraId="11652FD9" w14:textId="77777777" w:rsidR="00D95B44" w:rsidRDefault="00D95B44" w:rsidP="00D95B44">
      <w:pPr>
        <w:widowControl w:val="0"/>
        <w:numPr>
          <w:ilvl w:val="0"/>
          <w:numId w:val="1"/>
        </w:numPr>
        <w:tabs>
          <w:tab w:val="left" w:pos="220"/>
          <w:tab w:val="left" w:pos="720"/>
        </w:tabs>
        <w:autoSpaceDE w:val="0"/>
        <w:autoSpaceDN w:val="0"/>
        <w:adjustRightInd w:val="0"/>
        <w:ind w:hanging="720"/>
        <w:rPr>
          <w:rFonts w:ascii="Times" w:hAnsi="Times" w:cs="Times"/>
          <w:sz w:val="32"/>
          <w:szCs w:val="32"/>
          <w:lang w:val="en-US"/>
        </w:rPr>
      </w:pPr>
      <w:r>
        <w:rPr>
          <w:rFonts w:ascii="Times" w:hAnsi="Times" w:cs="Times"/>
          <w:sz w:val="32"/>
          <w:szCs w:val="32"/>
          <w:lang w:val="en-US"/>
        </w:rPr>
        <w:t>Sub-tropical – the coastal and inland fringe from Cairns along the Queensland coast and hinterland to the northern areas of New South Wales and the coastal fringe north of Perth to Geraldton in Western Australia.</w:t>
      </w:r>
    </w:p>
    <w:p w14:paraId="71E95BA4"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noProof/>
          <w:sz w:val="32"/>
          <w:szCs w:val="32"/>
          <w:lang w:val="en-US"/>
        </w:rPr>
        <w:drawing>
          <wp:inline distT="0" distB="0" distL="0" distR="0" wp14:anchorId="3D041FE7" wp14:editId="6248B1FD">
            <wp:extent cx="20320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0" cy="2794000"/>
                    </a:xfrm>
                    <a:prstGeom prst="rect">
                      <a:avLst/>
                    </a:prstGeom>
                    <a:noFill/>
                    <a:ln>
                      <a:noFill/>
                    </a:ln>
                  </pic:spPr>
                </pic:pic>
              </a:graphicData>
            </a:graphic>
          </wp:inline>
        </w:drawing>
      </w:r>
    </w:p>
    <w:p w14:paraId="206D8B2E" w14:textId="77777777" w:rsidR="00D95B44" w:rsidRDefault="00D95B44" w:rsidP="00D95B44">
      <w:pPr>
        <w:widowControl w:val="0"/>
        <w:autoSpaceDE w:val="0"/>
        <w:autoSpaceDN w:val="0"/>
        <w:adjustRightInd w:val="0"/>
        <w:rPr>
          <w:rFonts w:ascii="Times" w:hAnsi="Times" w:cs="Times"/>
          <w:sz w:val="26"/>
          <w:szCs w:val="26"/>
          <w:lang w:val="en-US"/>
        </w:rPr>
      </w:pPr>
      <w:r>
        <w:rPr>
          <w:rFonts w:ascii="Times" w:hAnsi="Times" w:cs="Times"/>
          <w:sz w:val="26"/>
          <w:szCs w:val="26"/>
          <w:lang w:val="en-US"/>
        </w:rPr>
        <w:t xml:space="preserve">Approaching cyclonic storm east of the Serpentine Lakes, Great Victoria Desert, on the border of South Australia and Western Australia. Image courtesy of </w:t>
      </w:r>
      <w:hyperlink r:id="rId9" w:history="1">
        <w:r>
          <w:rPr>
            <w:rFonts w:ascii="Times" w:hAnsi="Times" w:cs="Times"/>
            <w:color w:val="285287"/>
            <w:sz w:val="26"/>
            <w:szCs w:val="26"/>
            <w:u w:val="single" w:color="285287"/>
            <w:lang w:val="en-US"/>
          </w:rPr>
          <w:t>CSIRO Land and Water</w:t>
        </w:r>
      </w:hyperlink>
      <w:r>
        <w:rPr>
          <w:rFonts w:ascii="Times" w:hAnsi="Times" w:cs="Times"/>
          <w:sz w:val="26"/>
          <w:szCs w:val="26"/>
          <w:lang w:val="en-US"/>
        </w:rPr>
        <w:t>.</w:t>
      </w:r>
    </w:p>
    <w:p w14:paraId="25812D11" w14:textId="77777777" w:rsidR="00D95B44" w:rsidRDefault="00D95B44" w:rsidP="00D95B44">
      <w:pPr>
        <w:widowControl w:val="0"/>
        <w:autoSpaceDE w:val="0"/>
        <w:autoSpaceDN w:val="0"/>
        <w:adjustRightInd w:val="0"/>
        <w:rPr>
          <w:rFonts w:ascii="Times" w:hAnsi="Times" w:cs="Times"/>
          <w:sz w:val="44"/>
          <w:szCs w:val="44"/>
          <w:lang w:val="en-US"/>
        </w:rPr>
      </w:pPr>
      <w:r>
        <w:rPr>
          <w:rFonts w:ascii="Times" w:hAnsi="Times" w:cs="Times"/>
          <w:sz w:val="44"/>
          <w:szCs w:val="44"/>
          <w:lang w:val="en-US"/>
        </w:rPr>
        <w:t>The wet and dry seasons</w:t>
      </w:r>
    </w:p>
    <w:p w14:paraId="67AAB858"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The tropical regions of Australia, in the north of the country, including the equatorial and sub-tropical zones have high temperatures and high humidity and distinct wet and dry seasons.</w:t>
      </w:r>
    </w:p>
    <w:p w14:paraId="1B6EF9A3"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 xml:space="preserve">In the Australian tropics the </w:t>
      </w:r>
      <w:hyperlink r:id="rId10" w:history="1">
        <w:r>
          <w:rPr>
            <w:rFonts w:ascii="Times" w:hAnsi="Times" w:cs="Times"/>
            <w:color w:val="285287"/>
            <w:sz w:val="32"/>
            <w:szCs w:val="32"/>
            <w:u w:val="single" w:color="285287"/>
            <w:lang w:val="en-US"/>
          </w:rPr>
          <w:t>wet season</w:t>
        </w:r>
      </w:hyperlink>
      <w:r>
        <w:rPr>
          <w:rFonts w:ascii="Times" w:hAnsi="Times" w:cs="Times"/>
          <w:sz w:val="32"/>
          <w:szCs w:val="32"/>
          <w:lang w:val="en-US"/>
        </w:rPr>
        <w:t xml:space="preserve">, called the monsoon season, lasts about six months, between November and March. It is hotter than the dry season, with temperatures between 30 and 50 degrees Celsius. This is because of the high humidity during the wet, which is caused by large amounts of water in the air. During the wet there is a lot of rain, which frequently causes </w:t>
      </w:r>
      <w:hyperlink r:id="rId11" w:history="1">
        <w:r>
          <w:rPr>
            <w:rFonts w:ascii="Times" w:hAnsi="Times" w:cs="Times"/>
            <w:color w:val="285287"/>
            <w:sz w:val="32"/>
            <w:szCs w:val="32"/>
            <w:u w:val="single" w:color="285287"/>
            <w:lang w:val="en-US"/>
          </w:rPr>
          <w:t>flooding</w:t>
        </w:r>
      </w:hyperlink>
      <w:r>
        <w:rPr>
          <w:rFonts w:ascii="Times" w:hAnsi="Times" w:cs="Times"/>
          <w:sz w:val="32"/>
          <w:szCs w:val="32"/>
          <w:lang w:val="en-US"/>
        </w:rPr>
        <w:t>.</w:t>
      </w:r>
    </w:p>
    <w:p w14:paraId="0B6BAAC0" w14:textId="77777777" w:rsidR="00D95B44" w:rsidRDefault="00D95B44" w:rsidP="00D95B44">
      <w:pPr>
        <w:widowControl w:val="0"/>
        <w:autoSpaceDE w:val="0"/>
        <w:autoSpaceDN w:val="0"/>
        <w:adjustRightInd w:val="0"/>
        <w:rPr>
          <w:rFonts w:ascii="Times" w:hAnsi="Times" w:cs="Times"/>
          <w:sz w:val="32"/>
          <w:szCs w:val="32"/>
          <w:lang w:val="en-US"/>
        </w:rPr>
      </w:pPr>
      <w:r>
        <w:rPr>
          <w:rFonts w:ascii="Times" w:hAnsi="Times" w:cs="Times"/>
          <w:sz w:val="32"/>
          <w:szCs w:val="32"/>
          <w:lang w:val="en-US"/>
        </w:rPr>
        <w:t>The dry season lasts about six months, usually between April and October. Temperatures are lower and the skies are generally clearer during the dry. The average temperature is around 20 degrees Celsius</w:t>
      </w:r>
    </w:p>
    <w:p w14:paraId="3C8234A2" w14:textId="77777777" w:rsidR="00D95B44" w:rsidRDefault="00D95B44" w:rsidP="00D95B44">
      <w:pPr>
        <w:rPr>
          <w:rFonts w:ascii="Times" w:hAnsi="Times" w:cs="Times"/>
          <w:sz w:val="32"/>
          <w:szCs w:val="32"/>
          <w:lang w:val="en-US"/>
        </w:rPr>
      </w:pPr>
      <w:r>
        <w:rPr>
          <w:rFonts w:ascii="Times" w:hAnsi="Times" w:cs="Times"/>
          <w:sz w:val="32"/>
          <w:szCs w:val="32"/>
          <w:lang w:val="en-US"/>
        </w:rPr>
        <w:t>The 'build up' is the humid time of year between the wet and dry seasons. It usually lasts for three or four months. Things become quite tense during the 'build up' as people sit and swelter in the humidity while waiting and hoping for the first rains to come. The humidity continues day and night with no respite, so when the rains finally do come everyone enjoys their cooling relief.</w:t>
      </w:r>
    </w:p>
    <w:p w14:paraId="6A29FD1F" w14:textId="77777777" w:rsidR="00D95B44" w:rsidRDefault="00D95B44" w:rsidP="00D95B44">
      <w:pPr>
        <w:rPr>
          <w:rFonts w:ascii="Times" w:hAnsi="Times" w:cs="Times"/>
          <w:sz w:val="32"/>
          <w:szCs w:val="32"/>
          <w:lang w:val="en-US"/>
        </w:rPr>
      </w:pPr>
    </w:p>
    <w:p w14:paraId="67E07908" w14:textId="77777777" w:rsidR="00D95B44" w:rsidRDefault="00D95B44" w:rsidP="00D95B44">
      <w:pPr>
        <w:rPr>
          <w:rFonts w:ascii="Arial" w:hAnsi="Arial"/>
        </w:rPr>
      </w:pPr>
    </w:p>
    <w:p w14:paraId="299021E4" w14:textId="77777777" w:rsidR="00A00E92" w:rsidRDefault="00A00E92" w:rsidP="00D95B44">
      <w:pPr>
        <w:rPr>
          <w:rFonts w:ascii="Arial" w:hAnsi="Arial"/>
        </w:rPr>
      </w:pPr>
      <w:r w:rsidRPr="00A00E92">
        <w:rPr>
          <w:rFonts w:ascii="Arial" w:hAnsi="Arial"/>
        </w:rPr>
        <w:t>http://museumvictoria.com.au/discoverycentre/infosheets/planets/the-sun-and-the-seasons/</w:t>
      </w:r>
    </w:p>
    <w:p w14:paraId="1970F695" w14:textId="77777777" w:rsidR="00A00E92" w:rsidRDefault="00A00E92" w:rsidP="00D95B44">
      <w:pPr>
        <w:rPr>
          <w:rFonts w:ascii="Arial" w:hAnsi="Arial"/>
        </w:rPr>
      </w:pPr>
    </w:p>
    <w:p w14:paraId="1DB061F0" w14:textId="77777777" w:rsidR="00A00E92" w:rsidRDefault="00A00E92" w:rsidP="00A00E92">
      <w:pPr>
        <w:widowControl w:val="0"/>
        <w:autoSpaceDE w:val="0"/>
        <w:autoSpaceDN w:val="0"/>
        <w:adjustRightInd w:val="0"/>
        <w:rPr>
          <w:rFonts w:ascii="Arial" w:hAnsi="Arial" w:cs="Arial"/>
          <w:color w:val="446724"/>
          <w:sz w:val="38"/>
          <w:szCs w:val="38"/>
          <w:lang w:val="en-US"/>
        </w:rPr>
      </w:pPr>
      <w:r>
        <w:rPr>
          <w:rFonts w:ascii="Arial" w:hAnsi="Arial" w:cs="Arial"/>
          <w:color w:val="446724"/>
          <w:sz w:val="38"/>
          <w:szCs w:val="38"/>
          <w:lang w:val="en-US"/>
        </w:rPr>
        <w:t>The Sun and the Seasons</w:t>
      </w:r>
    </w:p>
    <w:p w14:paraId="12A9E352" w14:textId="77777777" w:rsidR="00A00E92" w:rsidRDefault="00A00E92" w:rsidP="00A00E92">
      <w:pPr>
        <w:widowControl w:val="0"/>
        <w:autoSpaceDE w:val="0"/>
        <w:autoSpaceDN w:val="0"/>
        <w:adjustRightInd w:val="0"/>
        <w:rPr>
          <w:rFonts w:ascii="Arial" w:hAnsi="Arial" w:cs="Arial"/>
          <w:color w:val="262626"/>
          <w:sz w:val="26"/>
          <w:szCs w:val="26"/>
          <w:lang w:val="en-US"/>
        </w:rPr>
      </w:pPr>
      <w:r>
        <w:rPr>
          <w:rFonts w:ascii="Arial" w:hAnsi="Arial" w:cs="Arial"/>
          <w:color w:val="262626"/>
          <w:sz w:val="26"/>
          <w:szCs w:val="26"/>
          <w:lang w:val="en-US"/>
        </w:rPr>
        <w:t>The seasons are governed by the tilt of the Earth’s axis in space as it journeys around the Sun in a year. When the South Pole of the Earth is tilted towards the Sun, this is our Summer. Six months later, when the South Pole is tilted away from the Sun, it's our Winter. In between these we have Autumn and Spring.</w:t>
      </w:r>
    </w:p>
    <w:p w14:paraId="1A827DEF" w14:textId="77777777" w:rsidR="00A00E92" w:rsidRDefault="00A00E92" w:rsidP="00A00E92">
      <w:pPr>
        <w:widowControl w:val="0"/>
        <w:autoSpaceDE w:val="0"/>
        <w:autoSpaceDN w:val="0"/>
        <w:adjustRightInd w:val="0"/>
        <w:rPr>
          <w:rFonts w:ascii="Arial" w:hAnsi="Arial" w:cs="Arial"/>
          <w:color w:val="262626"/>
          <w:sz w:val="26"/>
          <w:szCs w:val="26"/>
          <w:lang w:val="en-US"/>
        </w:rPr>
      </w:pPr>
      <w:r>
        <w:rPr>
          <w:rFonts w:ascii="Arial" w:hAnsi="Arial" w:cs="Arial"/>
          <w:noProof/>
          <w:color w:val="262626"/>
          <w:sz w:val="26"/>
          <w:szCs w:val="26"/>
          <w:lang w:val="en-US"/>
        </w:rPr>
        <w:drawing>
          <wp:inline distT="0" distB="0" distL="0" distR="0" wp14:anchorId="19E12548" wp14:editId="6D6003FC">
            <wp:extent cx="3810000" cy="247650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476500"/>
                    </a:xfrm>
                    <a:prstGeom prst="rect">
                      <a:avLst/>
                    </a:prstGeom>
                    <a:noFill/>
                    <a:ln>
                      <a:noFill/>
                    </a:ln>
                  </pic:spPr>
                </pic:pic>
              </a:graphicData>
            </a:graphic>
          </wp:inline>
        </w:drawing>
      </w:r>
    </w:p>
    <w:p w14:paraId="1B25F5B2" w14:textId="77777777" w:rsidR="00A00E92" w:rsidRDefault="00A00E92" w:rsidP="00A00E92">
      <w:pPr>
        <w:widowControl w:val="0"/>
        <w:autoSpaceDE w:val="0"/>
        <w:autoSpaceDN w:val="0"/>
        <w:adjustRightInd w:val="0"/>
        <w:rPr>
          <w:rFonts w:ascii="Arial" w:hAnsi="Arial" w:cs="Arial"/>
          <w:color w:val="646464"/>
          <w:sz w:val="22"/>
          <w:szCs w:val="22"/>
          <w:lang w:val="en-US"/>
        </w:rPr>
      </w:pPr>
      <w:r>
        <w:rPr>
          <w:rFonts w:ascii="Arial" w:hAnsi="Arial" w:cs="Arial"/>
          <w:color w:val="646464"/>
          <w:sz w:val="22"/>
          <w:szCs w:val="22"/>
          <w:lang w:val="en-US"/>
        </w:rPr>
        <w:t>The Sun and the seasons</w:t>
      </w:r>
    </w:p>
    <w:p w14:paraId="1A4F662A" w14:textId="77777777" w:rsidR="00A00E92" w:rsidRDefault="00A00E92" w:rsidP="00A00E92">
      <w:pPr>
        <w:widowControl w:val="0"/>
        <w:autoSpaceDE w:val="0"/>
        <w:autoSpaceDN w:val="0"/>
        <w:adjustRightInd w:val="0"/>
        <w:rPr>
          <w:rFonts w:ascii="Arial" w:hAnsi="Arial" w:cs="Arial"/>
          <w:color w:val="646464"/>
          <w:sz w:val="22"/>
          <w:szCs w:val="22"/>
          <w:lang w:val="en-US"/>
        </w:rPr>
      </w:pPr>
      <w:r>
        <w:rPr>
          <w:rFonts w:ascii="Arial" w:hAnsi="Arial" w:cs="Arial"/>
          <w:color w:val="646464"/>
          <w:sz w:val="22"/>
          <w:szCs w:val="22"/>
          <w:lang w:val="en-US"/>
        </w:rPr>
        <w:t>Artist: Frey Micklethwait. Source: Museum Victoria.</w:t>
      </w:r>
    </w:p>
    <w:p w14:paraId="730F0B15" w14:textId="77777777" w:rsidR="00A00E92" w:rsidRDefault="00A00E92" w:rsidP="00A00E92">
      <w:pPr>
        <w:widowControl w:val="0"/>
        <w:autoSpaceDE w:val="0"/>
        <w:autoSpaceDN w:val="0"/>
        <w:adjustRightInd w:val="0"/>
        <w:rPr>
          <w:rFonts w:ascii="Arial" w:hAnsi="Arial" w:cs="Arial"/>
          <w:color w:val="262626"/>
          <w:sz w:val="26"/>
          <w:szCs w:val="26"/>
          <w:lang w:val="en-US"/>
        </w:rPr>
      </w:pPr>
      <w:r>
        <w:rPr>
          <w:rFonts w:ascii="Arial" w:hAnsi="Arial" w:cs="Arial"/>
          <w:color w:val="262626"/>
          <w:sz w:val="26"/>
          <w:szCs w:val="26"/>
          <w:lang w:val="en-US"/>
        </w:rPr>
        <w:t>Temperatures on our planet are not determined by the distance of the Earth from the Sun. Rather it is the angle of the Sun’s rays striking the Earth. In Summer, the Sun is high in the Sky and the rays hit the Earth at a steep angle. In winter, the Sun is low in the Sky and the rays strike the Earth at a shallow angle.</w:t>
      </w:r>
    </w:p>
    <w:p w14:paraId="23291CD1" w14:textId="77777777" w:rsidR="00A00E92" w:rsidRDefault="00A00E92" w:rsidP="00A00E92">
      <w:pPr>
        <w:widowControl w:val="0"/>
        <w:autoSpaceDE w:val="0"/>
        <w:autoSpaceDN w:val="0"/>
        <w:adjustRightInd w:val="0"/>
        <w:rPr>
          <w:rFonts w:ascii="Arial" w:hAnsi="Arial" w:cs="Arial"/>
          <w:color w:val="262626"/>
          <w:sz w:val="26"/>
          <w:szCs w:val="26"/>
          <w:lang w:val="en-US"/>
        </w:rPr>
      </w:pPr>
      <w:r>
        <w:rPr>
          <w:rFonts w:ascii="Arial" w:hAnsi="Arial" w:cs="Arial"/>
          <w:color w:val="262626"/>
          <w:sz w:val="26"/>
          <w:szCs w:val="26"/>
          <w:lang w:val="en-US"/>
        </w:rPr>
        <w:t>The seasons don’t begin on one day and finish on another. That's because our orbit around the Sun is continuous. It actually takes quite some time for the Earth to heat up or cool down, and that’s why the seasons change gradually.</w:t>
      </w:r>
    </w:p>
    <w:p w14:paraId="7B433EE3" w14:textId="77777777" w:rsidR="00A00E92" w:rsidRDefault="00A00E92" w:rsidP="00A00E92">
      <w:pPr>
        <w:widowControl w:val="0"/>
        <w:autoSpaceDE w:val="0"/>
        <w:autoSpaceDN w:val="0"/>
        <w:adjustRightInd w:val="0"/>
        <w:rPr>
          <w:rFonts w:ascii="Arial" w:hAnsi="Arial" w:cs="Arial"/>
          <w:b/>
          <w:bCs/>
          <w:color w:val="446724"/>
          <w:sz w:val="26"/>
          <w:szCs w:val="26"/>
          <w:lang w:val="en-US"/>
        </w:rPr>
      </w:pPr>
      <w:r>
        <w:rPr>
          <w:rFonts w:ascii="Arial" w:hAnsi="Arial" w:cs="Arial"/>
          <w:b/>
          <w:bCs/>
          <w:color w:val="446724"/>
          <w:sz w:val="26"/>
          <w:szCs w:val="26"/>
          <w:lang w:val="en-US"/>
        </w:rPr>
        <w:t>So when do we actually start the seasons?</w:t>
      </w:r>
    </w:p>
    <w:p w14:paraId="5DD076CF" w14:textId="77777777" w:rsidR="00A00E92" w:rsidRDefault="00A00E92" w:rsidP="00A00E92">
      <w:pPr>
        <w:widowControl w:val="0"/>
        <w:autoSpaceDE w:val="0"/>
        <w:autoSpaceDN w:val="0"/>
        <w:adjustRightInd w:val="0"/>
        <w:rPr>
          <w:rFonts w:ascii="Arial" w:hAnsi="Arial" w:cs="Arial"/>
          <w:color w:val="262626"/>
          <w:sz w:val="26"/>
          <w:szCs w:val="26"/>
          <w:lang w:val="en-US"/>
        </w:rPr>
      </w:pPr>
      <w:r>
        <w:rPr>
          <w:rFonts w:ascii="Arial" w:hAnsi="Arial" w:cs="Arial"/>
          <w:color w:val="262626"/>
          <w:sz w:val="26"/>
          <w:szCs w:val="26"/>
          <w:lang w:val="en-US"/>
        </w:rPr>
        <w:t>In some parts of the world, such as Australia, seasons begin on the first day of a particular calendar month - in March for Autumn, June for Winter, September for Spring and December for Summer. In other countries such as Britain, it’s accepted that the seasons begin on the dates that the Earth passes four special points in its orbit about the Sun.</w:t>
      </w:r>
    </w:p>
    <w:p w14:paraId="216AD637" w14:textId="77777777" w:rsidR="00A00E92" w:rsidRDefault="00A00E92" w:rsidP="00D95B44">
      <w:pPr>
        <w:rPr>
          <w:rFonts w:ascii="Arial" w:hAnsi="Arial"/>
        </w:rPr>
      </w:pPr>
    </w:p>
    <w:p w14:paraId="1AA8CEDB" w14:textId="77777777" w:rsidR="00A00E92" w:rsidRDefault="00A00E92" w:rsidP="00D95B44">
      <w:pPr>
        <w:rPr>
          <w:rFonts w:ascii="Arial" w:hAnsi="Arial"/>
        </w:rPr>
      </w:pPr>
    </w:p>
    <w:p w14:paraId="591456FD" w14:textId="23CCC975" w:rsidR="00A00E92" w:rsidRDefault="00B569CF" w:rsidP="00D95B44">
      <w:pPr>
        <w:rPr>
          <w:rFonts w:ascii="Arial" w:hAnsi="Arial"/>
        </w:rPr>
      </w:pPr>
      <w:r w:rsidRPr="00B569CF">
        <w:rPr>
          <w:rFonts w:ascii="Arial" w:hAnsi="Arial"/>
        </w:rPr>
        <w:t>https://www.questacon.edu.au/burarra-gathering/extra-information/wet-and-dry-seasons</w:t>
      </w:r>
    </w:p>
    <w:p w14:paraId="0259639A" w14:textId="77777777" w:rsidR="00B569CF" w:rsidRDefault="00B569CF" w:rsidP="00D95B44">
      <w:pPr>
        <w:rPr>
          <w:rFonts w:ascii="Arial" w:hAnsi="Arial"/>
        </w:rPr>
      </w:pPr>
    </w:p>
    <w:p w14:paraId="6B2F825D" w14:textId="77777777" w:rsidR="00B569CF" w:rsidRDefault="00B569CF" w:rsidP="00B569CF">
      <w:pPr>
        <w:widowControl w:val="0"/>
        <w:autoSpaceDE w:val="0"/>
        <w:autoSpaceDN w:val="0"/>
        <w:adjustRightInd w:val="0"/>
        <w:rPr>
          <w:rFonts w:ascii="Arial" w:hAnsi="Arial" w:cs="Arial"/>
          <w:color w:val="535353"/>
          <w:sz w:val="26"/>
          <w:szCs w:val="26"/>
          <w:lang w:val="en-US"/>
        </w:rPr>
      </w:pPr>
      <w:r>
        <w:rPr>
          <w:rFonts w:ascii="Arial" w:hAnsi="Arial" w:cs="Arial"/>
          <w:color w:val="535353"/>
          <w:sz w:val="26"/>
          <w:szCs w:val="26"/>
          <w:lang w:val="en-US"/>
        </w:rPr>
        <w:t xml:space="preserve">Between October and April warm, moist monsoonal northwest winds bring high humidity and a rainfall which gives the wet season its name. </w:t>
      </w:r>
      <w:hyperlink r:id="rId13" w:history="1">
        <w:r>
          <w:rPr>
            <w:rFonts w:ascii="Arial" w:hAnsi="Arial" w:cs="Arial"/>
            <w:color w:val="2B1D80"/>
            <w:sz w:val="26"/>
            <w:szCs w:val="26"/>
            <w:lang w:val="en-US"/>
          </w:rPr>
          <w:t>Darwin</w:t>
        </w:r>
      </w:hyperlink>
      <w:r>
        <w:rPr>
          <w:rFonts w:ascii="Arial" w:hAnsi="Arial" w:cs="Arial"/>
          <w:color w:val="535353"/>
          <w:sz w:val="26"/>
          <w:szCs w:val="26"/>
          <w:lang w:val="en-US"/>
        </w:rPr>
        <w:t xml:space="preserve"> can receive more than 1500 mm (59 in) of rain in a single wet season.</w:t>
      </w:r>
    </w:p>
    <w:p w14:paraId="3A4EC0BF" w14:textId="18A9299E" w:rsidR="00B569CF" w:rsidRDefault="00B569CF" w:rsidP="00B569CF">
      <w:pPr>
        <w:rPr>
          <w:rFonts w:ascii="Arial" w:hAnsi="Arial" w:cs="Arial"/>
          <w:color w:val="535353"/>
          <w:sz w:val="26"/>
          <w:szCs w:val="26"/>
          <w:lang w:val="en-US"/>
        </w:rPr>
      </w:pPr>
      <w:r>
        <w:rPr>
          <w:rFonts w:ascii="Arial" w:hAnsi="Arial" w:cs="Arial"/>
          <w:color w:val="535353"/>
          <w:sz w:val="26"/>
          <w:szCs w:val="26"/>
          <w:lang w:val="en-US"/>
        </w:rPr>
        <w:t>October and November are the transition months and are often referred to as the 'build up' because a lot of moisture builds up in the air making it feel very hot and heavy. Generally in the build up months it does not actually rain.</w:t>
      </w:r>
    </w:p>
    <w:p w14:paraId="2CAE4161" w14:textId="77777777" w:rsidR="00B569CF" w:rsidRDefault="00B569CF" w:rsidP="00B569CF">
      <w:pPr>
        <w:rPr>
          <w:rFonts w:ascii="Arial" w:hAnsi="Arial" w:cs="Arial"/>
          <w:color w:val="535353"/>
          <w:sz w:val="26"/>
          <w:szCs w:val="26"/>
          <w:lang w:val="en-US"/>
        </w:rPr>
      </w:pPr>
    </w:p>
    <w:p w14:paraId="340EFBCF" w14:textId="75C2C861" w:rsidR="00B569CF" w:rsidRPr="003D11C3" w:rsidRDefault="0020041F" w:rsidP="00B569CF">
      <w:pPr>
        <w:rPr>
          <w:rFonts w:ascii="Arial" w:hAnsi="Arial"/>
        </w:rPr>
      </w:pPr>
      <w:r>
        <w:rPr>
          <w:rFonts w:ascii="Helvetica" w:hAnsi="Helvetica" w:cs="Helvetica"/>
          <w:noProof/>
          <w:lang w:val="en-US"/>
        </w:rPr>
        <w:drawing>
          <wp:inline distT="0" distB="0" distL="0" distR="0" wp14:anchorId="47B3DA6E" wp14:editId="19D75ACA">
            <wp:extent cx="3810000" cy="2717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717800"/>
                    </a:xfrm>
                    <a:prstGeom prst="rect">
                      <a:avLst/>
                    </a:prstGeom>
                    <a:noFill/>
                    <a:ln>
                      <a:noFill/>
                    </a:ln>
                  </pic:spPr>
                </pic:pic>
              </a:graphicData>
            </a:graphic>
          </wp:inline>
        </w:drawing>
      </w:r>
    </w:p>
    <w:sectPr w:rsidR="00B569CF" w:rsidRPr="003D11C3" w:rsidSect="00DA5783">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en-AU" w:vendorID="64" w:dllVersion="131078" w:nlCheck="1" w:checkStyle="1"/>
  <w:activeWritingStyle w:appName="MSWord" w:lang="en-AU" w:vendorID="2" w:dllVersion="6" w:checkStyle="1"/>
  <w:attachedTemplate r:id="rId1"/>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B44"/>
    <w:rsid w:val="0020041F"/>
    <w:rsid w:val="00222BC9"/>
    <w:rsid w:val="003D11C3"/>
    <w:rsid w:val="003D340B"/>
    <w:rsid w:val="005872A5"/>
    <w:rsid w:val="007D4778"/>
    <w:rsid w:val="00967719"/>
    <w:rsid w:val="00A00E92"/>
    <w:rsid w:val="00B569CF"/>
    <w:rsid w:val="00D95B44"/>
    <w:rsid w:val="00DA578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666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0E9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0E9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0E9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0E9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om.gov.au/lam/climate/levelthree/c20thc/flood.htm" TargetMode="External"/><Relationship Id="rId12" Type="http://schemas.openxmlformats.org/officeDocument/2006/relationships/image" Target="media/image3.jpeg"/><Relationship Id="rId13" Type="http://schemas.openxmlformats.org/officeDocument/2006/relationships/hyperlink" Target="https://www.questacon.edu.au/burarra-gathering/extra-information/darwin" TargetMode="External"/><Relationship Id="rId14" Type="http://schemas.openxmlformats.org/officeDocument/2006/relationships/image" Target="media/image4.jpe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bom.gov.au/iwk/climate_zones/map_1.shtml"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yperlink" Target="http://www.csiro.au/" TargetMode="External"/><Relationship Id="rId10" Type="http://schemas.openxmlformats.org/officeDocument/2006/relationships/hyperlink" Target="http://www.abc.net.au/storm/monsoon/what.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D:Users:wilson.ian:Library:Application%20Support:Microsoft:Office:User%20Templates:My%20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Processing.dot</Template>
  <TotalTime>6</TotalTime>
  <Pages>4</Pages>
  <Words>826</Words>
  <Characters>4713</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wilson.ian</cp:lastModifiedBy>
  <cp:revision>5</cp:revision>
  <dcterms:created xsi:type="dcterms:W3CDTF">2014-10-20T05:37:00Z</dcterms:created>
  <dcterms:modified xsi:type="dcterms:W3CDTF">2014-10-21T04:40:00Z</dcterms:modified>
</cp:coreProperties>
</file>