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Pr="006773B1" w:rsidRDefault="00BA1494">
      <w:pPr>
        <w:pStyle w:val="z-TopofForm"/>
        <w:spacing w:line="360" w:lineRule="atLeast"/>
        <w:jc w:val="center"/>
        <w:rPr>
          <w:rFonts w:ascii="Arial" w:hAnsi="Arial" w:cs="Arial"/>
          <w:b/>
          <w:color w:val="7030A0"/>
          <w:szCs w:val="24"/>
          <w:lang w:val="en-AU" w:eastAsia="ja-JP"/>
        </w:rPr>
      </w:pPr>
      <w:r w:rsidRPr="006773B1">
        <w:rPr>
          <w:rFonts w:ascii="Arial" w:hAnsi="Arial" w:cs="Arial"/>
          <w:b/>
          <w:color w:val="7030A0"/>
          <w:szCs w:val="24"/>
          <w:lang w:val="en-AU" w:eastAsia="ja-JP"/>
        </w:rPr>
        <w:t>DAY, NIGHT AND SEASONS</w:t>
      </w:r>
    </w:p>
    <w:p w:rsidR="00000000" w:rsidRPr="006773B1" w:rsidRDefault="00656D95">
      <w:pPr>
        <w:pStyle w:val="z-TopofForm"/>
        <w:spacing w:line="360" w:lineRule="atLeast"/>
        <w:rPr>
          <w:rFonts w:ascii="Arial" w:hAnsi="Arial" w:cs="Arial"/>
          <w:szCs w:val="24"/>
          <w:lang w:val="en-AU" w:eastAsia="ja-JP"/>
        </w:rPr>
      </w:pPr>
    </w:p>
    <w:p w:rsidR="00000000" w:rsidRPr="006773B1" w:rsidRDefault="00BA1494">
      <w:pPr>
        <w:pStyle w:val="z-TopofForm"/>
        <w:spacing w:line="360" w:lineRule="atLeast"/>
        <w:rPr>
          <w:rFonts w:ascii="Arial" w:hAnsi="Arial" w:cs="Arial"/>
          <w:color w:val="00B050"/>
          <w:szCs w:val="24"/>
          <w:lang w:val="en-AU" w:eastAsia="ja-JP"/>
        </w:rPr>
      </w:pPr>
      <w:r w:rsidRPr="006773B1">
        <w:rPr>
          <w:rFonts w:ascii="Arial" w:hAnsi="Arial" w:cs="Arial"/>
          <w:b/>
          <w:color w:val="00B050"/>
          <w:szCs w:val="24"/>
          <w:lang w:val="en-AU" w:eastAsia="ja-JP"/>
        </w:rPr>
        <w:t>Day and Night</w:t>
      </w:r>
    </w:p>
    <w:p w:rsidR="00000000" w:rsidRPr="00656D95" w:rsidRDefault="00656D95">
      <w:pPr>
        <w:pStyle w:val="z-TopofForm"/>
        <w:spacing w:line="360" w:lineRule="atLeast"/>
        <w:rPr>
          <w:rFonts w:ascii="Arial" w:hAnsi="Arial" w:cs="Arial"/>
          <w:color w:val="002060"/>
          <w:szCs w:val="24"/>
          <w:lang w:val="en-AU" w:eastAsia="ja-JP"/>
        </w:rPr>
      </w:pPr>
      <w:r w:rsidRPr="00656D95">
        <w:rPr>
          <w:rFonts w:ascii="Arial" w:hAnsi="Arial" w:cs="Arial"/>
          <w:color w:val="002060"/>
          <w:szCs w:val="24"/>
          <w:lang w:val="en-AU" w:eastAsia="ja-JP"/>
        </w:rPr>
        <w:t>The Earth spins once every 23 hours 56 minutes 4</w:t>
      </w:r>
      <w:r w:rsidR="001633B2" w:rsidRPr="00656D95">
        <w:rPr>
          <w:rFonts w:ascii="Arial" w:hAnsi="Arial" w:cs="Arial"/>
          <w:color w:val="002060"/>
          <w:szCs w:val="24"/>
          <w:lang w:val="en-AU" w:eastAsia="ja-JP"/>
        </w:rPr>
        <w:t>.2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 xml:space="preserve"> seconds (</w:t>
      </w:r>
      <w:r w:rsidR="001633B2" w:rsidRPr="00656D95">
        <w:rPr>
          <w:rFonts w:ascii="Arial" w:hAnsi="Arial" w:cs="Arial"/>
          <w:color w:val="002060"/>
          <w:szCs w:val="24"/>
          <w:lang w:val="en-AU" w:eastAsia="ja-JP"/>
        </w:rPr>
        <w:t xml:space="preserve">roughly 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>24 hours) in a west-east direction.</w:t>
      </w:r>
    </w:p>
    <w:p w:rsidR="00000000" w:rsidRPr="00656D95" w:rsidRDefault="00656D95">
      <w:pPr>
        <w:pStyle w:val="z-TopofForm"/>
        <w:spacing w:line="360" w:lineRule="atLeast"/>
        <w:rPr>
          <w:rFonts w:ascii="Arial" w:hAnsi="Arial" w:cs="Arial"/>
          <w:color w:val="002060"/>
          <w:szCs w:val="24"/>
          <w:lang w:val="en-AU" w:eastAsia="ja-JP"/>
        </w:rPr>
      </w:pPr>
      <w:r w:rsidRPr="00656D95">
        <w:rPr>
          <w:rFonts w:ascii="Arial" w:hAnsi="Arial" w:cs="Arial"/>
          <w:color w:val="002060"/>
          <w:szCs w:val="24"/>
          <w:lang w:val="en-AU" w:eastAsia="ja-JP"/>
        </w:rPr>
        <w:tab/>
        <w:t>i.e.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  <w:t>The Sun rises in the east</w:t>
      </w:r>
      <w:r w:rsidR="00BA1494" w:rsidRPr="00656D95">
        <w:rPr>
          <w:rFonts w:ascii="Arial" w:hAnsi="Arial" w:cs="Arial"/>
          <w:color w:val="002060"/>
          <w:szCs w:val="24"/>
          <w:lang w:val="en-AU" w:eastAsia="ja-JP"/>
        </w:rPr>
        <w:t xml:space="preserve"> and sets in the west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>.</w:t>
      </w:r>
    </w:p>
    <w:p w:rsidR="001633B2" w:rsidRPr="006773B1" w:rsidRDefault="001633B2">
      <w:pPr>
        <w:pStyle w:val="z-TopofForm"/>
        <w:spacing w:line="360" w:lineRule="atLeast"/>
        <w:rPr>
          <w:rFonts w:ascii="Arial" w:hAnsi="Arial" w:cs="Arial"/>
          <w:szCs w:val="24"/>
          <w:lang w:val="en-AU" w:eastAsia="ja-JP"/>
        </w:rPr>
      </w:pPr>
    </w:p>
    <w:p w:rsidR="001633B2" w:rsidRPr="006773B1" w:rsidRDefault="00BA1494" w:rsidP="00BA1494">
      <w:pPr>
        <w:pStyle w:val="z-TopofForm"/>
        <w:spacing w:line="360" w:lineRule="atLeast"/>
        <w:jc w:val="center"/>
        <w:rPr>
          <w:rFonts w:ascii="Arial" w:hAnsi="Arial" w:cs="Arial"/>
          <w:szCs w:val="24"/>
          <w:lang w:val="en-AU" w:eastAsia="ja-JP"/>
        </w:rPr>
      </w:pPr>
      <w:r w:rsidRPr="006773B1">
        <w:rPr>
          <w:rFonts w:ascii="Arial" w:hAnsi="Arial" w:cs="Arial"/>
          <w:noProof/>
          <w:szCs w:val="24"/>
          <w:lang w:val="en-AU" w:eastAsia="ja-JP"/>
        </w:rPr>
        <w:drawing>
          <wp:inline distT="0" distB="0" distL="0" distR="0">
            <wp:extent cx="2783305" cy="25954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10-31 at 8.09.28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924" cy="260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Pr="006773B1" w:rsidRDefault="00656D95">
      <w:pPr>
        <w:pStyle w:val="z-TopofForm"/>
        <w:spacing w:line="360" w:lineRule="atLeast"/>
        <w:rPr>
          <w:rFonts w:ascii="Arial" w:hAnsi="Arial" w:cs="Arial"/>
          <w:szCs w:val="24"/>
          <w:lang w:val="en-AU" w:eastAsia="ja-JP"/>
        </w:rPr>
      </w:pPr>
    </w:p>
    <w:p w:rsidR="00BA1494" w:rsidRPr="00656D95" w:rsidRDefault="00656D95">
      <w:pPr>
        <w:pStyle w:val="z-TopofForm"/>
        <w:spacing w:line="360" w:lineRule="atLeast"/>
        <w:rPr>
          <w:rFonts w:ascii="Arial" w:hAnsi="Arial" w:cs="Arial"/>
          <w:color w:val="002060"/>
          <w:szCs w:val="24"/>
          <w:lang w:val="en-AU" w:eastAsia="ja-JP"/>
        </w:rPr>
      </w:pPr>
      <w:r w:rsidRPr="00656D95">
        <w:rPr>
          <w:rFonts w:ascii="Arial" w:hAnsi="Arial" w:cs="Arial"/>
          <w:color w:val="002060"/>
          <w:szCs w:val="24"/>
          <w:lang w:val="en-AU" w:eastAsia="ja-JP"/>
        </w:rPr>
        <w:t>In our summer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 xml:space="preserve">, the closer you travel to the South Pole, the longer the hours of sunlight </w:t>
      </w:r>
    </w:p>
    <w:p w:rsidR="00000000" w:rsidRPr="00656D95" w:rsidRDefault="00656D95">
      <w:pPr>
        <w:pStyle w:val="z-TopofForm"/>
        <w:spacing w:line="360" w:lineRule="atLeast"/>
        <w:rPr>
          <w:rFonts w:ascii="Arial" w:hAnsi="Arial" w:cs="Arial"/>
          <w:color w:val="002060"/>
          <w:szCs w:val="24"/>
          <w:lang w:val="en-AU" w:eastAsia="ja-JP"/>
        </w:rPr>
      </w:pPr>
      <w:r w:rsidRPr="00656D95">
        <w:rPr>
          <w:rFonts w:ascii="Arial" w:hAnsi="Arial" w:cs="Arial"/>
          <w:color w:val="002060"/>
          <w:szCs w:val="24"/>
          <w:lang w:val="en-AU" w:eastAsia="ja-JP"/>
        </w:rPr>
        <w:t>(24 hours at the pole!)</w:t>
      </w:r>
    </w:p>
    <w:p w:rsidR="00000000" w:rsidRPr="00656D95" w:rsidRDefault="00656D95">
      <w:pPr>
        <w:pStyle w:val="z-TopofForm"/>
        <w:spacing w:line="360" w:lineRule="atLeast"/>
        <w:rPr>
          <w:rFonts w:ascii="Arial" w:hAnsi="Arial" w:cs="Arial"/>
          <w:color w:val="002060"/>
          <w:szCs w:val="24"/>
          <w:lang w:val="en-AU" w:eastAsia="ja-JP"/>
        </w:rPr>
      </w:pPr>
    </w:p>
    <w:p w:rsidR="00000000" w:rsidRPr="00656D95" w:rsidRDefault="00656D95">
      <w:pPr>
        <w:pStyle w:val="z-TopofForm"/>
        <w:spacing w:line="360" w:lineRule="atLeast"/>
        <w:rPr>
          <w:rFonts w:ascii="Arial" w:hAnsi="Arial" w:cs="Arial"/>
          <w:color w:val="002060"/>
          <w:szCs w:val="24"/>
          <w:lang w:val="en-AU" w:eastAsia="ja-JP"/>
        </w:rPr>
      </w:pPr>
      <w:r w:rsidRPr="00656D95">
        <w:rPr>
          <w:rFonts w:ascii="Arial" w:hAnsi="Arial" w:cs="Arial"/>
          <w:color w:val="002060"/>
          <w:szCs w:val="24"/>
          <w:lang w:val="en-AU" w:eastAsia="ja-JP"/>
        </w:rPr>
        <w:t>Minutes and seconds were derived as divisions of the day.</w:t>
      </w:r>
    </w:p>
    <w:p w:rsidR="00000000" w:rsidRPr="00656D95" w:rsidRDefault="00656D95">
      <w:pPr>
        <w:pStyle w:val="z-TopofForm"/>
        <w:spacing w:line="360" w:lineRule="atLeast"/>
        <w:rPr>
          <w:rFonts w:ascii="Arial" w:hAnsi="Arial" w:cs="Arial"/>
          <w:color w:val="002060"/>
          <w:szCs w:val="24"/>
          <w:lang w:val="en-AU" w:eastAsia="ja-JP"/>
        </w:rPr>
      </w:pPr>
      <w:r w:rsidRPr="00656D95">
        <w:rPr>
          <w:rFonts w:ascii="Arial" w:hAnsi="Arial" w:cs="Arial"/>
          <w:color w:val="002060"/>
          <w:szCs w:val="24"/>
          <w:lang w:val="en-AU" w:eastAsia="ja-JP"/>
        </w:rPr>
        <w:tab/>
        <w:t>i.e.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  <w:t>1 hour = 1/24 of a day</w:t>
      </w:r>
    </w:p>
    <w:p w:rsidR="00000000" w:rsidRPr="00656D95" w:rsidRDefault="00656D95">
      <w:pPr>
        <w:pStyle w:val="z-TopofForm"/>
        <w:spacing w:line="360" w:lineRule="atLeast"/>
        <w:rPr>
          <w:rFonts w:ascii="Arial" w:hAnsi="Arial" w:cs="Arial"/>
          <w:color w:val="002060"/>
          <w:szCs w:val="24"/>
          <w:lang w:val="en-AU" w:eastAsia="ja-JP"/>
        </w:rPr>
      </w:pP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  <w:t>1 second = 1/86,400 of a solar day.</w:t>
      </w:r>
    </w:p>
    <w:p w:rsidR="00000000" w:rsidRPr="006773B1" w:rsidRDefault="00656D95">
      <w:pPr>
        <w:pStyle w:val="z-TopofForm"/>
        <w:spacing w:line="360" w:lineRule="atLeast"/>
        <w:rPr>
          <w:rFonts w:ascii="Arial" w:hAnsi="Arial" w:cs="Arial"/>
          <w:szCs w:val="24"/>
          <w:lang w:val="en-AU" w:eastAsia="ja-JP"/>
        </w:rPr>
      </w:pPr>
    </w:p>
    <w:p w:rsidR="00000000" w:rsidRPr="006773B1" w:rsidRDefault="00656D95">
      <w:pPr>
        <w:pStyle w:val="z-TopofForm"/>
        <w:spacing w:line="360" w:lineRule="atLeast"/>
        <w:rPr>
          <w:rFonts w:ascii="Arial" w:hAnsi="Arial" w:cs="Arial"/>
          <w:b/>
          <w:szCs w:val="24"/>
          <w:lang w:val="en-AU" w:eastAsia="ja-JP"/>
        </w:rPr>
      </w:pPr>
    </w:p>
    <w:p w:rsidR="00000000" w:rsidRPr="006773B1" w:rsidRDefault="00BA1494">
      <w:pPr>
        <w:pStyle w:val="z-TopofForm"/>
        <w:spacing w:line="360" w:lineRule="atLeast"/>
        <w:rPr>
          <w:rFonts w:ascii="Arial" w:hAnsi="Arial" w:cs="Arial"/>
          <w:color w:val="00B050"/>
          <w:szCs w:val="24"/>
          <w:lang w:val="en-AU" w:eastAsia="ja-JP"/>
        </w:rPr>
      </w:pPr>
      <w:r w:rsidRPr="006773B1">
        <w:rPr>
          <w:rFonts w:ascii="Arial" w:hAnsi="Arial" w:cs="Arial"/>
          <w:b/>
          <w:color w:val="00B050"/>
          <w:szCs w:val="24"/>
          <w:lang w:val="en-AU" w:eastAsia="ja-JP"/>
        </w:rPr>
        <w:t>Year</w:t>
      </w:r>
    </w:p>
    <w:p w:rsidR="00000000" w:rsidRPr="00656D95" w:rsidRDefault="00656D95">
      <w:pPr>
        <w:pStyle w:val="z-TopofForm"/>
        <w:spacing w:line="360" w:lineRule="atLeast"/>
        <w:rPr>
          <w:rFonts w:ascii="Arial" w:hAnsi="Arial" w:cs="Arial"/>
          <w:color w:val="002060"/>
          <w:szCs w:val="24"/>
          <w:lang w:val="en-AU" w:eastAsia="ja-JP"/>
        </w:rPr>
      </w:pPr>
      <w:r w:rsidRPr="00656D95">
        <w:rPr>
          <w:rFonts w:ascii="Arial" w:hAnsi="Arial" w:cs="Arial"/>
          <w:color w:val="002060"/>
          <w:szCs w:val="24"/>
          <w:lang w:val="en-AU" w:eastAsia="ja-JP"/>
        </w:rPr>
        <w:t>The Earth takes 365.2</w:t>
      </w:r>
      <w:r w:rsidR="00BA1494" w:rsidRPr="00656D95">
        <w:rPr>
          <w:rFonts w:ascii="Arial" w:hAnsi="Arial" w:cs="Arial"/>
          <w:color w:val="002060"/>
          <w:szCs w:val="24"/>
          <w:lang w:val="en-AU" w:eastAsia="ja-JP"/>
        </w:rPr>
        <w:t>5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 xml:space="preserve"> 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 xml:space="preserve">days to complete one revolution of the Sun.  </w:t>
      </w:r>
    </w:p>
    <w:p w:rsidR="00000000" w:rsidRPr="006773B1" w:rsidRDefault="00656D95">
      <w:pPr>
        <w:pStyle w:val="z-TopofForm"/>
        <w:spacing w:line="360" w:lineRule="atLeast"/>
        <w:rPr>
          <w:rFonts w:ascii="Arial" w:hAnsi="Arial" w:cs="Arial"/>
          <w:szCs w:val="24"/>
          <w:lang w:val="en-AU" w:eastAsia="ja-JP"/>
        </w:rPr>
      </w:pPr>
    </w:p>
    <w:p w:rsidR="00000000" w:rsidRPr="00656D95" w:rsidRDefault="00656D95">
      <w:pPr>
        <w:pStyle w:val="z-TopofForm"/>
        <w:spacing w:line="360" w:lineRule="atLeast"/>
        <w:rPr>
          <w:rFonts w:ascii="Arial" w:hAnsi="Arial" w:cs="Arial"/>
          <w:color w:val="002060"/>
          <w:szCs w:val="24"/>
          <w:lang w:val="en-AU" w:eastAsia="ja-JP"/>
        </w:rPr>
      </w:pPr>
      <w:r w:rsidRPr="006773B1">
        <w:rPr>
          <w:rFonts w:ascii="Arial" w:hAnsi="Arial" w:cs="Arial"/>
          <w:szCs w:val="24"/>
          <w:lang w:val="en-AU" w:eastAsia="ja-JP"/>
        </w:rPr>
        <w:tab/>
      </w:r>
      <w:r w:rsidR="00BA1494" w:rsidRPr="006773B1">
        <w:rPr>
          <w:rFonts w:ascii="Arial" w:hAnsi="Arial" w:cs="Arial"/>
          <w:b/>
          <w:color w:val="0070C0"/>
          <w:szCs w:val="24"/>
          <w:lang w:val="en-AU" w:eastAsia="ja-JP"/>
        </w:rPr>
        <w:t>Julian calendar</w:t>
      </w:r>
      <w:r w:rsidRPr="006773B1">
        <w:rPr>
          <w:rFonts w:ascii="Arial" w:hAnsi="Arial" w:cs="Arial"/>
          <w:color w:val="0070C0"/>
          <w:szCs w:val="24"/>
          <w:lang w:val="en-AU" w:eastAsia="ja-JP"/>
        </w:rPr>
        <w:t xml:space="preserve"> 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 xml:space="preserve">- organised in 46 BC with 365 days in a year and 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="00BA1494" w:rsidRPr="00656D95">
        <w:rPr>
          <w:rFonts w:ascii="Arial" w:hAnsi="Arial" w:cs="Arial"/>
          <w:color w:val="002060"/>
          <w:szCs w:val="24"/>
          <w:lang w:val="en-AU" w:eastAsia="ja-JP"/>
        </w:rPr>
        <w:t xml:space="preserve">        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>a leap year every four years.</w:t>
      </w:r>
    </w:p>
    <w:p w:rsidR="00000000" w:rsidRPr="006773B1" w:rsidRDefault="00656D95">
      <w:pPr>
        <w:pStyle w:val="z-TopofForm"/>
        <w:spacing w:line="360" w:lineRule="atLeast"/>
        <w:rPr>
          <w:rFonts w:ascii="Arial" w:hAnsi="Arial" w:cs="Arial"/>
          <w:szCs w:val="24"/>
          <w:lang w:val="en-AU" w:eastAsia="ja-JP"/>
        </w:rPr>
      </w:pPr>
    </w:p>
    <w:p w:rsidR="00000000" w:rsidRPr="00656D95" w:rsidRDefault="00656D95">
      <w:pPr>
        <w:pStyle w:val="z-TopofForm"/>
        <w:spacing w:line="360" w:lineRule="atLeast"/>
        <w:rPr>
          <w:rFonts w:ascii="Arial" w:hAnsi="Arial" w:cs="Arial"/>
          <w:color w:val="002060"/>
          <w:szCs w:val="24"/>
          <w:lang w:val="en-AU" w:eastAsia="ja-JP"/>
        </w:rPr>
      </w:pPr>
      <w:r w:rsidRPr="006773B1">
        <w:rPr>
          <w:rFonts w:ascii="Arial" w:hAnsi="Arial" w:cs="Arial"/>
          <w:b/>
          <w:szCs w:val="24"/>
          <w:lang w:val="en-AU" w:eastAsia="ja-JP"/>
        </w:rPr>
        <w:tab/>
      </w:r>
      <w:r w:rsidR="00BA1494" w:rsidRPr="006773B1">
        <w:rPr>
          <w:rFonts w:ascii="Arial" w:hAnsi="Arial" w:cs="Arial"/>
          <w:b/>
          <w:color w:val="0070C0"/>
          <w:szCs w:val="24"/>
          <w:lang w:val="en-AU" w:eastAsia="ja-JP"/>
        </w:rPr>
        <w:t>Gregorian calendar</w:t>
      </w:r>
      <w:r w:rsidRPr="006773B1">
        <w:rPr>
          <w:rFonts w:ascii="Arial" w:hAnsi="Arial" w:cs="Arial"/>
          <w:color w:val="0070C0"/>
          <w:szCs w:val="24"/>
          <w:lang w:val="en-AU" w:eastAsia="ja-JP"/>
        </w:rPr>
        <w:t xml:space="preserve"> 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 xml:space="preserve">- developed about 1600 AD.  By this time 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  <w:t>the calendar was at least 10 days out fr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 xml:space="preserve">om the Earth’s 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  <w:t xml:space="preserve">movement 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 xml:space="preserve">about the Sun so they were cancelled.  Also, a 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  <w:t xml:space="preserve">leap year that was divisible by 400 would </w:t>
      </w:r>
      <w:r w:rsidRPr="00656D95">
        <w:rPr>
          <w:rFonts w:ascii="Arial" w:hAnsi="Arial" w:cs="Arial"/>
          <w:b/>
          <w:i/>
          <w:iCs/>
          <w:color w:val="002060"/>
          <w:szCs w:val="24"/>
          <w:lang w:val="en-AU" w:eastAsia="ja-JP"/>
        </w:rPr>
        <w:t>not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 xml:space="preserve"> have a leap 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  <w:t>day added.</w:t>
      </w:r>
    </w:p>
    <w:p w:rsidR="00000000" w:rsidRPr="00656D95" w:rsidRDefault="00656D95">
      <w:pPr>
        <w:pStyle w:val="z-TopofForm"/>
        <w:spacing w:line="360" w:lineRule="atLeast"/>
        <w:rPr>
          <w:rFonts w:ascii="Arial" w:hAnsi="Arial" w:cs="Arial"/>
          <w:color w:val="002060"/>
          <w:szCs w:val="24"/>
          <w:lang w:val="en-AU" w:eastAsia="ja-JP"/>
        </w:rPr>
      </w:pP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  <w:t>e.g.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ab/>
        <w:t>1600 and 2000 are not leap years.</w:t>
      </w:r>
    </w:p>
    <w:p w:rsidR="00000000" w:rsidRPr="00656D95" w:rsidRDefault="00656D95">
      <w:pPr>
        <w:pStyle w:val="z-TopofForm"/>
        <w:spacing w:line="360" w:lineRule="atLeast"/>
        <w:rPr>
          <w:rFonts w:ascii="Arial" w:hAnsi="Arial" w:cs="Arial"/>
          <w:color w:val="002060"/>
          <w:szCs w:val="24"/>
          <w:lang w:val="en-AU" w:eastAsia="ja-JP"/>
        </w:rPr>
      </w:pPr>
      <w:r w:rsidRPr="00656D95">
        <w:rPr>
          <w:rFonts w:ascii="Arial" w:hAnsi="Arial" w:cs="Arial"/>
          <w:color w:val="002060"/>
          <w:szCs w:val="24"/>
          <w:lang w:val="en-AU" w:eastAsia="ja-JP"/>
        </w:rPr>
        <w:lastRenderedPageBreak/>
        <w:t>There are several terms associated with the solar year.</w:t>
      </w:r>
    </w:p>
    <w:p w:rsidR="00000000" w:rsidRPr="006773B1" w:rsidRDefault="00656D95">
      <w:pPr>
        <w:pStyle w:val="z-TopofForm"/>
        <w:spacing w:line="360" w:lineRule="atLeast"/>
        <w:rPr>
          <w:rFonts w:ascii="Arial" w:hAnsi="Arial" w:cs="Arial"/>
          <w:szCs w:val="24"/>
          <w:lang w:val="en-AU" w:eastAsia="ja-JP"/>
        </w:rPr>
      </w:pPr>
    </w:p>
    <w:p w:rsidR="00000000" w:rsidRPr="006773B1" w:rsidRDefault="00656D95">
      <w:pPr>
        <w:pStyle w:val="z-TopofForm"/>
        <w:spacing w:line="360" w:lineRule="atLeast"/>
        <w:rPr>
          <w:rFonts w:ascii="Arial" w:hAnsi="Arial" w:cs="Arial"/>
          <w:szCs w:val="24"/>
          <w:lang w:val="en-AU" w:eastAsia="ja-JP"/>
        </w:rPr>
      </w:pPr>
      <w:r w:rsidRPr="006773B1">
        <w:rPr>
          <w:rFonts w:ascii="Arial" w:hAnsi="Arial" w:cs="Arial"/>
          <w:szCs w:val="24"/>
          <w:lang w:val="en-AU" w:eastAsia="ja-JP"/>
        </w:rPr>
        <w:tab/>
      </w:r>
      <w:r w:rsidR="00BA1494" w:rsidRPr="006773B1">
        <w:rPr>
          <w:rFonts w:ascii="Arial" w:hAnsi="Arial" w:cs="Arial"/>
          <w:b/>
          <w:color w:val="0070C0"/>
          <w:szCs w:val="24"/>
          <w:lang w:val="en-AU" w:eastAsia="ja-JP"/>
        </w:rPr>
        <w:t>Summer solstice</w:t>
      </w:r>
      <w:r w:rsidRPr="006773B1">
        <w:rPr>
          <w:rFonts w:ascii="Arial" w:hAnsi="Arial" w:cs="Arial"/>
          <w:color w:val="0070C0"/>
          <w:szCs w:val="24"/>
          <w:lang w:val="en-AU" w:eastAsia="ja-JP"/>
        </w:rPr>
        <w:t xml:space="preserve"> 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>- longest day  (December 21 in Australia)</w:t>
      </w:r>
    </w:p>
    <w:p w:rsidR="00000000" w:rsidRPr="006773B1" w:rsidRDefault="00656D95">
      <w:pPr>
        <w:pStyle w:val="z-TopofForm"/>
        <w:spacing w:line="360" w:lineRule="atLeast"/>
        <w:rPr>
          <w:rFonts w:ascii="Arial" w:hAnsi="Arial" w:cs="Arial"/>
          <w:szCs w:val="24"/>
          <w:lang w:val="en-AU" w:eastAsia="ja-JP"/>
        </w:rPr>
      </w:pPr>
    </w:p>
    <w:p w:rsidR="00000000" w:rsidRPr="00656D95" w:rsidRDefault="00656D95">
      <w:pPr>
        <w:pStyle w:val="z-TopofForm"/>
        <w:spacing w:line="360" w:lineRule="atLeast"/>
        <w:rPr>
          <w:rFonts w:ascii="Arial" w:hAnsi="Arial" w:cs="Arial"/>
          <w:color w:val="002060"/>
          <w:szCs w:val="24"/>
          <w:lang w:val="en-AU" w:eastAsia="ja-JP"/>
        </w:rPr>
      </w:pPr>
      <w:r w:rsidRPr="006773B1">
        <w:rPr>
          <w:rFonts w:ascii="Arial" w:hAnsi="Arial" w:cs="Arial"/>
          <w:szCs w:val="24"/>
          <w:lang w:val="en-AU" w:eastAsia="ja-JP"/>
        </w:rPr>
        <w:tab/>
      </w:r>
      <w:r w:rsidR="00BA1494" w:rsidRPr="006773B1">
        <w:rPr>
          <w:rFonts w:ascii="Arial" w:hAnsi="Arial" w:cs="Arial"/>
          <w:b/>
          <w:color w:val="0070C0"/>
          <w:szCs w:val="24"/>
          <w:lang w:val="en-AU" w:eastAsia="ja-JP"/>
        </w:rPr>
        <w:t>Winter solstice</w:t>
      </w:r>
      <w:r w:rsidRPr="006773B1">
        <w:rPr>
          <w:rFonts w:ascii="Arial" w:hAnsi="Arial" w:cs="Arial"/>
          <w:color w:val="0070C0"/>
          <w:szCs w:val="24"/>
          <w:lang w:val="en-AU" w:eastAsia="ja-JP"/>
        </w:rPr>
        <w:t xml:space="preserve"> 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>- shortest day  (June 21)</w:t>
      </w:r>
    </w:p>
    <w:p w:rsidR="00000000" w:rsidRPr="006773B1" w:rsidRDefault="00656D95">
      <w:pPr>
        <w:pStyle w:val="z-TopofForm"/>
        <w:spacing w:line="360" w:lineRule="atLeast"/>
        <w:rPr>
          <w:rFonts w:ascii="Arial" w:hAnsi="Arial" w:cs="Arial"/>
          <w:szCs w:val="24"/>
          <w:lang w:val="en-AU" w:eastAsia="ja-JP"/>
        </w:rPr>
      </w:pPr>
    </w:p>
    <w:p w:rsidR="00000000" w:rsidRPr="00656D95" w:rsidRDefault="00656D95">
      <w:pPr>
        <w:pStyle w:val="z-TopofForm"/>
        <w:spacing w:line="360" w:lineRule="atLeast"/>
        <w:rPr>
          <w:rFonts w:ascii="Arial" w:hAnsi="Arial" w:cs="Arial"/>
          <w:color w:val="002060"/>
          <w:szCs w:val="24"/>
          <w:lang w:val="en-AU" w:eastAsia="ja-JP"/>
        </w:rPr>
      </w:pPr>
      <w:r w:rsidRPr="006773B1">
        <w:rPr>
          <w:rFonts w:ascii="Arial" w:hAnsi="Arial" w:cs="Arial"/>
          <w:szCs w:val="24"/>
          <w:lang w:val="en-AU" w:eastAsia="ja-JP"/>
        </w:rPr>
        <w:tab/>
      </w:r>
      <w:r w:rsidR="00BA1494" w:rsidRPr="006773B1">
        <w:rPr>
          <w:rFonts w:ascii="Arial" w:hAnsi="Arial" w:cs="Arial"/>
          <w:b/>
          <w:color w:val="0070C0"/>
          <w:szCs w:val="24"/>
          <w:lang w:val="en-AU" w:eastAsia="ja-JP"/>
        </w:rPr>
        <w:t>Spring equinox</w:t>
      </w:r>
      <w:r w:rsidRPr="006773B1">
        <w:rPr>
          <w:rFonts w:ascii="Arial" w:hAnsi="Arial" w:cs="Arial"/>
          <w:color w:val="0070C0"/>
          <w:szCs w:val="24"/>
          <w:lang w:val="en-AU" w:eastAsia="ja-JP"/>
        </w:rPr>
        <w:t xml:space="preserve"> 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>- length of night and day are equal  (March 21)</w:t>
      </w:r>
    </w:p>
    <w:p w:rsidR="00000000" w:rsidRPr="006773B1" w:rsidRDefault="00656D95">
      <w:pPr>
        <w:pStyle w:val="z-TopofForm"/>
        <w:spacing w:line="360" w:lineRule="atLeast"/>
        <w:rPr>
          <w:rFonts w:ascii="Arial" w:hAnsi="Arial" w:cs="Arial"/>
          <w:szCs w:val="24"/>
          <w:lang w:val="en-AU" w:eastAsia="ja-JP"/>
        </w:rPr>
      </w:pPr>
    </w:p>
    <w:p w:rsidR="00000000" w:rsidRPr="00656D95" w:rsidRDefault="00656D95">
      <w:pPr>
        <w:pStyle w:val="z-TopofForm"/>
        <w:spacing w:line="360" w:lineRule="atLeast"/>
        <w:rPr>
          <w:rFonts w:ascii="Arial" w:hAnsi="Arial" w:cs="Arial"/>
          <w:color w:val="002060"/>
          <w:szCs w:val="24"/>
          <w:lang w:val="en-AU" w:eastAsia="ja-JP"/>
        </w:rPr>
      </w:pPr>
      <w:r w:rsidRPr="006773B1">
        <w:rPr>
          <w:rFonts w:ascii="Arial" w:hAnsi="Arial" w:cs="Arial"/>
          <w:szCs w:val="24"/>
          <w:lang w:val="en-AU" w:eastAsia="ja-JP"/>
        </w:rPr>
        <w:tab/>
      </w:r>
      <w:r w:rsidR="00BA1494" w:rsidRPr="006773B1">
        <w:rPr>
          <w:rFonts w:ascii="Arial" w:hAnsi="Arial" w:cs="Arial"/>
          <w:b/>
          <w:color w:val="0070C0"/>
          <w:szCs w:val="24"/>
          <w:lang w:val="en-AU" w:eastAsia="ja-JP"/>
        </w:rPr>
        <w:t>Autumn equinox</w:t>
      </w:r>
      <w:r w:rsidRPr="006773B1">
        <w:rPr>
          <w:rFonts w:ascii="Arial" w:hAnsi="Arial" w:cs="Arial"/>
          <w:color w:val="0070C0"/>
          <w:szCs w:val="24"/>
          <w:lang w:val="en-AU" w:eastAsia="ja-JP"/>
        </w:rPr>
        <w:t xml:space="preserve"> 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 xml:space="preserve">- length of night and day are equal  </w:t>
      </w:r>
      <w:r w:rsidRPr="00656D95">
        <w:rPr>
          <w:rFonts w:ascii="Arial" w:hAnsi="Arial" w:cs="Arial"/>
          <w:color w:val="002060"/>
          <w:szCs w:val="24"/>
          <w:lang w:val="en-AU" w:eastAsia="ja-JP"/>
        </w:rPr>
        <w:t>(September 21)</w:t>
      </w:r>
    </w:p>
    <w:p w:rsidR="00000000" w:rsidRPr="00656D95" w:rsidRDefault="00656D95">
      <w:pPr>
        <w:pStyle w:val="z-TopofForm"/>
        <w:spacing w:line="360" w:lineRule="atLeast"/>
        <w:rPr>
          <w:rFonts w:ascii="Arial" w:hAnsi="Arial" w:cs="Arial"/>
          <w:color w:val="002060"/>
          <w:szCs w:val="24"/>
          <w:lang w:val="en-AU" w:eastAsia="ja-JP"/>
        </w:rPr>
      </w:pPr>
    </w:p>
    <w:p w:rsidR="00BA1494" w:rsidRPr="006773B1" w:rsidRDefault="00BA1494" w:rsidP="00BA1494">
      <w:pPr>
        <w:pStyle w:val="z-TopofForm"/>
        <w:spacing w:line="360" w:lineRule="atLeast"/>
        <w:rPr>
          <w:rFonts w:ascii="Arial" w:hAnsi="Arial" w:cs="Arial"/>
          <w:b/>
          <w:bCs/>
          <w:szCs w:val="24"/>
          <w:lang w:val="en-AU" w:eastAsia="ja-JP"/>
        </w:rPr>
      </w:pPr>
    </w:p>
    <w:p w:rsidR="00BA1494" w:rsidRPr="006773B1" w:rsidRDefault="00BA1494" w:rsidP="00BA1494">
      <w:pPr>
        <w:pStyle w:val="z-TopofForm"/>
        <w:spacing w:line="360" w:lineRule="atLeast"/>
        <w:rPr>
          <w:rFonts w:ascii="Arial" w:hAnsi="Arial" w:cs="Arial"/>
          <w:b/>
          <w:bCs/>
          <w:color w:val="00B050"/>
          <w:szCs w:val="24"/>
          <w:lang w:val="en-AU" w:eastAsia="ja-JP"/>
        </w:rPr>
      </w:pPr>
      <w:r w:rsidRPr="006773B1">
        <w:rPr>
          <w:rFonts w:ascii="Arial" w:hAnsi="Arial" w:cs="Arial"/>
          <w:b/>
          <w:bCs/>
          <w:color w:val="00B050"/>
          <w:szCs w:val="24"/>
          <w:lang w:val="en-AU" w:eastAsia="ja-JP"/>
        </w:rPr>
        <w:t>Seasons</w:t>
      </w:r>
    </w:p>
    <w:p w:rsidR="00BA1494" w:rsidRPr="006773B1" w:rsidRDefault="00BA1494" w:rsidP="00BA1494">
      <w:pPr>
        <w:pStyle w:val="z-TopofForm"/>
        <w:spacing w:line="360" w:lineRule="atLeast"/>
        <w:rPr>
          <w:rFonts w:ascii="Arial" w:hAnsi="Arial" w:cs="Arial"/>
          <w:szCs w:val="24"/>
          <w:lang w:val="en-AU" w:eastAsia="ja-JP"/>
        </w:rPr>
      </w:pPr>
    </w:p>
    <w:p w:rsidR="00000000" w:rsidRPr="00656D95" w:rsidRDefault="00BA1494">
      <w:pPr>
        <w:pStyle w:val="z-TopofForm"/>
        <w:spacing w:line="360" w:lineRule="atLeast"/>
        <w:rPr>
          <w:rFonts w:ascii="Arial" w:hAnsi="Arial" w:cs="Arial"/>
          <w:color w:val="002060"/>
          <w:szCs w:val="24"/>
          <w:lang w:val="en-AU" w:eastAsia="ja-JP"/>
        </w:rPr>
      </w:pPr>
      <w:r w:rsidRPr="00656D95">
        <w:rPr>
          <w:rFonts w:ascii="Arial" w:hAnsi="Arial" w:cs="Arial"/>
          <w:color w:val="002060"/>
          <w:szCs w:val="24"/>
          <w:lang w:val="en-AU" w:eastAsia="ja-JP"/>
        </w:rPr>
        <w:t>The seasons occur on Earth because it is “tilted” at 23.5° to the plane of its orbit around the Sun.</w:t>
      </w:r>
    </w:p>
    <w:p w:rsidR="00000000" w:rsidRPr="006773B1" w:rsidRDefault="00BA1494" w:rsidP="00BA1494">
      <w:pPr>
        <w:pStyle w:val="z-TopofForm"/>
        <w:spacing w:line="360" w:lineRule="atLeast"/>
        <w:jc w:val="center"/>
        <w:rPr>
          <w:rFonts w:ascii="Arial" w:hAnsi="Arial" w:cs="Arial"/>
          <w:szCs w:val="24"/>
          <w:lang w:val="en-AU" w:eastAsia="ja-JP"/>
        </w:rPr>
      </w:pPr>
      <w:r w:rsidRPr="006773B1">
        <w:rPr>
          <w:rFonts w:ascii="Arial" w:hAnsi="Arial" w:cs="Arial"/>
          <w:noProof/>
          <w:szCs w:val="24"/>
          <w:lang w:val="en-AU" w:eastAsia="ja-JP"/>
        </w:rPr>
        <w:drawing>
          <wp:inline distT="0" distB="0" distL="0" distR="0">
            <wp:extent cx="5638800" cy="2524538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9-10-31 at 8.09.41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885" cy="253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Pr="006773B1" w:rsidRDefault="00656D95">
      <w:pPr>
        <w:rPr>
          <w:rFonts w:ascii="Arial" w:hAnsi="Arial" w:cs="Arial"/>
          <w:sz w:val="24"/>
          <w:szCs w:val="24"/>
          <w:lang w:val="en-AU" w:eastAsia="ja-JP"/>
        </w:rPr>
      </w:pPr>
    </w:p>
    <w:p w:rsidR="00BA1494" w:rsidRPr="006773B1" w:rsidRDefault="00BA1494" w:rsidP="00BA1494">
      <w:pPr>
        <w:jc w:val="center"/>
        <w:rPr>
          <w:rFonts w:ascii="Arial" w:hAnsi="Arial" w:cs="Arial"/>
          <w:sz w:val="24"/>
          <w:szCs w:val="24"/>
          <w:lang w:val="en-AU" w:eastAsia="ja-JP"/>
        </w:rPr>
      </w:pPr>
      <w:r w:rsidRPr="006773B1">
        <w:rPr>
          <w:rFonts w:ascii="Arial" w:hAnsi="Arial" w:cs="Arial"/>
          <w:noProof/>
          <w:sz w:val="24"/>
          <w:szCs w:val="24"/>
          <w:lang w:val="en-AU" w:eastAsia="ja-JP"/>
        </w:rPr>
        <w:drawing>
          <wp:inline distT="0" distB="0" distL="0" distR="0">
            <wp:extent cx="5642693" cy="26309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9-10-31 at 8.09.54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990" cy="264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494" w:rsidRPr="006773B1" w:rsidRDefault="00BA1494" w:rsidP="00BA1494">
      <w:pPr>
        <w:rPr>
          <w:rFonts w:ascii="Arial" w:hAnsi="Arial" w:cs="Arial"/>
          <w:sz w:val="24"/>
          <w:szCs w:val="24"/>
          <w:lang w:val="en-AU" w:eastAsia="ja-JP"/>
        </w:rPr>
      </w:pPr>
      <w:bookmarkStart w:id="0" w:name="_GoBack"/>
      <w:bookmarkEnd w:id="0"/>
    </w:p>
    <w:sectPr w:rsidR="00BA1494" w:rsidRPr="006773B1">
      <w:pgSz w:w="11880" w:h="16800"/>
      <w:pgMar w:top="1140" w:right="1140" w:bottom="1140" w:left="11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3B2"/>
    <w:rsid w:val="001633B2"/>
    <w:rsid w:val="00656D95"/>
    <w:rsid w:val="006773B1"/>
    <w:rsid w:val="00BA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050745F"/>
  <w15:chartTrackingRefBased/>
  <w15:docId w15:val="{E3E1F72D-749F-0541-917A-726C41E95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rPr>
      <w:sz w:val="24"/>
    </w:rPr>
  </w:style>
  <w:style w:type="character" w:styleId="z-BottomofForm">
    <w:name w:val="HTML Bottom of Form"/>
    <w:basedOn w:val="Normal"/>
    <w:rPr>
      <w:sz w:val="18"/>
    </w:rPr>
  </w:style>
  <w:style w:type="paragraph" w:styleId="NormalWeb">
    <w:name w:val="Normal (Web)"/>
    <w:basedOn w:val="z-TopofForm"/>
    <w:semiHidden/>
    <w:pPr>
      <w:jc w:val="center"/>
    </w:pPr>
    <w:rPr>
      <w:b/>
      <w:sz w:val="28"/>
    </w:rPr>
  </w:style>
  <w:style w:type="paragraph" w:styleId="HTMLAcronym">
    <w:name w:val="HTML Acronym"/>
    <w:basedOn w:val="z-TopofForm"/>
    <w:semiHidden/>
  </w:style>
  <w:style w:type="paragraph" w:styleId="HTMLAddress">
    <w:name w:val="HTML Address"/>
    <w:basedOn w:val="z-TopofForm"/>
    <w:semiHidden/>
    <w:pPr>
      <w:jc w:val="center"/>
    </w:pPr>
    <w:rPr>
      <w:i/>
    </w:rPr>
  </w:style>
  <w:style w:type="paragraph" w:styleId="HTMLCite">
    <w:name w:val="HTML Cite"/>
    <w:basedOn w:val="z-TopofForm"/>
    <w:semiHidden/>
    <w:rPr>
      <w:sz w:val="20"/>
    </w:rPr>
  </w:style>
  <w:style w:type="character" w:styleId="HTMLCode">
    <w:name w:val="HTML Code"/>
    <w:basedOn w:val="Normal"/>
    <w:semiHidden/>
    <w:rPr>
      <w:vertAlign w:val="superscript"/>
    </w:rPr>
  </w:style>
  <w:style w:type="paragraph" w:styleId="HTMLDefinition">
    <w:name w:val="HTML Definition"/>
    <w:basedOn w:val="z-TopofForm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 - Ellenbrook)</dc:creator>
  <cp:keywords/>
  <cp:lastModifiedBy>Ian Wilson (Holy Cross College - Ellenbrook)</cp:lastModifiedBy>
  <cp:revision>5</cp:revision>
  <dcterms:created xsi:type="dcterms:W3CDTF">2019-10-31T12:11:00Z</dcterms:created>
  <dcterms:modified xsi:type="dcterms:W3CDTF">2019-10-31T12:23:00Z</dcterms:modified>
</cp:coreProperties>
</file>