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BDC0BF"/>
        <w:tblLook w:val="04A0" w:firstRow="1" w:lastRow="0" w:firstColumn="1" w:lastColumn="0" w:noHBand="0" w:noVBand="1"/>
      </w:tblPr>
      <w:tblGrid>
        <w:gridCol w:w="907"/>
        <w:gridCol w:w="1949"/>
        <w:gridCol w:w="2930"/>
        <w:gridCol w:w="4412"/>
        <w:gridCol w:w="3159"/>
        <w:gridCol w:w="2509"/>
      </w:tblGrid>
      <w:tr w:rsidR="007349B3" w:rsidRPr="00691A64" w14:paraId="51EEFE34" w14:textId="77777777" w:rsidTr="00282F65">
        <w:trPr>
          <w:trHeight w:val="280"/>
          <w:tblHeader/>
        </w:trPr>
        <w:tc>
          <w:tcPr>
            <w:tcW w:w="258" w:type="pct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6DC03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69D589" w14:textId="77777777" w:rsidR="007349B3" w:rsidRPr="00691A64" w:rsidRDefault="007349B3">
            <w:pPr>
              <w:pStyle w:val="TableStyle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1A64">
              <w:rPr>
                <w:rFonts w:ascii="Times New Roman" w:hAnsi="Times New Roman" w:cs="Times New Roman"/>
                <w:sz w:val="24"/>
                <w:szCs w:val="24"/>
              </w:rPr>
              <w:t>WEEK</w:t>
            </w:r>
          </w:p>
        </w:tc>
        <w:tc>
          <w:tcPr>
            <w:tcW w:w="620" w:type="pct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6DC03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31BD24" w14:textId="77777777" w:rsidR="007349B3" w:rsidRPr="00691A64" w:rsidRDefault="007349B3">
            <w:pPr>
              <w:pStyle w:val="TableStyle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1A64">
              <w:rPr>
                <w:rFonts w:ascii="Times New Roman" w:hAnsi="Times New Roman" w:cs="Times New Roman"/>
                <w:sz w:val="24"/>
                <w:szCs w:val="24"/>
              </w:rPr>
              <w:t>CONTENT DESCRIPTORS</w:t>
            </w:r>
          </w:p>
        </w:tc>
        <w:tc>
          <w:tcPr>
            <w:tcW w:w="929" w:type="pct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6DC03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74FE5A" w14:textId="33A170A9" w:rsidR="007349B3" w:rsidRPr="00691A64" w:rsidRDefault="007349B3" w:rsidP="007349B3">
            <w:pPr>
              <w:pStyle w:val="TableStyle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1A64">
              <w:rPr>
                <w:rFonts w:ascii="Times New Roman" w:hAnsi="Times New Roman" w:cs="Times New Roman"/>
                <w:sz w:val="24"/>
                <w:szCs w:val="24"/>
              </w:rPr>
              <w:t>Adjusted activities</w:t>
            </w:r>
          </w:p>
          <w:p w14:paraId="32A148F0" w14:textId="4C8ED76D" w:rsidR="007349B3" w:rsidRPr="00691A64" w:rsidRDefault="007349B3">
            <w:pPr>
              <w:pStyle w:val="TableStyle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1A6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2E5F68" w:rsidRPr="00691A64">
              <w:rPr>
                <w:rFonts w:ascii="Times New Roman" w:hAnsi="Times New Roman" w:cs="Times New Roman"/>
                <w:sz w:val="24"/>
                <w:szCs w:val="24"/>
              </w:rPr>
              <w:t>What</w:t>
            </w:r>
            <w:r w:rsidRPr="00691A64">
              <w:rPr>
                <w:rFonts w:ascii="Times New Roman" w:hAnsi="Times New Roman" w:cs="Times New Roman"/>
                <w:sz w:val="24"/>
                <w:szCs w:val="24"/>
              </w:rPr>
              <w:t xml:space="preserve"> can we do to </w:t>
            </w:r>
          </w:p>
          <w:p w14:paraId="49DB763A" w14:textId="43350C4E" w:rsidR="007349B3" w:rsidRPr="00691A64" w:rsidRDefault="007349B3" w:rsidP="007349B3">
            <w:pPr>
              <w:pStyle w:val="TableStyle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1A64">
              <w:rPr>
                <w:rFonts w:ascii="Times New Roman" w:hAnsi="Times New Roman" w:cs="Times New Roman"/>
                <w:sz w:val="24"/>
                <w:szCs w:val="24"/>
              </w:rPr>
              <w:t xml:space="preserve">help?) </w:t>
            </w:r>
          </w:p>
          <w:p w14:paraId="0353744D" w14:textId="6525E6EC" w:rsidR="007349B3" w:rsidRPr="00691A64" w:rsidRDefault="007349B3" w:rsidP="007349B3">
            <w:pPr>
              <w:pStyle w:val="TableStyle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1A64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78BB540" wp14:editId="7A18DCB9">
                      <wp:simplePos x="0" y="0"/>
                      <wp:positionH relativeFrom="column">
                        <wp:posOffset>300355</wp:posOffset>
                      </wp:positionH>
                      <wp:positionV relativeFrom="paragraph">
                        <wp:posOffset>60325</wp:posOffset>
                      </wp:positionV>
                      <wp:extent cx="773430" cy="330835"/>
                      <wp:effectExtent l="50800" t="25400" r="13970" b="100965"/>
                      <wp:wrapNone/>
                      <wp:docPr id="1" name="Left Arrow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3430" cy="330835"/>
                              </a:xfrm>
                              <a:prstGeom prst="leftArrow">
                                <a:avLst/>
                              </a:prstGeom>
                              <a:ln/>
                              <a:extLst>
                                <a:ext uri="{FAA26D3D-D897-4be2-8F04-BA451C77F1D7}">
                                  <ma14:placeholderFlag xmlns:ma14="http://schemas.microsoft.com/office/mac/drawingml/2011/main"/>
                                </a:ext>
                                <a:ext uri="{C572A759-6A51-4108-AA02-DFA0A04FC94B}">
                                  <ma14:wrappingTextBoxFlag xmlns:ma14="http://schemas.microsoft.com/office/mac/drawingml/2011/main"/>
                                </a:ext>
                              </a:extLst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66" coordsize="21600,21600" o:spt="66" adj="5400,5400" path="m@0,0l@0@1,21600@1,21600@2@0@2@0,21600,,10800xe">
                      <v:stroke joinstyle="miter"/>
                      <v:formulas>
                        <v:f eqn="val #0"/>
                        <v:f eqn="val #1"/>
                        <v:f eqn="sum 21600 0 #1"/>
                        <v:f eqn="prod #0 #1 10800"/>
                        <v:f eqn="sum #0 0 @3"/>
                      </v:formulas>
                      <v:path o:connecttype="custom" o:connectlocs="@0,0;0,10800;@0,21600;21600,10800" o:connectangles="270,180,90,0" textboxrect="@4,@1,21600,@2"/>
                      <v:handles>
                        <v:h position="#0,#1" xrange="0,21600" yrange="0,10800"/>
                      </v:handles>
                    </v:shapetype>
                    <v:shape id="Left Arrow 1" o:spid="_x0000_s1026" type="#_x0000_t66" style="position:absolute;margin-left:23.65pt;margin-top:4.75pt;width:60.9pt;height:26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" adj="4620" fillcolor="#4f81bd [3204]" strokecolor="#4579b8 [3044]">
                      <v:fill color2="#a7bfde [1620]" rotate="t" type="gradient">
                        <o:fill v:ext="view" type="gradientUnscaled"/>
                      </v:fill>
                      <v:shadow on="t" opacity="22937f" mv:blur="40000f" origin=",.5" offset="0,23000emu"/>
                    </v:shape>
                  </w:pict>
                </mc:Fallback>
              </mc:AlternateContent>
            </w:r>
          </w:p>
          <w:p w14:paraId="5431D5C9" w14:textId="6B58D475" w:rsidR="007349B3" w:rsidRPr="00691A64" w:rsidRDefault="007349B3" w:rsidP="007349B3">
            <w:pPr>
              <w:pStyle w:val="TableStyle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6" w:type="pct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6DC03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E35358" w14:textId="77777777" w:rsidR="007349B3" w:rsidRPr="00691A64" w:rsidRDefault="007349B3" w:rsidP="00B529CC">
            <w:pPr>
              <w:jc w:val="center"/>
              <w:rPr>
                <w:b/>
                <w:lang w:val="en-AU"/>
              </w:rPr>
            </w:pPr>
            <w:r w:rsidRPr="00691A64">
              <w:rPr>
                <w:b/>
                <w:lang w:val="en-AU"/>
              </w:rPr>
              <w:t>SUGGESTED LEARNING AND TEACHING ACTIVITIES</w:t>
            </w:r>
          </w:p>
          <w:p w14:paraId="2A0109D9" w14:textId="77777777" w:rsidR="007349B3" w:rsidRPr="00691A64" w:rsidRDefault="007349B3" w:rsidP="00B529CC">
            <w:pPr>
              <w:jc w:val="center"/>
              <w:rPr>
                <w:b/>
                <w:lang w:val="en-AU"/>
              </w:rPr>
            </w:pPr>
            <w:r w:rsidRPr="00691A64">
              <w:rPr>
                <w:b/>
                <w:lang w:val="en-AU"/>
              </w:rPr>
              <w:t>How will the content and skills be taught?</w:t>
            </w:r>
          </w:p>
          <w:p w14:paraId="04E38A20" w14:textId="77777777" w:rsidR="007349B3" w:rsidRPr="00691A64" w:rsidRDefault="007349B3">
            <w:pPr>
              <w:pStyle w:val="TableStyle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1A64">
              <w:rPr>
                <w:rFonts w:ascii="Times New Roman" w:hAnsi="Times New Roman" w:cs="Times New Roman"/>
                <w:sz w:val="24"/>
                <w:szCs w:val="24"/>
              </w:rPr>
              <w:t>How will assessments be prepared for?</w:t>
            </w:r>
          </w:p>
        </w:tc>
        <w:tc>
          <w:tcPr>
            <w:tcW w:w="1001" w:type="pct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6DC037"/>
          </w:tcPr>
          <w:p w14:paraId="1B07E464" w14:textId="77777777" w:rsidR="007349B3" w:rsidRPr="00691A64" w:rsidRDefault="007349B3">
            <w:pPr>
              <w:pStyle w:val="TableStyle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1A64">
              <w:rPr>
                <w:rFonts w:ascii="Times New Roman" w:hAnsi="Times New Roman" w:cs="Times New Roman"/>
                <w:sz w:val="24"/>
                <w:szCs w:val="24"/>
              </w:rPr>
              <w:t>Advanced</w:t>
            </w:r>
          </w:p>
          <w:p w14:paraId="18D18AB3" w14:textId="13BF0693" w:rsidR="007349B3" w:rsidRPr="00691A64" w:rsidRDefault="007349B3">
            <w:pPr>
              <w:pStyle w:val="TableStyle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1A6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397907" w:rsidRPr="00691A64">
              <w:rPr>
                <w:rFonts w:ascii="Times New Roman" w:hAnsi="Times New Roman" w:cs="Times New Roman"/>
                <w:sz w:val="24"/>
                <w:szCs w:val="24"/>
              </w:rPr>
              <w:t>What</w:t>
            </w:r>
            <w:r w:rsidRPr="00691A64">
              <w:rPr>
                <w:rFonts w:ascii="Times New Roman" w:hAnsi="Times New Roman" w:cs="Times New Roman"/>
                <w:sz w:val="24"/>
                <w:szCs w:val="24"/>
              </w:rPr>
              <w:t xml:space="preserve"> can we do to challenge?)</w:t>
            </w:r>
          </w:p>
          <w:p w14:paraId="3A2D6F58" w14:textId="39C2BB9C" w:rsidR="007349B3" w:rsidRPr="00691A64" w:rsidRDefault="007349B3">
            <w:pPr>
              <w:pStyle w:val="TableStyle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1A64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EA42D8E" wp14:editId="4DD923CD">
                      <wp:simplePos x="0" y="0"/>
                      <wp:positionH relativeFrom="column">
                        <wp:posOffset>504190</wp:posOffset>
                      </wp:positionH>
                      <wp:positionV relativeFrom="paragraph">
                        <wp:posOffset>60325</wp:posOffset>
                      </wp:positionV>
                      <wp:extent cx="773430" cy="330835"/>
                      <wp:effectExtent l="50800" t="25400" r="13970" b="100965"/>
                      <wp:wrapNone/>
                      <wp:docPr id="2" name="Left Arrow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773430" cy="330835"/>
                              </a:xfrm>
                              <a:prstGeom prst="leftArrow">
                                <a:avLst/>
                              </a:prstGeom>
                              <a:solidFill>
                                <a:srgbClr val="FF0000"/>
                              </a:solidFill>
                              <a:ln/>
                              <a:extLst>
                                <a:ext uri="{FAA26D3D-D897-4be2-8F04-BA451C77F1D7}">
                                  <ma14:placeholderFlag xmlns:ma14="http://schemas.microsoft.com/office/mac/drawingml/2011/main"/>
                                </a:ext>
                                <a:ext uri="{C572A759-6A51-4108-AA02-DFA0A04FC94B}">
                                  <ma14:wrappingTextBoxFlag xmlns:ma14="http://schemas.microsoft.com/office/mac/drawingml/2011/main"/>
                                </a:ext>
                              </a:extLst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Left Arrow 2" o:spid="_x0000_s1026" type="#_x0000_t66" style="position:absolute;margin-left:39.7pt;margin-top:4.75pt;width:60.9pt;height:26.05pt;rotation:18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" adj="4620" fillcolor="red" strokecolor="#4579b8 [3044]">
                      <v:shadow on="t" opacity="22937f" mv:blur="40000f" origin=",.5" offset="0,23000emu"/>
                    </v:shape>
                  </w:pict>
                </mc:Fallback>
              </mc:AlternateContent>
            </w:r>
          </w:p>
        </w:tc>
        <w:tc>
          <w:tcPr>
            <w:tcW w:w="796" w:type="pct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6DC03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369B42" w14:textId="0CABE99A" w:rsidR="007349B3" w:rsidRPr="00691A64" w:rsidRDefault="007349B3">
            <w:pPr>
              <w:pStyle w:val="TableStyle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1A64">
              <w:rPr>
                <w:rFonts w:ascii="Times New Roman" w:hAnsi="Times New Roman" w:cs="Times New Roman"/>
                <w:sz w:val="24"/>
                <w:szCs w:val="24"/>
              </w:rPr>
              <w:t>ASSESSMENT</w:t>
            </w:r>
          </w:p>
        </w:tc>
      </w:tr>
      <w:tr w:rsidR="007349B3" w:rsidRPr="00691A64" w14:paraId="16BA6FB2" w14:textId="77777777" w:rsidTr="00282F65">
        <w:tblPrEx>
          <w:shd w:val="clear" w:color="auto" w:fill="auto"/>
        </w:tblPrEx>
        <w:trPr>
          <w:trHeight w:val="280"/>
        </w:trPr>
        <w:tc>
          <w:tcPr>
            <w:tcW w:w="258" w:type="pct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9AF8D1" w14:textId="4231C8A4" w:rsidR="007349B3" w:rsidRPr="00691A64" w:rsidRDefault="007349B3">
            <w:pPr>
              <w:rPr>
                <w:lang w:val="en-AU"/>
              </w:rPr>
            </w:pPr>
          </w:p>
          <w:p w14:paraId="4C48414B" w14:textId="77777777" w:rsidR="007349B3" w:rsidRPr="00691A64" w:rsidRDefault="007349B3">
            <w:pPr>
              <w:rPr>
                <w:lang w:val="en-AU"/>
              </w:rPr>
            </w:pPr>
          </w:p>
          <w:p w14:paraId="0AFDAC25" w14:textId="70280918" w:rsidR="007349B3" w:rsidRPr="00691A64" w:rsidRDefault="007349B3">
            <w:pPr>
              <w:rPr>
                <w:lang w:val="en-AU"/>
              </w:rPr>
            </w:pPr>
            <w:r w:rsidRPr="00691A64">
              <w:rPr>
                <w:lang w:val="en-AU"/>
              </w:rPr>
              <w:t>1</w:t>
            </w:r>
          </w:p>
          <w:p w14:paraId="40C1CF5F" w14:textId="77777777" w:rsidR="007349B3" w:rsidRPr="00691A64" w:rsidRDefault="007349B3">
            <w:pPr>
              <w:rPr>
                <w:lang w:val="en-AU"/>
              </w:rPr>
            </w:pPr>
          </w:p>
          <w:p w14:paraId="663D57BC" w14:textId="77777777" w:rsidR="007349B3" w:rsidRPr="00691A64" w:rsidRDefault="007349B3">
            <w:pPr>
              <w:rPr>
                <w:lang w:val="en-AU"/>
              </w:rPr>
            </w:pPr>
          </w:p>
          <w:p w14:paraId="5A5BBA89" w14:textId="77777777" w:rsidR="007349B3" w:rsidRPr="00691A64" w:rsidRDefault="007349B3">
            <w:pPr>
              <w:rPr>
                <w:lang w:val="en-AU"/>
              </w:rPr>
            </w:pPr>
          </w:p>
        </w:tc>
        <w:tc>
          <w:tcPr>
            <w:tcW w:w="620" w:type="pct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D84EEB" w14:textId="77777777" w:rsidR="00E0647F" w:rsidRDefault="00BD0321">
            <w:pPr>
              <w:rPr>
                <w:bCs/>
              </w:rPr>
            </w:pPr>
            <w:r w:rsidRPr="00BD0321">
              <w:rPr>
                <w:b/>
                <w:bCs/>
              </w:rPr>
              <w:t>Ecosystems: Abiotic and Biotic Factors</w:t>
            </w:r>
          </w:p>
          <w:p w14:paraId="43577CFE" w14:textId="1C5DD990" w:rsidR="00BD0321" w:rsidRPr="00BD0321" w:rsidRDefault="00BD0321" w:rsidP="00BD0321">
            <w:pPr>
              <w:rPr>
                <w:lang w:val="en-AU"/>
              </w:rPr>
            </w:pPr>
            <w:r>
              <w:rPr>
                <w:lang w:val="en-AU"/>
              </w:rPr>
              <w:t>•  U</w:t>
            </w:r>
            <w:r w:rsidRPr="00BD0321">
              <w:rPr>
                <w:lang w:val="en-AU"/>
              </w:rPr>
              <w:t>sing food chains to show feeding relationships in a habitat</w:t>
            </w:r>
            <w:r>
              <w:rPr>
                <w:lang w:val="en-AU"/>
              </w:rPr>
              <w:t>.</w:t>
            </w:r>
          </w:p>
          <w:p w14:paraId="0E62FE5C" w14:textId="67200268" w:rsidR="00BD0321" w:rsidRPr="00BD0321" w:rsidRDefault="00BD0321" w:rsidP="00BD0321">
            <w:pPr>
              <w:rPr>
                <w:lang w:val="en-AU"/>
              </w:rPr>
            </w:pPr>
            <w:r>
              <w:rPr>
                <w:lang w:val="en-AU"/>
              </w:rPr>
              <w:t>•  C</w:t>
            </w:r>
            <w:r w:rsidRPr="00BD0321">
              <w:rPr>
                <w:lang w:val="en-AU"/>
              </w:rPr>
              <w:t>onstructing and interpreting food webs to show relationships between organisms in an</w:t>
            </w:r>
            <w:r>
              <w:rPr>
                <w:lang w:val="en-AU"/>
              </w:rPr>
              <w:t xml:space="preserve"> </w:t>
            </w:r>
            <w:r w:rsidRPr="00BD0321">
              <w:rPr>
                <w:lang w:val="en-AU"/>
              </w:rPr>
              <w:t>environment</w:t>
            </w:r>
            <w:r>
              <w:rPr>
                <w:lang w:val="en-AU"/>
              </w:rPr>
              <w:t>.</w:t>
            </w:r>
          </w:p>
          <w:p w14:paraId="0C10018C" w14:textId="7D9CE04C" w:rsidR="00BD0321" w:rsidRPr="00BD0321" w:rsidRDefault="00BD0321" w:rsidP="00BD0321">
            <w:pPr>
              <w:rPr>
                <w:lang w:val="en-AU"/>
              </w:rPr>
            </w:pPr>
          </w:p>
        </w:tc>
        <w:tc>
          <w:tcPr>
            <w:tcW w:w="929" w:type="pct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1E5B0B" w14:textId="77777777" w:rsidR="00282F65" w:rsidRPr="00691A64" w:rsidRDefault="00282F65">
            <w:pPr>
              <w:rPr>
                <w:lang w:val="en-AU"/>
              </w:rPr>
            </w:pPr>
          </w:p>
          <w:p w14:paraId="4E979F78" w14:textId="77777777" w:rsidR="00661A37" w:rsidRPr="00691A64" w:rsidRDefault="00661A37">
            <w:pPr>
              <w:rPr>
                <w:lang w:val="en-AU"/>
              </w:rPr>
            </w:pPr>
          </w:p>
          <w:p w14:paraId="002089F5" w14:textId="77777777" w:rsidR="00661A37" w:rsidRPr="00691A64" w:rsidRDefault="00661A37">
            <w:pPr>
              <w:rPr>
                <w:lang w:val="en-AU"/>
              </w:rPr>
            </w:pPr>
          </w:p>
          <w:p w14:paraId="7B593266" w14:textId="77777777" w:rsidR="00661A37" w:rsidRPr="00691A64" w:rsidRDefault="00661A37">
            <w:pPr>
              <w:rPr>
                <w:lang w:val="en-AU"/>
              </w:rPr>
            </w:pPr>
          </w:p>
          <w:p w14:paraId="5D18214A" w14:textId="0D9A01B3" w:rsidR="00661A37" w:rsidRPr="00691A64" w:rsidRDefault="00661A37" w:rsidP="00661A37">
            <w:pPr>
              <w:rPr>
                <w:lang w:val="en-AU"/>
              </w:rPr>
            </w:pPr>
          </w:p>
        </w:tc>
        <w:tc>
          <w:tcPr>
            <w:tcW w:w="1396" w:type="pct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594A62" w14:textId="628B4F4C" w:rsidR="008C6103" w:rsidRPr="00691A64" w:rsidRDefault="00BD0321" w:rsidP="00E0647F">
            <w:pPr>
              <w:rPr>
                <w:lang w:val="en-AU"/>
              </w:rPr>
            </w:pPr>
            <w:r w:rsidRPr="00BD0321">
              <w:rPr>
                <w:b/>
              </w:rPr>
              <w:t>Ecosystems: Abiotic and Biotic Factors.</w:t>
            </w:r>
          </w:p>
          <w:p w14:paraId="1FB93284" w14:textId="77777777" w:rsidR="00BD0321" w:rsidRDefault="00BD0321" w:rsidP="00E0647F">
            <w:pPr>
              <w:rPr>
                <w:b/>
                <w:lang w:val="en-AU"/>
              </w:rPr>
            </w:pPr>
          </w:p>
          <w:p w14:paraId="1494EDAE" w14:textId="77777777" w:rsidR="005A6E36" w:rsidRDefault="005A6E36" w:rsidP="00E0647F">
            <w:pPr>
              <w:rPr>
                <w:lang w:val="en-AU"/>
              </w:rPr>
            </w:pPr>
            <w:r>
              <w:rPr>
                <w:lang w:val="en-AU"/>
              </w:rPr>
              <w:t xml:space="preserve">•  </w:t>
            </w:r>
            <w:r w:rsidRPr="005A6E36">
              <w:rPr>
                <w:lang w:val="en-AU"/>
              </w:rPr>
              <w:t>Ecosystems are made up</w:t>
            </w:r>
            <w:r>
              <w:rPr>
                <w:lang w:val="en-AU"/>
              </w:rPr>
              <w:t xml:space="preserve"> of biotic and abiotic factors.</w:t>
            </w:r>
          </w:p>
          <w:p w14:paraId="1ED3B40B" w14:textId="482A0747" w:rsidR="00BD0321" w:rsidRDefault="005A6E36" w:rsidP="00E0647F">
            <w:pPr>
              <w:rPr>
                <w:lang w:val="en-AU"/>
              </w:rPr>
            </w:pPr>
            <w:r>
              <w:rPr>
                <w:lang w:val="en-AU"/>
              </w:rPr>
              <w:t xml:space="preserve">•  </w:t>
            </w:r>
            <w:r w:rsidRPr="005A6E36">
              <w:rPr>
                <w:lang w:val="en-AU"/>
              </w:rPr>
              <w:t xml:space="preserve">Biotic factors </w:t>
            </w:r>
            <w:r w:rsidR="006E35EC">
              <w:rPr>
                <w:lang w:val="en-AU"/>
              </w:rPr>
              <w:t xml:space="preserve">are living things (e.g. </w:t>
            </w:r>
            <w:r w:rsidRPr="005A6E36">
              <w:rPr>
                <w:lang w:val="en-AU"/>
              </w:rPr>
              <w:t>bacteria, plants and animals) and abiotic factors are non-living things (</w:t>
            </w:r>
            <w:r w:rsidR="006E35EC">
              <w:rPr>
                <w:lang w:val="en-AU"/>
              </w:rPr>
              <w:t xml:space="preserve">e.g. </w:t>
            </w:r>
            <w:r w:rsidRPr="005A6E36">
              <w:rPr>
                <w:lang w:val="en-AU"/>
              </w:rPr>
              <w:t>temperature, wind and water).</w:t>
            </w:r>
          </w:p>
          <w:p w14:paraId="0F65FAA0" w14:textId="77777777" w:rsidR="006E35EC" w:rsidRDefault="006E35EC" w:rsidP="00E0647F">
            <w:pPr>
              <w:rPr>
                <w:lang w:val="en-AU"/>
              </w:rPr>
            </w:pPr>
          </w:p>
          <w:p w14:paraId="564C78B5" w14:textId="558D1538" w:rsidR="006E35EC" w:rsidRDefault="00913FCE" w:rsidP="00E0647F">
            <w:pPr>
              <w:rPr>
                <w:lang w:val="en-AU"/>
              </w:rPr>
            </w:pPr>
            <w:r>
              <w:rPr>
                <w:lang w:val="en-AU"/>
              </w:rPr>
              <w:t>Act. 1 - All t</w:t>
            </w:r>
            <w:r w:rsidRPr="00913FCE">
              <w:rPr>
                <w:lang w:val="en-AU"/>
              </w:rPr>
              <w:t>ied up</w:t>
            </w:r>
            <w:r>
              <w:rPr>
                <w:lang w:val="en-AU"/>
              </w:rPr>
              <w:t>. (Relationships in an ecosystem)</w:t>
            </w:r>
          </w:p>
          <w:p w14:paraId="2073E5A1" w14:textId="5C02E4B3" w:rsidR="00913FCE" w:rsidRDefault="00913FCE" w:rsidP="00E0647F">
            <w:pPr>
              <w:rPr>
                <w:lang w:val="en-AU"/>
              </w:rPr>
            </w:pPr>
            <w:r>
              <w:rPr>
                <w:lang w:val="en-AU"/>
              </w:rPr>
              <w:t xml:space="preserve">Act 2 - </w:t>
            </w:r>
            <w:r w:rsidR="00220DA2" w:rsidRPr="00220DA2">
              <w:rPr>
                <w:lang w:val="en-AU"/>
              </w:rPr>
              <w:t>Intoscience: Food chains and food webs: Ecosystem interactions</w:t>
            </w:r>
            <w:r w:rsidR="00220DA2">
              <w:rPr>
                <w:lang w:val="en-AU"/>
              </w:rPr>
              <w:t>.</w:t>
            </w:r>
          </w:p>
          <w:p w14:paraId="760C9D7C" w14:textId="77777777" w:rsidR="00220DA2" w:rsidRPr="005A6E36" w:rsidRDefault="00220DA2" w:rsidP="00E0647F">
            <w:pPr>
              <w:rPr>
                <w:lang w:val="en-AU"/>
              </w:rPr>
            </w:pPr>
          </w:p>
          <w:p w14:paraId="01C1EE07" w14:textId="31C5D6B3" w:rsidR="008C6103" w:rsidRPr="00691A64" w:rsidRDefault="008C6103" w:rsidP="00BD0321">
            <w:pPr>
              <w:rPr>
                <w:lang w:val="en-AU"/>
              </w:rPr>
            </w:pPr>
          </w:p>
        </w:tc>
        <w:tc>
          <w:tcPr>
            <w:tcW w:w="1001" w:type="pct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B2420E" w14:textId="77777777" w:rsidR="007349B3" w:rsidRPr="00691A64" w:rsidRDefault="007349B3" w:rsidP="001F4E2F">
            <w:pPr>
              <w:rPr>
                <w:lang w:val="en-AU"/>
              </w:rPr>
            </w:pPr>
          </w:p>
          <w:p w14:paraId="3F9CDEEA" w14:textId="77777777" w:rsidR="00661A37" w:rsidRPr="00691A64" w:rsidRDefault="00661A37" w:rsidP="001F4E2F">
            <w:pPr>
              <w:rPr>
                <w:lang w:val="en-AU"/>
              </w:rPr>
            </w:pPr>
          </w:p>
          <w:p w14:paraId="552F3FF3" w14:textId="77777777" w:rsidR="00661A37" w:rsidRPr="00691A64" w:rsidRDefault="00661A37" w:rsidP="001F4E2F">
            <w:pPr>
              <w:rPr>
                <w:lang w:val="en-AU"/>
              </w:rPr>
            </w:pPr>
          </w:p>
          <w:p w14:paraId="10B53368" w14:textId="77777777" w:rsidR="00661A37" w:rsidRPr="00691A64" w:rsidRDefault="00661A37" w:rsidP="001F4E2F">
            <w:pPr>
              <w:rPr>
                <w:lang w:val="en-AU"/>
              </w:rPr>
            </w:pPr>
          </w:p>
          <w:p w14:paraId="1281E65D" w14:textId="77777777" w:rsidR="00661A37" w:rsidRPr="00691A64" w:rsidRDefault="00661A37" w:rsidP="001F4E2F">
            <w:pPr>
              <w:rPr>
                <w:lang w:val="en-AU"/>
              </w:rPr>
            </w:pPr>
          </w:p>
          <w:p w14:paraId="1C6F3F80" w14:textId="77777777" w:rsidR="00661A37" w:rsidRPr="00691A64" w:rsidRDefault="00661A37" w:rsidP="001F4E2F">
            <w:pPr>
              <w:rPr>
                <w:lang w:val="en-AU"/>
              </w:rPr>
            </w:pPr>
          </w:p>
          <w:p w14:paraId="72E3D070" w14:textId="77777777" w:rsidR="00661A37" w:rsidRPr="00691A64" w:rsidRDefault="00661A37" w:rsidP="001F4E2F">
            <w:pPr>
              <w:rPr>
                <w:lang w:val="en-AU"/>
              </w:rPr>
            </w:pPr>
          </w:p>
          <w:p w14:paraId="28C048B5" w14:textId="77777777" w:rsidR="00661A37" w:rsidRPr="00691A64" w:rsidRDefault="00661A37" w:rsidP="001F4E2F">
            <w:pPr>
              <w:rPr>
                <w:lang w:val="en-AU"/>
              </w:rPr>
            </w:pPr>
          </w:p>
          <w:p w14:paraId="73B21082" w14:textId="77777777" w:rsidR="00661A37" w:rsidRPr="00691A64" w:rsidRDefault="00661A37" w:rsidP="001F4E2F">
            <w:pPr>
              <w:rPr>
                <w:lang w:val="en-AU"/>
              </w:rPr>
            </w:pPr>
          </w:p>
          <w:p w14:paraId="59D88B68" w14:textId="683FD856" w:rsidR="00661A37" w:rsidRPr="00691A64" w:rsidRDefault="00661A37" w:rsidP="00661A37">
            <w:pPr>
              <w:rPr>
                <w:lang w:val="en-AU"/>
              </w:rPr>
            </w:pPr>
          </w:p>
        </w:tc>
        <w:tc>
          <w:tcPr>
            <w:tcW w:w="796" w:type="pct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D5235E" w14:textId="3E9B3A7D" w:rsidR="00396401" w:rsidRPr="00691A64" w:rsidRDefault="00396401" w:rsidP="00E0647F">
            <w:pPr>
              <w:rPr>
                <w:lang w:val="en-AU"/>
              </w:rPr>
            </w:pPr>
          </w:p>
        </w:tc>
      </w:tr>
    </w:tbl>
    <w:p w14:paraId="4814477E" w14:textId="5D02A4EB" w:rsidR="00661A37" w:rsidRPr="00691A64" w:rsidRDefault="00661A37">
      <w:pPr>
        <w:rPr>
          <w:lang w:val="en-AU"/>
        </w:rPr>
      </w:pPr>
      <w:r w:rsidRPr="00691A64">
        <w:rPr>
          <w:lang w:val="en-AU"/>
        </w:rPr>
        <w:br w:type="page"/>
      </w:r>
    </w:p>
    <w:tbl>
      <w:tblPr>
        <w:tblW w:w="5000" w:type="pc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ook w:val="04A0" w:firstRow="1" w:lastRow="0" w:firstColumn="1" w:lastColumn="0" w:noHBand="0" w:noVBand="1"/>
      </w:tblPr>
      <w:tblGrid>
        <w:gridCol w:w="819"/>
        <w:gridCol w:w="1967"/>
        <w:gridCol w:w="2948"/>
        <w:gridCol w:w="4430"/>
        <w:gridCol w:w="3176"/>
        <w:gridCol w:w="2526"/>
      </w:tblGrid>
      <w:tr w:rsidR="007349B3" w:rsidRPr="00691A64" w14:paraId="3B808262" w14:textId="77777777" w:rsidTr="00686F12">
        <w:trPr>
          <w:trHeight w:val="280"/>
        </w:trPr>
        <w:tc>
          <w:tcPr>
            <w:tcW w:w="25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5BC006" w14:textId="472434E5" w:rsidR="007349B3" w:rsidRPr="00691A64" w:rsidRDefault="007349B3">
            <w:pPr>
              <w:rPr>
                <w:lang w:val="en-AU"/>
              </w:rPr>
            </w:pPr>
            <w:r w:rsidRPr="00691A64">
              <w:rPr>
                <w:lang w:val="en-AU"/>
              </w:rPr>
              <w:lastRenderedPageBreak/>
              <w:t>2</w:t>
            </w:r>
          </w:p>
          <w:p w14:paraId="1FE24B89" w14:textId="77777777" w:rsidR="007349B3" w:rsidRPr="00691A64" w:rsidRDefault="007349B3">
            <w:pPr>
              <w:rPr>
                <w:lang w:val="en-AU"/>
              </w:rPr>
            </w:pPr>
          </w:p>
          <w:p w14:paraId="47787C15" w14:textId="77777777" w:rsidR="007349B3" w:rsidRPr="00691A64" w:rsidRDefault="007349B3">
            <w:pPr>
              <w:rPr>
                <w:lang w:val="en-AU"/>
              </w:rPr>
            </w:pPr>
          </w:p>
          <w:p w14:paraId="743D0163" w14:textId="77777777" w:rsidR="007349B3" w:rsidRPr="00691A64" w:rsidRDefault="007349B3">
            <w:pPr>
              <w:rPr>
                <w:lang w:val="en-AU"/>
              </w:rPr>
            </w:pPr>
          </w:p>
          <w:p w14:paraId="636B2DB2" w14:textId="77777777" w:rsidR="007349B3" w:rsidRPr="00691A64" w:rsidRDefault="007349B3">
            <w:pPr>
              <w:rPr>
                <w:lang w:val="en-AU"/>
              </w:rPr>
            </w:pPr>
          </w:p>
        </w:tc>
        <w:tc>
          <w:tcPr>
            <w:tcW w:w="62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F16E84" w14:textId="530E20DD" w:rsidR="00661A37" w:rsidRPr="00691A64" w:rsidRDefault="007D73F1" w:rsidP="00661A37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b/>
                <w:bCs/>
                <w:color w:val="000000"/>
                <w:lang w:val="en-AU"/>
              </w:rPr>
            </w:pPr>
            <w:r w:rsidRPr="007D73F1">
              <w:rPr>
                <w:b/>
                <w:bCs/>
                <w:color w:val="000000"/>
              </w:rPr>
              <w:t>Food Chains &amp; Food Webs </w:t>
            </w:r>
          </w:p>
          <w:p w14:paraId="200439D1" w14:textId="77777777" w:rsidR="007349B3" w:rsidRDefault="00115229" w:rsidP="00115229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lang w:val="en-AU"/>
              </w:rPr>
            </w:pPr>
            <w:r>
              <w:rPr>
                <w:lang w:val="en-AU"/>
              </w:rPr>
              <w:t>•  C</w:t>
            </w:r>
            <w:r w:rsidRPr="00BD0321">
              <w:rPr>
                <w:lang w:val="en-AU"/>
              </w:rPr>
              <w:t>lassifying organisms of an environment according to their position in a food chain</w:t>
            </w:r>
            <w:r>
              <w:rPr>
                <w:lang w:val="en-AU"/>
              </w:rPr>
              <w:t>.</w:t>
            </w:r>
          </w:p>
          <w:p w14:paraId="21C4F3E3" w14:textId="7C349827" w:rsidR="00115229" w:rsidRPr="00691A64" w:rsidRDefault="00115229" w:rsidP="00115229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lang w:val="en-AU"/>
              </w:rPr>
            </w:pPr>
            <w:r>
              <w:rPr>
                <w:lang w:val="en-AU"/>
              </w:rPr>
              <w:t>•  R</w:t>
            </w:r>
            <w:r w:rsidRPr="00115229">
              <w:rPr>
                <w:lang w:val="en-AU"/>
              </w:rPr>
              <w:t>ecognising the role of micro</w:t>
            </w:r>
            <w:r>
              <w:rPr>
                <w:lang w:val="en-AU"/>
              </w:rPr>
              <w:t>-</w:t>
            </w:r>
            <w:r w:rsidRPr="00115229">
              <w:rPr>
                <w:lang w:val="en-AU"/>
              </w:rPr>
              <w:t>organisms within food chains and food webs</w:t>
            </w:r>
            <w:r>
              <w:rPr>
                <w:lang w:val="en-AU"/>
              </w:rPr>
              <w:t>.</w:t>
            </w:r>
          </w:p>
        </w:tc>
        <w:tc>
          <w:tcPr>
            <w:tcW w:w="92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23B9EA" w14:textId="77777777" w:rsidR="00661A37" w:rsidRPr="00691A64" w:rsidRDefault="00661A37" w:rsidP="00661A37">
            <w:pPr>
              <w:rPr>
                <w:lang w:val="en-AU"/>
              </w:rPr>
            </w:pPr>
          </w:p>
          <w:p w14:paraId="1C6B9C22" w14:textId="77777777" w:rsidR="00661A37" w:rsidRPr="00691A64" w:rsidRDefault="00661A37" w:rsidP="00661A37">
            <w:pPr>
              <w:rPr>
                <w:lang w:val="en-AU"/>
              </w:rPr>
            </w:pPr>
          </w:p>
          <w:p w14:paraId="1BCD065C" w14:textId="08BE1DC9" w:rsidR="00AB4793" w:rsidRPr="00691A64" w:rsidRDefault="00AB4793" w:rsidP="00661A37">
            <w:pPr>
              <w:rPr>
                <w:lang w:val="en-AU"/>
              </w:rPr>
            </w:pPr>
          </w:p>
        </w:tc>
        <w:tc>
          <w:tcPr>
            <w:tcW w:w="139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CDC9BF" w14:textId="08852838" w:rsidR="007349B3" w:rsidRPr="00691A64" w:rsidRDefault="00115229">
            <w:pPr>
              <w:rPr>
                <w:b/>
                <w:lang w:val="en-AU"/>
              </w:rPr>
            </w:pPr>
            <w:r>
              <w:rPr>
                <w:b/>
                <w:lang w:val="en-AU"/>
              </w:rPr>
              <w:t>Ecosystems</w:t>
            </w:r>
          </w:p>
          <w:p w14:paraId="7164868E" w14:textId="77777777" w:rsidR="00115229" w:rsidRDefault="00115229" w:rsidP="00115229">
            <w:pPr>
              <w:rPr>
                <w:lang w:val="en-AU"/>
              </w:rPr>
            </w:pPr>
            <w:r>
              <w:rPr>
                <w:lang w:val="en-AU"/>
              </w:rPr>
              <w:t>• I</w:t>
            </w:r>
            <w:r w:rsidRPr="00115229">
              <w:rPr>
                <w:lang w:val="en-AU"/>
              </w:rPr>
              <w:t xml:space="preserve">nteractions between organisms within an ecosystem provide the nutritional contribution that keeps them alive. </w:t>
            </w:r>
          </w:p>
          <w:p w14:paraId="3EA1029F" w14:textId="0ECF6528" w:rsidR="00115229" w:rsidRDefault="00115229" w:rsidP="00115229">
            <w:pPr>
              <w:rPr>
                <w:lang w:val="en-AU"/>
              </w:rPr>
            </w:pPr>
            <w:r>
              <w:rPr>
                <w:lang w:val="en-AU"/>
              </w:rPr>
              <w:t xml:space="preserve">• </w:t>
            </w:r>
            <w:r w:rsidRPr="00115229">
              <w:rPr>
                <w:lang w:val="en-AU"/>
              </w:rPr>
              <w:t>Organisms can be named on t</w:t>
            </w:r>
            <w:r>
              <w:rPr>
                <w:lang w:val="en-AU"/>
              </w:rPr>
              <w:t>he basis of these interactions - producers, consumers and decomposers.</w:t>
            </w:r>
          </w:p>
          <w:p w14:paraId="0C8E4ED6" w14:textId="77777777" w:rsidR="00115229" w:rsidRDefault="00115229" w:rsidP="00115229">
            <w:pPr>
              <w:rPr>
                <w:lang w:val="en-AU"/>
              </w:rPr>
            </w:pPr>
          </w:p>
          <w:p w14:paraId="45685F8F" w14:textId="48A3860A" w:rsidR="00115229" w:rsidRDefault="008A5049" w:rsidP="00115229">
            <w:pPr>
              <w:rPr>
                <w:lang w:val="en-AU"/>
              </w:rPr>
            </w:pPr>
            <w:r>
              <w:rPr>
                <w:lang w:val="en-AU"/>
              </w:rPr>
              <w:t xml:space="preserve">Activity - </w:t>
            </w:r>
            <w:r w:rsidR="00115229" w:rsidRPr="00115229">
              <w:rPr>
                <w:lang w:val="en-AU"/>
              </w:rPr>
              <w:t>Intoscience</w:t>
            </w:r>
            <w:r>
              <w:rPr>
                <w:lang w:val="en-AU"/>
              </w:rPr>
              <w:t>:</w:t>
            </w:r>
            <w:r w:rsidR="00115229" w:rsidRPr="00115229">
              <w:rPr>
                <w:lang w:val="en-AU"/>
              </w:rPr>
              <w:t xml:space="preserve"> Food Chains</w:t>
            </w:r>
            <w:r>
              <w:rPr>
                <w:lang w:val="en-AU"/>
              </w:rPr>
              <w:t xml:space="preserve"> </w:t>
            </w:r>
            <w:r w:rsidR="00115229" w:rsidRPr="00115229">
              <w:rPr>
                <w:lang w:val="en-AU"/>
              </w:rPr>
              <w:t>&amp; Food webs: Relationships between organims</w:t>
            </w:r>
            <w:r>
              <w:rPr>
                <w:lang w:val="en-AU"/>
              </w:rPr>
              <w:t>.</w:t>
            </w:r>
          </w:p>
          <w:p w14:paraId="445A0E24" w14:textId="77777777" w:rsidR="008A5049" w:rsidRPr="00115229" w:rsidRDefault="008A5049" w:rsidP="00115229">
            <w:pPr>
              <w:rPr>
                <w:lang w:val="en-AU"/>
              </w:rPr>
            </w:pPr>
          </w:p>
          <w:p w14:paraId="6B0080AA" w14:textId="77777777" w:rsidR="00661A37" w:rsidRPr="00691A64" w:rsidRDefault="00661A37">
            <w:pPr>
              <w:rPr>
                <w:lang w:val="en-AU"/>
              </w:rPr>
            </w:pPr>
          </w:p>
          <w:p w14:paraId="2379C86C" w14:textId="324854A3" w:rsidR="00661A37" w:rsidRPr="00691A64" w:rsidRDefault="00661A37">
            <w:pPr>
              <w:rPr>
                <w:lang w:val="en-AU"/>
              </w:rPr>
            </w:pPr>
          </w:p>
        </w:tc>
        <w:tc>
          <w:tcPr>
            <w:tcW w:w="100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3031A3CD" w14:textId="77777777" w:rsidR="007349B3" w:rsidRPr="00691A64" w:rsidRDefault="007349B3">
            <w:pPr>
              <w:rPr>
                <w:lang w:val="en-AU"/>
              </w:rPr>
            </w:pPr>
          </w:p>
          <w:p w14:paraId="7B65B3F4" w14:textId="77777777" w:rsidR="00AB4793" w:rsidRPr="00691A64" w:rsidRDefault="00AB4793">
            <w:pPr>
              <w:rPr>
                <w:lang w:val="en-AU"/>
              </w:rPr>
            </w:pPr>
          </w:p>
          <w:p w14:paraId="4C0A1643" w14:textId="00896730" w:rsidR="00AB4793" w:rsidRPr="00691A64" w:rsidRDefault="002E5F68" w:rsidP="00AB4793">
            <w:pPr>
              <w:rPr>
                <w:lang w:val="en-AU"/>
              </w:rPr>
            </w:pPr>
            <w:r w:rsidRPr="00691A64">
              <w:rPr>
                <w:lang w:val="en-AU"/>
              </w:rPr>
              <w:t xml:space="preserve"> </w:t>
            </w:r>
          </w:p>
        </w:tc>
        <w:tc>
          <w:tcPr>
            <w:tcW w:w="79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0A9846" w14:textId="59685004" w:rsidR="007349B3" w:rsidRPr="00691A64" w:rsidRDefault="007349B3" w:rsidP="00396401">
            <w:pPr>
              <w:rPr>
                <w:lang w:val="en-AU"/>
              </w:rPr>
            </w:pPr>
          </w:p>
        </w:tc>
      </w:tr>
      <w:tr w:rsidR="007349B3" w:rsidRPr="00691A64" w14:paraId="62A63AA4" w14:textId="77777777" w:rsidTr="009962B3">
        <w:trPr>
          <w:trHeight w:val="280"/>
        </w:trPr>
        <w:tc>
          <w:tcPr>
            <w:tcW w:w="25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16B1FB" w14:textId="4DDD531E" w:rsidR="007349B3" w:rsidRPr="00691A64" w:rsidRDefault="007349B3">
            <w:pPr>
              <w:rPr>
                <w:lang w:val="en-AU"/>
              </w:rPr>
            </w:pPr>
            <w:r w:rsidRPr="00691A64">
              <w:rPr>
                <w:lang w:val="en-AU"/>
              </w:rPr>
              <w:t>3</w:t>
            </w:r>
          </w:p>
          <w:p w14:paraId="1DB6D5DC" w14:textId="77777777" w:rsidR="007349B3" w:rsidRPr="00691A64" w:rsidRDefault="007349B3">
            <w:pPr>
              <w:rPr>
                <w:lang w:val="en-AU"/>
              </w:rPr>
            </w:pPr>
          </w:p>
          <w:p w14:paraId="0A370D13" w14:textId="77777777" w:rsidR="007349B3" w:rsidRPr="00691A64" w:rsidRDefault="007349B3">
            <w:pPr>
              <w:rPr>
                <w:lang w:val="en-AU"/>
              </w:rPr>
            </w:pPr>
          </w:p>
          <w:p w14:paraId="7CFD558F" w14:textId="77777777" w:rsidR="007349B3" w:rsidRPr="00691A64" w:rsidRDefault="007349B3">
            <w:pPr>
              <w:rPr>
                <w:lang w:val="en-AU"/>
              </w:rPr>
            </w:pPr>
          </w:p>
          <w:p w14:paraId="1DC84FFA" w14:textId="77777777" w:rsidR="007349B3" w:rsidRPr="00691A64" w:rsidRDefault="007349B3">
            <w:pPr>
              <w:rPr>
                <w:lang w:val="en-AU"/>
              </w:rPr>
            </w:pPr>
          </w:p>
          <w:p w14:paraId="28B0FB92" w14:textId="77777777" w:rsidR="007349B3" w:rsidRPr="00691A64" w:rsidRDefault="007349B3">
            <w:pPr>
              <w:rPr>
                <w:lang w:val="en-AU"/>
              </w:rPr>
            </w:pPr>
          </w:p>
        </w:tc>
        <w:tc>
          <w:tcPr>
            <w:tcW w:w="62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66D75B" w14:textId="77777777" w:rsidR="007349B3" w:rsidRPr="007D73F1" w:rsidRDefault="007D73F1" w:rsidP="00396401">
            <w:pPr>
              <w:rPr>
                <w:b/>
              </w:rPr>
            </w:pPr>
            <w:r w:rsidRPr="007D73F1">
              <w:rPr>
                <w:b/>
              </w:rPr>
              <w:t>Growing Seeds Investigation</w:t>
            </w:r>
          </w:p>
          <w:p w14:paraId="28AFCA09" w14:textId="45BC5704" w:rsidR="007D73F1" w:rsidRPr="00691A64" w:rsidRDefault="007D73F1" w:rsidP="00396401">
            <w:pPr>
              <w:rPr>
                <w:lang w:val="en-AU"/>
              </w:rPr>
            </w:pPr>
          </w:p>
        </w:tc>
        <w:tc>
          <w:tcPr>
            <w:tcW w:w="92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E6855F" w14:textId="16C3E0E3" w:rsidR="007349B3" w:rsidRPr="00691A64" w:rsidRDefault="007349B3">
            <w:pPr>
              <w:rPr>
                <w:lang w:val="en-AU"/>
              </w:rPr>
            </w:pPr>
          </w:p>
        </w:tc>
        <w:tc>
          <w:tcPr>
            <w:tcW w:w="139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978000" w14:textId="0E60C76A" w:rsidR="00810903" w:rsidRPr="00691A64" w:rsidRDefault="00810903" w:rsidP="00396401">
            <w:pPr>
              <w:rPr>
                <w:lang w:val="en-AU"/>
              </w:rPr>
            </w:pPr>
          </w:p>
        </w:tc>
        <w:tc>
          <w:tcPr>
            <w:tcW w:w="100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9FA4D0" w14:textId="77777777" w:rsidR="007349B3" w:rsidRPr="00691A64" w:rsidRDefault="007349B3">
            <w:pPr>
              <w:rPr>
                <w:lang w:val="en-AU"/>
              </w:rPr>
            </w:pPr>
          </w:p>
        </w:tc>
        <w:tc>
          <w:tcPr>
            <w:tcW w:w="79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166ED1" w14:textId="5445C2F1" w:rsidR="007349B3" w:rsidRPr="00691A64" w:rsidRDefault="007349B3" w:rsidP="00396401">
            <w:pPr>
              <w:rPr>
                <w:lang w:val="en-AU"/>
              </w:rPr>
            </w:pPr>
          </w:p>
        </w:tc>
      </w:tr>
      <w:tr w:rsidR="007349B3" w:rsidRPr="00691A64" w14:paraId="48FEE51E" w14:textId="77777777" w:rsidTr="00686F12">
        <w:trPr>
          <w:trHeight w:val="280"/>
        </w:trPr>
        <w:tc>
          <w:tcPr>
            <w:tcW w:w="25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2482F1" w14:textId="154DA4C3" w:rsidR="007349B3" w:rsidRPr="00691A64" w:rsidRDefault="007349B3">
            <w:pPr>
              <w:rPr>
                <w:lang w:val="en-AU"/>
              </w:rPr>
            </w:pPr>
            <w:r w:rsidRPr="00691A64">
              <w:rPr>
                <w:lang w:val="en-AU"/>
              </w:rPr>
              <w:t>4</w:t>
            </w:r>
          </w:p>
          <w:p w14:paraId="79C01776" w14:textId="77777777" w:rsidR="007349B3" w:rsidRPr="00691A64" w:rsidRDefault="007349B3">
            <w:pPr>
              <w:rPr>
                <w:lang w:val="en-AU"/>
              </w:rPr>
            </w:pPr>
          </w:p>
          <w:p w14:paraId="595107BF" w14:textId="77777777" w:rsidR="007349B3" w:rsidRPr="00691A64" w:rsidRDefault="007349B3">
            <w:pPr>
              <w:rPr>
                <w:lang w:val="en-AU"/>
              </w:rPr>
            </w:pPr>
          </w:p>
          <w:p w14:paraId="14A30A39" w14:textId="77777777" w:rsidR="007349B3" w:rsidRPr="00691A64" w:rsidRDefault="007349B3">
            <w:pPr>
              <w:rPr>
                <w:lang w:val="en-AU"/>
              </w:rPr>
            </w:pPr>
          </w:p>
          <w:p w14:paraId="4DCBEC65" w14:textId="77777777" w:rsidR="007349B3" w:rsidRPr="00691A64" w:rsidRDefault="007349B3">
            <w:pPr>
              <w:rPr>
                <w:lang w:val="en-AU"/>
              </w:rPr>
            </w:pPr>
          </w:p>
          <w:p w14:paraId="2338C7AB" w14:textId="77777777" w:rsidR="007349B3" w:rsidRPr="00691A64" w:rsidRDefault="007349B3">
            <w:pPr>
              <w:rPr>
                <w:lang w:val="en-AU"/>
              </w:rPr>
            </w:pPr>
          </w:p>
          <w:p w14:paraId="5450B0F4" w14:textId="77777777" w:rsidR="007349B3" w:rsidRPr="00691A64" w:rsidRDefault="007349B3">
            <w:pPr>
              <w:rPr>
                <w:lang w:val="en-AU"/>
              </w:rPr>
            </w:pPr>
          </w:p>
          <w:p w14:paraId="36A16592" w14:textId="77777777" w:rsidR="007349B3" w:rsidRPr="00691A64" w:rsidRDefault="007349B3">
            <w:pPr>
              <w:rPr>
                <w:lang w:val="en-AU"/>
              </w:rPr>
            </w:pPr>
          </w:p>
          <w:p w14:paraId="68C25F37" w14:textId="77777777" w:rsidR="007349B3" w:rsidRPr="00691A64" w:rsidRDefault="007349B3">
            <w:pPr>
              <w:rPr>
                <w:lang w:val="en-AU"/>
              </w:rPr>
            </w:pPr>
          </w:p>
        </w:tc>
        <w:tc>
          <w:tcPr>
            <w:tcW w:w="62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609ECA" w14:textId="77777777" w:rsidR="007349B3" w:rsidRPr="007D73F1" w:rsidRDefault="007D73F1" w:rsidP="00396401">
            <w:pPr>
              <w:rPr>
                <w:b/>
              </w:rPr>
            </w:pPr>
            <w:r w:rsidRPr="007D73F1">
              <w:rPr>
                <w:b/>
              </w:rPr>
              <w:t>Energy Flow in the Ecosystem and Decomposers</w:t>
            </w:r>
          </w:p>
          <w:p w14:paraId="03CB9E45" w14:textId="1E9884BB" w:rsidR="007D73F1" w:rsidRPr="00691A64" w:rsidRDefault="007D73F1" w:rsidP="00396401">
            <w:pPr>
              <w:rPr>
                <w:lang w:val="en-AU"/>
              </w:rPr>
            </w:pPr>
          </w:p>
        </w:tc>
        <w:tc>
          <w:tcPr>
            <w:tcW w:w="92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837603" w14:textId="5B2D3959" w:rsidR="007349B3" w:rsidRPr="00691A64" w:rsidRDefault="007349B3">
            <w:pPr>
              <w:rPr>
                <w:lang w:val="en-AU"/>
              </w:rPr>
            </w:pPr>
          </w:p>
        </w:tc>
        <w:tc>
          <w:tcPr>
            <w:tcW w:w="139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532CBB" w14:textId="079ADD6C" w:rsidR="00993663" w:rsidRPr="00691A64" w:rsidRDefault="00993663" w:rsidP="00396401">
            <w:pPr>
              <w:rPr>
                <w:lang w:val="en-AU"/>
              </w:rPr>
            </w:pPr>
          </w:p>
        </w:tc>
        <w:tc>
          <w:tcPr>
            <w:tcW w:w="100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53CA1676" w14:textId="73971F5B" w:rsidR="007349B3" w:rsidRPr="00691A64" w:rsidRDefault="007349B3">
            <w:pPr>
              <w:rPr>
                <w:lang w:val="en-AU"/>
              </w:rPr>
            </w:pPr>
          </w:p>
        </w:tc>
        <w:tc>
          <w:tcPr>
            <w:tcW w:w="79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E7BB08" w14:textId="12BA6256" w:rsidR="007349B3" w:rsidRPr="00691A64" w:rsidRDefault="007349B3">
            <w:pPr>
              <w:rPr>
                <w:lang w:val="en-AU"/>
              </w:rPr>
            </w:pPr>
          </w:p>
        </w:tc>
      </w:tr>
    </w:tbl>
    <w:p w14:paraId="4892C100" w14:textId="77777777" w:rsidR="00993663" w:rsidRPr="00691A64" w:rsidRDefault="00993663">
      <w:pPr>
        <w:rPr>
          <w:lang w:val="en-AU"/>
        </w:rPr>
      </w:pPr>
      <w:r w:rsidRPr="00691A64">
        <w:rPr>
          <w:lang w:val="en-AU"/>
        </w:rPr>
        <w:br w:type="page"/>
      </w:r>
    </w:p>
    <w:tbl>
      <w:tblPr>
        <w:tblW w:w="5000" w:type="pc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ook w:val="04A0" w:firstRow="1" w:lastRow="0" w:firstColumn="1" w:lastColumn="0" w:noHBand="0" w:noVBand="1"/>
      </w:tblPr>
      <w:tblGrid>
        <w:gridCol w:w="819"/>
        <w:gridCol w:w="1967"/>
        <w:gridCol w:w="2948"/>
        <w:gridCol w:w="4430"/>
        <w:gridCol w:w="3176"/>
        <w:gridCol w:w="2526"/>
      </w:tblGrid>
      <w:tr w:rsidR="007349B3" w:rsidRPr="00691A64" w14:paraId="51748368" w14:textId="77777777" w:rsidTr="009962B3">
        <w:trPr>
          <w:trHeight w:val="280"/>
        </w:trPr>
        <w:tc>
          <w:tcPr>
            <w:tcW w:w="25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A46EBF" w14:textId="1FFFFB01" w:rsidR="007349B3" w:rsidRPr="00691A64" w:rsidRDefault="007D73F1">
            <w:pPr>
              <w:rPr>
                <w:lang w:val="en-AU"/>
              </w:rPr>
            </w:pPr>
            <w:r>
              <w:rPr>
                <w:lang w:val="en-AU"/>
              </w:rPr>
              <w:lastRenderedPageBreak/>
              <w:t>5</w:t>
            </w:r>
          </w:p>
        </w:tc>
        <w:tc>
          <w:tcPr>
            <w:tcW w:w="62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B89853" w14:textId="77777777" w:rsidR="007349B3" w:rsidRDefault="007D73F1" w:rsidP="00F74722">
            <w:pPr>
              <w:rPr>
                <w:b/>
              </w:rPr>
            </w:pPr>
            <w:r w:rsidRPr="007D73F1">
              <w:rPr>
                <w:b/>
              </w:rPr>
              <w:t>Upsetting The Balance</w:t>
            </w:r>
          </w:p>
          <w:p w14:paraId="66A0F3F5" w14:textId="355866CF" w:rsidR="007D73F1" w:rsidRPr="007D73F1" w:rsidRDefault="007D73F1" w:rsidP="007D73F1">
            <w:pPr>
              <w:rPr>
                <w:lang w:val="en-AU"/>
              </w:rPr>
            </w:pPr>
            <w:r>
              <w:rPr>
                <w:lang w:val="en-AU"/>
              </w:rPr>
              <w:t>•  I</w:t>
            </w:r>
            <w:r w:rsidRPr="007D73F1">
              <w:rPr>
                <w:lang w:val="en-AU"/>
              </w:rPr>
              <w:t>nvestigating the effect of human activity on local habitats, such as deforestation, agriculture or the introduction of new species</w:t>
            </w:r>
            <w:r>
              <w:rPr>
                <w:lang w:val="en-AU"/>
              </w:rPr>
              <w:t>.</w:t>
            </w:r>
          </w:p>
          <w:p w14:paraId="72396808" w14:textId="1F0E6A54" w:rsidR="007D73F1" w:rsidRPr="007D73F1" w:rsidRDefault="007D73F1" w:rsidP="007D73F1">
            <w:pPr>
              <w:rPr>
                <w:lang w:val="en-AU"/>
              </w:rPr>
            </w:pPr>
            <w:r>
              <w:rPr>
                <w:lang w:val="en-AU"/>
              </w:rPr>
              <w:t>•  E</w:t>
            </w:r>
            <w:r w:rsidRPr="007D73F1">
              <w:rPr>
                <w:lang w:val="en-AU"/>
              </w:rPr>
              <w:t>xploring how living things can cause changes to their environment and impact other living things, such as the effect of cane toads</w:t>
            </w:r>
            <w:r>
              <w:rPr>
                <w:lang w:val="en-AU"/>
              </w:rPr>
              <w:t>.</w:t>
            </w:r>
          </w:p>
        </w:tc>
        <w:tc>
          <w:tcPr>
            <w:tcW w:w="92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58E229" w14:textId="7A97C3C4" w:rsidR="007349B3" w:rsidRPr="00691A64" w:rsidRDefault="007349B3">
            <w:pPr>
              <w:rPr>
                <w:lang w:val="en-AU"/>
              </w:rPr>
            </w:pPr>
          </w:p>
        </w:tc>
        <w:tc>
          <w:tcPr>
            <w:tcW w:w="139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E8FE0F" w14:textId="4F784B22" w:rsidR="00496BAC" w:rsidRPr="00691A64" w:rsidRDefault="00496BAC">
            <w:pPr>
              <w:rPr>
                <w:lang w:val="en-AU"/>
              </w:rPr>
            </w:pPr>
            <w:bookmarkStart w:id="0" w:name="_GoBack"/>
            <w:bookmarkEnd w:id="0"/>
          </w:p>
        </w:tc>
        <w:tc>
          <w:tcPr>
            <w:tcW w:w="100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421D65F" w14:textId="566A84DF" w:rsidR="007349B3" w:rsidRPr="00691A64" w:rsidRDefault="007349B3">
            <w:pPr>
              <w:rPr>
                <w:lang w:val="en-AU"/>
              </w:rPr>
            </w:pPr>
          </w:p>
        </w:tc>
        <w:tc>
          <w:tcPr>
            <w:tcW w:w="79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676403" w14:textId="70FDDF40" w:rsidR="007349B3" w:rsidRPr="00691A64" w:rsidRDefault="007349B3" w:rsidP="00396401">
            <w:pPr>
              <w:rPr>
                <w:lang w:val="en-AU"/>
              </w:rPr>
            </w:pPr>
          </w:p>
        </w:tc>
      </w:tr>
    </w:tbl>
    <w:p w14:paraId="75A8871D" w14:textId="77777777" w:rsidR="00B76264" w:rsidRPr="00691A64" w:rsidRDefault="00B76264">
      <w:pPr>
        <w:pStyle w:val="Body"/>
        <w:rPr>
          <w:rFonts w:ascii="Times New Roman" w:hAnsi="Times New Roman" w:cs="Times New Roman"/>
          <w:sz w:val="24"/>
          <w:szCs w:val="24"/>
        </w:rPr>
      </w:pPr>
    </w:p>
    <w:sectPr w:rsidR="00B76264" w:rsidRPr="00691A64" w:rsidSect="008C6103">
      <w:headerReference w:type="default" r:id="rId8"/>
      <w:footerReference w:type="even" r:id="rId9"/>
      <w:footerReference w:type="default" r:id="rId10"/>
      <w:pgSz w:w="16840" w:h="11900" w:orient="landscape"/>
      <w:pgMar w:top="567" w:right="567" w:bottom="567" w:left="567" w:header="709" w:footer="851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8516F74" w14:textId="77777777" w:rsidR="00603AFC" w:rsidRDefault="00603AFC">
      <w:r>
        <w:separator/>
      </w:r>
    </w:p>
  </w:endnote>
  <w:endnote w:type="continuationSeparator" w:id="0">
    <w:p w14:paraId="2C066B82" w14:textId="77777777" w:rsidR="00603AFC" w:rsidRDefault="00603A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614DA1D" w14:textId="77777777" w:rsidR="00603AFC" w:rsidRDefault="00603AFC" w:rsidP="00661A3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6250A9C" w14:textId="77777777" w:rsidR="00603AFC" w:rsidRDefault="00603AFC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B4ADBAB" w14:textId="77777777" w:rsidR="00603AFC" w:rsidRDefault="00603AFC" w:rsidP="00661A3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644F4">
      <w:rPr>
        <w:rStyle w:val="PageNumber"/>
        <w:noProof/>
      </w:rPr>
      <w:t>2</w:t>
    </w:r>
    <w:r>
      <w:rPr>
        <w:rStyle w:val="PageNumber"/>
      </w:rPr>
      <w:fldChar w:fldCharType="end"/>
    </w:r>
  </w:p>
  <w:p w14:paraId="0EF22A3B" w14:textId="77777777" w:rsidR="00603AFC" w:rsidRDefault="00603AFC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D544DDB" w14:textId="77777777" w:rsidR="00603AFC" w:rsidRDefault="00603AFC">
      <w:r>
        <w:separator/>
      </w:r>
    </w:p>
  </w:footnote>
  <w:footnote w:type="continuationSeparator" w:id="0">
    <w:p w14:paraId="3D6E7D11" w14:textId="77777777" w:rsidR="00603AFC" w:rsidRDefault="00603AFC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51945FC" w14:textId="615C307F" w:rsidR="00603AFC" w:rsidRPr="008C6103" w:rsidRDefault="00603AFC">
    <w:pPr>
      <w:rPr>
        <w:b/>
      </w:rPr>
    </w:pPr>
    <w:r w:rsidRPr="008C6103">
      <w:rPr>
        <w:b/>
      </w:rPr>
      <w:t>Y</w:t>
    </w:r>
    <w:r>
      <w:rPr>
        <w:b/>
      </w:rPr>
      <w:t>ear 7</w:t>
    </w:r>
    <w:r w:rsidRPr="008C6103">
      <w:rPr>
        <w:b/>
      </w:rPr>
      <w:t xml:space="preserve"> Science   </w:t>
    </w:r>
    <w:r w:rsidRPr="008C6103">
      <w:rPr>
        <w:b/>
      </w:rPr>
      <w:tab/>
    </w:r>
    <w:r>
      <w:rPr>
        <w:b/>
      </w:rPr>
      <w:t>Biological</w:t>
    </w:r>
    <w:r w:rsidRPr="008C6103">
      <w:rPr>
        <w:b/>
      </w:rPr>
      <w:t xml:space="preserve"> Sciences Programme 2014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6C5091"/>
    <w:multiLevelType w:val="multilevel"/>
    <w:tmpl w:val="37C26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4962342"/>
    <w:multiLevelType w:val="multilevel"/>
    <w:tmpl w:val="C7A82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047199B"/>
    <w:multiLevelType w:val="hybridMultilevel"/>
    <w:tmpl w:val="800CD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activeWritingStyle w:appName="MSWord" w:lang="en-US" w:vendorID="64" w:dllVersion="131078" w:nlCheck="1" w:checkStyle="1"/>
  <w:activeWritingStyle w:appName="MSWord" w:lang="en-AU" w:vendorID="64" w:dllVersion="131078" w:nlCheck="1" w:checkStyle="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B76264"/>
    <w:rsid w:val="00115229"/>
    <w:rsid w:val="001F2AC9"/>
    <w:rsid w:val="001F4E2F"/>
    <w:rsid w:val="00220DA2"/>
    <w:rsid w:val="0024670A"/>
    <w:rsid w:val="00282F65"/>
    <w:rsid w:val="002B694B"/>
    <w:rsid w:val="002D57FE"/>
    <w:rsid w:val="002E5F68"/>
    <w:rsid w:val="002E69F7"/>
    <w:rsid w:val="002F2686"/>
    <w:rsid w:val="0038654F"/>
    <w:rsid w:val="00396401"/>
    <w:rsid w:val="00397907"/>
    <w:rsid w:val="003A0477"/>
    <w:rsid w:val="003A5BC6"/>
    <w:rsid w:val="003C0BC5"/>
    <w:rsid w:val="003E7955"/>
    <w:rsid w:val="00482002"/>
    <w:rsid w:val="0049466E"/>
    <w:rsid w:val="00496BAC"/>
    <w:rsid w:val="004B4C9B"/>
    <w:rsid w:val="004D672A"/>
    <w:rsid w:val="005A6E36"/>
    <w:rsid w:val="00603AFC"/>
    <w:rsid w:val="00610B04"/>
    <w:rsid w:val="00610B56"/>
    <w:rsid w:val="00661A37"/>
    <w:rsid w:val="00686F12"/>
    <w:rsid w:val="00691A64"/>
    <w:rsid w:val="006A2DFF"/>
    <w:rsid w:val="006E35EC"/>
    <w:rsid w:val="007349B3"/>
    <w:rsid w:val="0075453C"/>
    <w:rsid w:val="00776298"/>
    <w:rsid w:val="007D16D1"/>
    <w:rsid w:val="007D73F1"/>
    <w:rsid w:val="00810903"/>
    <w:rsid w:val="00846A44"/>
    <w:rsid w:val="008A179B"/>
    <w:rsid w:val="008A5049"/>
    <w:rsid w:val="008C6103"/>
    <w:rsid w:val="00913FCE"/>
    <w:rsid w:val="00993663"/>
    <w:rsid w:val="009962B3"/>
    <w:rsid w:val="009A14EA"/>
    <w:rsid w:val="009A6147"/>
    <w:rsid w:val="00A17C7D"/>
    <w:rsid w:val="00A348F0"/>
    <w:rsid w:val="00A4710F"/>
    <w:rsid w:val="00AB4793"/>
    <w:rsid w:val="00B457A3"/>
    <w:rsid w:val="00B529CC"/>
    <w:rsid w:val="00B76264"/>
    <w:rsid w:val="00BC4D0F"/>
    <w:rsid w:val="00BD0321"/>
    <w:rsid w:val="00C63032"/>
    <w:rsid w:val="00C70247"/>
    <w:rsid w:val="00CE24CC"/>
    <w:rsid w:val="00D477F6"/>
    <w:rsid w:val="00E0647F"/>
    <w:rsid w:val="00E644F4"/>
    <w:rsid w:val="00F577F8"/>
    <w:rsid w:val="00F74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AB3144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Arial Unicode MS" w:hAnsi="Times New Roman" w:cs="Times New Roman"/>
        <w:bdr w:val="nil"/>
        <w:lang w:val="en-AU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" w:hAnsi="Arial Unicode MS" w:cs="Arial Unicode MS"/>
      <w:color w:val="000000"/>
      <w:sz w:val="22"/>
      <w:szCs w:val="22"/>
    </w:rPr>
  </w:style>
  <w:style w:type="paragraph" w:customStyle="1" w:styleId="TableStyle1">
    <w:name w:val="Table Style 1"/>
    <w:rPr>
      <w:rFonts w:ascii="Helvetica" w:hAnsi="Arial Unicode MS" w:cs="Arial Unicode MS"/>
      <w:b/>
      <w:bCs/>
      <w:color w:val="000000"/>
    </w:rPr>
  </w:style>
  <w:style w:type="paragraph" w:styleId="ListParagraph">
    <w:name w:val="List Paragraph"/>
    <w:basedOn w:val="Normal"/>
    <w:uiPriority w:val="34"/>
    <w:qFormat/>
    <w:rsid w:val="002F268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C610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6103"/>
    <w:rPr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C610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6103"/>
    <w:rPr>
      <w:sz w:val="24"/>
      <w:szCs w:val="24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8C6103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Arial Unicode MS" w:hAnsi="Times New Roman" w:cs="Times New Roman"/>
        <w:bdr w:val="nil"/>
        <w:lang w:val="en-AU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" w:hAnsi="Arial Unicode MS" w:cs="Arial Unicode MS"/>
      <w:color w:val="000000"/>
      <w:sz w:val="22"/>
      <w:szCs w:val="22"/>
    </w:rPr>
  </w:style>
  <w:style w:type="paragraph" w:customStyle="1" w:styleId="TableStyle1">
    <w:name w:val="Table Style 1"/>
    <w:rPr>
      <w:rFonts w:ascii="Helvetica" w:hAnsi="Arial Unicode MS" w:cs="Arial Unicode MS"/>
      <w:b/>
      <w:bCs/>
      <w:color w:val="000000"/>
    </w:rPr>
  </w:style>
  <w:style w:type="paragraph" w:styleId="ListParagraph">
    <w:name w:val="List Paragraph"/>
    <w:basedOn w:val="Normal"/>
    <w:uiPriority w:val="34"/>
    <w:qFormat/>
    <w:rsid w:val="002F268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C610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6103"/>
    <w:rPr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C610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6103"/>
    <w:rPr>
      <w:sz w:val="24"/>
      <w:szCs w:val="24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8C61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266</Words>
  <Characters>1519</Characters>
  <Application>Microsoft Macintosh Word</Application>
  <DocSecurity>0</DocSecurity>
  <Lines>12</Lines>
  <Paragraphs>3</Paragraphs>
  <ScaleCrop>false</ScaleCrop>
  <Company/>
  <LinksUpToDate>false</LinksUpToDate>
  <CharactersWithSpaces>1782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7</cp:revision>
  <cp:lastPrinted>2014-05-05T02:57:00Z</cp:lastPrinted>
  <dcterms:created xsi:type="dcterms:W3CDTF">2014-05-30T03:10:00Z</dcterms:created>
  <dcterms:modified xsi:type="dcterms:W3CDTF">2014-06-04T13:27:00Z</dcterms:modified>
</cp:coreProperties>
</file>