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4EBF" w:rsidRDefault="00F2037B">
      <w:pPr>
        <w:rPr>
          <w:b/>
        </w:rPr>
      </w:pPr>
      <w:r>
        <w:rPr>
          <w:b/>
        </w:rPr>
        <w:t>German Expressionism</w:t>
      </w:r>
    </w:p>
    <w:p w:rsidR="00F2037B" w:rsidRPr="00F2037B" w:rsidRDefault="00F2037B" w:rsidP="00F2037B">
      <w:pPr>
        <w:spacing w:after="0" w:line="240" w:lineRule="auto"/>
        <w:rPr>
          <w:rFonts w:ascii="Calibri" w:eastAsia="Times New Roman" w:hAnsi="Calibri" w:cs="Calibri"/>
          <w:lang w:eastAsia="en-AU"/>
        </w:rPr>
      </w:pPr>
      <w:r w:rsidRPr="00F2037B">
        <w:rPr>
          <w:rFonts w:ascii="Calibri" w:eastAsia="Times New Roman" w:hAnsi="Calibri" w:cs="Calibri"/>
          <w:lang w:eastAsia="en-AU"/>
        </w:rPr>
        <w:t>1919-1927</w:t>
      </w:r>
    </w:p>
    <w:p w:rsidR="00F2037B" w:rsidRPr="00F2037B" w:rsidRDefault="00F2037B" w:rsidP="00F2037B">
      <w:pPr>
        <w:spacing w:after="0" w:line="240" w:lineRule="auto"/>
        <w:rPr>
          <w:rFonts w:ascii="Calibri" w:eastAsia="Times New Roman" w:hAnsi="Calibri" w:cs="Calibri"/>
          <w:lang w:eastAsia="en-AU"/>
        </w:rPr>
      </w:pPr>
      <w:r w:rsidRPr="00F2037B">
        <w:rPr>
          <w:rFonts w:ascii="Calibri" w:eastAsia="Times New Roman" w:hAnsi="Calibri" w:cs="Calibri"/>
          <w:lang w:eastAsia="en-AU"/>
        </w:rPr>
        <w:t>Post-WW1 Germany gave birth to UFA</w:t>
      </w:r>
    </w:p>
    <w:p w:rsidR="00F2037B" w:rsidRPr="00F2037B" w:rsidRDefault="00F2037B" w:rsidP="00F2037B">
      <w:pPr>
        <w:spacing w:after="0" w:line="240" w:lineRule="auto"/>
        <w:rPr>
          <w:rFonts w:ascii="Calibri" w:eastAsia="Times New Roman" w:hAnsi="Calibri" w:cs="Calibri"/>
          <w:lang w:eastAsia="en-AU"/>
        </w:rPr>
      </w:pPr>
      <w:r w:rsidRPr="00F2037B">
        <w:rPr>
          <w:rFonts w:ascii="Calibri" w:eastAsia="Times New Roman" w:hAnsi="Calibri" w:cs="Calibri"/>
          <w:lang w:eastAsia="en-AU"/>
        </w:rPr>
        <w:t>Germany closed borders, so no international films. Denmark and Sweden were producing films, but not enough (and no one really wants those films) so Germans created their own film company UFA.</w:t>
      </w:r>
    </w:p>
    <w:p w:rsidR="00F2037B" w:rsidRPr="00F2037B" w:rsidRDefault="00F2037B" w:rsidP="00F2037B">
      <w:pPr>
        <w:spacing w:after="0" w:line="240" w:lineRule="auto"/>
        <w:rPr>
          <w:rFonts w:ascii="Calibri" w:eastAsia="Times New Roman" w:hAnsi="Calibri" w:cs="Calibri"/>
          <w:lang w:eastAsia="en-AU"/>
        </w:rPr>
      </w:pPr>
      <w:r w:rsidRPr="00F2037B">
        <w:rPr>
          <w:rFonts w:ascii="Calibri" w:eastAsia="Times New Roman" w:hAnsi="Calibri" w:cs="Calibri"/>
          <w:lang w:eastAsia="en-AU"/>
        </w:rPr>
        <w:t>Germany was in a depression, people weren't happy. The films reflect this- they're all kind of gloomy and dark (</w:t>
      </w:r>
      <w:r w:rsidRPr="00F2037B">
        <w:rPr>
          <w:rFonts w:ascii="Calibri" w:eastAsia="Times New Roman" w:hAnsi="Calibri" w:cs="Calibri"/>
          <w:i/>
          <w:iCs/>
          <w:lang w:eastAsia="en-AU"/>
        </w:rPr>
        <w:t>Nosferatu</w:t>
      </w:r>
      <w:r w:rsidRPr="00F2037B">
        <w:rPr>
          <w:rFonts w:ascii="Calibri" w:eastAsia="Times New Roman" w:hAnsi="Calibri" w:cs="Calibri"/>
          <w:lang w:eastAsia="en-AU"/>
        </w:rPr>
        <w:t>)</w:t>
      </w:r>
    </w:p>
    <w:p w:rsidR="00F2037B" w:rsidRPr="00F2037B" w:rsidRDefault="00F2037B" w:rsidP="00F2037B">
      <w:pPr>
        <w:spacing w:after="0" w:line="240" w:lineRule="auto"/>
        <w:rPr>
          <w:rFonts w:ascii="Calibri" w:eastAsia="Times New Roman" w:hAnsi="Calibri" w:cs="Calibri"/>
          <w:lang w:eastAsia="en-AU"/>
        </w:rPr>
      </w:pPr>
      <w:r w:rsidRPr="00F2037B">
        <w:rPr>
          <w:rFonts w:ascii="Calibri" w:eastAsia="Times New Roman" w:hAnsi="Calibri" w:cs="Calibri"/>
          <w:lang w:eastAsia="en-AU"/>
        </w:rPr>
        <w:t> </w:t>
      </w:r>
      <w:r w:rsidRPr="00F2037B">
        <w:rPr>
          <w:rFonts w:ascii="Calibri" w:eastAsia="Times New Roman" w:hAnsi="Calibri" w:cs="Calibri"/>
          <w:b/>
          <w:bCs/>
          <w:lang w:eastAsia="en-AU"/>
        </w:rPr>
        <w:t>CHARACTERISTICS</w:t>
      </w:r>
      <w:r w:rsidRPr="00F2037B">
        <w:rPr>
          <w:rFonts w:ascii="Calibri" w:eastAsia="Times New Roman" w:hAnsi="Calibri" w:cs="Calibri"/>
          <w:b/>
          <w:bCs/>
          <w:lang w:eastAsia="en-AU"/>
        </w:rPr>
        <w:br/>
      </w:r>
      <w:r w:rsidRPr="00F2037B">
        <w:rPr>
          <w:rFonts w:ascii="Calibri" w:eastAsia="Times New Roman" w:hAnsi="Calibri" w:cs="Calibri"/>
          <w:lang w:eastAsia="en-AU"/>
        </w:rPr>
        <w:t>Notable for its scenes of insanity, horror ,death and fatality. This is reflected in its narrative and Mise-en-scene. It counters the principle of realism and uses extreme distortion as a means to communicate inner emotional reality (Johnson, 2010)</w:t>
      </w:r>
    </w:p>
    <w:p w:rsidR="00F2037B" w:rsidRPr="00F2037B" w:rsidRDefault="00F2037B" w:rsidP="00F2037B">
      <w:pPr>
        <w:spacing w:after="0" w:line="240" w:lineRule="auto"/>
        <w:rPr>
          <w:rFonts w:ascii="Calibri" w:eastAsia="Times New Roman" w:hAnsi="Calibri" w:cs="Calibri"/>
          <w:lang w:eastAsia="en-AU"/>
        </w:rPr>
      </w:pPr>
      <w:r w:rsidRPr="00F2037B">
        <w:rPr>
          <w:rFonts w:ascii="Calibri" w:eastAsia="Times New Roman" w:hAnsi="Calibri" w:cs="Calibri"/>
          <w:lang w:eastAsia="en-AU"/>
        </w:rPr>
        <w:t> </w:t>
      </w:r>
    </w:p>
    <w:p w:rsidR="00F2037B" w:rsidRPr="00F2037B" w:rsidRDefault="00F2037B" w:rsidP="00F2037B">
      <w:pPr>
        <w:numPr>
          <w:ilvl w:val="0"/>
          <w:numId w:val="1"/>
        </w:numPr>
        <w:spacing w:after="0" w:line="240" w:lineRule="auto"/>
        <w:ind w:left="540"/>
        <w:textAlignment w:val="center"/>
        <w:rPr>
          <w:rFonts w:ascii="Calibri" w:eastAsia="Times New Roman" w:hAnsi="Calibri" w:cs="Calibri"/>
          <w:lang w:eastAsia="en-AU"/>
        </w:rPr>
      </w:pPr>
      <w:r w:rsidRPr="00F2037B">
        <w:rPr>
          <w:rFonts w:ascii="Calibri" w:eastAsia="Times New Roman" w:hAnsi="Calibri" w:cs="Calibri"/>
          <w:lang w:eastAsia="en-AU"/>
        </w:rPr>
        <w:t>Distorted Shapes</w:t>
      </w:r>
      <w:r w:rsidRPr="00F2037B">
        <w:rPr>
          <w:rFonts w:ascii="Calibri" w:eastAsia="Times New Roman" w:hAnsi="Calibri" w:cs="Calibri"/>
          <w:lang w:eastAsia="en-AU"/>
        </w:rPr>
        <w:br/>
        <w:t>Slanted houses, pointy roofs, creates an uneasy, unsettled feeling. Also found in codes, which convey power behind the darkness</w:t>
      </w:r>
    </w:p>
    <w:p w:rsidR="00F2037B" w:rsidRPr="00F2037B" w:rsidRDefault="00F2037B" w:rsidP="00F2037B">
      <w:pPr>
        <w:numPr>
          <w:ilvl w:val="0"/>
          <w:numId w:val="1"/>
        </w:numPr>
        <w:spacing w:after="0" w:line="240" w:lineRule="auto"/>
        <w:ind w:left="540"/>
        <w:textAlignment w:val="center"/>
        <w:rPr>
          <w:rFonts w:ascii="Calibri" w:eastAsia="Times New Roman" w:hAnsi="Calibri" w:cs="Calibri"/>
          <w:lang w:eastAsia="en-AU"/>
        </w:rPr>
      </w:pPr>
      <w:r w:rsidRPr="00F2037B">
        <w:rPr>
          <w:rFonts w:ascii="Calibri" w:eastAsia="Times New Roman" w:hAnsi="Calibri" w:cs="Calibri"/>
          <w:lang w:eastAsia="en-AU"/>
        </w:rPr>
        <w:t>Lighting</w:t>
      </w:r>
      <w:r w:rsidRPr="00F2037B">
        <w:rPr>
          <w:rFonts w:ascii="Calibri" w:eastAsia="Times New Roman" w:hAnsi="Calibri" w:cs="Calibri"/>
          <w:lang w:eastAsia="en-AU"/>
        </w:rPr>
        <w:br/>
        <w:t>Dramatic contrast between light and shadow to suggest the presence of dark aspects of human nature (darker at the top of the stairs, shows there is something dark there)</w:t>
      </w:r>
    </w:p>
    <w:p w:rsidR="00F2037B" w:rsidRPr="00F2037B" w:rsidRDefault="00F2037B" w:rsidP="00F2037B">
      <w:pPr>
        <w:numPr>
          <w:ilvl w:val="0"/>
          <w:numId w:val="1"/>
        </w:numPr>
        <w:spacing w:after="0" w:line="240" w:lineRule="auto"/>
        <w:ind w:left="540"/>
        <w:textAlignment w:val="center"/>
        <w:rPr>
          <w:rFonts w:ascii="Calibri" w:eastAsia="Times New Roman" w:hAnsi="Calibri" w:cs="Calibri"/>
          <w:lang w:eastAsia="en-AU"/>
        </w:rPr>
      </w:pPr>
      <w:r w:rsidRPr="00F2037B">
        <w:rPr>
          <w:rFonts w:ascii="Calibri" w:eastAsia="Times New Roman" w:hAnsi="Calibri" w:cs="Calibri"/>
          <w:lang w:eastAsia="en-AU"/>
        </w:rPr>
        <w:t>Dramatic Shadows</w:t>
      </w:r>
      <w:r w:rsidRPr="00F2037B">
        <w:rPr>
          <w:rFonts w:ascii="Calibri" w:eastAsia="Times New Roman" w:hAnsi="Calibri" w:cs="Calibri"/>
          <w:lang w:eastAsia="en-AU"/>
        </w:rPr>
        <w:br/>
        <w:t>Element of horror story to give off the shady and ominous feel plays with suspense and the audience's psychology</w:t>
      </w:r>
    </w:p>
    <w:p w:rsidR="00F2037B" w:rsidRPr="00F2037B" w:rsidRDefault="00F2037B" w:rsidP="00F2037B">
      <w:pPr>
        <w:numPr>
          <w:ilvl w:val="0"/>
          <w:numId w:val="1"/>
        </w:numPr>
        <w:spacing w:after="0" w:line="240" w:lineRule="auto"/>
        <w:ind w:left="540"/>
        <w:textAlignment w:val="center"/>
        <w:rPr>
          <w:rFonts w:ascii="Calibri" w:eastAsia="Times New Roman" w:hAnsi="Calibri" w:cs="Calibri"/>
          <w:lang w:eastAsia="en-AU"/>
        </w:rPr>
      </w:pPr>
      <w:r w:rsidRPr="00F2037B">
        <w:rPr>
          <w:rFonts w:ascii="Calibri" w:eastAsia="Times New Roman" w:hAnsi="Calibri" w:cs="Calibri"/>
          <w:lang w:eastAsia="en-AU"/>
        </w:rPr>
        <w:t>Sets</w:t>
      </w:r>
      <w:r w:rsidRPr="00F2037B">
        <w:rPr>
          <w:rFonts w:ascii="Calibri" w:eastAsia="Times New Roman" w:hAnsi="Calibri" w:cs="Calibri"/>
          <w:lang w:eastAsia="en-AU"/>
        </w:rPr>
        <w:br/>
        <w:t>First style to use studio filming. Sets often painted</w:t>
      </w:r>
    </w:p>
    <w:p w:rsidR="00F2037B" w:rsidRPr="00F2037B" w:rsidRDefault="00F2037B" w:rsidP="00F2037B">
      <w:pPr>
        <w:numPr>
          <w:ilvl w:val="0"/>
          <w:numId w:val="1"/>
        </w:numPr>
        <w:spacing w:after="0" w:line="240" w:lineRule="auto"/>
        <w:ind w:left="540"/>
        <w:textAlignment w:val="center"/>
        <w:rPr>
          <w:rFonts w:ascii="Calibri" w:eastAsia="Times New Roman" w:hAnsi="Calibri" w:cs="Calibri"/>
          <w:lang w:eastAsia="en-AU"/>
        </w:rPr>
      </w:pPr>
      <w:r w:rsidRPr="00F2037B">
        <w:rPr>
          <w:rFonts w:ascii="Calibri" w:eastAsia="Times New Roman" w:hAnsi="Calibri" w:cs="Calibri"/>
          <w:lang w:eastAsia="en-AU"/>
        </w:rPr>
        <w:t>Gothic Makeup/Clothing</w:t>
      </w:r>
      <w:r w:rsidRPr="00F2037B">
        <w:rPr>
          <w:rFonts w:ascii="Calibri" w:eastAsia="Times New Roman" w:hAnsi="Calibri" w:cs="Calibri"/>
          <w:lang w:eastAsia="en-AU"/>
        </w:rPr>
        <w:br/>
        <w:t xml:space="preserve">Distortion of reality and psychological states. Nosferatu face and movements. All character movements are quite big and dramatic </w:t>
      </w:r>
    </w:p>
    <w:p w:rsidR="00F2037B" w:rsidRDefault="00F2037B">
      <w:pPr>
        <w:rPr>
          <w:b/>
        </w:rPr>
      </w:pPr>
    </w:p>
    <w:p w:rsidR="00F2037B" w:rsidRDefault="00F2037B">
      <w:pPr>
        <w:rPr>
          <w:b/>
        </w:rPr>
      </w:pPr>
      <w:r>
        <w:rPr>
          <w:b/>
        </w:rPr>
        <w:t>Silent Film</w:t>
      </w:r>
    </w:p>
    <w:p w:rsidR="00F2037B" w:rsidRPr="00F2037B" w:rsidRDefault="00F2037B" w:rsidP="00F2037B">
      <w:pPr>
        <w:spacing w:after="0" w:line="240" w:lineRule="auto"/>
        <w:rPr>
          <w:rFonts w:ascii="Calibri" w:eastAsia="Times New Roman" w:hAnsi="Calibri" w:cs="Calibri"/>
          <w:lang w:eastAsia="en-AU"/>
        </w:rPr>
      </w:pPr>
      <w:r w:rsidRPr="00F2037B">
        <w:rPr>
          <w:rFonts w:ascii="Calibri" w:eastAsia="Times New Roman" w:hAnsi="Calibri" w:cs="Calibri"/>
          <w:lang w:eastAsia="en-AU"/>
        </w:rPr>
        <w:t>1908-1927</w:t>
      </w:r>
    </w:p>
    <w:p w:rsidR="00F2037B" w:rsidRPr="00F2037B" w:rsidRDefault="00F2037B" w:rsidP="00F2037B">
      <w:pPr>
        <w:spacing w:after="0" w:line="240" w:lineRule="auto"/>
        <w:rPr>
          <w:rFonts w:ascii="Calibri" w:eastAsia="Times New Roman" w:hAnsi="Calibri" w:cs="Calibri"/>
          <w:lang w:eastAsia="en-AU"/>
        </w:rPr>
      </w:pPr>
      <w:r w:rsidRPr="00F2037B">
        <w:rPr>
          <w:rFonts w:ascii="Calibri" w:eastAsia="Times New Roman" w:hAnsi="Calibri" w:cs="Calibri"/>
          <w:lang w:eastAsia="en-AU"/>
        </w:rPr>
        <w:t>Eadweard Muybridge 1891 running horse</w:t>
      </w:r>
    </w:p>
    <w:p w:rsidR="00F2037B" w:rsidRPr="00F2037B" w:rsidRDefault="00F2037B" w:rsidP="00F2037B">
      <w:pPr>
        <w:spacing w:after="0" w:line="240" w:lineRule="auto"/>
        <w:rPr>
          <w:rFonts w:ascii="Calibri" w:eastAsia="Times New Roman" w:hAnsi="Calibri" w:cs="Calibri"/>
          <w:lang w:eastAsia="en-AU"/>
        </w:rPr>
      </w:pPr>
      <w:r w:rsidRPr="00F2037B">
        <w:rPr>
          <w:rFonts w:ascii="Calibri" w:eastAsia="Times New Roman" w:hAnsi="Calibri" w:cs="Calibri"/>
          <w:lang w:eastAsia="en-AU"/>
        </w:rPr>
        <w:t>Thomas Edison invented first motion picture camrea in 1891</w:t>
      </w:r>
    </w:p>
    <w:p w:rsidR="00F2037B" w:rsidRPr="00F2037B" w:rsidRDefault="00F2037B" w:rsidP="00F2037B">
      <w:pPr>
        <w:spacing w:after="0" w:line="240" w:lineRule="auto"/>
        <w:rPr>
          <w:rFonts w:ascii="Calibri" w:eastAsia="Times New Roman" w:hAnsi="Calibri" w:cs="Calibri"/>
          <w:lang w:eastAsia="en-AU"/>
        </w:rPr>
      </w:pPr>
      <w:r w:rsidRPr="00F2037B">
        <w:rPr>
          <w:rFonts w:ascii="Calibri" w:eastAsia="Times New Roman" w:hAnsi="Calibri" w:cs="Calibri"/>
          <w:lang w:eastAsia="en-AU"/>
        </w:rPr>
        <w:t>Kinetograph for filming, Kinetoscope for viewing</w:t>
      </w:r>
    </w:p>
    <w:p w:rsidR="00F2037B" w:rsidRPr="00F2037B" w:rsidRDefault="00F2037B" w:rsidP="00F2037B">
      <w:pPr>
        <w:spacing w:after="0" w:line="240" w:lineRule="auto"/>
        <w:rPr>
          <w:rFonts w:ascii="Calibri" w:eastAsia="Times New Roman" w:hAnsi="Calibri" w:cs="Calibri"/>
          <w:lang w:eastAsia="en-AU"/>
        </w:rPr>
      </w:pPr>
      <w:r w:rsidRPr="00F2037B">
        <w:rPr>
          <w:rFonts w:ascii="Calibri" w:eastAsia="Times New Roman" w:hAnsi="Calibri" w:cs="Calibri"/>
          <w:lang w:eastAsia="en-AU"/>
        </w:rPr>
        <w:t xml:space="preserve">1902 George Meiles </w:t>
      </w:r>
      <w:r w:rsidRPr="00F2037B">
        <w:rPr>
          <w:rFonts w:ascii="Calibri" w:eastAsia="Times New Roman" w:hAnsi="Calibri" w:cs="Calibri"/>
          <w:i/>
          <w:iCs/>
          <w:lang w:eastAsia="en-AU"/>
        </w:rPr>
        <w:t>A Trip to the Moon</w:t>
      </w:r>
    </w:p>
    <w:p w:rsidR="00F2037B" w:rsidRPr="00F2037B" w:rsidRDefault="00F2037B" w:rsidP="00F2037B">
      <w:pPr>
        <w:spacing w:after="0" w:line="240" w:lineRule="auto"/>
        <w:rPr>
          <w:rFonts w:ascii="Calibri" w:eastAsia="Times New Roman" w:hAnsi="Calibri" w:cs="Calibri"/>
          <w:lang w:eastAsia="en-AU"/>
        </w:rPr>
      </w:pPr>
      <w:r w:rsidRPr="00F2037B">
        <w:rPr>
          <w:rFonts w:ascii="Calibri" w:eastAsia="Times New Roman" w:hAnsi="Calibri" w:cs="Calibri"/>
          <w:lang w:eastAsia="en-AU"/>
        </w:rPr>
        <w:t>1908-1927 Classical Hollywood Cinema</w:t>
      </w:r>
    </w:p>
    <w:p w:rsidR="00F2037B" w:rsidRPr="00F2037B" w:rsidRDefault="00F2037B" w:rsidP="00F2037B">
      <w:pPr>
        <w:spacing w:after="0" w:line="240" w:lineRule="auto"/>
        <w:rPr>
          <w:rFonts w:ascii="Calibri" w:eastAsia="Times New Roman" w:hAnsi="Calibri" w:cs="Calibri"/>
          <w:lang w:eastAsia="en-AU"/>
        </w:rPr>
      </w:pPr>
      <w:r w:rsidRPr="00F2037B">
        <w:rPr>
          <w:rFonts w:ascii="Calibri" w:eastAsia="Times New Roman" w:hAnsi="Calibri" w:cs="Calibri"/>
          <w:lang w:eastAsia="en-AU"/>
        </w:rPr>
        <w:t>After 1900's films began to appeal to middle class (really quite rich) as novels were adapted for screen.</w:t>
      </w:r>
      <w:r w:rsidRPr="00F2037B">
        <w:rPr>
          <w:rFonts w:ascii="Calibri" w:eastAsia="Times New Roman" w:hAnsi="Calibri" w:cs="Calibri"/>
          <w:lang w:eastAsia="en-AU"/>
        </w:rPr>
        <w:br/>
        <w:t>Until 1914 national film industries resided in Italy and France, but then WW1 kind of messed that up</w:t>
      </w:r>
    </w:p>
    <w:p w:rsidR="00F2037B" w:rsidRPr="00F2037B" w:rsidRDefault="00F2037B" w:rsidP="00F2037B">
      <w:pPr>
        <w:spacing w:after="0" w:line="240" w:lineRule="auto"/>
        <w:rPr>
          <w:rFonts w:ascii="Calibri" w:eastAsia="Times New Roman" w:hAnsi="Calibri" w:cs="Calibri"/>
          <w:lang w:eastAsia="en-AU"/>
        </w:rPr>
      </w:pPr>
      <w:r w:rsidRPr="00F2037B">
        <w:rPr>
          <w:rFonts w:ascii="Calibri" w:eastAsia="Times New Roman" w:hAnsi="Calibri" w:cs="Calibri"/>
          <w:lang w:eastAsia="en-AU"/>
        </w:rPr>
        <w:t xml:space="preserve">1915ish </w:t>
      </w:r>
      <w:r w:rsidRPr="00F2037B">
        <w:rPr>
          <w:rFonts w:ascii="Calibri" w:eastAsia="Times New Roman" w:hAnsi="Calibri" w:cs="Calibri"/>
          <w:i/>
          <w:iCs/>
          <w:lang w:eastAsia="en-AU"/>
        </w:rPr>
        <w:t>Birth of a Nation</w:t>
      </w:r>
      <w:r>
        <w:rPr>
          <w:rFonts w:ascii="Calibri" w:eastAsia="Times New Roman" w:hAnsi="Calibri" w:cs="Calibri"/>
          <w:lang w:eastAsia="en-AU"/>
        </w:rPr>
        <w:t xml:space="preserve"> the HORRENDOUSLY</w:t>
      </w:r>
      <w:r w:rsidRPr="00F2037B">
        <w:rPr>
          <w:rFonts w:ascii="Calibri" w:eastAsia="Times New Roman" w:hAnsi="Calibri" w:cs="Calibri"/>
          <w:lang w:eastAsia="en-AU"/>
        </w:rPr>
        <w:t xml:space="preserve"> racist one</w:t>
      </w:r>
    </w:p>
    <w:p w:rsidR="00F2037B" w:rsidRPr="00F2037B" w:rsidRDefault="00F2037B" w:rsidP="00F2037B">
      <w:pPr>
        <w:spacing w:after="0" w:line="240" w:lineRule="auto"/>
        <w:rPr>
          <w:rFonts w:ascii="Calibri" w:eastAsia="Times New Roman" w:hAnsi="Calibri" w:cs="Calibri"/>
          <w:lang w:eastAsia="en-AU"/>
        </w:rPr>
      </w:pPr>
      <w:r w:rsidRPr="00F2037B">
        <w:rPr>
          <w:rFonts w:ascii="Calibri" w:eastAsia="Times New Roman" w:hAnsi="Calibri" w:cs="Calibri"/>
          <w:lang w:eastAsia="en-AU"/>
        </w:rPr>
        <w:t> </w:t>
      </w:r>
      <w:r w:rsidRPr="00F2037B">
        <w:rPr>
          <w:rFonts w:ascii="Calibri" w:eastAsia="Times New Roman" w:hAnsi="Calibri" w:cs="Calibri"/>
          <w:b/>
          <w:bCs/>
          <w:lang w:eastAsia="en-AU"/>
        </w:rPr>
        <w:t>FEATURES OF SILENT FILMS</w:t>
      </w:r>
    </w:p>
    <w:p w:rsidR="00F2037B" w:rsidRPr="00F2037B" w:rsidRDefault="00F2037B" w:rsidP="00F2037B">
      <w:pPr>
        <w:spacing w:after="0" w:line="240" w:lineRule="auto"/>
        <w:rPr>
          <w:rFonts w:ascii="Calibri" w:eastAsia="Times New Roman" w:hAnsi="Calibri" w:cs="Calibri"/>
          <w:lang w:eastAsia="en-AU"/>
        </w:rPr>
      </w:pPr>
      <w:r w:rsidRPr="00F2037B">
        <w:rPr>
          <w:rFonts w:ascii="Calibri" w:eastAsia="Times New Roman" w:hAnsi="Calibri" w:cs="Calibri"/>
          <w:lang w:eastAsia="en-AU"/>
        </w:rPr>
        <w:t>Consists of only picture and has no sound</w:t>
      </w:r>
      <w:r w:rsidRPr="00F2037B">
        <w:rPr>
          <w:rFonts w:ascii="Calibri" w:eastAsia="Times New Roman" w:hAnsi="Calibri" w:cs="Calibri"/>
          <w:lang w:eastAsia="en-AU"/>
        </w:rPr>
        <w:br/>
        <w:t>Films could not take advantage of synchronised sound for dialogue</w:t>
      </w:r>
      <w:r w:rsidRPr="00F2037B">
        <w:rPr>
          <w:rFonts w:ascii="Calibri" w:eastAsia="Times New Roman" w:hAnsi="Calibri" w:cs="Calibri"/>
          <w:lang w:eastAsia="en-AU"/>
        </w:rPr>
        <w:br/>
        <w:t>Titles are edited to clarify the on screen situation to the cinema audience or add critical dialogue</w:t>
      </w:r>
      <w:r w:rsidRPr="00F2037B">
        <w:rPr>
          <w:rFonts w:ascii="Calibri" w:eastAsia="Times New Roman" w:hAnsi="Calibri" w:cs="Calibri"/>
          <w:lang w:eastAsia="en-AU"/>
        </w:rPr>
        <w:br/>
        <w:t>Showing of silent films were usually NOT silent They were commonly accompanied by live music</w:t>
      </w:r>
      <w:r w:rsidRPr="00F2037B">
        <w:rPr>
          <w:rFonts w:ascii="Calibri" w:eastAsia="Times New Roman" w:hAnsi="Calibri" w:cs="Calibri"/>
          <w:lang w:eastAsia="en-AU"/>
        </w:rPr>
        <w:br/>
        <w:t>Early in the motion picture industry, it was learned that music was an essential part of any movie as it gave the audience emotional cues for the action taking place on the screen.</w:t>
      </w:r>
      <w:r w:rsidRPr="00F2037B">
        <w:rPr>
          <w:rFonts w:ascii="Calibri" w:eastAsia="Times New Roman" w:hAnsi="Calibri" w:cs="Calibri"/>
          <w:lang w:eastAsia="en-AU"/>
        </w:rPr>
        <w:br/>
        <w:t>Silent film required a greater emphasis on body language and facial expression so the audience could better understand what an actor was feeling and portraying on the screen.</w:t>
      </w:r>
      <w:r w:rsidRPr="00F2037B">
        <w:rPr>
          <w:rFonts w:ascii="Calibri" w:eastAsia="Times New Roman" w:hAnsi="Calibri" w:cs="Calibri"/>
          <w:lang w:eastAsia="en-AU"/>
        </w:rPr>
        <w:br/>
        <w:t>Silent comedies seem to be more popular than silent drama because overacting is a natural form of comedy</w:t>
      </w:r>
    </w:p>
    <w:p w:rsidR="00F2037B" w:rsidRDefault="00F2037B">
      <w:pPr>
        <w:rPr>
          <w:b/>
        </w:rPr>
      </w:pPr>
      <w:r>
        <w:rPr>
          <w:b/>
        </w:rPr>
        <w:lastRenderedPageBreak/>
        <w:t>Colour Symbolism</w:t>
      </w:r>
    </w:p>
    <w:p w:rsidR="00F2037B" w:rsidRPr="00F2037B" w:rsidRDefault="00F2037B" w:rsidP="00F2037B">
      <w:pPr>
        <w:spacing w:after="0" w:line="240" w:lineRule="auto"/>
        <w:rPr>
          <w:rFonts w:ascii="Calibri" w:eastAsia="Times New Roman" w:hAnsi="Calibri" w:cs="Calibri"/>
          <w:lang w:eastAsia="en-AU"/>
        </w:rPr>
      </w:pPr>
      <w:r w:rsidRPr="00F2037B">
        <w:rPr>
          <w:rFonts w:ascii="Calibri" w:eastAsia="Times New Roman" w:hAnsi="Calibri" w:cs="Calibri"/>
          <w:b/>
          <w:bCs/>
          <w:lang w:eastAsia="en-AU"/>
        </w:rPr>
        <w:t>BLACK</w:t>
      </w:r>
    </w:p>
    <w:p w:rsidR="00F2037B" w:rsidRPr="00F2037B" w:rsidRDefault="00F2037B" w:rsidP="00F2037B">
      <w:pPr>
        <w:numPr>
          <w:ilvl w:val="0"/>
          <w:numId w:val="2"/>
        </w:numPr>
        <w:spacing w:after="0" w:line="240" w:lineRule="auto"/>
        <w:ind w:left="540"/>
        <w:textAlignment w:val="center"/>
        <w:rPr>
          <w:rFonts w:ascii="Calibri" w:eastAsia="Times New Roman" w:hAnsi="Calibri" w:cs="Calibri"/>
          <w:lang w:eastAsia="en-AU"/>
        </w:rPr>
      </w:pPr>
      <w:r w:rsidRPr="00F2037B">
        <w:rPr>
          <w:rFonts w:ascii="Calibri" w:eastAsia="Times New Roman" w:hAnsi="Calibri" w:cs="Calibri"/>
          <w:lang w:eastAsia="en-AU"/>
        </w:rPr>
        <w:t xml:space="preserve">Represents power and authority, stability and strength. </w:t>
      </w:r>
    </w:p>
    <w:p w:rsidR="00F2037B" w:rsidRPr="00F2037B" w:rsidRDefault="00F2037B" w:rsidP="00F2037B">
      <w:pPr>
        <w:numPr>
          <w:ilvl w:val="0"/>
          <w:numId w:val="2"/>
        </w:numPr>
        <w:spacing w:after="0" w:line="240" w:lineRule="auto"/>
        <w:ind w:left="540"/>
        <w:textAlignment w:val="center"/>
        <w:rPr>
          <w:rFonts w:ascii="Calibri" w:eastAsia="Times New Roman" w:hAnsi="Calibri" w:cs="Calibri"/>
          <w:lang w:eastAsia="en-AU"/>
        </w:rPr>
      </w:pPr>
      <w:r w:rsidRPr="00F2037B">
        <w:rPr>
          <w:rFonts w:ascii="Calibri" w:eastAsia="Times New Roman" w:hAnsi="Calibri" w:cs="Calibri"/>
          <w:lang w:eastAsia="en-AU"/>
        </w:rPr>
        <w:t>Also associated with intelligence (old teachers in black robes, black horn-rimmed spectacles)</w:t>
      </w:r>
    </w:p>
    <w:p w:rsidR="00F2037B" w:rsidRPr="00F2037B" w:rsidRDefault="00F2037B" w:rsidP="00F2037B">
      <w:pPr>
        <w:numPr>
          <w:ilvl w:val="0"/>
          <w:numId w:val="2"/>
        </w:numPr>
        <w:spacing w:after="0" w:line="240" w:lineRule="auto"/>
        <w:ind w:left="540"/>
        <w:textAlignment w:val="center"/>
        <w:rPr>
          <w:rFonts w:ascii="Calibri" w:eastAsia="Times New Roman" w:hAnsi="Calibri" w:cs="Calibri"/>
          <w:lang w:eastAsia="en-AU"/>
        </w:rPr>
      </w:pPr>
      <w:r w:rsidRPr="00F2037B">
        <w:rPr>
          <w:rFonts w:ascii="Calibri" w:eastAsia="Times New Roman" w:hAnsi="Calibri" w:cs="Calibri"/>
          <w:lang w:eastAsia="en-AU"/>
        </w:rPr>
        <w:t>Black clothes make people look thinner</w:t>
      </w:r>
    </w:p>
    <w:p w:rsidR="00F2037B" w:rsidRPr="00F2037B" w:rsidRDefault="00F2037B" w:rsidP="00F2037B">
      <w:pPr>
        <w:numPr>
          <w:ilvl w:val="0"/>
          <w:numId w:val="2"/>
        </w:numPr>
        <w:spacing w:after="0" w:line="240" w:lineRule="auto"/>
        <w:ind w:left="540"/>
        <w:textAlignment w:val="center"/>
        <w:rPr>
          <w:rFonts w:ascii="Calibri" w:eastAsia="Times New Roman" w:hAnsi="Calibri" w:cs="Calibri"/>
          <w:lang w:eastAsia="en-AU"/>
        </w:rPr>
      </w:pPr>
      <w:r w:rsidRPr="00F2037B">
        <w:rPr>
          <w:rFonts w:ascii="Calibri" w:eastAsia="Times New Roman" w:hAnsi="Calibri" w:cs="Calibri"/>
          <w:lang w:eastAsia="en-AU"/>
        </w:rPr>
        <w:t>Sinister, often associated with evil (cowboys with black hats)</w:t>
      </w:r>
    </w:p>
    <w:p w:rsidR="00F2037B" w:rsidRPr="00F2037B" w:rsidRDefault="00F2037B" w:rsidP="00F2037B">
      <w:pPr>
        <w:numPr>
          <w:ilvl w:val="0"/>
          <w:numId w:val="2"/>
        </w:numPr>
        <w:spacing w:after="0" w:line="240" w:lineRule="auto"/>
        <w:ind w:left="540"/>
        <w:textAlignment w:val="center"/>
        <w:rPr>
          <w:rFonts w:ascii="Calibri" w:eastAsia="Times New Roman" w:hAnsi="Calibri" w:cs="Calibri"/>
          <w:lang w:eastAsia="en-AU"/>
        </w:rPr>
      </w:pPr>
      <w:r w:rsidRPr="00F2037B">
        <w:rPr>
          <w:rFonts w:ascii="Calibri" w:eastAsia="Times New Roman" w:hAnsi="Calibri" w:cs="Calibri"/>
          <w:lang w:eastAsia="en-AU"/>
        </w:rPr>
        <w:t>In Western culture it is associated with grieving</w:t>
      </w:r>
    </w:p>
    <w:p w:rsidR="00F2037B" w:rsidRPr="00F2037B" w:rsidRDefault="00F2037B" w:rsidP="00F2037B">
      <w:pPr>
        <w:numPr>
          <w:ilvl w:val="0"/>
          <w:numId w:val="2"/>
        </w:numPr>
        <w:spacing w:after="0" w:line="240" w:lineRule="auto"/>
        <w:ind w:left="540"/>
        <w:textAlignment w:val="center"/>
        <w:rPr>
          <w:rFonts w:ascii="Calibri" w:eastAsia="Times New Roman" w:hAnsi="Calibri" w:cs="Calibri"/>
          <w:lang w:eastAsia="en-AU"/>
        </w:rPr>
      </w:pPr>
      <w:r w:rsidRPr="00F2037B">
        <w:rPr>
          <w:rFonts w:ascii="Calibri" w:eastAsia="Times New Roman" w:hAnsi="Calibri" w:cs="Calibri"/>
          <w:lang w:eastAsia="en-AU"/>
        </w:rPr>
        <w:t>Serious and evocative; it is easy to overwhelm an audience with too much black</w:t>
      </w:r>
    </w:p>
    <w:p w:rsidR="00F2037B" w:rsidRPr="00F2037B" w:rsidRDefault="00F2037B" w:rsidP="00F2037B">
      <w:pPr>
        <w:spacing w:after="0" w:line="240" w:lineRule="auto"/>
        <w:rPr>
          <w:rFonts w:ascii="Calibri" w:eastAsia="Times New Roman" w:hAnsi="Calibri" w:cs="Calibri"/>
          <w:lang w:eastAsia="en-AU"/>
        </w:rPr>
      </w:pPr>
      <w:r w:rsidRPr="00F2037B">
        <w:rPr>
          <w:rFonts w:ascii="Calibri" w:eastAsia="Times New Roman" w:hAnsi="Calibri" w:cs="Calibri"/>
          <w:lang w:eastAsia="en-AU"/>
        </w:rPr>
        <w:t> </w:t>
      </w:r>
    </w:p>
    <w:p w:rsidR="00F2037B" w:rsidRPr="00F2037B" w:rsidRDefault="00F2037B" w:rsidP="00F2037B">
      <w:pPr>
        <w:spacing w:after="0" w:line="240" w:lineRule="auto"/>
        <w:rPr>
          <w:rFonts w:ascii="Calibri" w:eastAsia="Times New Roman" w:hAnsi="Calibri" w:cs="Calibri"/>
          <w:lang w:eastAsia="en-AU"/>
        </w:rPr>
      </w:pPr>
      <w:r w:rsidRPr="00F2037B">
        <w:rPr>
          <w:rFonts w:ascii="Calibri" w:eastAsia="Times New Roman" w:hAnsi="Calibri" w:cs="Calibri"/>
          <w:b/>
          <w:bCs/>
          <w:lang w:eastAsia="en-AU"/>
        </w:rPr>
        <w:t>WHITE</w:t>
      </w:r>
    </w:p>
    <w:p w:rsidR="00F2037B" w:rsidRPr="00F2037B" w:rsidRDefault="00F2037B" w:rsidP="00F2037B">
      <w:pPr>
        <w:numPr>
          <w:ilvl w:val="0"/>
          <w:numId w:val="3"/>
        </w:numPr>
        <w:spacing w:after="0" w:line="240" w:lineRule="auto"/>
        <w:ind w:left="540"/>
        <w:textAlignment w:val="center"/>
        <w:rPr>
          <w:rFonts w:ascii="Calibri" w:eastAsia="Times New Roman" w:hAnsi="Calibri" w:cs="Calibri"/>
          <w:lang w:eastAsia="en-AU"/>
        </w:rPr>
      </w:pPr>
      <w:r w:rsidRPr="00F2037B">
        <w:rPr>
          <w:rFonts w:ascii="Calibri" w:eastAsia="Times New Roman" w:hAnsi="Calibri" w:cs="Calibri"/>
          <w:lang w:eastAsia="en-AU"/>
        </w:rPr>
        <w:t>Purity (wedding dresses and innocent damsels)</w:t>
      </w:r>
    </w:p>
    <w:p w:rsidR="00F2037B" w:rsidRPr="00F2037B" w:rsidRDefault="00F2037B" w:rsidP="00F2037B">
      <w:pPr>
        <w:numPr>
          <w:ilvl w:val="0"/>
          <w:numId w:val="3"/>
        </w:numPr>
        <w:spacing w:after="0" w:line="240" w:lineRule="auto"/>
        <w:ind w:left="540"/>
        <w:textAlignment w:val="center"/>
        <w:rPr>
          <w:rFonts w:ascii="Calibri" w:eastAsia="Times New Roman" w:hAnsi="Calibri" w:cs="Calibri"/>
          <w:lang w:eastAsia="en-AU"/>
        </w:rPr>
      </w:pPr>
      <w:r w:rsidRPr="00F2037B">
        <w:rPr>
          <w:rFonts w:ascii="Calibri" w:eastAsia="Times New Roman" w:hAnsi="Calibri" w:cs="Calibri"/>
          <w:lang w:eastAsia="en-AU"/>
        </w:rPr>
        <w:t>Cleanliness (lab coats and doctors)</w:t>
      </w:r>
    </w:p>
    <w:p w:rsidR="00F2037B" w:rsidRPr="00F2037B" w:rsidRDefault="00F2037B" w:rsidP="00F2037B">
      <w:pPr>
        <w:numPr>
          <w:ilvl w:val="0"/>
          <w:numId w:val="3"/>
        </w:numPr>
        <w:spacing w:after="0" w:line="240" w:lineRule="auto"/>
        <w:ind w:left="540"/>
        <w:textAlignment w:val="center"/>
        <w:rPr>
          <w:rFonts w:ascii="Calibri" w:eastAsia="Times New Roman" w:hAnsi="Calibri" w:cs="Calibri"/>
          <w:lang w:eastAsia="en-AU"/>
        </w:rPr>
      </w:pPr>
      <w:r w:rsidRPr="00F2037B">
        <w:rPr>
          <w:rFonts w:ascii="Calibri" w:eastAsia="Times New Roman" w:hAnsi="Calibri" w:cs="Calibri"/>
          <w:lang w:eastAsia="en-AU"/>
        </w:rPr>
        <w:t>Safety of bright light</w:t>
      </w:r>
    </w:p>
    <w:p w:rsidR="00F2037B" w:rsidRPr="00F2037B" w:rsidRDefault="00F2037B" w:rsidP="00F2037B">
      <w:pPr>
        <w:numPr>
          <w:ilvl w:val="0"/>
          <w:numId w:val="3"/>
        </w:numPr>
        <w:spacing w:after="0" w:line="240" w:lineRule="auto"/>
        <w:ind w:left="540"/>
        <w:textAlignment w:val="center"/>
        <w:rPr>
          <w:rFonts w:ascii="Calibri" w:eastAsia="Times New Roman" w:hAnsi="Calibri" w:cs="Calibri"/>
          <w:lang w:eastAsia="en-AU"/>
        </w:rPr>
      </w:pPr>
      <w:r w:rsidRPr="00F2037B">
        <w:rPr>
          <w:rFonts w:ascii="Calibri" w:eastAsia="Times New Roman" w:hAnsi="Calibri" w:cs="Calibri"/>
          <w:lang w:eastAsia="en-AU"/>
        </w:rPr>
        <w:t>Projects absence of colour, neutrality</w:t>
      </w:r>
    </w:p>
    <w:p w:rsidR="00F2037B" w:rsidRPr="00F2037B" w:rsidRDefault="00F2037B" w:rsidP="00F2037B">
      <w:pPr>
        <w:numPr>
          <w:ilvl w:val="0"/>
          <w:numId w:val="3"/>
        </w:numPr>
        <w:spacing w:after="0" w:line="240" w:lineRule="auto"/>
        <w:ind w:left="540"/>
        <w:textAlignment w:val="center"/>
        <w:rPr>
          <w:rFonts w:ascii="Calibri" w:eastAsia="Times New Roman" w:hAnsi="Calibri" w:cs="Calibri"/>
          <w:lang w:eastAsia="en-AU"/>
        </w:rPr>
      </w:pPr>
      <w:r w:rsidRPr="00F2037B">
        <w:rPr>
          <w:rFonts w:ascii="Calibri" w:eastAsia="Times New Roman" w:hAnsi="Calibri" w:cs="Calibri"/>
          <w:lang w:eastAsia="en-AU"/>
        </w:rPr>
        <w:t>In some Eastern countries, white symbolises grieving</w:t>
      </w:r>
    </w:p>
    <w:p w:rsidR="00F2037B" w:rsidRPr="00F2037B" w:rsidRDefault="00F2037B" w:rsidP="00F2037B">
      <w:pPr>
        <w:spacing w:after="0" w:line="240" w:lineRule="auto"/>
        <w:rPr>
          <w:rFonts w:ascii="Calibri" w:eastAsia="Times New Roman" w:hAnsi="Calibri" w:cs="Calibri"/>
          <w:lang w:eastAsia="en-AU"/>
        </w:rPr>
      </w:pPr>
      <w:r w:rsidRPr="00F2037B">
        <w:rPr>
          <w:rFonts w:ascii="Calibri" w:eastAsia="Times New Roman" w:hAnsi="Calibri" w:cs="Calibri"/>
          <w:lang w:eastAsia="en-AU"/>
        </w:rPr>
        <w:t> </w:t>
      </w:r>
    </w:p>
    <w:p w:rsidR="00F2037B" w:rsidRPr="00F2037B" w:rsidRDefault="00F2037B" w:rsidP="00F2037B">
      <w:pPr>
        <w:spacing w:after="0" w:line="240" w:lineRule="auto"/>
        <w:rPr>
          <w:rFonts w:ascii="Calibri" w:eastAsia="Times New Roman" w:hAnsi="Calibri" w:cs="Calibri"/>
          <w:lang w:eastAsia="en-AU"/>
        </w:rPr>
      </w:pPr>
      <w:r w:rsidRPr="00F2037B">
        <w:rPr>
          <w:rFonts w:ascii="Calibri" w:eastAsia="Times New Roman" w:hAnsi="Calibri" w:cs="Calibri"/>
          <w:b/>
          <w:bCs/>
          <w:lang w:eastAsia="en-AU"/>
        </w:rPr>
        <w:t>GRAY</w:t>
      </w:r>
    </w:p>
    <w:p w:rsidR="00F2037B" w:rsidRPr="00F2037B" w:rsidRDefault="00F2037B" w:rsidP="00F2037B">
      <w:pPr>
        <w:numPr>
          <w:ilvl w:val="0"/>
          <w:numId w:val="4"/>
        </w:numPr>
        <w:spacing w:after="0" w:line="240" w:lineRule="auto"/>
        <w:ind w:left="540"/>
        <w:textAlignment w:val="center"/>
        <w:rPr>
          <w:rFonts w:ascii="Calibri" w:eastAsia="Times New Roman" w:hAnsi="Calibri" w:cs="Calibri"/>
          <w:lang w:eastAsia="en-AU"/>
        </w:rPr>
      </w:pPr>
      <w:r w:rsidRPr="00F2037B">
        <w:rPr>
          <w:rFonts w:ascii="Calibri" w:eastAsia="Times New Roman" w:hAnsi="Calibri" w:cs="Calibri"/>
          <w:lang w:eastAsia="en-AU"/>
        </w:rPr>
        <w:t>Practical and timeless</w:t>
      </w:r>
    </w:p>
    <w:p w:rsidR="00F2037B" w:rsidRPr="00F2037B" w:rsidRDefault="00F2037B" w:rsidP="00F2037B">
      <w:pPr>
        <w:numPr>
          <w:ilvl w:val="0"/>
          <w:numId w:val="4"/>
        </w:numPr>
        <w:spacing w:after="0" w:line="240" w:lineRule="auto"/>
        <w:ind w:left="540"/>
        <w:textAlignment w:val="center"/>
        <w:rPr>
          <w:rFonts w:ascii="Calibri" w:eastAsia="Times New Roman" w:hAnsi="Calibri" w:cs="Calibri"/>
          <w:lang w:eastAsia="en-AU"/>
        </w:rPr>
      </w:pPr>
      <w:r w:rsidRPr="00F2037B">
        <w:rPr>
          <w:rFonts w:ascii="Calibri" w:eastAsia="Times New Roman" w:hAnsi="Calibri" w:cs="Calibri"/>
          <w:lang w:eastAsia="en-AU"/>
        </w:rPr>
        <w:t>Too much leads to lack of feeling, but a little adds solidity</w:t>
      </w:r>
    </w:p>
    <w:p w:rsidR="00F2037B" w:rsidRPr="00F2037B" w:rsidRDefault="00F2037B" w:rsidP="00F2037B">
      <w:pPr>
        <w:numPr>
          <w:ilvl w:val="0"/>
          <w:numId w:val="4"/>
        </w:numPr>
        <w:spacing w:after="0" w:line="240" w:lineRule="auto"/>
        <w:ind w:left="540"/>
        <w:textAlignment w:val="center"/>
        <w:rPr>
          <w:rFonts w:ascii="Calibri" w:eastAsia="Times New Roman" w:hAnsi="Calibri" w:cs="Calibri"/>
          <w:lang w:eastAsia="en-AU"/>
        </w:rPr>
      </w:pPr>
      <w:r w:rsidRPr="00F2037B">
        <w:rPr>
          <w:rFonts w:ascii="Calibri" w:eastAsia="Times New Roman" w:hAnsi="Calibri" w:cs="Calibri"/>
          <w:lang w:eastAsia="en-AU"/>
        </w:rPr>
        <w:t>Associated with death, old age, taxes, depression and loss of direction</w:t>
      </w:r>
    </w:p>
    <w:p w:rsidR="00F2037B" w:rsidRPr="00F2037B" w:rsidRDefault="00F2037B" w:rsidP="00F2037B">
      <w:pPr>
        <w:numPr>
          <w:ilvl w:val="0"/>
          <w:numId w:val="4"/>
        </w:numPr>
        <w:spacing w:after="0" w:line="240" w:lineRule="auto"/>
        <w:ind w:left="540"/>
        <w:textAlignment w:val="center"/>
        <w:rPr>
          <w:rFonts w:ascii="Calibri" w:eastAsia="Times New Roman" w:hAnsi="Calibri" w:cs="Calibri"/>
          <w:lang w:eastAsia="en-AU"/>
        </w:rPr>
      </w:pPr>
      <w:r w:rsidRPr="00F2037B">
        <w:rPr>
          <w:rFonts w:ascii="Calibri" w:eastAsia="Times New Roman" w:hAnsi="Calibri" w:cs="Calibri"/>
          <w:lang w:eastAsia="en-AU"/>
        </w:rPr>
        <w:t>Silver is associated with being helpful and strong in character. Also often used to represent the future</w:t>
      </w:r>
    </w:p>
    <w:p w:rsidR="00F2037B" w:rsidRPr="00F2037B" w:rsidRDefault="00F2037B" w:rsidP="00F2037B">
      <w:pPr>
        <w:spacing w:after="0" w:line="240" w:lineRule="auto"/>
        <w:rPr>
          <w:rFonts w:ascii="Calibri" w:eastAsia="Times New Roman" w:hAnsi="Calibri" w:cs="Calibri"/>
          <w:lang w:eastAsia="en-AU"/>
        </w:rPr>
      </w:pPr>
      <w:r w:rsidRPr="00F2037B">
        <w:rPr>
          <w:rFonts w:ascii="Calibri" w:eastAsia="Times New Roman" w:hAnsi="Calibri" w:cs="Calibri"/>
          <w:lang w:eastAsia="en-AU"/>
        </w:rPr>
        <w:t> </w:t>
      </w:r>
    </w:p>
    <w:p w:rsidR="00F2037B" w:rsidRPr="00F2037B" w:rsidRDefault="00F2037B" w:rsidP="00F2037B">
      <w:pPr>
        <w:spacing w:after="0" w:line="240" w:lineRule="auto"/>
        <w:rPr>
          <w:rFonts w:ascii="Calibri" w:eastAsia="Times New Roman" w:hAnsi="Calibri" w:cs="Calibri"/>
          <w:lang w:eastAsia="en-AU"/>
        </w:rPr>
      </w:pPr>
      <w:r w:rsidRPr="00F2037B">
        <w:rPr>
          <w:rFonts w:ascii="Calibri" w:eastAsia="Times New Roman" w:hAnsi="Calibri" w:cs="Calibri"/>
          <w:b/>
          <w:bCs/>
          <w:lang w:eastAsia="en-AU"/>
        </w:rPr>
        <w:t>RED</w:t>
      </w:r>
    </w:p>
    <w:p w:rsidR="00F2037B" w:rsidRPr="00F2037B" w:rsidRDefault="00F2037B" w:rsidP="00F2037B">
      <w:pPr>
        <w:numPr>
          <w:ilvl w:val="0"/>
          <w:numId w:val="5"/>
        </w:numPr>
        <w:spacing w:after="0" w:line="240" w:lineRule="auto"/>
        <w:ind w:left="540"/>
        <w:textAlignment w:val="center"/>
        <w:rPr>
          <w:rFonts w:ascii="Calibri" w:eastAsia="Times New Roman" w:hAnsi="Calibri" w:cs="Calibri"/>
          <w:lang w:eastAsia="en-AU"/>
        </w:rPr>
      </w:pPr>
      <w:r w:rsidRPr="00F2037B">
        <w:rPr>
          <w:rFonts w:ascii="Calibri" w:eastAsia="Times New Roman" w:hAnsi="Calibri" w:cs="Calibri"/>
          <w:lang w:eastAsia="en-AU"/>
        </w:rPr>
        <w:t>Draws attention immediately</w:t>
      </w:r>
    </w:p>
    <w:p w:rsidR="00F2037B" w:rsidRPr="00F2037B" w:rsidRDefault="00F2037B" w:rsidP="00F2037B">
      <w:pPr>
        <w:numPr>
          <w:ilvl w:val="0"/>
          <w:numId w:val="5"/>
        </w:numPr>
        <w:spacing w:after="0" w:line="240" w:lineRule="auto"/>
        <w:ind w:left="540"/>
        <w:textAlignment w:val="center"/>
        <w:rPr>
          <w:rFonts w:ascii="Calibri" w:eastAsia="Times New Roman" w:hAnsi="Calibri" w:cs="Calibri"/>
          <w:lang w:eastAsia="en-AU"/>
        </w:rPr>
      </w:pPr>
      <w:r w:rsidRPr="00F2037B">
        <w:rPr>
          <w:rFonts w:ascii="Calibri" w:eastAsia="Times New Roman" w:hAnsi="Calibri" w:cs="Calibri"/>
          <w:lang w:eastAsia="en-AU"/>
        </w:rPr>
        <w:t>Colour of energy, associated with movement and excitement</w:t>
      </w:r>
    </w:p>
    <w:p w:rsidR="00F2037B" w:rsidRPr="00F2037B" w:rsidRDefault="00F2037B" w:rsidP="00F2037B">
      <w:pPr>
        <w:numPr>
          <w:ilvl w:val="0"/>
          <w:numId w:val="5"/>
        </w:numPr>
        <w:spacing w:after="0" w:line="240" w:lineRule="auto"/>
        <w:ind w:left="540"/>
        <w:textAlignment w:val="center"/>
        <w:rPr>
          <w:rFonts w:ascii="Calibri" w:eastAsia="Times New Roman" w:hAnsi="Calibri" w:cs="Calibri"/>
          <w:lang w:eastAsia="en-AU"/>
        </w:rPr>
      </w:pPr>
      <w:r w:rsidRPr="00F2037B">
        <w:rPr>
          <w:rFonts w:ascii="Calibri" w:eastAsia="Times New Roman" w:hAnsi="Calibri" w:cs="Calibri"/>
          <w:lang w:eastAsia="en-AU"/>
        </w:rPr>
        <w:t>Symbol of life (blood) and speed</w:t>
      </w:r>
    </w:p>
    <w:p w:rsidR="00F2037B" w:rsidRPr="00F2037B" w:rsidRDefault="00F2037B" w:rsidP="00F2037B">
      <w:pPr>
        <w:numPr>
          <w:ilvl w:val="0"/>
          <w:numId w:val="5"/>
        </w:numPr>
        <w:spacing w:after="0" w:line="240" w:lineRule="auto"/>
        <w:ind w:left="540"/>
        <w:textAlignment w:val="center"/>
        <w:rPr>
          <w:rFonts w:ascii="Calibri" w:eastAsia="Times New Roman" w:hAnsi="Calibri" w:cs="Calibri"/>
          <w:lang w:eastAsia="en-AU"/>
        </w:rPr>
      </w:pPr>
      <w:r w:rsidRPr="00F2037B">
        <w:rPr>
          <w:rFonts w:ascii="Calibri" w:eastAsia="Times New Roman" w:hAnsi="Calibri" w:cs="Calibri"/>
          <w:lang w:eastAsia="en-AU"/>
        </w:rPr>
        <w:t>Easily overwhelms, most powerful when used in moderation and contrast</w:t>
      </w:r>
    </w:p>
    <w:p w:rsidR="00F2037B" w:rsidRPr="00F2037B" w:rsidRDefault="00F2037B" w:rsidP="00F2037B">
      <w:pPr>
        <w:numPr>
          <w:ilvl w:val="0"/>
          <w:numId w:val="5"/>
        </w:numPr>
        <w:spacing w:after="0" w:line="240" w:lineRule="auto"/>
        <w:ind w:left="540"/>
        <w:textAlignment w:val="center"/>
        <w:rPr>
          <w:rFonts w:ascii="Calibri" w:eastAsia="Times New Roman" w:hAnsi="Calibri" w:cs="Calibri"/>
          <w:lang w:eastAsia="en-AU"/>
        </w:rPr>
      </w:pPr>
      <w:r w:rsidRPr="00F2037B">
        <w:rPr>
          <w:rFonts w:ascii="Calibri" w:eastAsia="Times New Roman" w:hAnsi="Calibri" w:cs="Calibri"/>
          <w:lang w:eastAsia="en-AU"/>
        </w:rPr>
        <w:t>Represents passion</w:t>
      </w:r>
    </w:p>
    <w:p w:rsidR="00F2037B" w:rsidRPr="00F2037B" w:rsidRDefault="00F2037B" w:rsidP="00F2037B">
      <w:pPr>
        <w:numPr>
          <w:ilvl w:val="0"/>
          <w:numId w:val="5"/>
        </w:numPr>
        <w:spacing w:after="0" w:line="240" w:lineRule="auto"/>
        <w:ind w:left="540"/>
        <w:textAlignment w:val="center"/>
        <w:rPr>
          <w:rFonts w:ascii="Calibri" w:eastAsia="Times New Roman" w:hAnsi="Calibri" w:cs="Calibri"/>
          <w:lang w:eastAsia="en-AU"/>
        </w:rPr>
      </w:pPr>
      <w:r w:rsidRPr="00F2037B">
        <w:rPr>
          <w:rFonts w:ascii="Calibri" w:eastAsia="Times New Roman" w:hAnsi="Calibri" w:cs="Calibri"/>
          <w:lang w:eastAsia="en-AU"/>
        </w:rPr>
        <w:t>Pink represents softer emotions, love, romance and gentle feelings</w:t>
      </w:r>
    </w:p>
    <w:p w:rsidR="00F2037B" w:rsidRPr="00F2037B" w:rsidRDefault="00F2037B" w:rsidP="00F2037B">
      <w:pPr>
        <w:numPr>
          <w:ilvl w:val="0"/>
          <w:numId w:val="5"/>
        </w:numPr>
        <w:spacing w:after="0" w:line="240" w:lineRule="auto"/>
        <w:ind w:left="540"/>
        <w:textAlignment w:val="center"/>
        <w:rPr>
          <w:rFonts w:ascii="Calibri" w:eastAsia="Times New Roman" w:hAnsi="Calibri" w:cs="Calibri"/>
          <w:lang w:eastAsia="en-AU"/>
        </w:rPr>
      </w:pPr>
      <w:r w:rsidRPr="00F2037B">
        <w:rPr>
          <w:rFonts w:ascii="Calibri" w:eastAsia="Times New Roman" w:hAnsi="Calibri" w:cs="Calibri"/>
          <w:lang w:eastAsia="en-AU"/>
        </w:rPr>
        <w:t>Chinese brides wear red</w:t>
      </w:r>
    </w:p>
    <w:p w:rsidR="00F2037B" w:rsidRPr="00F2037B" w:rsidRDefault="00F2037B" w:rsidP="00F2037B">
      <w:pPr>
        <w:spacing w:after="0" w:line="240" w:lineRule="auto"/>
        <w:rPr>
          <w:rFonts w:ascii="Calibri" w:eastAsia="Times New Roman" w:hAnsi="Calibri" w:cs="Calibri"/>
          <w:lang w:eastAsia="en-AU"/>
        </w:rPr>
      </w:pPr>
      <w:r w:rsidRPr="00F2037B">
        <w:rPr>
          <w:rFonts w:ascii="Calibri" w:eastAsia="Times New Roman" w:hAnsi="Calibri" w:cs="Calibri"/>
          <w:lang w:eastAsia="en-AU"/>
        </w:rPr>
        <w:t> </w:t>
      </w:r>
    </w:p>
    <w:p w:rsidR="00F2037B" w:rsidRPr="00F2037B" w:rsidRDefault="00F2037B" w:rsidP="00F2037B">
      <w:pPr>
        <w:spacing w:after="0" w:line="240" w:lineRule="auto"/>
        <w:rPr>
          <w:rFonts w:ascii="Calibri" w:eastAsia="Times New Roman" w:hAnsi="Calibri" w:cs="Calibri"/>
          <w:lang w:eastAsia="en-AU"/>
        </w:rPr>
      </w:pPr>
      <w:r w:rsidRPr="00F2037B">
        <w:rPr>
          <w:rFonts w:ascii="Calibri" w:eastAsia="Times New Roman" w:hAnsi="Calibri" w:cs="Calibri"/>
          <w:b/>
          <w:bCs/>
          <w:lang w:eastAsia="en-AU"/>
        </w:rPr>
        <w:t>BLUE</w:t>
      </w:r>
    </w:p>
    <w:p w:rsidR="00F2037B" w:rsidRPr="00F2037B" w:rsidRDefault="00F2037B" w:rsidP="00F2037B">
      <w:pPr>
        <w:numPr>
          <w:ilvl w:val="0"/>
          <w:numId w:val="6"/>
        </w:numPr>
        <w:spacing w:after="0" w:line="240" w:lineRule="auto"/>
        <w:ind w:left="540"/>
        <w:textAlignment w:val="center"/>
        <w:rPr>
          <w:rFonts w:ascii="Calibri" w:eastAsia="Times New Roman" w:hAnsi="Calibri" w:cs="Calibri"/>
          <w:lang w:eastAsia="en-AU"/>
        </w:rPr>
      </w:pPr>
      <w:r w:rsidRPr="00F2037B">
        <w:rPr>
          <w:rFonts w:ascii="Calibri" w:eastAsia="Times New Roman" w:hAnsi="Calibri" w:cs="Calibri"/>
          <w:lang w:eastAsia="en-AU"/>
        </w:rPr>
        <w:t>Calming, actually has chemical effect on the body</w:t>
      </w:r>
    </w:p>
    <w:p w:rsidR="00F2037B" w:rsidRPr="00F2037B" w:rsidRDefault="00F2037B" w:rsidP="00F2037B">
      <w:pPr>
        <w:numPr>
          <w:ilvl w:val="0"/>
          <w:numId w:val="6"/>
        </w:numPr>
        <w:spacing w:after="0" w:line="240" w:lineRule="auto"/>
        <w:ind w:left="540"/>
        <w:textAlignment w:val="center"/>
        <w:rPr>
          <w:rFonts w:ascii="Calibri" w:eastAsia="Times New Roman" w:hAnsi="Calibri" w:cs="Calibri"/>
          <w:lang w:eastAsia="en-AU"/>
        </w:rPr>
      </w:pPr>
      <w:r w:rsidRPr="00F2037B">
        <w:rPr>
          <w:rFonts w:ascii="Calibri" w:eastAsia="Times New Roman" w:hAnsi="Calibri" w:cs="Calibri"/>
          <w:lang w:eastAsia="en-AU"/>
        </w:rPr>
        <w:t>Overuse can send cold/uncaring message</w:t>
      </w:r>
    </w:p>
    <w:p w:rsidR="00F2037B" w:rsidRPr="00F2037B" w:rsidRDefault="00F2037B" w:rsidP="00F2037B">
      <w:pPr>
        <w:numPr>
          <w:ilvl w:val="0"/>
          <w:numId w:val="6"/>
        </w:numPr>
        <w:spacing w:after="0" w:line="240" w:lineRule="auto"/>
        <w:ind w:left="540"/>
        <w:textAlignment w:val="center"/>
        <w:rPr>
          <w:rFonts w:ascii="Calibri" w:eastAsia="Times New Roman" w:hAnsi="Calibri" w:cs="Calibri"/>
          <w:lang w:eastAsia="en-AU"/>
        </w:rPr>
      </w:pPr>
      <w:r w:rsidRPr="00F2037B">
        <w:rPr>
          <w:rFonts w:ascii="Calibri" w:eastAsia="Times New Roman" w:hAnsi="Calibri" w:cs="Calibri"/>
          <w:lang w:eastAsia="en-AU"/>
        </w:rPr>
        <w:t>Associated with steadfastness, dependability, wisdom and loyalty. Many uniforms are blue.</w:t>
      </w:r>
    </w:p>
    <w:p w:rsidR="00F2037B" w:rsidRPr="00F2037B" w:rsidRDefault="00F2037B" w:rsidP="00F2037B">
      <w:pPr>
        <w:numPr>
          <w:ilvl w:val="0"/>
          <w:numId w:val="6"/>
        </w:numPr>
        <w:spacing w:after="0" w:line="240" w:lineRule="auto"/>
        <w:ind w:left="540"/>
        <w:textAlignment w:val="center"/>
        <w:rPr>
          <w:rFonts w:ascii="Calibri" w:eastAsia="Times New Roman" w:hAnsi="Calibri" w:cs="Calibri"/>
          <w:lang w:eastAsia="en-AU"/>
        </w:rPr>
      </w:pPr>
      <w:r w:rsidRPr="00F2037B">
        <w:rPr>
          <w:rFonts w:ascii="Calibri" w:eastAsia="Times New Roman" w:hAnsi="Calibri" w:cs="Calibri"/>
          <w:lang w:eastAsia="en-AU"/>
        </w:rPr>
        <w:t>Blue surroundings enhance mental and physical performance through improving concentration</w:t>
      </w:r>
    </w:p>
    <w:p w:rsidR="00F2037B" w:rsidRPr="00F2037B" w:rsidRDefault="00F2037B" w:rsidP="00F2037B">
      <w:pPr>
        <w:spacing w:after="0" w:line="240" w:lineRule="auto"/>
        <w:rPr>
          <w:rFonts w:ascii="Calibri" w:eastAsia="Times New Roman" w:hAnsi="Calibri" w:cs="Calibri"/>
          <w:lang w:eastAsia="en-AU"/>
        </w:rPr>
      </w:pPr>
      <w:r w:rsidRPr="00F2037B">
        <w:rPr>
          <w:rFonts w:ascii="Calibri" w:eastAsia="Times New Roman" w:hAnsi="Calibri" w:cs="Calibri"/>
          <w:lang w:eastAsia="en-AU"/>
        </w:rPr>
        <w:t> </w:t>
      </w:r>
    </w:p>
    <w:p w:rsidR="00F2037B" w:rsidRPr="00F2037B" w:rsidRDefault="00F2037B" w:rsidP="00F2037B">
      <w:pPr>
        <w:spacing w:after="0" w:line="240" w:lineRule="auto"/>
        <w:rPr>
          <w:rFonts w:ascii="Calibri" w:eastAsia="Times New Roman" w:hAnsi="Calibri" w:cs="Calibri"/>
          <w:lang w:eastAsia="en-AU"/>
        </w:rPr>
      </w:pPr>
      <w:r w:rsidRPr="00F2037B">
        <w:rPr>
          <w:rFonts w:ascii="Calibri" w:eastAsia="Times New Roman" w:hAnsi="Calibri" w:cs="Calibri"/>
          <w:b/>
          <w:bCs/>
          <w:lang w:eastAsia="en-AU"/>
        </w:rPr>
        <w:t>GREEN</w:t>
      </w:r>
    </w:p>
    <w:p w:rsidR="00F2037B" w:rsidRPr="00F2037B" w:rsidRDefault="00F2037B" w:rsidP="00F2037B">
      <w:pPr>
        <w:numPr>
          <w:ilvl w:val="0"/>
          <w:numId w:val="7"/>
        </w:numPr>
        <w:spacing w:after="0" w:line="240" w:lineRule="auto"/>
        <w:ind w:left="540"/>
        <w:textAlignment w:val="center"/>
        <w:rPr>
          <w:rFonts w:ascii="Calibri" w:eastAsia="Times New Roman" w:hAnsi="Calibri" w:cs="Calibri"/>
          <w:lang w:eastAsia="en-AU"/>
        </w:rPr>
      </w:pPr>
      <w:r w:rsidRPr="00F2037B">
        <w:rPr>
          <w:rFonts w:ascii="Calibri" w:eastAsia="Times New Roman" w:hAnsi="Calibri" w:cs="Calibri"/>
          <w:lang w:eastAsia="en-AU"/>
        </w:rPr>
        <w:t>Colour of nature, growth and money</w:t>
      </w:r>
    </w:p>
    <w:p w:rsidR="00F2037B" w:rsidRPr="00F2037B" w:rsidRDefault="00F2037B" w:rsidP="00F2037B">
      <w:pPr>
        <w:numPr>
          <w:ilvl w:val="0"/>
          <w:numId w:val="7"/>
        </w:numPr>
        <w:spacing w:after="0" w:line="240" w:lineRule="auto"/>
        <w:ind w:left="540"/>
        <w:textAlignment w:val="center"/>
        <w:rPr>
          <w:rFonts w:ascii="Calibri" w:eastAsia="Times New Roman" w:hAnsi="Calibri" w:cs="Calibri"/>
          <w:lang w:eastAsia="en-AU"/>
        </w:rPr>
      </w:pPr>
      <w:r w:rsidRPr="00F2037B">
        <w:rPr>
          <w:rFonts w:ascii="Calibri" w:eastAsia="Times New Roman" w:hAnsi="Calibri" w:cs="Calibri"/>
          <w:lang w:eastAsia="en-AU"/>
        </w:rPr>
        <w:t>Calming colour, often used in hospitals</w:t>
      </w:r>
    </w:p>
    <w:p w:rsidR="00F2037B" w:rsidRPr="00F2037B" w:rsidRDefault="00F2037B" w:rsidP="00F2037B">
      <w:pPr>
        <w:numPr>
          <w:ilvl w:val="0"/>
          <w:numId w:val="7"/>
        </w:numPr>
        <w:spacing w:after="0" w:line="240" w:lineRule="auto"/>
        <w:ind w:left="540"/>
        <w:textAlignment w:val="center"/>
        <w:rPr>
          <w:rFonts w:ascii="Calibri" w:eastAsia="Times New Roman" w:hAnsi="Calibri" w:cs="Calibri"/>
          <w:lang w:eastAsia="en-AU"/>
        </w:rPr>
      </w:pPr>
      <w:r w:rsidRPr="00F2037B">
        <w:rPr>
          <w:rFonts w:ascii="Calibri" w:eastAsia="Times New Roman" w:hAnsi="Calibri" w:cs="Calibri"/>
          <w:lang w:eastAsia="en-AU"/>
        </w:rPr>
        <w:t>Associated with a range of things, such as envy, fertility, wealth, poison/illness, harmony &amp; harmony, nurturing, good luck and well-paced energy</w:t>
      </w:r>
    </w:p>
    <w:p w:rsidR="00F2037B" w:rsidRPr="00F2037B" w:rsidRDefault="00F2037B" w:rsidP="00F2037B">
      <w:pPr>
        <w:spacing w:after="0" w:line="240" w:lineRule="auto"/>
        <w:rPr>
          <w:rFonts w:ascii="Calibri" w:eastAsia="Times New Roman" w:hAnsi="Calibri" w:cs="Calibri"/>
          <w:lang w:eastAsia="en-AU"/>
        </w:rPr>
      </w:pPr>
      <w:r w:rsidRPr="00F2037B">
        <w:rPr>
          <w:rFonts w:ascii="Calibri" w:eastAsia="Times New Roman" w:hAnsi="Calibri" w:cs="Calibri"/>
          <w:lang w:eastAsia="en-AU"/>
        </w:rPr>
        <w:t> </w:t>
      </w:r>
    </w:p>
    <w:p w:rsidR="00F2037B" w:rsidRPr="00F2037B" w:rsidRDefault="00F2037B" w:rsidP="00F2037B">
      <w:pPr>
        <w:spacing w:after="0" w:line="240" w:lineRule="auto"/>
        <w:rPr>
          <w:rFonts w:ascii="Calibri" w:eastAsia="Times New Roman" w:hAnsi="Calibri" w:cs="Calibri"/>
          <w:lang w:eastAsia="en-AU"/>
        </w:rPr>
      </w:pPr>
      <w:r w:rsidRPr="00F2037B">
        <w:rPr>
          <w:rFonts w:ascii="Calibri" w:eastAsia="Times New Roman" w:hAnsi="Calibri" w:cs="Calibri"/>
          <w:b/>
          <w:bCs/>
          <w:lang w:eastAsia="en-AU"/>
        </w:rPr>
        <w:t>YELLOW</w:t>
      </w:r>
    </w:p>
    <w:p w:rsidR="00F2037B" w:rsidRPr="00F2037B" w:rsidRDefault="00F2037B" w:rsidP="00F2037B">
      <w:pPr>
        <w:numPr>
          <w:ilvl w:val="0"/>
          <w:numId w:val="8"/>
        </w:numPr>
        <w:spacing w:after="0" w:line="240" w:lineRule="auto"/>
        <w:ind w:left="540"/>
        <w:textAlignment w:val="center"/>
        <w:rPr>
          <w:rFonts w:ascii="Calibri" w:eastAsia="Times New Roman" w:hAnsi="Calibri" w:cs="Calibri"/>
          <w:lang w:eastAsia="en-AU"/>
        </w:rPr>
      </w:pPr>
      <w:r w:rsidRPr="00F2037B">
        <w:rPr>
          <w:rFonts w:ascii="Calibri" w:eastAsia="Times New Roman" w:hAnsi="Calibri" w:cs="Calibri"/>
          <w:lang w:eastAsia="en-AU"/>
        </w:rPr>
        <w:t>Colour of laughter, happiness and positivity</w:t>
      </w:r>
    </w:p>
    <w:p w:rsidR="00F2037B" w:rsidRPr="00F2037B" w:rsidRDefault="00F2037B" w:rsidP="00F2037B">
      <w:pPr>
        <w:numPr>
          <w:ilvl w:val="0"/>
          <w:numId w:val="8"/>
        </w:numPr>
        <w:spacing w:after="0" w:line="240" w:lineRule="auto"/>
        <w:ind w:left="540"/>
        <w:textAlignment w:val="center"/>
        <w:rPr>
          <w:rFonts w:ascii="Calibri" w:eastAsia="Times New Roman" w:hAnsi="Calibri" w:cs="Calibri"/>
          <w:lang w:eastAsia="en-AU"/>
        </w:rPr>
      </w:pPr>
      <w:r w:rsidRPr="00F2037B">
        <w:rPr>
          <w:rFonts w:ascii="Calibri" w:eastAsia="Times New Roman" w:hAnsi="Calibri" w:cs="Calibri"/>
          <w:lang w:eastAsia="en-AU"/>
        </w:rPr>
        <w:t>Can be overpowering if overused or too intense (flames)</w:t>
      </w:r>
    </w:p>
    <w:p w:rsidR="00F2037B" w:rsidRPr="00F2037B" w:rsidRDefault="00F2037B" w:rsidP="00F2037B">
      <w:pPr>
        <w:numPr>
          <w:ilvl w:val="0"/>
          <w:numId w:val="8"/>
        </w:numPr>
        <w:spacing w:after="0" w:line="240" w:lineRule="auto"/>
        <w:ind w:left="540"/>
        <w:textAlignment w:val="center"/>
        <w:rPr>
          <w:rFonts w:ascii="Calibri" w:eastAsia="Times New Roman" w:hAnsi="Calibri" w:cs="Calibri"/>
          <w:lang w:eastAsia="en-AU"/>
        </w:rPr>
      </w:pPr>
      <w:r w:rsidRPr="00F2037B">
        <w:rPr>
          <w:rFonts w:ascii="Calibri" w:eastAsia="Times New Roman" w:hAnsi="Calibri" w:cs="Calibri"/>
          <w:lang w:eastAsia="en-AU"/>
        </w:rPr>
        <w:t>Stimulates creativity and positive thoughts</w:t>
      </w:r>
    </w:p>
    <w:p w:rsidR="00F2037B" w:rsidRPr="00F2037B" w:rsidRDefault="00F2037B" w:rsidP="00F2037B">
      <w:pPr>
        <w:spacing w:after="0" w:line="240" w:lineRule="auto"/>
        <w:rPr>
          <w:rFonts w:ascii="Calibri" w:eastAsia="Times New Roman" w:hAnsi="Calibri" w:cs="Calibri"/>
          <w:lang w:eastAsia="en-AU"/>
        </w:rPr>
      </w:pPr>
      <w:r w:rsidRPr="00F2037B">
        <w:rPr>
          <w:rFonts w:ascii="Calibri" w:eastAsia="Times New Roman" w:hAnsi="Calibri" w:cs="Calibri"/>
          <w:lang w:eastAsia="en-AU"/>
        </w:rPr>
        <w:t> </w:t>
      </w:r>
    </w:p>
    <w:p w:rsidR="00F2037B" w:rsidRPr="00F2037B" w:rsidRDefault="00F2037B" w:rsidP="00F2037B">
      <w:pPr>
        <w:spacing w:after="0" w:line="240" w:lineRule="auto"/>
        <w:rPr>
          <w:rFonts w:ascii="Calibri" w:eastAsia="Times New Roman" w:hAnsi="Calibri" w:cs="Calibri"/>
          <w:lang w:eastAsia="en-AU"/>
        </w:rPr>
      </w:pPr>
      <w:r w:rsidRPr="00F2037B">
        <w:rPr>
          <w:rFonts w:ascii="Calibri" w:eastAsia="Times New Roman" w:hAnsi="Calibri" w:cs="Calibri"/>
          <w:b/>
          <w:bCs/>
          <w:lang w:eastAsia="en-AU"/>
        </w:rPr>
        <w:t>ORANGE</w:t>
      </w:r>
    </w:p>
    <w:p w:rsidR="00F2037B" w:rsidRPr="00F2037B" w:rsidRDefault="00F2037B" w:rsidP="00F2037B">
      <w:pPr>
        <w:numPr>
          <w:ilvl w:val="0"/>
          <w:numId w:val="9"/>
        </w:numPr>
        <w:spacing w:after="0" w:line="240" w:lineRule="auto"/>
        <w:ind w:left="540"/>
        <w:textAlignment w:val="center"/>
        <w:rPr>
          <w:rFonts w:ascii="Calibri" w:eastAsia="Times New Roman" w:hAnsi="Calibri" w:cs="Calibri"/>
          <w:lang w:eastAsia="en-AU"/>
        </w:rPr>
      </w:pPr>
      <w:r w:rsidRPr="00F2037B">
        <w:rPr>
          <w:rFonts w:ascii="Calibri" w:eastAsia="Times New Roman" w:hAnsi="Calibri" w:cs="Calibri"/>
          <w:lang w:eastAsia="en-AU"/>
        </w:rPr>
        <w:lastRenderedPageBreak/>
        <w:t>Flamboyant and fun, suggests warmth, energy and organic health</w:t>
      </w:r>
    </w:p>
    <w:p w:rsidR="00F2037B" w:rsidRPr="00F2037B" w:rsidRDefault="00F2037B" w:rsidP="00F2037B">
      <w:pPr>
        <w:numPr>
          <w:ilvl w:val="0"/>
          <w:numId w:val="9"/>
        </w:numPr>
        <w:spacing w:after="0" w:line="240" w:lineRule="auto"/>
        <w:ind w:left="540"/>
        <w:textAlignment w:val="center"/>
        <w:rPr>
          <w:rFonts w:ascii="Calibri" w:eastAsia="Times New Roman" w:hAnsi="Calibri" w:cs="Calibri"/>
          <w:lang w:eastAsia="en-AU"/>
        </w:rPr>
      </w:pPr>
      <w:r w:rsidRPr="00F2037B">
        <w:rPr>
          <w:rFonts w:ascii="Calibri" w:eastAsia="Times New Roman" w:hAnsi="Calibri" w:cs="Calibri"/>
          <w:lang w:eastAsia="en-AU"/>
        </w:rPr>
        <w:t>Also associated with ambition</w:t>
      </w:r>
    </w:p>
    <w:p w:rsidR="00F2037B" w:rsidRPr="00F2037B" w:rsidRDefault="00F2037B" w:rsidP="00F2037B">
      <w:pPr>
        <w:numPr>
          <w:ilvl w:val="0"/>
          <w:numId w:val="9"/>
        </w:numPr>
        <w:spacing w:after="0" w:line="240" w:lineRule="auto"/>
        <w:ind w:left="540"/>
        <w:textAlignment w:val="center"/>
        <w:rPr>
          <w:rFonts w:ascii="Calibri" w:eastAsia="Times New Roman" w:hAnsi="Calibri" w:cs="Calibri"/>
          <w:lang w:eastAsia="en-AU"/>
        </w:rPr>
      </w:pPr>
      <w:r w:rsidRPr="00F2037B">
        <w:rPr>
          <w:rFonts w:ascii="Calibri" w:eastAsia="Times New Roman" w:hAnsi="Calibri" w:cs="Calibri"/>
          <w:lang w:eastAsia="en-AU"/>
        </w:rPr>
        <w:t>Nothing even remotely calm about orange</w:t>
      </w:r>
    </w:p>
    <w:p w:rsidR="00F2037B" w:rsidRPr="00F2037B" w:rsidRDefault="00F2037B" w:rsidP="00F2037B">
      <w:pPr>
        <w:numPr>
          <w:ilvl w:val="0"/>
          <w:numId w:val="9"/>
        </w:numPr>
        <w:spacing w:after="0" w:line="240" w:lineRule="auto"/>
        <w:ind w:left="540"/>
        <w:textAlignment w:val="center"/>
        <w:rPr>
          <w:rFonts w:ascii="Calibri" w:eastAsia="Times New Roman" w:hAnsi="Calibri" w:cs="Calibri"/>
          <w:lang w:eastAsia="en-AU"/>
        </w:rPr>
      </w:pPr>
      <w:r w:rsidRPr="00F2037B">
        <w:rPr>
          <w:rFonts w:ascii="Calibri" w:eastAsia="Times New Roman" w:hAnsi="Calibri" w:cs="Calibri"/>
          <w:lang w:eastAsia="en-AU"/>
        </w:rPr>
        <w:t>Attitude</w:t>
      </w:r>
    </w:p>
    <w:p w:rsidR="00F2037B" w:rsidRPr="00F2037B" w:rsidRDefault="00F2037B" w:rsidP="00F2037B">
      <w:pPr>
        <w:spacing w:after="0" w:line="240" w:lineRule="auto"/>
        <w:rPr>
          <w:rFonts w:ascii="Calibri" w:eastAsia="Times New Roman" w:hAnsi="Calibri" w:cs="Calibri"/>
          <w:lang w:eastAsia="en-AU"/>
        </w:rPr>
      </w:pPr>
      <w:r w:rsidRPr="00F2037B">
        <w:rPr>
          <w:rFonts w:ascii="Calibri" w:eastAsia="Times New Roman" w:hAnsi="Calibri" w:cs="Calibri"/>
          <w:lang w:eastAsia="en-AU"/>
        </w:rPr>
        <w:t> </w:t>
      </w:r>
    </w:p>
    <w:p w:rsidR="00F2037B" w:rsidRPr="00F2037B" w:rsidRDefault="00F2037B" w:rsidP="00F2037B">
      <w:pPr>
        <w:spacing w:after="0" w:line="240" w:lineRule="auto"/>
        <w:rPr>
          <w:rFonts w:ascii="Calibri" w:eastAsia="Times New Roman" w:hAnsi="Calibri" w:cs="Calibri"/>
          <w:lang w:eastAsia="en-AU"/>
        </w:rPr>
      </w:pPr>
      <w:r w:rsidRPr="00F2037B">
        <w:rPr>
          <w:rFonts w:ascii="Calibri" w:eastAsia="Times New Roman" w:hAnsi="Calibri" w:cs="Calibri"/>
          <w:b/>
          <w:bCs/>
          <w:lang w:eastAsia="en-AU"/>
        </w:rPr>
        <w:t>PURPLE</w:t>
      </w:r>
    </w:p>
    <w:p w:rsidR="00F2037B" w:rsidRPr="00F2037B" w:rsidRDefault="00F2037B" w:rsidP="00F2037B">
      <w:pPr>
        <w:numPr>
          <w:ilvl w:val="0"/>
          <w:numId w:val="10"/>
        </w:numPr>
        <w:spacing w:after="0" w:line="240" w:lineRule="auto"/>
        <w:ind w:left="540"/>
        <w:textAlignment w:val="center"/>
        <w:rPr>
          <w:rFonts w:ascii="Calibri" w:eastAsia="Times New Roman" w:hAnsi="Calibri" w:cs="Calibri"/>
          <w:lang w:eastAsia="en-AU"/>
        </w:rPr>
      </w:pPr>
      <w:r w:rsidRPr="00F2037B">
        <w:rPr>
          <w:rFonts w:ascii="Calibri" w:eastAsia="Times New Roman" w:hAnsi="Calibri" w:cs="Calibri"/>
          <w:lang w:eastAsia="en-AU"/>
        </w:rPr>
        <w:t>Wealth, prosperity and sophistication. Royal robes</w:t>
      </w:r>
    </w:p>
    <w:p w:rsidR="00F2037B" w:rsidRPr="00F2037B" w:rsidRDefault="00F2037B" w:rsidP="00F2037B">
      <w:pPr>
        <w:numPr>
          <w:ilvl w:val="0"/>
          <w:numId w:val="10"/>
        </w:numPr>
        <w:spacing w:after="0" w:line="240" w:lineRule="auto"/>
        <w:ind w:left="540"/>
        <w:textAlignment w:val="center"/>
        <w:rPr>
          <w:rFonts w:ascii="Calibri" w:eastAsia="Times New Roman" w:hAnsi="Calibri" w:cs="Calibri"/>
          <w:lang w:eastAsia="en-AU"/>
        </w:rPr>
      </w:pPr>
      <w:r w:rsidRPr="00F2037B">
        <w:rPr>
          <w:rFonts w:ascii="Calibri" w:eastAsia="Times New Roman" w:hAnsi="Calibri" w:cs="Calibri"/>
          <w:lang w:eastAsia="en-AU"/>
        </w:rPr>
        <w:t>Used in moderations it gives an air of mystery, wisdom and respect</w:t>
      </w:r>
    </w:p>
    <w:p w:rsidR="00F2037B" w:rsidRPr="00F2037B" w:rsidRDefault="00F2037B" w:rsidP="00F2037B">
      <w:pPr>
        <w:numPr>
          <w:ilvl w:val="0"/>
          <w:numId w:val="10"/>
        </w:numPr>
        <w:spacing w:after="0" w:line="240" w:lineRule="auto"/>
        <w:ind w:left="540"/>
        <w:textAlignment w:val="center"/>
        <w:rPr>
          <w:rFonts w:ascii="Calibri" w:eastAsia="Times New Roman" w:hAnsi="Calibri" w:cs="Calibri"/>
          <w:lang w:eastAsia="en-AU"/>
        </w:rPr>
      </w:pPr>
      <w:r w:rsidRPr="00F2037B">
        <w:rPr>
          <w:rFonts w:ascii="Calibri" w:eastAsia="Times New Roman" w:hAnsi="Calibri" w:cs="Calibri"/>
          <w:lang w:eastAsia="en-AU"/>
        </w:rPr>
        <w:t>Darker shades often associated with young adolescent females</w:t>
      </w:r>
    </w:p>
    <w:p w:rsidR="00F2037B" w:rsidRPr="00F2037B" w:rsidRDefault="00F2037B" w:rsidP="00F2037B">
      <w:pPr>
        <w:numPr>
          <w:ilvl w:val="0"/>
          <w:numId w:val="10"/>
        </w:numPr>
        <w:spacing w:after="0" w:line="240" w:lineRule="auto"/>
        <w:ind w:left="540"/>
        <w:textAlignment w:val="center"/>
        <w:rPr>
          <w:rFonts w:ascii="Calibri" w:eastAsia="Times New Roman" w:hAnsi="Calibri" w:cs="Calibri"/>
          <w:lang w:eastAsia="en-AU"/>
        </w:rPr>
      </w:pPr>
      <w:r w:rsidRPr="00F2037B">
        <w:rPr>
          <w:rFonts w:ascii="Calibri" w:eastAsia="Times New Roman" w:hAnsi="Calibri" w:cs="Calibri"/>
          <w:lang w:eastAsia="en-AU"/>
        </w:rPr>
        <w:t>Used excessively in a common setting it is associated with being artificial and putting on airs</w:t>
      </w:r>
    </w:p>
    <w:p w:rsidR="00F2037B" w:rsidRPr="00F2037B" w:rsidRDefault="00F2037B" w:rsidP="00F2037B">
      <w:pPr>
        <w:spacing w:after="0" w:line="240" w:lineRule="auto"/>
        <w:rPr>
          <w:rFonts w:ascii="Calibri" w:eastAsia="Times New Roman" w:hAnsi="Calibri" w:cs="Calibri"/>
          <w:lang w:eastAsia="en-AU"/>
        </w:rPr>
      </w:pPr>
      <w:r w:rsidRPr="00F2037B">
        <w:rPr>
          <w:rFonts w:ascii="Calibri" w:eastAsia="Times New Roman" w:hAnsi="Calibri" w:cs="Calibri"/>
          <w:lang w:eastAsia="en-AU"/>
        </w:rPr>
        <w:t> </w:t>
      </w:r>
    </w:p>
    <w:p w:rsidR="00F2037B" w:rsidRPr="00F2037B" w:rsidRDefault="00F2037B" w:rsidP="00F2037B">
      <w:pPr>
        <w:spacing w:after="0" w:line="240" w:lineRule="auto"/>
        <w:rPr>
          <w:rFonts w:ascii="Calibri" w:eastAsia="Times New Roman" w:hAnsi="Calibri" w:cs="Calibri"/>
          <w:lang w:eastAsia="en-AU"/>
        </w:rPr>
      </w:pPr>
      <w:r w:rsidRPr="00F2037B">
        <w:rPr>
          <w:rFonts w:ascii="Calibri" w:eastAsia="Times New Roman" w:hAnsi="Calibri" w:cs="Calibri"/>
          <w:b/>
          <w:bCs/>
          <w:lang w:eastAsia="en-AU"/>
        </w:rPr>
        <w:t>BROWN</w:t>
      </w:r>
    </w:p>
    <w:p w:rsidR="00F2037B" w:rsidRPr="00F2037B" w:rsidRDefault="00F2037B" w:rsidP="00F2037B">
      <w:pPr>
        <w:numPr>
          <w:ilvl w:val="0"/>
          <w:numId w:val="11"/>
        </w:numPr>
        <w:spacing w:after="0" w:line="240" w:lineRule="auto"/>
        <w:ind w:left="540"/>
        <w:textAlignment w:val="center"/>
        <w:rPr>
          <w:rFonts w:ascii="Calibri" w:eastAsia="Times New Roman" w:hAnsi="Calibri" w:cs="Calibri"/>
          <w:lang w:eastAsia="en-AU"/>
        </w:rPr>
      </w:pPr>
      <w:r w:rsidRPr="00F2037B">
        <w:rPr>
          <w:rFonts w:ascii="Calibri" w:eastAsia="Times New Roman" w:hAnsi="Calibri" w:cs="Calibri"/>
          <w:lang w:eastAsia="en-AU"/>
        </w:rPr>
        <w:t>Reliability, stability and friendship</w:t>
      </w:r>
    </w:p>
    <w:p w:rsidR="00F2037B" w:rsidRPr="00F2037B" w:rsidRDefault="00F2037B" w:rsidP="00F2037B">
      <w:pPr>
        <w:numPr>
          <w:ilvl w:val="0"/>
          <w:numId w:val="11"/>
        </w:numPr>
        <w:spacing w:after="0" w:line="240" w:lineRule="auto"/>
        <w:ind w:left="540"/>
        <w:textAlignment w:val="center"/>
        <w:rPr>
          <w:rFonts w:ascii="Calibri" w:eastAsia="Times New Roman" w:hAnsi="Calibri" w:cs="Calibri"/>
          <w:lang w:eastAsia="en-AU"/>
        </w:rPr>
      </w:pPr>
      <w:r w:rsidRPr="00F2037B">
        <w:rPr>
          <w:rFonts w:ascii="Calibri" w:eastAsia="Times New Roman" w:hAnsi="Calibri" w:cs="Calibri"/>
          <w:lang w:eastAsia="en-AU"/>
        </w:rPr>
        <w:t>Nature, organic, simple/unsophisticated</w:t>
      </w:r>
    </w:p>
    <w:p w:rsidR="00F2037B" w:rsidRPr="00F2037B" w:rsidRDefault="00F2037B" w:rsidP="00F2037B">
      <w:pPr>
        <w:numPr>
          <w:ilvl w:val="0"/>
          <w:numId w:val="11"/>
        </w:numPr>
        <w:spacing w:after="0" w:line="240" w:lineRule="auto"/>
        <w:ind w:left="540"/>
        <w:textAlignment w:val="center"/>
        <w:rPr>
          <w:rFonts w:ascii="Calibri" w:eastAsia="Times New Roman" w:hAnsi="Calibri" w:cs="Calibri"/>
          <w:lang w:eastAsia="en-AU"/>
        </w:rPr>
      </w:pPr>
      <w:r w:rsidRPr="00F2037B">
        <w:rPr>
          <w:rFonts w:ascii="Calibri" w:eastAsia="Times New Roman" w:hAnsi="Calibri" w:cs="Calibri"/>
          <w:lang w:eastAsia="en-AU"/>
        </w:rPr>
        <w:t>In India it is colour of mourning</w:t>
      </w:r>
    </w:p>
    <w:p w:rsidR="00F2037B" w:rsidRPr="00F2037B" w:rsidRDefault="00F2037B" w:rsidP="00F2037B">
      <w:pPr>
        <w:spacing w:after="0" w:line="240" w:lineRule="auto"/>
        <w:rPr>
          <w:rFonts w:ascii="Calibri" w:eastAsia="Times New Roman" w:hAnsi="Calibri" w:cs="Calibri"/>
          <w:lang w:eastAsia="en-AU"/>
        </w:rPr>
      </w:pPr>
      <w:r w:rsidRPr="00F2037B">
        <w:rPr>
          <w:rFonts w:ascii="Calibri" w:eastAsia="Times New Roman" w:hAnsi="Calibri" w:cs="Calibri"/>
          <w:lang w:eastAsia="en-AU"/>
        </w:rPr>
        <w:t> </w:t>
      </w:r>
    </w:p>
    <w:p w:rsidR="00F2037B" w:rsidRPr="00F2037B" w:rsidRDefault="00F2037B" w:rsidP="00F2037B">
      <w:pPr>
        <w:spacing w:after="0" w:line="240" w:lineRule="auto"/>
        <w:rPr>
          <w:rFonts w:ascii="Calibri" w:eastAsia="Times New Roman" w:hAnsi="Calibri" w:cs="Calibri"/>
          <w:lang w:eastAsia="en-AU"/>
        </w:rPr>
      </w:pPr>
      <w:r w:rsidRPr="00F2037B">
        <w:rPr>
          <w:rFonts w:ascii="Calibri" w:eastAsia="Times New Roman" w:hAnsi="Calibri" w:cs="Calibri"/>
          <w:lang w:eastAsia="en-AU"/>
        </w:rPr>
        <w:t> </w:t>
      </w:r>
    </w:p>
    <w:p w:rsidR="00F2037B" w:rsidRPr="00F2037B" w:rsidRDefault="00F2037B" w:rsidP="00F2037B">
      <w:pPr>
        <w:spacing w:after="0" w:line="240" w:lineRule="auto"/>
        <w:rPr>
          <w:rFonts w:ascii="Calibri" w:eastAsia="Times New Roman" w:hAnsi="Calibri" w:cs="Calibri"/>
          <w:lang w:eastAsia="en-AU"/>
        </w:rPr>
      </w:pPr>
      <w:r w:rsidRPr="00F2037B">
        <w:rPr>
          <w:rFonts w:ascii="Calibri" w:eastAsia="Times New Roman" w:hAnsi="Calibri" w:cs="Calibri"/>
          <w:b/>
          <w:bCs/>
          <w:u w:val="single"/>
          <w:lang w:eastAsia="en-AU"/>
        </w:rPr>
        <w:t>COLOUR SCHEMES</w:t>
      </w:r>
    </w:p>
    <w:p w:rsidR="00F2037B" w:rsidRPr="00F2037B" w:rsidRDefault="00F2037B" w:rsidP="00F2037B">
      <w:pPr>
        <w:numPr>
          <w:ilvl w:val="0"/>
          <w:numId w:val="12"/>
        </w:numPr>
        <w:spacing w:after="0" w:line="240" w:lineRule="auto"/>
        <w:ind w:left="540"/>
        <w:textAlignment w:val="center"/>
        <w:rPr>
          <w:rFonts w:ascii="Calibri" w:eastAsia="Times New Roman" w:hAnsi="Calibri" w:cs="Calibri"/>
          <w:lang w:eastAsia="en-AU"/>
        </w:rPr>
      </w:pPr>
      <w:r w:rsidRPr="00F2037B">
        <w:rPr>
          <w:rFonts w:ascii="Calibri" w:eastAsia="Times New Roman" w:hAnsi="Calibri" w:cs="Calibri"/>
          <w:lang w:eastAsia="en-AU"/>
        </w:rPr>
        <w:t>Monochromatic Colour Scheme</w:t>
      </w:r>
      <w:r w:rsidRPr="00F2037B">
        <w:rPr>
          <w:rFonts w:ascii="Calibri" w:eastAsia="Times New Roman" w:hAnsi="Calibri" w:cs="Calibri"/>
          <w:lang w:eastAsia="en-AU"/>
        </w:rPr>
        <w:br/>
        <w:t>Use of a single colour in various shades. Soothing and pleasing to the eye, especially in blue or green hues. Also refers to black and white</w:t>
      </w:r>
    </w:p>
    <w:p w:rsidR="00F2037B" w:rsidRPr="00F2037B" w:rsidRDefault="00F2037B" w:rsidP="00F2037B">
      <w:pPr>
        <w:numPr>
          <w:ilvl w:val="0"/>
          <w:numId w:val="12"/>
        </w:numPr>
        <w:spacing w:after="0" w:line="240" w:lineRule="auto"/>
        <w:ind w:left="540"/>
        <w:textAlignment w:val="center"/>
        <w:rPr>
          <w:rFonts w:ascii="Calibri" w:eastAsia="Times New Roman" w:hAnsi="Calibri" w:cs="Calibri"/>
          <w:lang w:eastAsia="en-AU"/>
        </w:rPr>
      </w:pPr>
      <w:r w:rsidRPr="00F2037B">
        <w:rPr>
          <w:rFonts w:ascii="Calibri" w:eastAsia="Times New Roman" w:hAnsi="Calibri" w:cs="Calibri"/>
          <w:lang w:eastAsia="en-AU"/>
        </w:rPr>
        <w:t>Complimentary Colour Scheme</w:t>
      </w:r>
      <w:r w:rsidRPr="00F2037B">
        <w:rPr>
          <w:rFonts w:ascii="Calibri" w:eastAsia="Times New Roman" w:hAnsi="Calibri" w:cs="Calibri"/>
          <w:lang w:eastAsia="en-AU"/>
        </w:rPr>
        <w:br/>
        <w:t>Using high contrast of colour by selecting colours directly opposite one another on the colour wheel (e.g. pink and lime green). Puts warm colour with cool. Usually quite pleasing to the eye</w:t>
      </w:r>
    </w:p>
    <w:p w:rsidR="00F2037B" w:rsidRPr="00F2037B" w:rsidRDefault="00F2037B" w:rsidP="00F2037B">
      <w:pPr>
        <w:numPr>
          <w:ilvl w:val="0"/>
          <w:numId w:val="12"/>
        </w:numPr>
        <w:spacing w:after="0" w:line="240" w:lineRule="auto"/>
        <w:ind w:left="540"/>
        <w:textAlignment w:val="center"/>
        <w:rPr>
          <w:rFonts w:ascii="Calibri" w:eastAsia="Times New Roman" w:hAnsi="Calibri" w:cs="Calibri"/>
          <w:lang w:eastAsia="en-AU"/>
        </w:rPr>
      </w:pPr>
      <w:r w:rsidRPr="00F2037B">
        <w:rPr>
          <w:rFonts w:ascii="Calibri" w:eastAsia="Times New Roman" w:hAnsi="Calibri" w:cs="Calibri"/>
          <w:lang w:eastAsia="en-AU"/>
        </w:rPr>
        <w:t>Triple Colour Scheme</w:t>
      </w:r>
      <w:r w:rsidRPr="00F2037B">
        <w:rPr>
          <w:rFonts w:ascii="Calibri" w:eastAsia="Times New Roman" w:hAnsi="Calibri" w:cs="Calibri"/>
          <w:lang w:eastAsia="en-AU"/>
        </w:rPr>
        <w:br/>
        <w:t>Uses 3 colours equally spaced from each other around the colour wheel. Popular with web designers and allows for a harmonious colour scheme. In web design colour is very important, so a background colour and two evenly spaced extra colours maximise potential appeal to visitors</w:t>
      </w:r>
    </w:p>
    <w:p w:rsidR="00F2037B" w:rsidRDefault="00F2037B">
      <w:pPr>
        <w:rPr>
          <w:b/>
        </w:rPr>
      </w:pPr>
    </w:p>
    <w:p w:rsidR="00401623" w:rsidRDefault="00401623">
      <w:pPr>
        <w:rPr>
          <w:b/>
        </w:rPr>
      </w:pPr>
      <w:r>
        <w:rPr>
          <w:b/>
        </w:rPr>
        <w:t>Narrative Structure</w:t>
      </w:r>
    </w:p>
    <w:p w:rsidR="00401623" w:rsidRPr="00401623" w:rsidRDefault="00401623" w:rsidP="00401623">
      <w:pPr>
        <w:spacing w:after="0" w:line="240" w:lineRule="auto"/>
        <w:rPr>
          <w:rFonts w:ascii="Calibri" w:eastAsia="Times New Roman" w:hAnsi="Calibri" w:cs="Calibri"/>
          <w:lang w:eastAsia="en-AU"/>
        </w:rPr>
      </w:pPr>
      <w:r w:rsidRPr="00401623">
        <w:rPr>
          <w:rFonts w:ascii="Calibri" w:eastAsia="Times New Roman" w:hAnsi="Calibri" w:cs="Calibri"/>
          <w:lang w:eastAsia="en-AU"/>
        </w:rPr>
        <w:t>Narratives rarely elapse in real time. While a film may run for 90 minutes, the story might span days, weeks or decades. The following techniques are used for manipulating time.</w:t>
      </w:r>
    </w:p>
    <w:p w:rsidR="00401623" w:rsidRPr="00401623" w:rsidRDefault="00401623" w:rsidP="00401623">
      <w:pPr>
        <w:spacing w:after="0" w:line="240" w:lineRule="auto"/>
        <w:rPr>
          <w:rFonts w:ascii="Calibri" w:eastAsia="Times New Roman" w:hAnsi="Calibri" w:cs="Calibri"/>
          <w:lang w:eastAsia="en-AU"/>
        </w:rPr>
      </w:pPr>
      <w:r w:rsidRPr="00401623">
        <w:rPr>
          <w:rFonts w:ascii="Calibri" w:eastAsia="Times New Roman" w:hAnsi="Calibri" w:cs="Calibri"/>
          <w:lang w:eastAsia="en-AU"/>
        </w:rPr>
        <w:t> </w:t>
      </w:r>
    </w:p>
    <w:p w:rsidR="00401623" w:rsidRPr="00401623" w:rsidRDefault="00401623" w:rsidP="00401623">
      <w:pPr>
        <w:spacing w:after="0" w:line="240" w:lineRule="auto"/>
        <w:rPr>
          <w:rFonts w:ascii="Calibri" w:eastAsia="Times New Roman" w:hAnsi="Calibri" w:cs="Calibri"/>
          <w:lang w:eastAsia="en-AU"/>
        </w:rPr>
      </w:pPr>
      <w:r w:rsidRPr="00401623">
        <w:rPr>
          <w:rFonts w:ascii="Calibri" w:eastAsia="Times New Roman" w:hAnsi="Calibri" w:cs="Calibri"/>
          <w:b/>
          <w:bCs/>
          <w:lang w:eastAsia="en-AU"/>
        </w:rPr>
        <w:t>Focus on Story</w:t>
      </w:r>
    </w:p>
    <w:p w:rsidR="00401623" w:rsidRPr="00401623" w:rsidRDefault="00401623" w:rsidP="00401623">
      <w:pPr>
        <w:numPr>
          <w:ilvl w:val="0"/>
          <w:numId w:val="13"/>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Drama is "life with all the dull bits cut out" (Hitchcock)</w:t>
      </w:r>
    </w:p>
    <w:p w:rsidR="00401623" w:rsidRPr="00401623" w:rsidRDefault="00401623" w:rsidP="00401623">
      <w:pPr>
        <w:numPr>
          <w:ilvl w:val="0"/>
          <w:numId w:val="13"/>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Cut scenes that aren't important to the story, or just edit them out of screenplay</w:t>
      </w:r>
    </w:p>
    <w:p w:rsidR="00401623" w:rsidRPr="00401623" w:rsidRDefault="00401623" w:rsidP="00401623">
      <w:pPr>
        <w:numPr>
          <w:ilvl w:val="0"/>
          <w:numId w:val="13"/>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Use continuing audio to indicate time lapse (continue alarm sound between waking up and leaving house)</w:t>
      </w:r>
    </w:p>
    <w:p w:rsidR="00401623" w:rsidRPr="00401623" w:rsidRDefault="00401623" w:rsidP="00401623">
      <w:pPr>
        <w:spacing w:after="0" w:line="240" w:lineRule="auto"/>
        <w:rPr>
          <w:rFonts w:ascii="Calibri" w:eastAsia="Times New Roman" w:hAnsi="Calibri" w:cs="Calibri"/>
          <w:lang w:eastAsia="en-AU"/>
        </w:rPr>
      </w:pPr>
      <w:r w:rsidRPr="00401623">
        <w:rPr>
          <w:rFonts w:ascii="Calibri" w:eastAsia="Times New Roman" w:hAnsi="Calibri" w:cs="Calibri"/>
          <w:lang w:eastAsia="en-AU"/>
        </w:rPr>
        <w:t> </w:t>
      </w:r>
    </w:p>
    <w:p w:rsidR="00401623" w:rsidRPr="00401623" w:rsidRDefault="00401623" w:rsidP="00401623">
      <w:pPr>
        <w:spacing w:after="0" w:line="240" w:lineRule="auto"/>
        <w:rPr>
          <w:rFonts w:ascii="Calibri" w:eastAsia="Times New Roman" w:hAnsi="Calibri" w:cs="Calibri"/>
          <w:lang w:eastAsia="en-AU"/>
        </w:rPr>
      </w:pPr>
      <w:r w:rsidRPr="00401623">
        <w:rPr>
          <w:rFonts w:ascii="Calibri" w:eastAsia="Times New Roman" w:hAnsi="Calibri" w:cs="Calibri"/>
          <w:b/>
          <w:bCs/>
          <w:lang w:eastAsia="en-AU"/>
        </w:rPr>
        <w:t>Realist Narrative Structures</w:t>
      </w:r>
    </w:p>
    <w:p w:rsidR="00401623" w:rsidRPr="00401623" w:rsidRDefault="00401623" w:rsidP="00401623">
      <w:pPr>
        <w:numPr>
          <w:ilvl w:val="0"/>
          <w:numId w:val="14"/>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Conventional structures, popular with audience because it follows traditional storytelling structure</w:t>
      </w:r>
    </w:p>
    <w:p w:rsidR="00401623" w:rsidRPr="00401623" w:rsidRDefault="00401623" w:rsidP="00401623">
      <w:pPr>
        <w:numPr>
          <w:ilvl w:val="0"/>
          <w:numId w:val="14"/>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Narrative structure/order generally determined by genre (e.g. Biography sequential/chronological, begin with birth end with death)</w:t>
      </w:r>
    </w:p>
    <w:p w:rsidR="00401623" w:rsidRPr="00401623" w:rsidRDefault="00401623" w:rsidP="00401623">
      <w:pPr>
        <w:numPr>
          <w:ilvl w:val="0"/>
          <w:numId w:val="14"/>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Intention is to convey message that makes sense. Important details are selected and presented while uninteresting/irrelevant ones are left out</w:t>
      </w:r>
    </w:p>
    <w:p w:rsidR="00401623" w:rsidRPr="00401623" w:rsidRDefault="00401623" w:rsidP="00401623">
      <w:pPr>
        <w:numPr>
          <w:ilvl w:val="0"/>
          <w:numId w:val="14"/>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Characters and events introduced in specific time/place to fit into the story</w:t>
      </w:r>
    </w:p>
    <w:p w:rsidR="00401623" w:rsidRPr="00401623" w:rsidRDefault="00401623" w:rsidP="00401623">
      <w:pPr>
        <w:spacing w:after="0" w:line="240" w:lineRule="auto"/>
        <w:rPr>
          <w:rFonts w:ascii="Calibri" w:eastAsia="Times New Roman" w:hAnsi="Calibri" w:cs="Calibri"/>
          <w:lang w:eastAsia="en-AU"/>
        </w:rPr>
      </w:pPr>
      <w:r w:rsidRPr="00401623">
        <w:rPr>
          <w:rFonts w:ascii="Calibri" w:eastAsia="Times New Roman" w:hAnsi="Calibri" w:cs="Calibri"/>
          <w:lang w:eastAsia="en-AU"/>
        </w:rPr>
        <w:t> </w:t>
      </w:r>
    </w:p>
    <w:p w:rsidR="00401623" w:rsidRPr="00401623" w:rsidRDefault="00401623" w:rsidP="00401623">
      <w:pPr>
        <w:spacing w:after="0" w:line="240" w:lineRule="auto"/>
        <w:rPr>
          <w:rFonts w:ascii="Calibri" w:eastAsia="Times New Roman" w:hAnsi="Calibri" w:cs="Calibri"/>
          <w:lang w:eastAsia="en-AU"/>
        </w:rPr>
      </w:pPr>
      <w:r w:rsidRPr="00401623">
        <w:rPr>
          <w:rFonts w:ascii="Calibri" w:eastAsia="Times New Roman" w:hAnsi="Calibri" w:cs="Calibri"/>
          <w:b/>
          <w:bCs/>
          <w:lang w:eastAsia="en-AU"/>
        </w:rPr>
        <w:t>Linear Narratives</w:t>
      </w:r>
    </w:p>
    <w:p w:rsidR="00401623" w:rsidRPr="00401623" w:rsidRDefault="00401623" w:rsidP="00401623">
      <w:pPr>
        <w:numPr>
          <w:ilvl w:val="0"/>
          <w:numId w:val="15"/>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lastRenderedPageBreak/>
        <w:t>Most conventional way to structure time</w:t>
      </w:r>
    </w:p>
    <w:p w:rsidR="00401623" w:rsidRPr="00401623" w:rsidRDefault="00401623" w:rsidP="00401623">
      <w:pPr>
        <w:numPr>
          <w:ilvl w:val="0"/>
          <w:numId w:val="15"/>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 xml:space="preserve">Logical and chronological order, </w:t>
      </w:r>
      <w:r w:rsidRPr="00401623">
        <w:rPr>
          <w:rFonts w:ascii="Calibri" w:eastAsia="Times New Roman" w:hAnsi="Calibri" w:cs="Calibri"/>
          <w:u w:val="single"/>
          <w:lang w:eastAsia="en-AU"/>
        </w:rPr>
        <w:t xml:space="preserve">cause and effect </w:t>
      </w:r>
      <w:r w:rsidRPr="00401623">
        <w:rPr>
          <w:rFonts w:ascii="Calibri" w:eastAsia="Times New Roman" w:hAnsi="Calibri" w:cs="Calibri"/>
          <w:lang w:eastAsia="en-AU"/>
        </w:rPr>
        <w:t>structure used to show that actions have consequences</w:t>
      </w:r>
    </w:p>
    <w:p w:rsidR="00401623" w:rsidRPr="00401623" w:rsidRDefault="00401623" w:rsidP="00401623">
      <w:pPr>
        <w:numPr>
          <w:ilvl w:val="0"/>
          <w:numId w:val="15"/>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Events often omitted to move story forward</w:t>
      </w:r>
    </w:p>
    <w:p w:rsidR="00401623" w:rsidRPr="00401623" w:rsidRDefault="00401623" w:rsidP="00401623">
      <w:pPr>
        <w:numPr>
          <w:ilvl w:val="0"/>
          <w:numId w:val="15"/>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Establishing shots used to signify change in time/place, audiences understand time has passed without having to see every detail of the events between shots</w:t>
      </w:r>
    </w:p>
    <w:p w:rsidR="00401623" w:rsidRPr="00401623" w:rsidRDefault="00401623" w:rsidP="00401623">
      <w:pPr>
        <w:spacing w:after="0" w:line="240" w:lineRule="auto"/>
        <w:rPr>
          <w:rFonts w:ascii="Calibri" w:eastAsia="Times New Roman" w:hAnsi="Calibri" w:cs="Calibri"/>
          <w:lang w:eastAsia="en-AU"/>
        </w:rPr>
      </w:pPr>
      <w:r w:rsidRPr="00401623">
        <w:rPr>
          <w:rFonts w:ascii="Calibri" w:eastAsia="Times New Roman" w:hAnsi="Calibri" w:cs="Calibri"/>
          <w:lang w:eastAsia="en-AU"/>
        </w:rPr>
        <w:t> </w:t>
      </w:r>
    </w:p>
    <w:p w:rsidR="00401623" w:rsidRPr="00401623" w:rsidRDefault="00401623" w:rsidP="00401623">
      <w:pPr>
        <w:spacing w:after="0" w:line="240" w:lineRule="auto"/>
        <w:rPr>
          <w:rFonts w:ascii="Calibri" w:eastAsia="Times New Roman" w:hAnsi="Calibri" w:cs="Calibri"/>
          <w:lang w:eastAsia="en-AU"/>
        </w:rPr>
      </w:pPr>
      <w:r w:rsidRPr="00401623">
        <w:rPr>
          <w:rFonts w:ascii="Calibri" w:eastAsia="Times New Roman" w:hAnsi="Calibri" w:cs="Calibri"/>
          <w:b/>
          <w:bCs/>
          <w:lang w:eastAsia="en-AU"/>
        </w:rPr>
        <w:t>Non-linear Narratives</w:t>
      </w:r>
    </w:p>
    <w:p w:rsidR="00401623" w:rsidRPr="00401623" w:rsidRDefault="00401623" w:rsidP="00401623">
      <w:pPr>
        <w:numPr>
          <w:ilvl w:val="0"/>
          <w:numId w:val="16"/>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Flashback and flash forward common example, used to develop story</w:t>
      </w:r>
    </w:p>
    <w:p w:rsidR="00401623" w:rsidRPr="00401623" w:rsidRDefault="00401623" w:rsidP="00401623">
      <w:pPr>
        <w:numPr>
          <w:ilvl w:val="0"/>
          <w:numId w:val="16"/>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Flashbacks can consist of single shots (</w:t>
      </w:r>
      <w:r w:rsidRPr="00401623">
        <w:rPr>
          <w:rFonts w:ascii="Calibri" w:eastAsia="Times New Roman" w:hAnsi="Calibri" w:cs="Calibri"/>
          <w:i/>
          <w:iCs/>
          <w:lang w:eastAsia="en-AU"/>
        </w:rPr>
        <w:t>Iron Man 3</w:t>
      </w:r>
      <w:r w:rsidRPr="00401623">
        <w:rPr>
          <w:rFonts w:ascii="Calibri" w:eastAsia="Times New Roman" w:hAnsi="Calibri" w:cs="Calibri"/>
          <w:lang w:eastAsia="en-AU"/>
        </w:rPr>
        <w:t xml:space="preserve"> shots of scenes from</w:t>
      </w:r>
      <w:r w:rsidRPr="00401623">
        <w:rPr>
          <w:rFonts w:ascii="Calibri" w:eastAsia="Times New Roman" w:hAnsi="Calibri" w:cs="Calibri"/>
          <w:i/>
          <w:iCs/>
          <w:lang w:eastAsia="en-AU"/>
        </w:rPr>
        <w:t xml:space="preserve"> Avengers</w:t>
      </w:r>
      <w:r w:rsidRPr="00401623">
        <w:rPr>
          <w:rFonts w:ascii="Calibri" w:eastAsia="Times New Roman" w:hAnsi="Calibri" w:cs="Calibri"/>
          <w:lang w:eastAsia="en-AU"/>
        </w:rPr>
        <w:t xml:space="preserve">) or entire scenes (e.g. </w:t>
      </w:r>
      <w:r w:rsidRPr="00401623">
        <w:rPr>
          <w:rFonts w:ascii="Calibri" w:eastAsia="Times New Roman" w:hAnsi="Calibri" w:cs="Calibri"/>
          <w:i/>
          <w:iCs/>
          <w:lang w:eastAsia="en-AU"/>
        </w:rPr>
        <w:t>Memento</w:t>
      </w:r>
      <w:r w:rsidRPr="00401623">
        <w:rPr>
          <w:rFonts w:ascii="Calibri" w:eastAsia="Times New Roman" w:hAnsi="Calibri" w:cs="Calibri"/>
          <w:lang w:eastAsia="en-AU"/>
        </w:rPr>
        <w:t xml:space="preserve"> Sammy scenes)</w:t>
      </w:r>
    </w:p>
    <w:p w:rsidR="00401623" w:rsidRPr="00401623" w:rsidRDefault="00401623" w:rsidP="00401623">
      <w:pPr>
        <w:numPr>
          <w:ilvl w:val="0"/>
          <w:numId w:val="16"/>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Flash forward less frequent, but often used to show consequences (</w:t>
      </w:r>
      <w:r w:rsidRPr="00401623">
        <w:rPr>
          <w:rFonts w:ascii="Calibri" w:eastAsia="Times New Roman" w:hAnsi="Calibri" w:cs="Calibri"/>
          <w:i/>
          <w:iCs/>
          <w:lang w:eastAsia="en-AU"/>
        </w:rPr>
        <w:t>Run Lola Run</w:t>
      </w:r>
      <w:r w:rsidRPr="00401623">
        <w:rPr>
          <w:rFonts w:ascii="Calibri" w:eastAsia="Times New Roman" w:hAnsi="Calibri" w:cs="Calibri"/>
          <w:lang w:eastAsia="en-AU"/>
        </w:rPr>
        <w:t xml:space="preserve"> still images to show consequences of brief interactions)</w:t>
      </w:r>
    </w:p>
    <w:p w:rsidR="00401623" w:rsidRPr="00401623" w:rsidRDefault="00401623" w:rsidP="00401623">
      <w:pPr>
        <w:spacing w:after="0" w:line="240" w:lineRule="auto"/>
        <w:rPr>
          <w:rFonts w:ascii="Calibri" w:eastAsia="Times New Roman" w:hAnsi="Calibri" w:cs="Calibri"/>
          <w:lang w:eastAsia="en-AU"/>
        </w:rPr>
      </w:pPr>
      <w:r w:rsidRPr="00401623">
        <w:rPr>
          <w:rFonts w:ascii="Calibri" w:eastAsia="Times New Roman" w:hAnsi="Calibri" w:cs="Calibri"/>
          <w:lang w:eastAsia="en-AU"/>
        </w:rPr>
        <w:t> </w:t>
      </w:r>
    </w:p>
    <w:p w:rsidR="00401623" w:rsidRPr="00401623" w:rsidRDefault="00401623" w:rsidP="00401623">
      <w:pPr>
        <w:spacing w:after="0" w:line="240" w:lineRule="auto"/>
        <w:rPr>
          <w:rFonts w:ascii="Calibri" w:eastAsia="Times New Roman" w:hAnsi="Calibri" w:cs="Calibri"/>
          <w:lang w:eastAsia="en-AU"/>
        </w:rPr>
      </w:pPr>
      <w:r w:rsidRPr="00401623">
        <w:rPr>
          <w:rFonts w:ascii="Calibri" w:eastAsia="Times New Roman" w:hAnsi="Calibri" w:cs="Calibri"/>
          <w:b/>
          <w:bCs/>
          <w:lang w:eastAsia="en-AU"/>
        </w:rPr>
        <w:t>Montage</w:t>
      </w:r>
    </w:p>
    <w:p w:rsidR="00401623" w:rsidRPr="00401623" w:rsidRDefault="00401623" w:rsidP="00401623">
      <w:pPr>
        <w:numPr>
          <w:ilvl w:val="0"/>
          <w:numId w:val="17"/>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 xml:space="preserve">Sequence of individual shots which, when edited together, show the progression of time. </w:t>
      </w:r>
      <w:r w:rsidRPr="00401623">
        <w:rPr>
          <w:rFonts w:ascii="Calibri" w:eastAsia="Times New Roman" w:hAnsi="Calibri" w:cs="Calibri"/>
          <w:i/>
          <w:iCs/>
          <w:lang w:eastAsia="en-AU"/>
        </w:rPr>
        <w:t>RLR</w:t>
      </w:r>
      <w:r w:rsidRPr="00401623">
        <w:rPr>
          <w:rFonts w:ascii="Calibri" w:eastAsia="Times New Roman" w:hAnsi="Calibri" w:cs="Calibri"/>
          <w:lang w:eastAsia="en-AU"/>
        </w:rPr>
        <w:t xml:space="preserve"> Lola running, </w:t>
      </w:r>
      <w:r w:rsidRPr="00401623">
        <w:rPr>
          <w:rFonts w:ascii="Calibri" w:eastAsia="Times New Roman" w:hAnsi="Calibri" w:cs="Calibri"/>
          <w:i/>
          <w:iCs/>
          <w:lang w:eastAsia="en-AU"/>
        </w:rPr>
        <w:t>Rocky</w:t>
      </w:r>
      <w:r w:rsidRPr="00401623">
        <w:rPr>
          <w:rFonts w:ascii="Calibri" w:eastAsia="Times New Roman" w:hAnsi="Calibri" w:cs="Calibri"/>
          <w:lang w:eastAsia="en-AU"/>
        </w:rPr>
        <w:t xml:space="preserve"> famous training montage. Training montages very common, also found in </w:t>
      </w:r>
      <w:r w:rsidRPr="00401623">
        <w:rPr>
          <w:rFonts w:ascii="Calibri" w:eastAsia="Times New Roman" w:hAnsi="Calibri" w:cs="Calibri"/>
          <w:i/>
          <w:iCs/>
          <w:lang w:eastAsia="en-AU"/>
        </w:rPr>
        <w:t>Karate Kid</w:t>
      </w:r>
      <w:r w:rsidRPr="00401623">
        <w:rPr>
          <w:rFonts w:ascii="Calibri" w:eastAsia="Times New Roman" w:hAnsi="Calibri" w:cs="Calibri"/>
          <w:lang w:eastAsia="en-AU"/>
        </w:rPr>
        <w:t xml:space="preserve"> and numerous superhero films such as </w:t>
      </w:r>
      <w:r w:rsidRPr="00401623">
        <w:rPr>
          <w:rFonts w:ascii="Calibri" w:eastAsia="Times New Roman" w:hAnsi="Calibri" w:cs="Calibri"/>
          <w:i/>
          <w:iCs/>
          <w:lang w:eastAsia="en-AU"/>
        </w:rPr>
        <w:t>Batman Begins</w:t>
      </w:r>
      <w:r w:rsidRPr="00401623">
        <w:rPr>
          <w:rFonts w:ascii="Calibri" w:eastAsia="Times New Roman" w:hAnsi="Calibri" w:cs="Calibri"/>
          <w:lang w:eastAsia="en-AU"/>
        </w:rPr>
        <w:t>. Sequences only take a couple of seconds, but audiences know that most montages suggest a significant passage of time relative to the narrative</w:t>
      </w:r>
    </w:p>
    <w:p w:rsidR="00401623" w:rsidRPr="00401623" w:rsidRDefault="00401623" w:rsidP="00401623">
      <w:pPr>
        <w:numPr>
          <w:ilvl w:val="0"/>
          <w:numId w:val="17"/>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Used for juxtaposition with audio in documentaries like</w:t>
      </w:r>
      <w:r w:rsidRPr="00401623">
        <w:rPr>
          <w:rFonts w:ascii="Calibri" w:eastAsia="Times New Roman" w:hAnsi="Calibri" w:cs="Calibri"/>
          <w:i/>
          <w:iCs/>
          <w:lang w:eastAsia="en-AU"/>
        </w:rPr>
        <w:t xml:space="preserve"> Bowling for Columbine </w:t>
      </w:r>
      <w:r w:rsidRPr="00401623">
        <w:rPr>
          <w:rFonts w:ascii="Calibri" w:eastAsia="Times New Roman" w:hAnsi="Calibri" w:cs="Calibri"/>
          <w:lang w:eastAsia="en-AU"/>
        </w:rPr>
        <w:t>(Happiness is a Warm Gun montage)</w:t>
      </w:r>
    </w:p>
    <w:p w:rsidR="00401623" w:rsidRPr="00401623" w:rsidRDefault="00401623" w:rsidP="00401623">
      <w:pPr>
        <w:spacing w:after="0" w:line="240" w:lineRule="auto"/>
        <w:rPr>
          <w:rFonts w:ascii="Calibri" w:eastAsia="Times New Roman" w:hAnsi="Calibri" w:cs="Calibri"/>
          <w:lang w:eastAsia="en-AU"/>
        </w:rPr>
      </w:pPr>
      <w:r w:rsidRPr="00401623">
        <w:rPr>
          <w:rFonts w:ascii="Calibri" w:eastAsia="Times New Roman" w:hAnsi="Calibri" w:cs="Calibri"/>
          <w:lang w:eastAsia="en-AU"/>
        </w:rPr>
        <w:t> </w:t>
      </w:r>
    </w:p>
    <w:p w:rsidR="00401623" w:rsidRPr="00401623" w:rsidRDefault="00401623" w:rsidP="00401623">
      <w:pPr>
        <w:spacing w:after="0" w:line="240" w:lineRule="auto"/>
        <w:rPr>
          <w:rFonts w:ascii="Calibri" w:eastAsia="Times New Roman" w:hAnsi="Calibri" w:cs="Calibri"/>
          <w:lang w:eastAsia="en-AU"/>
        </w:rPr>
      </w:pPr>
      <w:r w:rsidRPr="00401623">
        <w:rPr>
          <w:rFonts w:ascii="Calibri" w:eastAsia="Times New Roman" w:hAnsi="Calibri" w:cs="Calibri"/>
          <w:b/>
          <w:bCs/>
          <w:lang w:eastAsia="en-AU"/>
        </w:rPr>
        <w:t>Fast Motion</w:t>
      </w:r>
    </w:p>
    <w:p w:rsidR="00401623" w:rsidRPr="00401623" w:rsidRDefault="00401623" w:rsidP="00401623">
      <w:pPr>
        <w:numPr>
          <w:ilvl w:val="0"/>
          <w:numId w:val="18"/>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Speeding up footage shows the progression of time (</w:t>
      </w:r>
      <w:r w:rsidRPr="00401623">
        <w:rPr>
          <w:rFonts w:ascii="Calibri" w:eastAsia="Times New Roman" w:hAnsi="Calibri" w:cs="Calibri"/>
          <w:i/>
          <w:iCs/>
          <w:lang w:eastAsia="en-AU"/>
        </w:rPr>
        <w:t>127 Hours</w:t>
      </w:r>
      <w:r w:rsidRPr="00401623">
        <w:rPr>
          <w:rFonts w:ascii="Calibri" w:eastAsia="Times New Roman" w:hAnsi="Calibri" w:cs="Calibri"/>
          <w:lang w:eastAsia="en-AU"/>
        </w:rPr>
        <w:t xml:space="preserve"> main character covers his body in fast motion before temperature drops too low)</w:t>
      </w:r>
    </w:p>
    <w:p w:rsidR="00401623" w:rsidRPr="00401623" w:rsidRDefault="00401623" w:rsidP="00401623">
      <w:pPr>
        <w:numPr>
          <w:ilvl w:val="0"/>
          <w:numId w:val="18"/>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 xml:space="preserve">More commonly used for special effects (Grant Gustin in </w:t>
      </w:r>
      <w:r w:rsidRPr="00401623">
        <w:rPr>
          <w:rFonts w:ascii="Calibri" w:eastAsia="Times New Roman" w:hAnsi="Calibri" w:cs="Calibri"/>
          <w:i/>
          <w:iCs/>
          <w:lang w:eastAsia="en-AU"/>
        </w:rPr>
        <w:t>The Flash</w:t>
      </w:r>
      <w:r w:rsidRPr="00401623">
        <w:rPr>
          <w:rFonts w:ascii="Calibri" w:eastAsia="Times New Roman" w:hAnsi="Calibri" w:cs="Calibri"/>
          <w:lang w:eastAsia="en-AU"/>
        </w:rPr>
        <w:t>) or comedy (</w:t>
      </w:r>
      <w:r w:rsidRPr="00401623">
        <w:rPr>
          <w:rFonts w:ascii="Calibri" w:eastAsia="Times New Roman" w:hAnsi="Calibri" w:cs="Calibri"/>
          <w:i/>
          <w:iCs/>
          <w:lang w:eastAsia="en-AU"/>
        </w:rPr>
        <w:t>The Goodies</w:t>
      </w:r>
      <w:r w:rsidRPr="00401623">
        <w:rPr>
          <w:rFonts w:ascii="Calibri" w:eastAsia="Times New Roman" w:hAnsi="Calibri" w:cs="Calibri"/>
          <w:lang w:eastAsia="en-AU"/>
        </w:rPr>
        <w:t>, silent comedies)</w:t>
      </w:r>
    </w:p>
    <w:p w:rsidR="00401623" w:rsidRPr="00401623" w:rsidRDefault="00401623" w:rsidP="00401623">
      <w:pPr>
        <w:spacing w:after="0" w:line="240" w:lineRule="auto"/>
        <w:rPr>
          <w:rFonts w:ascii="Calibri" w:eastAsia="Times New Roman" w:hAnsi="Calibri" w:cs="Calibri"/>
          <w:lang w:eastAsia="en-AU"/>
        </w:rPr>
      </w:pPr>
      <w:r w:rsidRPr="00401623">
        <w:rPr>
          <w:rFonts w:ascii="Calibri" w:eastAsia="Times New Roman" w:hAnsi="Calibri" w:cs="Calibri"/>
          <w:lang w:eastAsia="en-AU"/>
        </w:rPr>
        <w:t> </w:t>
      </w:r>
    </w:p>
    <w:p w:rsidR="00401623" w:rsidRPr="00401623" w:rsidRDefault="00401623" w:rsidP="00401623">
      <w:pPr>
        <w:spacing w:after="0" w:line="240" w:lineRule="auto"/>
        <w:rPr>
          <w:rFonts w:ascii="Calibri" w:eastAsia="Times New Roman" w:hAnsi="Calibri" w:cs="Calibri"/>
          <w:lang w:eastAsia="en-AU"/>
        </w:rPr>
      </w:pPr>
      <w:r w:rsidRPr="00401623">
        <w:rPr>
          <w:rFonts w:ascii="Calibri" w:eastAsia="Times New Roman" w:hAnsi="Calibri" w:cs="Calibri"/>
          <w:b/>
          <w:bCs/>
          <w:lang w:eastAsia="en-AU"/>
        </w:rPr>
        <w:t>Time-lapse</w:t>
      </w:r>
    </w:p>
    <w:p w:rsidR="00401623" w:rsidRPr="00401623" w:rsidRDefault="00401623" w:rsidP="00401623">
      <w:pPr>
        <w:numPr>
          <w:ilvl w:val="0"/>
          <w:numId w:val="19"/>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Often used in establishing shots to show passage of time (a building during the day, then the same building at night)</w:t>
      </w:r>
    </w:p>
    <w:p w:rsidR="00401623" w:rsidRPr="00401623" w:rsidRDefault="00401623" w:rsidP="00401623">
      <w:pPr>
        <w:numPr>
          <w:ilvl w:val="0"/>
          <w:numId w:val="19"/>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Construction and other tasks happen quickly in time-lapse without the comedic effect of fast motion ruining the tone (</w:t>
      </w:r>
      <w:r w:rsidRPr="00401623">
        <w:rPr>
          <w:rFonts w:ascii="Calibri" w:eastAsia="Times New Roman" w:hAnsi="Calibri" w:cs="Calibri"/>
          <w:i/>
          <w:iCs/>
          <w:lang w:eastAsia="en-AU"/>
        </w:rPr>
        <w:t>127 Hours</w:t>
      </w:r>
      <w:r w:rsidRPr="00401623">
        <w:rPr>
          <w:rFonts w:ascii="Calibri" w:eastAsia="Times New Roman" w:hAnsi="Calibri" w:cs="Calibri"/>
          <w:lang w:eastAsia="en-AU"/>
        </w:rPr>
        <w:t xml:space="preserve"> desert landscape)</w:t>
      </w:r>
    </w:p>
    <w:p w:rsidR="00401623" w:rsidRPr="00401623" w:rsidRDefault="00401623" w:rsidP="00401623">
      <w:pPr>
        <w:spacing w:after="0" w:line="240" w:lineRule="auto"/>
        <w:rPr>
          <w:rFonts w:ascii="Calibri" w:eastAsia="Times New Roman" w:hAnsi="Calibri" w:cs="Calibri"/>
          <w:lang w:eastAsia="en-AU"/>
        </w:rPr>
      </w:pPr>
      <w:r w:rsidRPr="00401623">
        <w:rPr>
          <w:rFonts w:ascii="Calibri" w:eastAsia="Times New Roman" w:hAnsi="Calibri" w:cs="Calibri"/>
          <w:lang w:eastAsia="en-AU"/>
        </w:rPr>
        <w:t> </w:t>
      </w:r>
    </w:p>
    <w:p w:rsidR="00401623" w:rsidRPr="00401623" w:rsidRDefault="00401623" w:rsidP="00401623">
      <w:pPr>
        <w:spacing w:after="0" w:line="240" w:lineRule="auto"/>
        <w:rPr>
          <w:rFonts w:ascii="Calibri" w:eastAsia="Times New Roman" w:hAnsi="Calibri" w:cs="Calibri"/>
          <w:lang w:eastAsia="en-AU"/>
        </w:rPr>
      </w:pPr>
      <w:r w:rsidRPr="00401623">
        <w:rPr>
          <w:rFonts w:ascii="Calibri" w:eastAsia="Times New Roman" w:hAnsi="Calibri" w:cs="Calibri"/>
          <w:b/>
          <w:bCs/>
          <w:lang w:eastAsia="en-AU"/>
        </w:rPr>
        <w:t>Slow Motion</w:t>
      </w:r>
    </w:p>
    <w:p w:rsidR="00401623" w:rsidRPr="00401623" w:rsidRDefault="00401623" w:rsidP="00401623">
      <w:pPr>
        <w:numPr>
          <w:ilvl w:val="0"/>
          <w:numId w:val="20"/>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Traditionally used to create suspense and increase drama</w:t>
      </w:r>
    </w:p>
    <w:p w:rsidR="00401623" w:rsidRPr="00401623" w:rsidRDefault="00401623" w:rsidP="00401623">
      <w:pPr>
        <w:numPr>
          <w:ilvl w:val="0"/>
          <w:numId w:val="20"/>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Traditional issue was frame rate: slowing down frame rate to 25/30 results in stilted and jerky footage. Slow motion quality is limited by the maximum frame rate of a camera</w:t>
      </w:r>
    </w:p>
    <w:p w:rsidR="00401623" w:rsidRPr="00401623" w:rsidRDefault="00401623" w:rsidP="00401623">
      <w:pPr>
        <w:numPr>
          <w:ilvl w:val="0"/>
          <w:numId w:val="20"/>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Can convey dark emotion (</w:t>
      </w:r>
      <w:r w:rsidRPr="00401623">
        <w:rPr>
          <w:rFonts w:ascii="Calibri" w:eastAsia="Times New Roman" w:hAnsi="Calibri" w:cs="Calibri"/>
          <w:i/>
          <w:iCs/>
          <w:lang w:eastAsia="en-AU"/>
        </w:rPr>
        <w:t xml:space="preserve">Batman V Superman </w:t>
      </w:r>
      <w:r w:rsidRPr="00401623">
        <w:rPr>
          <w:rFonts w:ascii="Calibri" w:eastAsia="Times New Roman" w:hAnsi="Calibri" w:cs="Calibri"/>
          <w:lang w:eastAsia="en-AU"/>
        </w:rPr>
        <w:t>flashback of Bruce Wayne's parents' funeral</w:t>
      </w:r>
    </w:p>
    <w:p w:rsidR="00401623" w:rsidRPr="00401623" w:rsidRDefault="00401623" w:rsidP="00401623">
      <w:pPr>
        <w:spacing w:after="0" w:line="240" w:lineRule="auto"/>
        <w:rPr>
          <w:rFonts w:ascii="Calibri" w:eastAsia="Times New Roman" w:hAnsi="Calibri" w:cs="Calibri"/>
          <w:lang w:eastAsia="en-AU"/>
        </w:rPr>
      </w:pPr>
      <w:r w:rsidRPr="00401623">
        <w:rPr>
          <w:rFonts w:ascii="Calibri" w:eastAsia="Times New Roman" w:hAnsi="Calibri" w:cs="Calibri"/>
          <w:lang w:eastAsia="en-AU"/>
        </w:rPr>
        <w:t> </w:t>
      </w:r>
    </w:p>
    <w:p w:rsidR="00401623" w:rsidRPr="00401623" w:rsidRDefault="00401623" w:rsidP="00401623">
      <w:pPr>
        <w:spacing w:after="0" w:line="240" w:lineRule="auto"/>
        <w:rPr>
          <w:rFonts w:ascii="Calibri" w:eastAsia="Times New Roman" w:hAnsi="Calibri" w:cs="Calibri"/>
          <w:lang w:eastAsia="en-AU"/>
        </w:rPr>
      </w:pPr>
      <w:r w:rsidRPr="00401623">
        <w:rPr>
          <w:rFonts w:ascii="Calibri" w:eastAsia="Times New Roman" w:hAnsi="Calibri" w:cs="Calibri"/>
          <w:b/>
          <w:bCs/>
          <w:lang w:eastAsia="en-AU"/>
        </w:rPr>
        <w:t>Jump Cuts</w:t>
      </w:r>
    </w:p>
    <w:p w:rsidR="00401623" w:rsidRPr="00401623" w:rsidRDefault="00401623" w:rsidP="00401623">
      <w:pPr>
        <w:numPr>
          <w:ilvl w:val="0"/>
          <w:numId w:val="21"/>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Two visually similar shots are edited together, creating a jarring jump from one to the next, very common in action film trailers (</w:t>
      </w:r>
      <w:r w:rsidRPr="00401623">
        <w:rPr>
          <w:rFonts w:ascii="Calibri" w:eastAsia="Times New Roman" w:hAnsi="Calibri" w:cs="Calibri"/>
          <w:i/>
          <w:iCs/>
          <w:lang w:eastAsia="en-AU"/>
        </w:rPr>
        <w:t xml:space="preserve">Spectre </w:t>
      </w:r>
      <w:r w:rsidRPr="00401623">
        <w:rPr>
          <w:rFonts w:ascii="Calibri" w:eastAsia="Times New Roman" w:hAnsi="Calibri" w:cs="Calibri"/>
          <w:lang w:eastAsia="en-AU"/>
        </w:rPr>
        <w:t xml:space="preserve">car drives into a wall then out of a farm house in different scene, Joss Whedon's </w:t>
      </w:r>
      <w:r w:rsidRPr="00401623">
        <w:rPr>
          <w:rFonts w:ascii="Calibri" w:eastAsia="Times New Roman" w:hAnsi="Calibri" w:cs="Calibri"/>
          <w:i/>
          <w:iCs/>
          <w:lang w:eastAsia="en-AU"/>
        </w:rPr>
        <w:t>Avengers: Age of Ultron</w:t>
      </w:r>
      <w:r w:rsidRPr="00401623">
        <w:rPr>
          <w:rFonts w:ascii="Calibri" w:eastAsia="Times New Roman" w:hAnsi="Calibri" w:cs="Calibri"/>
          <w:lang w:eastAsia="en-AU"/>
        </w:rPr>
        <w:t xml:space="preserve"> red energy is fired of to left of frame, cuts to character in left of other frame being hit by different red energy)</w:t>
      </w:r>
    </w:p>
    <w:p w:rsidR="00401623" w:rsidRPr="00401623" w:rsidRDefault="00401623" w:rsidP="00401623">
      <w:pPr>
        <w:numPr>
          <w:ilvl w:val="0"/>
          <w:numId w:val="21"/>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Can be used to speed up a sequence (</w:t>
      </w:r>
      <w:r w:rsidRPr="00401623">
        <w:rPr>
          <w:rFonts w:ascii="Calibri" w:eastAsia="Times New Roman" w:hAnsi="Calibri" w:cs="Calibri"/>
          <w:i/>
          <w:iCs/>
          <w:lang w:eastAsia="en-AU"/>
        </w:rPr>
        <w:t>Snatch</w:t>
      </w:r>
      <w:r w:rsidRPr="00401623">
        <w:rPr>
          <w:rFonts w:ascii="Calibri" w:eastAsia="Times New Roman" w:hAnsi="Calibri" w:cs="Calibri"/>
          <w:lang w:eastAsia="en-AU"/>
        </w:rPr>
        <w:t xml:space="preserve"> sequence of jewel thieves removing disguises)</w:t>
      </w:r>
    </w:p>
    <w:p w:rsidR="00401623" w:rsidRPr="00401623" w:rsidRDefault="00401623" w:rsidP="00401623">
      <w:pPr>
        <w:spacing w:after="0" w:line="240" w:lineRule="auto"/>
        <w:rPr>
          <w:rFonts w:ascii="Calibri" w:eastAsia="Times New Roman" w:hAnsi="Calibri" w:cs="Calibri"/>
          <w:lang w:eastAsia="en-AU"/>
        </w:rPr>
      </w:pPr>
      <w:r w:rsidRPr="00401623">
        <w:rPr>
          <w:rFonts w:ascii="Calibri" w:eastAsia="Times New Roman" w:hAnsi="Calibri" w:cs="Calibri"/>
          <w:lang w:eastAsia="en-AU"/>
        </w:rPr>
        <w:t> </w:t>
      </w:r>
    </w:p>
    <w:p w:rsidR="00401623" w:rsidRPr="00401623" w:rsidRDefault="00401623" w:rsidP="00401623">
      <w:pPr>
        <w:spacing w:after="0" w:line="240" w:lineRule="auto"/>
        <w:rPr>
          <w:rFonts w:ascii="Calibri" w:eastAsia="Times New Roman" w:hAnsi="Calibri" w:cs="Calibri"/>
          <w:lang w:eastAsia="en-AU"/>
        </w:rPr>
      </w:pPr>
      <w:r w:rsidRPr="00401623">
        <w:rPr>
          <w:rFonts w:ascii="Calibri" w:eastAsia="Times New Roman" w:hAnsi="Calibri" w:cs="Calibri"/>
          <w:b/>
          <w:bCs/>
          <w:lang w:eastAsia="en-AU"/>
        </w:rPr>
        <w:t>Reversed Footage</w:t>
      </w:r>
    </w:p>
    <w:p w:rsidR="00401623" w:rsidRPr="00401623" w:rsidRDefault="00401623" w:rsidP="00401623">
      <w:pPr>
        <w:numPr>
          <w:ilvl w:val="0"/>
          <w:numId w:val="22"/>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Highly stylised effect often used to repeat events or suggest a significant flashback.</w:t>
      </w:r>
    </w:p>
    <w:p w:rsidR="00401623" w:rsidRPr="00401623" w:rsidRDefault="00401623" w:rsidP="00401623">
      <w:pPr>
        <w:numPr>
          <w:ilvl w:val="0"/>
          <w:numId w:val="22"/>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i/>
          <w:iCs/>
          <w:lang w:eastAsia="en-AU"/>
        </w:rPr>
        <w:t>Vantage Point</w:t>
      </w:r>
      <w:r w:rsidRPr="00401623">
        <w:rPr>
          <w:rFonts w:ascii="Calibri" w:eastAsia="Times New Roman" w:hAnsi="Calibri" w:cs="Calibri"/>
          <w:lang w:eastAsia="en-AU"/>
        </w:rPr>
        <w:t xml:space="preserve"> events winded back to be told from a different perspective</w:t>
      </w:r>
    </w:p>
    <w:p w:rsidR="00401623" w:rsidRPr="00401623" w:rsidRDefault="00401623" w:rsidP="00401623">
      <w:pPr>
        <w:spacing w:after="0" w:line="240" w:lineRule="auto"/>
        <w:rPr>
          <w:rFonts w:ascii="Calibri" w:eastAsia="Times New Roman" w:hAnsi="Calibri" w:cs="Calibri"/>
          <w:lang w:eastAsia="en-AU"/>
        </w:rPr>
      </w:pPr>
      <w:r w:rsidRPr="00401623">
        <w:rPr>
          <w:rFonts w:ascii="Calibri" w:eastAsia="Times New Roman" w:hAnsi="Calibri" w:cs="Calibri"/>
          <w:lang w:eastAsia="en-AU"/>
        </w:rPr>
        <w:lastRenderedPageBreak/>
        <w:t> </w:t>
      </w:r>
    </w:p>
    <w:p w:rsidR="00401623" w:rsidRPr="00401623" w:rsidRDefault="00401623" w:rsidP="00401623">
      <w:pPr>
        <w:spacing w:after="0" w:line="240" w:lineRule="auto"/>
        <w:rPr>
          <w:rFonts w:ascii="Calibri" w:eastAsia="Times New Roman" w:hAnsi="Calibri" w:cs="Calibri"/>
          <w:lang w:eastAsia="en-AU"/>
        </w:rPr>
      </w:pPr>
      <w:r w:rsidRPr="00401623">
        <w:rPr>
          <w:rFonts w:ascii="Calibri" w:eastAsia="Times New Roman" w:hAnsi="Calibri" w:cs="Calibri"/>
          <w:b/>
          <w:bCs/>
          <w:lang w:eastAsia="en-AU"/>
        </w:rPr>
        <w:t>Freeze Frame</w:t>
      </w:r>
    </w:p>
    <w:p w:rsidR="00401623" w:rsidRPr="00401623" w:rsidRDefault="00401623" w:rsidP="00401623">
      <w:pPr>
        <w:numPr>
          <w:ilvl w:val="0"/>
          <w:numId w:val="23"/>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Often used along with sound of a camera to simulate still photographs (</w:t>
      </w:r>
      <w:r w:rsidRPr="00401623">
        <w:rPr>
          <w:rFonts w:ascii="Calibri" w:eastAsia="Times New Roman" w:hAnsi="Calibri" w:cs="Calibri"/>
          <w:i/>
          <w:iCs/>
          <w:lang w:eastAsia="en-AU"/>
        </w:rPr>
        <w:t xml:space="preserve">RLR </w:t>
      </w:r>
      <w:r w:rsidRPr="00401623">
        <w:rPr>
          <w:rFonts w:ascii="Calibri" w:eastAsia="Times New Roman" w:hAnsi="Calibri" w:cs="Calibri"/>
          <w:lang w:eastAsia="en-AU"/>
        </w:rPr>
        <w:t>flash forwards)</w:t>
      </w:r>
    </w:p>
    <w:p w:rsidR="00401623" w:rsidRPr="00401623" w:rsidRDefault="00401623" w:rsidP="00401623">
      <w:pPr>
        <w:numPr>
          <w:ilvl w:val="0"/>
          <w:numId w:val="23"/>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Often used to signify end of narrative (</w:t>
      </w:r>
      <w:r w:rsidRPr="00401623">
        <w:rPr>
          <w:rFonts w:ascii="Calibri" w:eastAsia="Times New Roman" w:hAnsi="Calibri" w:cs="Calibri"/>
          <w:i/>
          <w:iCs/>
          <w:lang w:eastAsia="en-AU"/>
        </w:rPr>
        <w:t>The Breakfast Club</w:t>
      </w:r>
      <w:r w:rsidRPr="00401623">
        <w:rPr>
          <w:rFonts w:ascii="Calibri" w:eastAsia="Times New Roman" w:hAnsi="Calibri" w:cs="Calibri"/>
          <w:lang w:eastAsia="en-AU"/>
        </w:rPr>
        <w:t xml:space="preserve"> final fist-pump shot)</w:t>
      </w:r>
    </w:p>
    <w:p w:rsidR="00401623" w:rsidRPr="00401623" w:rsidRDefault="00401623" w:rsidP="00401623">
      <w:pPr>
        <w:spacing w:after="0" w:line="240" w:lineRule="auto"/>
        <w:rPr>
          <w:rFonts w:ascii="Calibri" w:eastAsia="Times New Roman" w:hAnsi="Calibri" w:cs="Calibri"/>
          <w:lang w:eastAsia="en-AU"/>
        </w:rPr>
      </w:pPr>
      <w:r w:rsidRPr="00401623">
        <w:rPr>
          <w:rFonts w:ascii="Calibri" w:eastAsia="Times New Roman" w:hAnsi="Calibri" w:cs="Calibri"/>
          <w:lang w:eastAsia="en-AU"/>
        </w:rPr>
        <w:t> </w:t>
      </w:r>
    </w:p>
    <w:p w:rsidR="00401623" w:rsidRPr="00401623" w:rsidRDefault="00401623" w:rsidP="00401623">
      <w:pPr>
        <w:spacing w:after="0" w:line="240" w:lineRule="auto"/>
        <w:rPr>
          <w:rFonts w:ascii="Calibri" w:eastAsia="Times New Roman" w:hAnsi="Calibri" w:cs="Calibri"/>
          <w:lang w:eastAsia="en-AU"/>
        </w:rPr>
      </w:pPr>
      <w:r w:rsidRPr="00401623">
        <w:rPr>
          <w:rFonts w:ascii="Calibri" w:eastAsia="Times New Roman" w:hAnsi="Calibri" w:cs="Calibri"/>
          <w:b/>
          <w:bCs/>
          <w:lang w:eastAsia="en-AU"/>
        </w:rPr>
        <w:t>Flash Frame</w:t>
      </w:r>
    </w:p>
    <w:p w:rsidR="00401623" w:rsidRPr="00401623" w:rsidRDefault="00401623" w:rsidP="00401623">
      <w:pPr>
        <w:numPr>
          <w:ilvl w:val="0"/>
          <w:numId w:val="24"/>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Distinct from flashback because they give a brief, almost subliminal, glimpse of events outside the narrative's natural timeline</w:t>
      </w:r>
    </w:p>
    <w:p w:rsidR="00401623" w:rsidRPr="00401623" w:rsidRDefault="00401623" w:rsidP="00401623">
      <w:pPr>
        <w:numPr>
          <w:ilvl w:val="0"/>
          <w:numId w:val="24"/>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Used to give brief insight into the mind of a character (</w:t>
      </w:r>
      <w:r w:rsidRPr="00401623">
        <w:rPr>
          <w:rFonts w:ascii="Calibri" w:eastAsia="Times New Roman" w:hAnsi="Calibri" w:cs="Calibri"/>
          <w:i/>
          <w:iCs/>
          <w:lang w:eastAsia="en-AU"/>
        </w:rPr>
        <w:t>X-Men: Apocalypse</w:t>
      </w:r>
      <w:r w:rsidRPr="00401623">
        <w:rPr>
          <w:rFonts w:ascii="Calibri" w:eastAsia="Times New Roman" w:hAnsi="Calibri" w:cs="Calibri"/>
          <w:lang w:eastAsia="en-AU"/>
        </w:rPr>
        <w:t>, brief shots of what a character is dreaming about)</w:t>
      </w:r>
    </w:p>
    <w:p w:rsidR="00401623" w:rsidRPr="00401623" w:rsidRDefault="00401623" w:rsidP="00401623">
      <w:pPr>
        <w:numPr>
          <w:ilvl w:val="0"/>
          <w:numId w:val="24"/>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Suggests sudden thought or mental image that has great impact, or actual hallucination (</w:t>
      </w:r>
      <w:r w:rsidRPr="00401623">
        <w:rPr>
          <w:rFonts w:ascii="Calibri" w:eastAsia="Times New Roman" w:hAnsi="Calibri" w:cs="Calibri"/>
          <w:i/>
          <w:iCs/>
          <w:lang w:eastAsia="en-AU"/>
        </w:rPr>
        <w:t xml:space="preserve">Age of Ultron </w:t>
      </w:r>
      <w:r w:rsidRPr="00401623">
        <w:rPr>
          <w:rFonts w:ascii="Calibri" w:eastAsia="Times New Roman" w:hAnsi="Calibri" w:cs="Calibri"/>
          <w:lang w:eastAsia="en-AU"/>
        </w:rPr>
        <w:t>Thor's vision)</w:t>
      </w:r>
    </w:p>
    <w:p w:rsidR="00401623" w:rsidRPr="00401623" w:rsidRDefault="00401623" w:rsidP="00401623">
      <w:pPr>
        <w:spacing w:after="0" w:line="240" w:lineRule="auto"/>
        <w:rPr>
          <w:rFonts w:ascii="Calibri" w:eastAsia="Times New Roman" w:hAnsi="Calibri" w:cs="Calibri"/>
          <w:lang w:eastAsia="en-AU"/>
        </w:rPr>
      </w:pPr>
      <w:r w:rsidRPr="00401623">
        <w:rPr>
          <w:rFonts w:ascii="Calibri" w:eastAsia="Times New Roman" w:hAnsi="Calibri" w:cs="Calibri"/>
          <w:lang w:eastAsia="en-AU"/>
        </w:rPr>
        <w:t> </w:t>
      </w:r>
    </w:p>
    <w:p w:rsidR="00401623" w:rsidRPr="00401623" w:rsidRDefault="00401623" w:rsidP="00401623">
      <w:pPr>
        <w:spacing w:after="0" w:line="240" w:lineRule="auto"/>
        <w:rPr>
          <w:rFonts w:ascii="Calibri" w:eastAsia="Times New Roman" w:hAnsi="Calibri" w:cs="Calibri"/>
          <w:lang w:eastAsia="en-AU"/>
        </w:rPr>
      </w:pPr>
      <w:r w:rsidRPr="00401623">
        <w:rPr>
          <w:rFonts w:ascii="Calibri" w:eastAsia="Times New Roman" w:hAnsi="Calibri" w:cs="Calibri"/>
          <w:b/>
          <w:bCs/>
          <w:lang w:eastAsia="en-AU"/>
        </w:rPr>
        <w:t>Split Screen</w:t>
      </w:r>
    </w:p>
    <w:p w:rsidR="00401623" w:rsidRPr="00401623" w:rsidRDefault="00401623" w:rsidP="00401623">
      <w:pPr>
        <w:numPr>
          <w:ilvl w:val="0"/>
          <w:numId w:val="25"/>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 xml:space="preserve">Gives filmmakers opportunity to divide the frame and is usually used to show simultaneous action. </w:t>
      </w:r>
      <w:r w:rsidRPr="00401623">
        <w:rPr>
          <w:rFonts w:ascii="Calibri" w:eastAsia="Times New Roman" w:hAnsi="Calibri" w:cs="Calibri"/>
          <w:i/>
          <w:iCs/>
          <w:lang w:eastAsia="en-AU"/>
        </w:rPr>
        <w:t>RLR</w:t>
      </w:r>
      <w:r w:rsidRPr="00401623">
        <w:rPr>
          <w:rFonts w:ascii="Calibri" w:eastAsia="Times New Roman" w:hAnsi="Calibri" w:cs="Calibri"/>
          <w:lang w:eastAsia="en-AU"/>
        </w:rPr>
        <w:t xml:space="preserve"> shows Lola running, Manni waiting and clock ticking all in one frame, showing that all three shots are directly linked and happening simultaneously</w:t>
      </w:r>
    </w:p>
    <w:p w:rsidR="00401623" w:rsidRPr="00401623" w:rsidRDefault="00401623" w:rsidP="00401623">
      <w:pPr>
        <w:numPr>
          <w:ilvl w:val="0"/>
          <w:numId w:val="25"/>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Commonly used to show both participants in a phone conversation (</w:t>
      </w:r>
      <w:r w:rsidRPr="00401623">
        <w:rPr>
          <w:rFonts w:ascii="Calibri" w:eastAsia="Times New Roman" w:hAnsi="Calibri" w:cs="Calibri"/>
          <w:i/>
          <w:iCs/>
          <w:lang w:eastAsia="en-AU"/>
        </w:rPr>
        <w:t xml:space="preserve">Mean Girls </w:t>
      </w:r>
      <w:r w:rsidRPr="00401623">
        <w:rPr>
          <w:rFonts w:ascii="Calibri" w:eastAsia="Times New Roman" w:hAnsi="Calibri" w:cs="Calibri"/>
          <w:lang w:eastAsia="en-AU"/>
        </w:rPr>
        <w:t>four-way phonecall)</w:t>
      </w:r>
    </w:p>
    <w:p w:rsidR="00401623" w:rsidRPr="00401623" w:rsidRDefault="00401623" w:rsidP="00401623">
      <w:pPr>
        <w:spacing w:after="0" w:line="240" w:lineRule="auto"/>
        <w:ind w:left="540"/>
        <w:rPr>
          <w:rFonts w:ascii="Calibri" w:eastAsia="Times New Roman" w:hAnsi="Calibri" w:cs="Calibri"/>
          <w:lang w:eastAsia="en-AU"/>
        </w:rPr>
      </w:pPr>
      <w:r w:rsidRPr="00401623">
        <w:rPr>
          <w:rFonts w:ascii="Calibri" w:eastAsia="Times New Roman" w:hAnsi="Calibri" w:cs="Calibri"/>
          <w:lang w:eastAsia="en-AU"/>
        </w:rPr>
        <w:t> </w:t>
      </w:r>
    </w:p>
    <w:p w:rsidR="00401623" w:rsidRPr="00401623" w:rsidRDefault="00401623" w:rsidP="00401623">
      <w:pPr>
        <w:spacing w:after="0" w:line="240" w:lineRule="auto"/>
        <w:rPr>
          <w:rFonts w:ascii="Calibri" w:eastAsia="Times New Roman" w:hAnsi="Calibri" w:cs="Calibri"/>
          <w:lang w:eastAsia="en-AU"/>
        </w:rPr>
      </w:pPr>
      <w:r w:rsidRPr="00401623">
        <w:rPr>
          <w:rFonts w:ascii="Calibri" w:eastAsia="Times New Roman" w:hAnsi="Calibri" w:cs="Calibri"/>
          <w:lang w:eastAsia="en-AU"/>
        </w:rPr>
        <w:t> </w:t>
      </w:r>
    </w:p>
    <w:p w:rsidR="00401623" w:rsidRPr="00401623" w:rsidRDefault="00401623" w:rsidP="00401623">
      <w:pPr>
        <w:spacing w:after="0" w:line="240" w:lineRule="auto"/>
        <w:rPr>
          <w:rFonts w:ascii="Calibri" w:eastAsia="Times New Roman" w:hAnsi="Calibri" w:cs="Calibri"/>
          <w:lang w:eastAsia="en-AU"/>
        </w:rPr>
      </w:pPr>
      <w:r w:rsidRPr="00401623">
        <w:rPr>
          <w:rFonts w:ascii="Calibri" w:eastAsia="Times New Roman" w:hAnsi="Calibri" w:cs="Calibri"/>
          <w:b/>
          <w:bCs/>
          <w:lang w:eastAsia="en-AU"/>
        </w:rPr>
        <w:t>Parallel Editing</w:t>
      </w:r>
    </w:p>
    <w:p w:rsidR="00401623" w:rsidRPr="00401623" w:rsidRDefault="00401623" w:rsidP="00401623">
      <w:pPr>
        <w:numPr>
          <w:ilvl w:val="0"/>
          <w:numId w:val="26"/>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 xml:space="preserve">Used to show two events occurring simultaneously, often used to create suspense or enhance anticipation (action films/shows suit-up sequences, showing all characters preparing at the same time, stretches out the sequences to increase anticipation for upcoming action, used in </w:t>
      </w:r>
      <w:r w:rsidRPr="00401623">
        <w:rPr>
          <w:rFonts w:ascii="Calibri" w:eastAsia="Times New Roman" w:hAnsi="Calibri" w:cs="Calibri"/>
          <w:i/>
          <w:iCs/>
          <w:lang w:eastAsia="en-AU"/>
        </w:rPr>
        <w:t>Guardians of the Galaxy</w:t>
      </w:r>
      <w:r w:rsidRPr="00401623">
        <w:rPr>
          <w:rFonts w:ascii="Calibri" w:eastAsia="Times New Roman" w:hAnsi="Calibri" w:cs="Calibri"/>
          <w:lang w:eastAsia="en-AU"/>
        </w:rPr>
        <w:t xml:space="preserve">, </w:t>
      </w:r>
      <w:r w:rsidRPr="00401623">
        <w:rPr>
          <w:rFonts w:ascii="Calibri" w:eastAsia="Times New Roman" w:hAnsi="Calibri" w:cs="Calibri"/>
          <w:i/>
          <w:iCs/>
          <w:lang w:eastAsia="en-AU"/>
        </w:rPr>
        <w:t>Arrow</w:t>
      </w:r>
      <w:r w:rsidRPr="00401623">
        <w:rPr>
          <w:rFonts w:ascii="Calibri" w:eastAsia="Times New Roman" w:hAnsi="Calibri" w:cs="Calibri"/>
          <w:lang w:eastAsia="en-AU"/>
        </w:rPr>
        <w:t xml:space="preserve">, and 2nd Act conclusion of </w:t>
      </w:r>
      <w:r w:rsidRPr="00401623">
        <w:rPr>
          <w:rFonts w:ascii="Calibri" w:eastAsia="Times New Roman" w:hAnsi="Calibri" w:cs="Calibri"/>
          <w:i/>
          <w:iCs/>
          <w:lang w:eastAsia="en-AU"/>
        </w:rPr>
        <w:t>Avengers</w:t>
      </w:r>
      <w:r w:rsidRPr="00401623">
        <w:rPr>
          <w:rFonts w:ascii="Calibri" w:eastAsia="Times New Roman" w:hAnsi="Calibri" w:cs="Calibri"/>
          <w:lang w:eastAsia="en-AU"/>
        </w:rPr>
        <w:t>- Tony Stark welding, Thor retrieving hammer)</w:t>
      </w:r>
    </w:p>
    <w:p w:rsidR="00401623" w:rsidRPr="00401623" w:rsidRDefault="00401623" w:rsidP="00401623">
      <w:pPr>
        <w:spacing w:after="0" w:line="240" w:lineRule="auto"/>
        <w:rPr>
          <w:rFonts w:ascii="Calibri" w:eastAsia="Times New Roman" w:hAnsi="Calibri" w:cs="Calibri"/>
          <w:lang w:eastAsia="en-AU"/>
        </w:rPr>
      </w:pPr>
      <w:r w:rsidRPr="00401623">
        <w:rPr>
          <w:rFonts w:ascii="Calibri" w:eastAsia="Times New Roman" w:hAnsi="Calibri" w:cs="Calibri"/>
          <w:lang w:eastAsia="en-AU"/>
        </w:rPr>
        <w:t> </w:t>
      </w:r>
    </w:p>
    <w:p w:rsidR="00401623" w:rsidRPr="00401623" w:rsidRDefault="00401623" w:rsidP="00401623">
      <w:pPr>
        <w:spacing w:after="0" w:line="240" w:lineRule="auto"/>
        <w:rPr>
          <w:rFonts w:ascii="Calibri" w:eastAsia="Times New Roman" w:hAnsi="Calibri" w:cs="Calibri"/>
          <w:lang w:eastAsia="en-AU"/>
        </w:rPr>
      </w:pPr>
      <w:r w:rsidRPr="00401623">
        <w:rPr>
          <w:rFonts w:ascii="Calibri" w:eastAsia="Times New Roman" w:hAnsi="Calibri" w:cs="Calibri"/>
          <w:b/>
          <w:bCs/>
          <w:lang w:eastAsia="en-AU"/>
        </w:rPr>
        <w:t>Smash Cut</w:t>
      </w:r>
    </w:p>
    <w:p w:rsidR="00401623" w:rsidRPr="00401623" w:rsidRDefault="00401623" w:rsidP="00401623">
      <w:pPr>
        <w:numPr>
          <w:ilvl w:val="0"/>
          <w:numId w:val="27"/>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Transition to another shot before first shot would normally end</w:t>
      </w:r>
    </w:p>
    <w:p w:rsidR="00401623" w:rsidRPr="00401623" w:rsidRDefault="00401623" w:rsidP="00401623">
      <w:pPr>
        <w:numPr>
          <w:ilvl w:val="0"/>
          <w:numId w:val="27"/>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Often used for impact, as name would suggest, of sudden change to a tranquil or mundane scene</w:t>
      </w:r>
    </w:p>
    <w:p w:rsidR="00401623" w:rsidRPr="00401623" w:rsidRDefault="00401623" w:rsidP="00401623">
      <w:pPr>
        <w:spacing w:after="0" w:line="240" w:lineRule="auto"/>
        <w:rPr>
          <w:rFonts w:ascii="Calibri" w:eastAsia="Times New Roman" w:hAnsi="Calibri" w:cs="Calibri"/>
          <w:lang w:eastAsia="en-AU"/>
        </w:rPr>
      </w:pPr>
      <w:r w:rsidRPr="00401623">
        <w:rPr>
          <w:rFonts w:ascii="Calibri" w:eastAsia="Times New Roman" w:hAnsi="Calibri" w:cs="Calibri"/>
          <w:lang w:eastAsia="en-AU"/>
        </w:rPr>
        <w:t> </w:t>
      </w:r>
    </w:p>
    <w:p w:rsidR="00401623" w:rsidRPr="00401623" w:rsidRDefault="00401623" w:rsidP="00401623">
      <w:pPr>
        <w:spacing w:after="0" w:line="240" w:lineRule="auto"/>
        <w:rPr>
          <w:rFonts w:ascii="Calibri" w:eastAsia="Times New Roman" w:hAnsi="Calibri" w:cs="Calibri"/>
          <w:lang w:eastAsia="en-AU"/>
        </w:rPr>
      </w:pPr>
      <w:r w:rsidRPr="00401623">
        <w:rPr>
          <w:rFonts w:ascii="Calibri" w:eastAsia="Times New Roman" w:hAnsi="Calibri" w:cs="Calibri"/>
          <w:b/>
          <w:bCs/>
          <w:lang w:eastAsia="en-AU"/>
        </w:rPr>
        <w:t>Speed Ramping</w:t>
      </w:r>
    </w:p>
    <w:p w:rsidR="00401623" w:rsidRPr="00401623" w:rsidRDefault="00401623" w:rsidP="00401623">
      <w:pPr>
        <w:numPr>
          <w:ilvl w:val="0"/>
          <w:numId w:val="28"/>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 xml:space="preserve">Footage speed changes during a single shot, often used in fight scenes to add drama and clarity (Guy Ritchie's </w:t>
      </w:r>
      <w:r w:rsidRPr="00401623">
        <w:rPr>
          <w:rFonts w:ascii="Calibri" w:eastAsia="Times New Roman" w:hAnsi="Calibri" w:cs="Calibri"/>
          <w:i/>
          <w:iCs/>
          <w:lang w:eastAsia="en-AU"/>
        </w:rPr>
        <w:t>Sherlock Holmes</w:t>
      </w:r>
      <w:r w:rsidRPr="00401623">
        <w:rPr>
          <w:rFonts w:ascii="Calibri" w:eastAsia="Times New Roman" w:hAnsi="Calibri" w:cs="Calibri"/>
          <w:lang w:eastAsia="en-AU"/>
        </w:rPr>
        <w:t xml:space="preserve">, RDJ plans how to incapacitate opponent, </w:t>
      </w:r>
      <w:r w:rsidRPr="00401623">
        <w:rPr>
          <w:rFonts w:ascii="Calibri" w:eastAsia="Times New Roman" w:hAnsi="Calibri" w:cs="Calibri"/>
          <w:i/>
          <w:iCs/>
          <w:lang w:eastAsia="en-AU"/>
        </w:rPr>
        <w:t>Age of Ultron</w:t>
      </w:r>
      <w:r w:rsidRPr="00401623">
        <w:rPr>
          <w:rFonts w:ascii="Calibri" w:eastAsia="Times New Roman" w:hAnsi="Calibri" w:cs="Calibri"/>
          <w:lang w:eastAsia="en-AU"/>
        </w:rPr>
        <w:t xml:space="preserve"> shot of all characters simultaneously leaping into action slowed down to give audience opportunity to take in appealing image)</w:t>
      </w:r>
    </w:p>
    <w:p w:rsidR="00401623" w:rsidRPr="00401623" w:rsidRDefault="00401623" w:rsidP="00401623">
      <w:pPr>
        <w:spacing w:after="0" w:line="240" w:lineRule="auto"/>
        <w:rPr>
          <w:rFonts w:ascii="Calibri" w:eastAsia="Times New Roman" w:hAnsi="Calibri" w:cs="Calibri"/>
          <w:lang w:eastAsia="en-AU"/>
        </w:rPr>
      </w:pPr>
      <w:r w:rsidRPr="00401623">
        <w:rPr>
          <w:rFonts w:ascii="Calibri" w:eastAsia="Times New Roman" w:hAnsi="Calibri" w:cs="Calibri"/>
          <w:lang w:eastAsia="en-AU"/>
        </w:rPr>
        <w:t> </w:t>
      </w:r>
    </w:p>
    <w:p w:rsidR="00401623" w:rsidRPr="00401623" w:rsidRDefault="00401623" w:rsidP="00401623">
      <w:pPr>
        <w:spacing w:after="0" w:line="240" w:lineRule="auto"/>
        <w:rPr>
          <w:rFonts w:ascii="Calibri" w:eastAsia="Times New Roman" w:hAnsi="Calibri" w:cs="Calibri"/>
          <w:lang w:eastAsia="en-AU"/>
        </w:rPr>
      </w:pPr>
      <w:r w:rsidRPr="00401623">
        <w:rPr>
          <w:rFonts w:ascii="Calibri" w:eastAsia="Times New Roman" w:hAnsi="Calibri" w:cs="Calibri"/>
          <w:b/>
          <w:bCs/>
          <w:lang w:eastAsia="en-AU"/>
        </w:rPr>
        <w:t>Superimposition</w:t>
      </w:r>
    </w:p>
    <w:p w:rsidR="00401623" w:rsidRPr="00401623" w:rsidRDefault="00401623" w:rsidP="00401623">
      <w:pPr>
        <w:numPr>
          <w:ilvl w:val="0"/>
          <w:numId w:val="29"/>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Superimposing shots can also convey passage of time</w:t>
      </w:r>
    </w:p>
    <w:p w:rsidR="00401623" w:rsidRPr="00401623" w:rsidRDefault="00401623" w:rsidP="00401623">
      <w:pPr>
        <w:numPr>
          <w:ilvl w:val="0"/>
          <w:numId w:val="29"/>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i/>
          <w:iCs/>
          <w:lang w:eastAsia="en-AU"/>
        </w:rPr>
        <w:t>Zodiac</w:t>
      </w:r>
      <w:r w:rsidRPr="00401623">
        <w:rPr>
          <w:rFonts w:ascii="Calibri" w:eastAsia="Times New Roman" w:hAnsi="Calibri" w:cs="Calibri"/>
          <w:lang w:eastAsia="en-AU"/>
        </w:rPr>
        <w:t xml:space="preserve"> David Fincher superimposes footage of directors and reporters investigating zodiac murders with newspaper headlines, creating montage that spans years. </w:t>
      </w:r>
    </w:p>
    <w:p w:rsidR="00401623" w:rsidRPr="00401623" w:rsidRDefault="00401623" w:rsidP="00401623">
      <w:pPr>
        <w:numPr>
          <w:ilvl w:val="0"/>
          <w:numId w:val="29"/>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 xml:space="preserve">Also seen in Disney's </w:t>
      </w:r>
      <w:r w:rsidRPr="00401623">
        <w:rPr>
          <w:rFonts w:ascii="Calibri" w:eastAsia="Times New Roman" w:hAnsi="Calibri" w:cs="Calibri"/>
          <w:i/>
          <w:iCs/>
          <w:lang w:eastAsia="en-AU"/>
        </w:rPr>
        <w:t>The Incredibles</w:t>
      </w:r>
    </w:p>
    <w:p w:rsidR="00401623" w:rsidRPr="00401623" w:rsidRDefault="00401623" w:rsidP="00401623">
      <w:pPr>
        <w:spacing w:after="0" w:line="240" w:lineRule="auto"/>
        <w:rPr>
          <w:rFonts w:ascii="Calibri" w:eastAsia="Times New Roman" w:hAnsi="Calibri" w:cs="Calibri"/>
          <w:lang w:eastAsia="en-AU"/>
        </w:rPr>
      </w:pPr>
      <w:r w:rsidRPr="00401623">
        <w:rPr>
          <w:rFonts w:ascii="Calibri" w:eastAsia="Times New Roman" w:hAnsi="Calibri" w:cs="Calibri"/>
          <w:lang w:eastAsia="en-AU"/>
        </w:rPr>
        <w:t> </w:t>
      </w:r>
    </w:p>
    <w:p w:rsidR="00401623" w:rsidRPr="00401623" w:rsidRDefault="00401623" w:rsidP="00401623">
      <w:pPr>
        <w:spacing w:after="0" w:line="240" w:lineRule="auto"/>
        <w:rPr>
          <w:rFonts w:ascii="Calibri" w:eastAsia="Times New Roman" w:hAnsi="Calibri" w:cs="Calibri"/>
          <w:lang w:eastAsia="en-AU"/>
        </w:rPr>
      </w:pPr>
      <w:r w:rsidRPr="00401623">
        <w:rPr>
          <w:rFonts w:ascii="Calibri" w:eastAsia="Times New Roman" w:hAnsi="Calibri" w:cs="Calibri"/>
          <w:b/>
          <w:bCs/>
          <w:lang w:eastAsia="en-AU"/>
        </w:rPr>
        <w:t>Whip Pan</w:t>
      </w:r>
    </w:p>
    <w:p w:rsidR="00401623" w:rsidRPr="00401623" w:rsidRDefault="00401623" w:rsidP="00401623">
      <w:pPr>
        <w:numPr>
          <w:ilvl w:val="0"/>
          <w:numId w:val="30"/>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Used to show quick transition. Usually not used in serious films</w:t>
      </w:r>
    </w:p>
    <w:p w:rsidR="00401623" w:rsidRPr="00401623" w:rsidRDefault="00401623" w:rsidP="00401623">
      <w:pPr>
        <w:numPr>
          <w:ilvl w:val="0"/>
          <w:numId w:val="30"/>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 xml:space="preserve">Used in Edgar Wright films such as </w:t>
      </w:r>
      <w:r w:rsidRPr="00401623">
        <w:rPr>
          <w:rFonts w:ascii="Calibri" w:eastAsia="Times New Roman" w:hAnsi="Calibri" w:cs="Calibri"/>
          <w:i/>
          <w:iCs/>
          <w:lang w:eastAsia="en-AU"/>
        </w:rPr>
        <w:t>Scott Pilgrim vs The World</w:t>
      </w:r>
      <w:r w:rsidRPr="00401623">
        <w:rPr>
          <w:rFonts w:ascii="Calibri" w:eastAsia="Times New Roman" w:hAnsi="Calibri" w:cs="Calibri"/>
          <w:lang w:eastAsia="en-AU"/>
        </w:rPr>
        <w:t xml:space="preserve">, </w:t>
      </w:r>
      <w:r w:rsidRPr="00401623">
        <w:rPr>
          <w:rFonts w:ascii="Calibri" w:eastAsia="Times New Roman" w:hAnsi="Calibri" w:cs="Calibri"/>
          <w:i/>
          <w:iCs/>
          <w:lang w:eastAsia="en-AU"/>
        </w:rPr>
        <w:t>Shaun of the Dead</w:t>
      </w:r>
      <w:r w:rsidRPr="00401623">
        <w:rPr>
          <w:rFonts w:ascii="Calibri" w:eastAsia="Times New Roman" w:hAnsi="Calibri" w:cs="Calibri"/>
          <w:lang w:eastAsia="en-AU"/>
        </w:rPr>
        <w:t xml:space="preserve"> and </w:t>
      </w:r>
      <w:r w:rsidRPr="00401623">
        <w:rPr>
          <w:rFonts w:ascii="Calibri" w:eastAsia="Times New Roman" w:hAnsi="Calibri" w:cs="Calibri"/>
          <w:i/>
          <w:iCs/>
          <w:lang w:eastAsia="en-AU"/>
        </w:rPr>
        <w:t>Hot Fuzz</w:t>
      </w:r>
    </w:p>
    <w:p w:rsidR="00401623" w:rsidRPr="00401623" w:rsidRDefault="00401623" w:rsidP="00401623">
      <w:pPr>
        <w:spacing w:after="0" w:line="240" w:lineRule="auto"/>
        <w:rPr>
          <w:rFonts w:ascii="Calibri" w:eastAsia="Times New Roman" w:hAnsi="Calibri" w:cs="Calibri"/>
          <w:lang w:eastAsia="en-AU"/>
        </w:rPr>
      </w:pPr>
      <w:r w:rsidRPr="00401623">
        <w:rPr>
          <w:rFonts w:ascii="Calibri" w:eastAsia="Times New Roman" w:hAnsi="Calibri" w:cs="Calibri"/>
          <w:lang w:eastAsia="en-AU"/>
        </w:rPr>
        <w:t> </w:t>
      </w:r>
    </w:p>
    <w:p w:rsidR="00401623" w:rsidRPr="00401623" w:rsidRDefault="00401623" w:rsidP="00401623">
      <w:pPr>
        <w:spacing w:after="0" w:line="240" w:lineRule="auto"/>
        <w:rPr>
          <w:rFonts w:ascii="Calibri" w:eastAsia="Times New Roman" w:hAnsi="Calibri" w:cs="Calibri"/>
          <w:lang w:eastAsia="en-AU"/>
        </w:rPr>
      </w:pPr>
      <w:r>
        <w:rPr>
          <w:rFonts w:ascii="Calibri" w:eastAsia="Times New Roman" w:hAnsi="Calibri" w:cs="Calibri"/>
          <w:b/>
          <w:bCs/>
          <w:lang w:eastAsia="en-AU"/>
        </w:rPr>
        <w:lastRenderedPageBreak/>
        <w:br/>
      </w:r>
      <w:r>
        <w:rPr>
          <w:rFonts w:ascii="Calibri" w:eastAsia="Times New Roman" w:hAnsi="Calibri" w:cs="Calibri"/>
          <w:b/>
          <w:bCs/>
          <w:lang w:eastAsia="en-AU"/>
        </w:rPr>
        <w:br/>
      </w:r>
      <w:r w:rsidRPr="00401623">
        <w:rPr>
          <w:rFonts w:ascii="Calibri" w:eastAsia="Times New Roman" w:hAnsi="Calibri" w:cs="Calibri"/>
          <w:b/>
          <w:bCs/>
          <w:lang w:eastAsia="en-AU"/>
        </w:rPr>
        <w:t>Wipe-by Cut</w:t>
      </w:r>
    </w:p>
    <w:p w:rsidR="00401623" w:rsidRPr="00401623" w:rsidRDefault="00401623" w:rsidP="00401623">
      <w:pPr>
        <w:numPr>
          <w:ilvl w:val="0"/>
          <w:numId w:val="31"/>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Named by Verna Field who used it while working on jaws, involves someone passing in front of the camera and cutting to a different shot just as someone else is finishing passing by the camera in a different shot. Slight cross dissolve between shots makes transition almost imperceptible</w:t>
      </w:r>
    </w:p>
    <w:p w:rsidR="00401623" w:rsidRPr="00401623" w:rsidRDefault="00401623" w:rsidP="00401623">
      <w:pPr>
        <w:spacing w:after="0" w:line="240" w:lineRule="auto"/>
        <w:rPr>
          <w:rFonts w:ascii="Calibri" w:eastAsia="Times New Roman" w:hAnsi="Calibri" w:cs="Calibri"/>
          <w:lang w:eastAsia="en-AU"/>
        </w:rPr>
      </w:pPr>
      <w:r w:rsidRPr="00401623">
        <w:rPr>
          <w:rFonts w:ascii="Calibri" w:eastAsia="Times New Roman" w:hAnsi="Calibri" w:cs="Calibri"/>
          <w:lang w:eastAsia="en-AU"/>
        </w:rPr>
        <w:t> </w:t>
      </w:r>
    </w:p>
    <w:p w:rsidR="00401623" w:rsidRPr="00401623" w:rsidRDefault="00401623" w:rsidP="00401623">
      <w:pPr>
        <w:spacing w:after="0" w:line="240" w:lineRule="auto"/>
        <w:rPr>
          <w:rFonts w:ascii="Calibri" w:eastAsia="Times New Roman" w:hAnsi="Calibri" w:cs="Calibri"/>
          <w:lang w:eastAsia="en-AU"/>
        </w:rPr>
      </w:pPr>
      <w:r w:rsidRPr="00401623">
        <w:rPr>
          <w:rFonts w:ascii="Calibri" w:eastAsia="Times New Roman" w:hAnsi="Calibri" w:cs="Calibri"/>
          <w:b/>
          <w:bCs/>
          <w:lang w:eastAsia="en-AU"/>
        </w:rPr>
        <w:t>Audio Match Cut</w:t>
      </w:r>
    </w:p>
    <w:p w:rsidR="00401623" w:rsidRPr="00401623" w:rsidRDefault="00401623" w:rsidP="00401623">
      <w:pPr>
        <w:numPr>
          <w:ilvl w:val="0"/>
          <w:numId w:val="32"/>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Two similar sounds fade into each other</w:t>
      </w:r>
    </w:p>
    <w:p w:rsidR="00401623" w:rsidRPr="00401623" w:rsidRDefault="00401623" w:rsidP="00401623">
      <w:pPr>
        <w:numPr>
          <w:ilvl w:val="0"/>
          <w:numId w:val="32"/>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Famously used in Hitchcock's 39 steps, woman screaming cuts to train whistle</w:t>
      </w:r>
    </w:p>
    <w:p w:rsidR="00401623" w:rsidRPr="00401623" w:rsidRDefault="00401623" w:rsidP="00401623">
      <w:pPr>
        <w:spacing w:after="0" w:line="240" w:lineRule="auto"/>
        <w:rPr>
          <w:rFonts w:ascii="Calibri" w:eastAsia="Times New Roman" w:hAnsi="Calibri" w:cs="Calibri"/>
          <w:lang w:eastAsia="en-AU"/>
        </w:rPr>
      </w:pPr>
      <w:r w:rsidRPr="00401623">
        <w:rPr>
          <w:rFonts w:ascii="Calibri" w:eastAsia="Times New Roman" w:hAnsi="Calibri" w:cs="Calibri"/>
          <w:lang w:eastAsia="en-AU"/>
        </w:rPr>
        <w:t> </w:t>
      </w:r>
    </w:p>
    <w:p w:rsidR="00401623" w:rsidRPr="00401623" w:rsidRDefault="00401623" w:rsidP="00401623">
      <w:pPr>
        <w:spacing w:after="0" w:line="240" w:lineRule="auto"/>
        <w:rPr>
          <w:rFonts w:ascii="Calibri" w:eastAsia="Times New Roman" w:hAnsi="Calibri" w:cs="Calibri"/>
          <w:lang w:eastAsia="en-AU"/>
        </w:rPr>
      </w:pPr>
      <w:r w:rsidRPr="00401623">
        <w:rPr>
          <w:rFonts w:ascii="Calibri" w:eastAsia="Times New Roman" w:hAnsi="Calibri" w:cs="Calibri"/>
          <w:b/>
          <w:bCs/>
          <w:lang w:eastAsia="en-AU"/>
        </w:rPr>
        <w:t>Visual Match Cut</w:t>
      </w:r>
    </w:p>
    <w:p w:rsidR="00401623" w:rsidRPr="00401623" w:rsidRDefault="00401623" w:rsidP="00401623">
      <w:pPr>
        <w:numPr>
          <w:ilvl w:val="0"/>
          <w:numId w:val="33"/>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Useful for creating a connection between two different shots by having objects of roughly the same shape in the same position in each shot. Used in Stanley Kubrick's 2001: A Space Odyssey to transition from prehistoric man throwing bone into air to shot of space station</w:t>
      </w:r>
    </w:p>
    <w:p w:rsidR="00401623" w:rsidRPr="00401623" w:rsidRDefault="00401623" w:rsidP="00401623">
      <w:pPr>
        <w:spacing w:after="0" w:line="240" w:lineRule="auto"/>
        <w:rPr>
          <w:rFonts w:ascii="Calibri" w:eastAsia="Times New Roman" w:hAnsi="Calibri" w:cs="Calibri"/>
          <w:lang w:eastAsia="en-AU"/>
        </w:rPr>
      </w:pPr>
      <w:r w:rsidRPr="00401623">
        <w:rPr>
          <w:rFonts w:ascii="Calibri" w:eastAsia="Times New Roman" w:hAnsi="Calibri" w:cs="Calibri"/>
          <w:lang w:eastAsia="en-AU"/>
        </w:rPr>
        <w:t> </w:t>
      </w:r>
    </w:p>
    <w:p w:rsidR="00401623" w:rsidRPr="00401623" w:rsidRDefault="00401623" w:rsidP="00401623">
      <w:pPr>
        <w:spacing w:after="0" w:line="240" w:lineRule="auto"/>
        <w:rPr>
          <w:rFonts w:ascii="Calibri" w:eastAsia="Times New Roman" w:hAnsi="Calibri" w:cs="Calibri"/>
          <w:lang w:eastAsia="en-AU"/>
        </w:rPr>
      </w:pPr>
      <w:r w:rsidRPr="00401623">
        <w:rPr>
          <w:rFonts w:ascii="Calibri" w:eastAsia="Times New Roman" w:hAnsi="Calibri" w:cs="Calibri"/>
          <w:b/>
          <w:bCs/>
          <w:lang w:eastAsia="en-AU"/>
        </w:rPr>
        <w:t>Thematic Cut</w:t>
      </w:r>
    </w:p>
    <w:p w:rsidR="00401623" w:rsidRPr="00401623" w:rsidRDefault="00401623" w:rsidP="00401623">
      <w:pPr>
        <w:numPr>
          <w:ilvl w:val="0"/>
          <w:numId w:val="34"/>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Cutting between thematically related shots</w:t>
      </w:r>
    </w:p>
    <w:p w:rsidR="00401623" w:rsidRPr="00401623" w:rsidRDefault="00401623" w:rsidP="00401623">
      <w:pPr>
        <w:spacing w:after="0" w:line="240" w:lineRule="auto"/>
        <w:ind w:left="540"/>
        <w:rPr>
          <w:rFonts w:ascii="Calibri" w:eastAsia="Times New Roman" w:hAnsi="Calibri" w:cs="Calibri"/>
          <w:lang w:eastAsia="en-AU"/>
        </w:rPr>
      </w:pPr>
      <w:r w:rsidRPr="00401623">
        <w:rPr>
          <w:rFonts w:ascii="Calibri" w:eastAsia="Times New Roman" w:hAnsi="Calibri" w:cs="Calibri"/>
          <w:lang w:eastAsia="en-AU"/>
        </w:rPr>
        <w:t> </w:t>
      </w:r>
    </w:p>
    <w:p w:rsidR="00401623" w:rsidRPr="00401623" w:rsidRDefault="00401623" w:rsidP="00401623">
      <w:pPr>
        <w:spacing w:after="0" w:line="240" w:lineRule="auto"/>
        <w:ind w:left="540"/>
        <w:rPr>
          <w:rFonts w:ascii="Calibri" w:eastAsia="Times New Roman" w:hAnsi="Calibri" w:cs="Calibri"/>
          <w:lang w:eastAsia="en-AU"/>
        </w:rPr>
      </w:pPr>
      <w:r w:rsidRPr="00401623">
        <w:rPr>
          <w:rFonts w:ascii="Calibri" w:eastAsia="Times New Roman" w:hAnsi="Calibri" w:cs="Calibri"/>
          <w:lang w:eastAsia="en-AU"/>
        </w:rPr>
        <w:t> </w:t>
      </w:r>
    </w:p>
    <w:p w:rsidR="00401623" w:rsidRPr="00401623" w:rsidRDefault="00401623" w:rsidP="00401623">
      <w:pPr>
        <w:spacing w:after="0" w:line="240" w:lineRule="auto"/>
        <w:rPr>
          <w:rFonts w:ascii="Calibri" w:eastAsia="Times New Roman" w:hAnsi="Calibri" w:cs="Calibri"/>
          <w:lang w:eastAsia="en-AU"/>
        </w:rPr>
      </w:pPr>
      <w:r w:rsidRPr="00401623">
        <w:rPr>
          <w:rFonts w:ascii="Calibri" w:eastAsia="Times New Roman" w:hAnsi="Calibri" w:cs="Calibri"/>
          <w:b/>
          <w:bCs/>
          <w:lang w:eastAsia="en-AU"/>
        </w:rPr>
        <w:t>British Influence on the Australian Culture</w:t>
      </w:r>
    </w:p>
    <w:p w:rsidR="00401623" w:rsidRPr="00401623" w:rsidRDefault="00401623" w:rsidP="00401623">
      <w:pPr>
        <w:numPr>
          <w:ilvl w:val="0"/>
          <w:numId w:val="35"/>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Settlers in 1788, influence still evident today</w:t>
      </w:r>
    </w:p>
    <w:p w:rsidR="00401623" w:rsidRPr="00401623" w:rsidRDefault="00401623" w:rsidP="00401623">
      <w:pPr>
        <w:numPr>
          <w:ilvl w:val="0"/>
          <w:numId w:val="35"/>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Head of State, Union Flag image, Westminster system, language etc</w:t>
      </w:r>
    </w:p>
    <w:p w:rsidR="00401623" w:rsidRPr="00401623" w:rsidRDefault="00401623" w:rsidP="00401623">
      <w:pPr>
        <w:numPr>
          <w:ilvl w:val="0"/>
          <w:numId w:val="35"/>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Dominant cultural influence until WW2</w:t>
      </w:r>
    </w:p>
    <w:p w:rsidR="00401623" w:rsidRPr="00401623" w:rsidRDefault="00401623" w:rsidP="00401623">
      <w:pPr>
        <w:numPr>
          <w:ilvl w:val="0"/>
          <w:numId w:val="35"/>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Most Australian citizens either born British or descendants (encouraged after war by "assisted package" scheme)</w:t>
      </w:r>
    </w:p>
    <w:p w:rsidR="00401623" w:rsidRPr="00401623" w:rsidRDefault="00401623" w:rsidP="00401623">
      <w:pPr>
        <w:numPr>
          <w:ilvl w:val="0"/>
          <w:numId w:val="35"/>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Over 1,000,000 British migrants 1945-72</w:t>
      </w:r>
    </w:p>
    <w:p w:rsidR="00401623" w:rsidRPr="00401623" w:rsidRDefault="00401623" w:rsidP="00401623">
      <w:pPr>
        <w:numPr>
          <w:ilvl w:val="0"/>
          <w:numId w:val="35"/>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Before 1945  Australia was considered by many to be basically a British colony</w:t>
      </w:r>
    </w:p>
    <w:p w:rsidR="00401623" w:rsidRPr="00401623" w:rsidRDefault="00401623" w:rsidP="00401623">
      <w:pPr>
        <w:numPr>
          <w:ilvl w:val="0"/>
          <w:numId w:val="35"/>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Entertainment, food, fashion, sport and social values/attitudes largely dictated by British culture</w:t>
      </w:r>
    </w:p>
    <w:p w:rsidR="00401623" w:rsidRPr="00401623" w:rsidRDefault="00401623" w:rsidP="00401623">
      <w:pPr>
        <w:spacing w:after="0" w:line="240" w:lineRule="auto"/>
        <w:rPr>
          <w:rFonts w:ascii="Calibri" w:eastAsia="Times New Roman" w:hAnsi="Calibri" w:cs="Calibri"/>
          <w:lang w:eastAsia="en-AU"/>
        </w:rPr>
      </w:pPr>
      <w:r w:rsidRPr="00401623">
        <w:rPr>
          <w:rFonts w:ascii="Calibri" w:eastAsia="Times New Roman" w:hAnsi="Calibri" w:cs="Calibri"/>
          <w:lang w:eastAsia="en-AU"/>
        </w:rPr>
        <w:t> </w:t>
      </w:r>
    </w:p>
    <w:p w:rsidR="00401623" w:rsidRPr="00401623" w:rsidRDefault="00401623" w:rsidP="00401623">
      <w:pPr>
        <w:spacing w:after="0" w:line="240" w:lineRule="auto"/>
        <w:rPr>
          <w:rFonts w:ascii="Calibri" w:eastAsia="Times New Roman" w:hAnsi="Calibri" w:cs="Calibri"/>
          <w:lang w:eastAsia="en-AU"/>
        </w:rPr>
      </w:pPr>
      <w:r w:rsidRPr="00401623">
        <w:rPr>
          <w:rFonts w:ascii="Calibri" w:eastAsia="Times New Roman" w:hAnsi="Calibri" w:cs="Calibri"/>
          <w:b/>
          <w:bCs/>
          <w:lang w:eastAsia="en-AU"/>
        </w:rPr>
        <w:t>American Influence on the Australian Culture</w:t>
      </w:r>
    </w:p>
    <w:p w:rsidR="00401623" w:rsidRPr="00401623" w:rsidRDefault="00401623" w:rsidP="00401623">
      <w:pPr>
        <w:numPr>
          <w:ilvl w:val="0"/>
          <w:numId w:val="36"/>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Significant drift towards Americanism after WW2</w:t>
      </w:r>
    </w:p>
    <w:p w:rsidR="00401623" w:rsidRPr="00401623" w:rsidRDefault="00401623" w:rsidP="00401623">
      <w:pPr>
        <w:numPr>
          <w:ilvl w:val="0"/>
          <w:numId w:val="36"/>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Projected via popular culture</w:t>
      </w:r>
    </w:p>
    <w:p w:rsidR="00401623" w:rsidRPr="00401623" w:rsidRDefault="00401623" w:rsidP="00401623">
      <w:pPr>
        <w:numPr>
          <w:ilvl w:val="0"/>
          <w:numId w:val="36"/>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Influenced dress, entertainment, food and socialisation</w:t>
      </w:r>
    </w:p>
    <w:p w:rsidR="00401623" w:rsidRPr="00401623" w:rsidRDefault="00401623" w:rsidP="00401623">
      <w:pPr>
        <w:numPr>
          <w:ilvl w:val="0"/>
          <w:numId w:val="36"/>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Raises concerns about Australia's ability to carve out its own national identity</w:t>
      </w:r>
    </w:p>
    <w:p w:rsidR="00401623" w:rsidRPr="00401623" w:rsidRDefault="00401623" w:rsidP="00401623">
      <w:pPr>
        <w:numPr>
          <w:ilvl w:val="0"/>
          <w:numId w:val="36"/>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Music and film important for exploring and sharing cultural heritage, but Australian characters, themes and issues often outweighed by American representation</w:t>
      </w:r>
    </w:p>
    <w:p w:rsidR="00401623" w:rsidRPr="00401623" w:rsidRDefault="00401623" w:rsidP="00401623">
      <w:pPr>
        <w:numPr>
          <w:ilvl w:val="0"/>
          <w:numId w:val="36"/>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Australians are starved of national music and media</w:t>
      </w:r>
    </w:p>
    <w:p w:rsidR="00401623" w:rsidRPr="00401623" w:rsidRDefault="00401623" w:rsidP="00401623">
      <w:pPr>
        <w:spacing w:after="0" w:line="240" w:lineRule="auto"/>
        <w:rPr>
          <w:rFonts w:ascii="Calibri" w:eastAsia="Times New Roman" w:hAnsi="Calibri" w:cs="Calibri"/>
          <w:lang w:eastAsia="en-AU"/>
        </w:rPr>
      </w:pPr>
      <w:r w:rsidRPr="00401623">
        <w:rPr>
          <w:rFonts w:ascii="Calibri" w:eastAsia="Times New Roman" w:hAnsi="Calibri" w:cs="Calibri"/>
          <w:lang w:eastAsia="en-AU"/>
        </w:rPr>
        <w:t> </w:t>
      </w:r>
    </w:p>
    <w:p w:rsidR="00401623" w:rsidRPr="00401623" w:rsidRDefault="00401623" w:rsidP="00401623">
      <w:pPr>
        <w:spacing w:after="0" w:line="240" w:lineRule="auto"/>
        <w:rPr>
          <w:rFonts w:ascii="Calibri" w:eastAsia="Times New Roman" w:hAnsi="Calibri" w:cs="Calibri"/>
          <w:lang w:eastAsia="en-AU"/>
        </w:rPr>
      </w:pPr>
      <w:r w:rsidRPr="00401623">
        <w:rPr>
          <w:rFonts w:ascii="Calibri" w:eastAsia="Times New Roman" w:hAnsi="Calibri" w:cs="Calibri"/>
          <w:b/>
          <w:bCs/>
          <w:lang w:eastAsia="en-AU"/>
        </w:rPr>
        <w:t>Reasons for American Cultural Dominance in the 1960s</w:t>
      </w:r>
    </w:p>
    <w:p w:rsidR="00401623" w:rsidRPr="00401623" w:rsidRDefault="00401623" w:rsidP="00401623">
      <w:pPr>
        <w:numPr>
          <w:ilvl w:val="0"/>
          <w:numId w:val="37"/>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Music, cinema and television becoming increasingly American</w:t>
      </w:r>
    </w:p>
    <w:p w:rsidR="00401623" w:rsidRPr="00401623" w:rsidRDefault="00401623" w:rsidP="00401623">
      <w:pPr>
        <w:numPr>
          <w:ilvl w:val="0"/>
          <w:numId w:val="37"/>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America emerged from WW2 as dominant global economic power, well placed to export cultural products to the world</w:t>
      </w:r>
    </w:p>
    <w:p w:rsidR="00401623" w:rsidRPr="00401623" w:rsidRDefault="00401623" w:rsidP="00401623">
      <w:pPr>
        <w:numPr>
          <w:ilvl w:val="0"/>
          <w:numId w:val="37"/>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Australian affluence in 60s combined with advances in communication technology made Australia well-placed to receive American products and ideas (consumerism and materialism fitted with new Australian suburban hedonism)</w:t>
      </w:r>
    </w:p>
    <w:p w:rsidR="00401623" w:rsidRDefault="00401623">
      <w:pPr>
        <w:rPr>
          <w:b/>
        </w:rPr>
      </w:pPr>
    </w:p>
    <w:p w:rsidR="00401623" w:rsidRDefault="00401623">
      <w:pPr>
        <w:rPr>
          <w:b/>
        </w:rPr>
      </w:pPr>
    </w:p>
    <w:p w:rsidR="00401623" w:rsidRPr="00401623" w:rsidRDefault="00401623" w:rsidP="00401623">
      <w:pPr>
        <w:numPr>
          <w:ilvl w:val="0"/>
          <w:numId w:val="38"/>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b/>
          <w:bCs/>
          <w:lang w:eastAsia="en-AU"/>
        </w:rPr>
        <w:lastRenderedPageBreak/>
        <w:t>Analyse how a media work appeals to an Australian audience</w:t>
      </w:r>
    </w:p>
    <w:p w:rsidR="00401623" w:rsidRPr="00401623" w:rsidRDefault="00401623" w:rsidP="00401623">
      <w:pPr>
        <w:spacing w:after="0" w:line="240" w:lineRule="auto"/>
        <w:rPr>
          <w:rFonts w:ascii="Calibri" w:eastAsia="Times New Roman" w:hAnsi="Calibri" w:cs="Calibri"/>
          <w:lang w:eastAsia="en-AU"/>
        </w:rPr>
      </w:pPr>
      <w:r w:rsidRPr="00401623">
        <w:rPr>
          <w:rFonts w:ascii="Calibri" w:eastAsia="Times New Roman" w:hAnsi="Calibri" w:cs="Calibri"/>
          <w:i/>
          <w:iCs/>
          <w:lang w:eastAsia="en-AU"/>
        </w:rPr>
        <w:t>The Adventures of Priscilla, Queen of the Desert</w:t>
      </w:r>
      <w:r w:rsidRPr="00401623">
        <w:rPr>
          <w:rFonts w:ascii="Calibri" w:eastAsia="Times New Roman" w:hAnsi="Calibri" w:cs="Calibri"/>
          <w:lang w:eastAsia="en-AU"/>
        </w:rPr>
        <w:t xml:space="preserve"> (1994) Stephan Elliott</w:t>
      </w:r>
    </w:p>
    <w:p w:rsidR="00401623" w:rsidRPr="00401623" w:rsidRDefault="00401623" w:rsidP="00401623">
      <w:pPr>
        <w:numPr>
          <w:ilvl w:val="0"/>
          <w:numId w:val="39"/>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w:t>
      </w:r>
      <w:r w:rsidRPr="00401623">
        <w:rPr>
          <w:rFonts w:ascii="Calibri" w:eastAsia="Times New Roman" w:hAnsi="Calibri" w:cs="Calibri"/>
          <w:sz w:val="24"/>
          <w:szCs w:val="24"/>
          <w:lang w:eastAsia="en-AU"/>
        </w:rPr>
        <w:t>Australian cinema is characterised by its twisted take on the American Hollywood formula, presenting quirky characters, blunt self-deprecating humour and impressive Australian landscapes"</w:t>
      </w:r>
    </w:p>
    <w:p w:rsidR="00401623" w:rsidRPr="00401623" w:rsidRDefault="00401623" w:rsidP="00401623">
      <w:pPr>
        <w:numPr>
          <w:ilvl w:val="0"/>
          <w:numId w:val="39"/>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sz w:val="24"/>
          <w:szCs w:val="24"/>
          <w:lang w:eastAsia="en-AU"/>
        </w:rPr>
        <w:t>Road-trip narrative tells story of two gay men and a trans woman travelling across the outback to perform a cabaret show</w:t>
      </w:r>
    </w:p>
    <w:p w:rsidR="00401623" w:rsidRPr="00401623" w:rsidRDefault="00401623" w:rsidP="00401623">
      <w:pPr>
        <w:numPr>
          <w:ilvl w:val="0"/>
          <w:numId w:val="39"/>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sz w:val="24"/>
          <w:szCs w:val="24"/>
          <w:lang w:eastAsia="en-AU"/>
        </w:rPr>
        <w:t>Appeals to Australian values, humour and pride through plot, dialogue, cast and mise-en-scene</w:t>
      </w:r>
    </w:p>
    <w:p w:rsidR="00401623" w:rsidRPr="00401623" w:rsidRDefault="00401623" w:rsidP="00401623">
      <w:pPr>
        <w:numPr>
          <w:ilvl w:val="0"/>
          <w:numId w:val="39"/>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sz w:val="24"/>
          <w:szCs w:val="24"/>
          <w:lang w:eastAsia="en-AU"/>
        </w:rPr>
        <w:t>Humour is self-deprecating, often based on visual gags and banter</w:t>
      </w:r>
    </w:p>
    <w:p w:rsidR="00401623" w:rsidRPr="00401623" w:rsidRDefault="00401623" w:rsidP="00401623">
      <w:pPr>
        <w:numPr>
          <w:ilvl w:val="0"/>
          <w:numId w:val="39"/>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sz w:val="24"/>
          <w:szCs w:val="24"/>
          <w:lang w:eastAsia="en-AU"/>
        </w:rPr>
        <w:t>Contrasting drag queens with harsh landscape and people around them (long shots of the three walking along in clothes made of pink thongs and green sequins with complete confidence despite the stares of people all around them, shown in close-ups of both passers by and the faces of the three queens)</w:t>
      </w:r>
    </w:p>
    <w:p w:rsidR="00401623" w:rsidRPr="00401623" w:rsidRDefault="00401623" w:rsidP="00401623">
      <w:pPr>
        <w:numPr>
          <w:ilvl w:val="0"/>
          <w:numId w:val="39"/>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sz w:val="24"/>
          <w:szCs w:val="24"/>
          <w:lang w:eastAsia="en-AU"/>
        </w:rPr>
        <w:t>Sequence of CU shots of typical old bus in outback establishing dry and colourless journey, pans out to reveal man in aluminium dress with train longer than the bus itself</w:t>
      </w:r>
    </w:p>
    <w:p w:rsidR="00401623" w:rsidRPr="00401623" w:rsidRDefault="00401623" w:rsidP="00401623">
      <w:pPr>
        <w:numPr>
          <w:ilvl w:val="0"/>
          <w:numId w:val="39"/>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sz w:val="24"/>
          <w:szCs w:val="24"/>
          <w:lang w:eastAsia="en-AU"/>
        </w:rPr>
        <w:t>Flashback of what viewers think is a sexual abuse story from high and low angles establishing dominance and stereotypical characters and dialogue, ends in satisfying story of sexual predator getting what was coming to him, cuts back to the bus where, unlike the initial emotional CU, two queens laugh hysterically in a two shot</w:t>
      </w:r>
    </w:p>
    <w:p w:rsidR="00401623" w:rsidRPr="00401623" w:rsidRDefault="00401623" w:rsidP="00401623">
      <w:pPr>
        <w:numPr>
          <w:ilvl w:val="0"/>
          <w:numId w:val="40"/>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sz w:val="24"/>
          <w:szCs w:val="24"/>
          <w:lang w:eastAsia="en-AU"/>
        </w:rPr>
        <w:t>"Now listen here, you mullet. Why don't you just light your tampon, and blow your box apart? Because it's the only bang you're ever gonna get, sweetheart!" Bernadette's zinger which immediately wins the queens the affection of the entire bar</w:t>
      </w:r>
    </w:p>
    <w:p w:rsidR="00401623" w:rsidRPr="00401623" w:rsidRDefault="00401623" w:rsidP="00401623">
      <w:pPr>
        <w:numPr>
          <w:ilvl w:val="0"/>
          <w:numId w:val="41"/>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sz w:val="24"/>
          <w:szCs w:val="24"/>
          <w:lang w:eastAsia="en-AU"/>
        </w:rPr>
        <w:t>Scenes featuring grown men acting like children on the bus, singing annoying songs and locking one of their friends out overnight</w:t>
      </w:r>
    </w:p>
    <w:p w:rsidR="00401623" w:rsidRPr="00401623" w:rsidRDefault="00401623" w:rsidP="00401623">
      <w:pPr>
        <w:numPr>
          <w:ilvl w:val="0"/>
          <w:numId w:val="41"/>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sz w:val="24"/>
          <w:szCs w:val="24"/>
          <w:lang w:eastAsia="en-AU"/>
        </w:rPr>
        <w:t>All exemplify typical Australian male humour of jokes at someone else's expense</w:t>
      </w:r>
    </w:p>
    <w:p w:rsidR="00401623" w:rsidRPr="00401623" w:rsidRDefault="00401623" w:rsidP="00401623">
      <w:pPr>
        <w:numPr>
          <w:ilvl w:val="0"/>
          <w:numId w:val="41"/>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sz w:val="24"/>
          <w:szCs w:val="24"/>
          <w:lang w:eastAsia="en-AU"/>
        </w:rPr>
        <w:t>Appeal through pride: Guy Pearce &amp; Hugo Weaving, Australians historically drawn to films with Australian actors, coupled with combination of CU and long shots which show off Australia (CU blue tongue lizards and thorny devils, aerial and wide shots of Nullarbor both tracking the bus and stills of the landscape</w:t>
      </w:r>
    </w:p>
    <w:p w:rsidR="00401623" w:rsidRPr="00401623" w:rsidRDefault="00401623" w:rsidP="00401623">
      <w:pPr>
        <w:numPr>
          <w:ilvl w:val="0"/>
          <w:numId w:val="41"/>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sz w:val="24"/>
          <w:szCs w:val="24"/>
          <w:lang w:eastAsia="en-AU"/>
        </w:rPr>
        <w:t>Shows harsh beauty of Australia, appeal to viewer's national identity &amp; pride</w:t>
      </w:r>
    </w:p>
    <w:p w:rsidR="00401623" w:rsidRPr="00401623" w:rsidRDefault="00401623" w:rsidP="00401623">
      <w:pPr>
        <w:numPr>
          <w:ilvl w:val="0"/>
          <w:numId w:val="41"/>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i/>
          <w:iCs/>
          <w:sz w:val="24"/>
          <w:szCs w:val="24"/>
          <w:lang w:eastAsia="en-AU"/>
        </w:rPr>
        <w:t>Priscilla</w:t>
      </w:r>
      <w:r w:rsidRPr="00401623">
        <w:rPr>
          <w:rFonts w:ascii="Calibri" w:eastAsia="Times New Roman" w:hAnsi="Calibri" w:cs="Calibri"/>
          <w:sz w:val="24"/>
          <w:szCs w:val="24"/>
          <w:lang w:eastAsia="en-AU"/>
        </w:rPr>
        <w:t xml:space="preserve"> tackles serious social issues regarding LGBT community without insulting or constructing as vulnerable, instead showing them as quirky characters just as lovable as those from </w:t>
      </w:r>
      <w:r w:rsidRPr="00401623">
        <w:rPr>
          <w:rFonts w:ascii="Calibri" w:eastAsia="Times New Roman" w:hAnsi="Calibri" w:cs="Calibri"/>
          <w:i/>
          <w:iCs/>
          <w:sz w:val="24"/>
          <w:szCs w:val="24"/>
          <w:lang w:eastAsia="en-AU"/>
        </w:rPr>
        <w:t>Crocodile Dundee</w:t>
      </w:r>
      <w:r w:rsidRPr="00401623">
        <w:rPr>
          <w:rFonts w:ascii="Calibri" w:eastAsia="Times New Roman" w:hAnsi="Calibri" w:cs="Calibri"/>
          <w:sz w:val="24"/>
          <w:szCs w:val="24"/>
          <w:lang w:eastAsia="en-AU"/>
        </w:rPr>
        <w:t xml:space="preserve"> and </w:t>
      </w:r>
      <w:r w:rsidRPr="00401623">
        <w:rPr>
          <w:rFonts w:ascii="Calibri" w:eastAsia="Times New Roman" w:hAnsi="Calibri" w:cs="Calibri"/>
          <w:i/>
          <w:iCs/>
          <w:sz w:val="24"/>
          <w:szCs w:val="24"/>
          <w:lang w:eastAsia="en-AU"/>
        </w:rPr>
        <w:t>Muriel's Wedding</w:t>
      </w:r>
    </w:p>
    <w:p w:rsidR="00401623" w:rsidRPr="00401623" w:rsidRDefault="00401623" w:rsidP="00401623">
      <w:pPr>
        <w:spacing w:beforeAutospacing="1" w:after="0" w:afterAutospacing="1" w:line="240" w:lineRule="auto"/>
        <w:rPr>
          <w:rFonts w:ascii="Calibri" w:eastAsia="Times New Roman" w:hAnsi="Calibri" w:cs="Calibri"/>
          <w:lang w:eastAsia="en-AU"/>
        </w:rPr>
      </w:pPr>
      <w:r w:rsidRPr="00401623">
        <w:rPr>
          <w:rFonts w:ascii="Calibri" w:eastAsia="Times New Roman" w:hAnsi="Calibri" w:cs="Calibri"/>
          <w:i/>
          <w:iCs/>
          <w:color w:val="595959"/>
          <w:sz w:val="18"/>
          <w:szCs w:val="18"/>
          <w:lang w:eastAsia="en-AU"/>
        </w:rPr>
        <w:t> </w:t>
      </w:r>
    </w:p>
    <w:p w:rsidR="00401623" w:rsidRPr="00401623" w:rsidRDefault="00401623" w:rsidP="00401623">
      <w:pPr>
        <w:spacing w:after="0" w:line="240" w:lineRule="auto"/>
        <w:ind w:left="540"/>
        <w:rPr>
          <w:rFonts w:ascii="Calibri" w:eastAsia="Times New Roman" w:hAnsi="Calibri" w:cs="Calibri"/>
          <w:lang w:val="en-US" w:eastAsia="en-AU"/>
        </w:rPr>
      </w:pPr>
      <w:r w:rsidRPr="00401623">
        <w:rPr>
          <w:rFonts w:ascii="Calibri" w:eastAsia="Times New Roman" w:hAnsi="Calibri" w:cs="Calibri"/>
          <w:lang w:val="en-US" w:eastAsia="en-AU"/>
        </w:rPr>
        <w:t> </w:t>
      </w:r>
    </w:p>
    <w:p w:rsidR="00401623" w:rsidRPr="00401623" w:rsidRDefault="00401623" w:rsidP="00401623">
      <w:pPr>
        <w:spacing w:after="0" w:line="240" w:lineRule="auto"/>
        <w:ind w:left="540"/>
        <w:rPr>
          <w:rFonts w:ascii="Calibri" w:eastAsia="Times New Roman" w:hAnsi="Calibri" w:cs="Calibri"/>
          <w:sz w:val="24"/>
          <w:szCs w:val="24"/>
          <w:lang w:eastAsia="en-AU"/>
        </w:rPr>
      </w:pPr>
      <w:r w:rsidRPr="00401623">
        <w:rPr>
          <w:rFonts w:ascii="Calibri" w:eastAsia="Times New Roman" w:hAnsi="Calibri" w:cs="Calibri"/>
          <w:sz w:val="24"/>
          <w:szCs w:val="24"/>
          <w:lang w:eastAsia="en-AU"/>
        </w:rPr>
        <w:t> </w:t>
      </w:r>
    </w:p>
    <w:p w:rsidR="00401623" w:rsidRPr="00401623" w:rsidRDefault="00401623" w:rsidP="00401623">
      <w:pPr>
        <w:numPr>
          <w:ilvl w:val="0"/>
          <w:numId w:val="42"/>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b/>
          <w:bCs/>
          <w:lang w:eastAsia="en-AU"/>
        </w:rPr>
        <w:t>Evaluate the role of publicity and exhibition in the success of media work</w:t>
      </w:r>
    </w:p>
    <w:p w:rsidR="00401623" w:rsidRPr="00401623" w:rsidRDefault="00401623" w:rsidP="00401623">
      <w:pPr>
        <w:numPr>
          <w:ilvl w:val="0"/>
          <w:numId w:val="42"/>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Films are often quite expensive and screening profits are the main return. The bigger the budget, the more is put into marketing to maximise profits</w:t>
      </w:r>
    </w:p>
    <w:p w:rsidR="00401623" w:rsidRPr="00401623" w:rsidRDefault="00401623" w:rsidP="00401623">
      <w:pPr>
        <w:numPr>
          <w:ilvl w:val="0"/>
          <w:numId w:val="42"/>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Advertising and film festivals help with exposure</w:t>
      </w:r>
    </w:p>
    <w:p w:rsidR="00401623" w:rsidRPr="00401623" w:rsidRDefault="00401623" w:rsidP="00401623">
      <w:pPr>
        <w:numPr>
          <w:ilvl w:val="0"/>
          <w:numId w:val="42"/>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i/>
          <w:iCs/>
          <w:lang w:eastAsia="en-AU"/>
        </w:rPr>
        <w:t>Hunt for the Wilderpeople</w:t>
      </w:r>
      <w:r w:rsidRPr="00401623">
        <w:rPr>
          <w:rFonts w:ascii="Calibri" w:eastAsia="Times New Roman" w:hAnsi="Calibri" w:cs="Calibri"/>
          <w:lang w:eastAsia="en-AU"/>
        </w:rPr>
        <w:t xml:space="preserve"> (2016) directed by Taika Waititi was part of Film Harvest independent film screening, was picked up by main theatres for a run of 2 months and given 100%  by Rotten Tomatoes</w:t>
      </w:r>
    </w:p>
    <w:p w:rsidR="00401623" w:rsidRPr="00401623" w:rsidRDefault="00401623" w:rsidP="00401623">
      <w:pPr>
        <w:numPr>
          <w:ilvl w:val="0"/>
          <w:numId w:val="42"/>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lastRenderedPageBreak/>
        <w:t xml:space="preserve">Blockbusters like Marvel and DC films have panel discussions and preview footage at conventions like Comic-con (DC movie </w:t>
      </w:r>
      <w:r w:rsidRPr="00401623">
        <w:rPr>
          <w:rFonts w:ascii="Calibri" w:eastAsia="Times New Roman" w:hAnsi="Calibri" w:cs="Calibri"/>
          <w:i/>
          <w:iCs/>
          <w:lang w:eastAsia="en-AU"/>
        </w:rPr>
        <w:t>Wonder Woman</w:t>
      </w:r>
      <w:r w:rsidRPr="00401623">
        <w:rPr>
          <w:rFonts w:ascii="Calibri" w:eastAsia="Times New Roman" w:hAnsi="Calibri" w:cs="Calibri"/>
          <w:lang w:eastAsia="en-AU"/>
        </w:rPr>
        <w:t xml:space="preserve"> comic-con trailer receives 22 million views in first week of release)</w:t>
      </w:r>
    </w:p>
    <w:p w:rsidR="00401623" w:rsidRPr="00401623" w:rsidRDefault="00401623" w:rsidP="00401623">
      <w:pPr>
        <w:numPr>
          <w:ilvl w:val="0"/>
          <w:numId w:val="42"/>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i/>
          <w:iCs/>
          <w:lang w:eastAsia="en-AU"/>
        </w:rPr>
        <w:t>Batman V Superman</w:t>
      </w:r>
      <w:r w:rsidRPr="00401623">
        <w:rPr>
          <w:rFonts w:ascii="Calibri" w:eastAsia="Times New Roman" w:hAnsi="Calibri" w:cs="Calibri"/>
          <w:lang w:eastAsia="en-AU"/>
        </w:rPr>
        <w:t xml:space="preserve"> earned $166,000,000 in first week despite poor reviews (27% rotten tomatoes, 44% metacritic) because of its huge publicity campaign (airline commercials, branded Doritos, convention panels/previews, endless shitty merch)</w:t>
      </w:r>
    </w:p>
    <w:p w:rsidR="00401623" w:rsidRPr="00401623" w:rsidRDefault="00401623" w:rsidP="00401623">
      <w:pPr>
        <w:numPr>
          <w:ilvl w:val="0"/>
          <w:numId w:val="42"/>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POSITIVE ROLE OF FILM FESTIVALS (EXHIBITION)</w:t>
      </w:r>
    </w:p>
    <w:p w:rsidR="00401623" w:rsidRPr="00401623" w:rsidRDefault="00401623" w:rsidP="00401623">
      <w:pPr>
        <w:numPr>
          <w:ilvl w:val="0"/>
          <w:numId w:val="42"/>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b/>
          <w:bCs/>
          <w:lang w:eastAsia="en-AU"/>
        </w:rPr>
        <w:t>Distribution:</w:t>
      </w:r>
      <w:r w:rsidRPr="00401623">
        <w:rPr>
          <w:rFonts w:ascii="Calibri" w:eastAsia="Times New Roman" w:hAnsi="Calibri" w:cs="Calibri"/>
          <w:lang w:eastAsia="en-AU"/>
        </w:rPr>
        <w:t xml:space="preserve"> featuring in a film festival is an excellent way to get the attention of a distributor, whether it be at a big festival like Toronto/Sundance or a smaller local one (e.g. Film Harvest in Busselton</w:t>
      </w:r>
      <w:r w:rsidRPr="00401623">
        <w:rPr>
          <w:rFonts w:ascii="Calibri" w:eastAsia="Times New Roman" w:hAnsi="Calibri" w:cs="Calibri"/>
          <w:i/>
          <w:iCs/>
          <w:lang w:eastAsia="en-AU"/>
        </w:rPr>
        <w:t>, Hunt for the Wilderpeople</w:t>
      </w:r>
      <w:r w:rsidRPr="00401623">
        <w:rPr>
          <w:rFonts w:ascii="Calibri" w:eastAsia="Times New Roman" w:hAnsi="Calibri" w:cs="Calibri"/>
          <w:lang w:eastAsia="en-AU"/>
        </w:rPr>
        <w:t>). Festivals provide exposure, which leads to reviews which can draw in the people and the moneys ya feel</w:t>
      </w:r>
    </w:p>
    <w:p w:rsidR="00401623" w:rsidRPr="00401623" w:rsidRDefault="00401623" w:rsidP="00401623">
      <w:pPr>
        <w:numPr>
          <w:ilvl w:val="0"/>
          <w:numId w:val="42"/>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b/>
          <w:bCs/>
          <w:lang w:eastAsia="en-AU"/>
        </w:rPr>
        <w:t>Networking</w:t>
      </w:r>
      <w:r w:rsidRPr="00401623">
        <w:rPr>
          <w:rFonts w:ascii="Calibri" w:eastAsia="Times New Roman" w:hAnsi="Calibri" w:cs="Calibri"/>
          <w:lang w:eastAsia="en-AU"/>
        </w:rPr>
        <w:t>: Festivals provide opportunities to make connections with people who could sell your films or help in the future. People at festivals are usually pretty well-connected</w:t>
      </w:r>
    </w:p>
    <w:p w:rsidR="00401623" w:rsidRPr="00401623" w:rsidRDefault="00401623" w:rsidP="00401623">
      <w:pPr>
        <w:numPr>
          <w:ilvl w:val="0"/>
          <w:numId w:val="42"/>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b/>
          <w:bCs/>
          <w:lang w:eastAsia="en-AU"/>
        </w:rPr>
        <w:t>Exhibition:</w:t>
      </w:r>
      <w:r w:rsidRPr="00401623">
        <w:rPr>
          <w:rFonts w:ascii="Calibri" w:eastAsia="Times New Roman" w:hAnsi="Calibri" w:cs="Calibri"/>
          <w:lang w:eastAsia="en-AU"/>
        </w:rPr>
        <w:t xml:space="preserve"> Festival audiences are appreciative and knowledgeable, and their support is very helpful for a new filmmaker whether it's through reviews or spreading the word</w:t>
      </w:r>
    </w:p>
    <w:p w:rsidR="00401623" w:rsidRPr="00401623" w:rsidRDefault="00401623" w:rsidP="00401623">
      <w:pPr>
        <w:numPr>
          <w:ilvl w:val="0"/>
          <w:numId w:val="42"/>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b/>
          <w:bCs/>
          <w:lang w:eastAsia="en-AU"/>
        </w:rPr>
        <w:t xml:space="preserve">Cash Prizes: </w:t>
      </w:r>
      <w:r w:rsidRPr="00401623">
        <w:rPr>
          <w:rFonts w:ascii="Calibri" w:eastAsia="Times New Roman" w:hAnsi="Calibri" w:cs="Calibri"/>
          <w:lang w:eastAsia="en-AU"/>
        </w:rPr>
        <w:t>Best films of the season get cash bonuses, which are very useful for beginner filmmakers</w:t>
      </w:r>
    </w:p>
    <w:p w:rsidR="00401623" w:rsidRPr="00401623" w:rsidRDefault="00401623" w:rsidP="00401623">
      <w:pPr>
        <w:numPr>
          <w:ilvl w:val="0"/>
          <w:numId w:val="42"/>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b/>
          <w:bCs/>
          <w:lang w:eastAsia="en-AU"/>
        </w:rPr>
        <w:t>Awards</w:t>
      </w:r>
      <w:r w:rsidRPr="00401623">
        <w:rPr>
          <w:rFonts w:ascii="Calibri" w:eastAsia="Times New Roman" w:hAnsi="Calibri" w:cs="Calibri"/>
          <w:lang w:eastAsia="en-AU"/>
        </w:rPr>
        <w:t>: nothing says positive publicity like a trophy label to put on the poster. These draw future audiences and give filmmakers credibility</w:t>
      </w:r>
    </w:p>
    <w:p w:rsidR="00401623" w:rsidRPr="00401623" w:rsidRDefault="00401623" w:rsidP="00401623">
      <w:pPr>
        <w:numPr>
          <w:ilvl w:val="0"/>
          <w:numId w:val="42"/>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b/>
          <w:bCs/>
          <w:lang w:eastAsia="en-AU"/>
        </w:rPr>
        <w:t>Reviews:</w:t>
      </w:r>
      <w:r w:rsidRPr="00401623">
        <w:rPr>
          <w:rFonts w:ascii="Calibri" w:eastAsia="Times New Roman" w:hAnsi="Calibri" w:cs="Calibri"/>
          <w:lang w:eastAsia="en-AU"/>
        </w:rPr>
        <w:t xml:space="preserve"> the media are always present at film festivals, and public reviews can change the minds of many potential audiences who were on the fence (popularity polls for Marvel's 2015 </w:t>
      </w:r>
      <w:r w:rsidRPr="00401623">
        <w:rPr>
          <w:rFonts w:ascii="Calibri" w:eastAsia="Times New Roman" w:hAnsi="Calibri" w:cs="Calibri"/>
          <w:i/>
          <w:iCs/>
          <w:lang w:eastAsia="en-AU"/>
        </w:rPr>
        <w:t>Fantastic Four</w:t>
      </w:r>
      <w:r w:rsidRPr="00401623">
        <w:rPr>
          <w:rFonts w:ascii="Calibri" w:eastAsia="Times New Roman" w:hAnsi="Calibri" w:cs="Calibri"/>
          <w:lang w:eastAsia="en-AU"/>
        </w:rPr>
        <w:t xml:space="preserve"> dropped significantly after Rotten Tomatoes gave the film </w:t>
      </w:r>
      <w:r w:rsidRPr="00401623">
        <w:rPr>
          <w:rFonts w:ascii="Calibri" w:eastAsia="Times New Roman" w:hAnsi="Calibri" w:cs="Calibri"/>
          <w:b/>
          <w:bCs/>
          <w:lang w:eastAsia="en-AU"/>
        </w:rPr>
        <w:t>9%</w:t>
      </w:r>
      <w:r w:rsidRPr="00401623">
        <w:rPr>
          <w:rFonts w:ascii="Calibri" w:eastAsia="Times New Roman" w:hAnsi="Calibri" w:cs="Calibri"/>
          <w:lang w:eastAsia="en-AU"/>
        </w:rPr>
        <w:t>)</w:t>
      </w:r>
    </w:p>
    <w:p w:rsidR="00401623" w:rsidRPr="00401623" w:rsidRDefault="00401623" w:rsidP="00401623">
      <w:pPr>
        <w:numPr>
          <w:ilvl w:val="0"/>
          <w:numId w:val="42"/>
        </w:numPr>
        <w:spacing w:after="0" w:line="240" w:lineRule="auto"/>
        <w:ind w:left="540"/>
        <w:textAlignment w:val="center"/>
        <w:rPr>
          <w:rFonts w:ascii="Calibri" w:eastAsia="Times New Roman" w:hAnsi="Calibri" w:cs="Calibri"/>
          <w:lang w:eastAsia="en-AU"/>
        </w:rPr>
      </w:pPr>
      <w:r w:rsidRPr="00401623">
        <w:rPr>
          <w:rFonts w:ascii="Calibri" w:eastAsia="Times New Roman" w:hAnsi="Calibri" w:cs="Calibri"/>
          <w:lang w:eastAsia="en-AU"/>
        </w:rPr>
        <w:t xml:space="preserve">Terry Gilliam's </w:t>
      </w:r>
      <w:r w:rsidRPr="00401623">
        <w:rPr>
          <w:rFonts w:ascii="Calibri" w:eastAsia="Times New Roman" w:hAnsi="Calibri" w:cs="Calibri"/>
          <w:i/>
          <w:iCs/>
          <w:lang w:eastAsia="en-AU"/>
        </w:rPr>
        <w:t xml:space="preserve">Imaginarium of Dr Parnassus </w:t>
      </w:r>
      <w:r w:rsidRPr="00401623">
        <w:rPr>
          <w:rFonts w:ascii="Calibri" w:eastAsia="Times New Roman" w:hAnsi="Calibri" w:cs="Calibri"/>
          <w:lang w:eastAsia="en-AU"/>
        </w:rPr>
        <w:t xml:space="preserve">(2009) had a box office profit of $64.4 million, compared to the well-publicised </w:t>
      </w:r>
      <w:r w:rsidRPr="00401623">
        <w:rPr>
          <w:rFonts w:ascii="Calibri" w:eastAsia="Times New Roman" w:hAnsi="Calibri" w:cs="Calibri"/>
          <w:i/>
          <w:iCs/>
          <w:lang w:eastAsia="en-AU"/>
        </w:rPr>
        <w:t>Transformers: Revenge of the Fallen</w:t>
      </w:r>
      <w:r w:rsidRPr="00401623">
        <w:rPr>
          <w:rFonts w:ascii="Calibri" w:eastAsia="Times New Roman" w:hAnsi="Calibri" w:cs="Calibri"/>
          <w:lang w:eastAsia="en-AU"/>
        </w:rPr>
        <w:t xml:space="preserve"> which earned $836.3 million in the same year, despite having the millstone around its neck that is Shia LaBeouf</w:t>
      </w:r>
      <w:r w:rsidRPr="00401623">
        <w:rPr>
          <w:rFonts w:ascii="Calibri" w:eastAsia="Times New Roman" w:hAnsi="Calibri" w:cs="Calibri"/>
          <w:i/>
          <w:iCs/>
          <w:lang w:eastAsia="en-AU"/>
        </w:rPr>
        <w:t>. Imaginarium</w:t>
      </w:r>
      <w:r w:rsidRPr="00401623">
        <w:rPr>
          <w:rFonts w:ascii="Calibri" w:eastAsia="Times New Roman" w:hAnsi="Calibri" w:cs="Calibri"/>
          <w:lang w:eastAsia="en-AU"/>
        </w:rPr>
        <w:t xml:space="preserve"> did not have nearly as much publicity/exhibition, so despite having ratings twice as high as those of </w:t>
      </w:r>
      <w:r w:rsidRPr="00401623">
        <w:rPr>
          <w:rFonts w:ascii="Calibri" w:eastAsia="Times New Roman" w:hAnsi="Calibri" w:cs="Calibri"/>
          <w:i/>
          <w:iCs/>
          <w:lang w:eastAsia="en-AU"/>
        </w:rPr>
        <w:t>Transformers</w:t>
      </w:r>
      <w:r w:rsidRPr="00401623">
        <w:rPr>
          <w:rFonts w:ascii="Calibri" w:eastAsia="Times New Roman" w:hAnsi="Calibri" w:cs="Calibri"/>
          <w:lang w:eastAsia="en-AU"/>
        </w:rPr>
        <w:t xml:space="preserve"> it was not nearly as successful or widespread</w:t>
      </w:r>
    </w:p>
    <w:p w:rsidR="00401623" w:rsidRDefault="00401623">
      <w:pPr>
        <w:rPr>
          <w:b/>
        </w:rPr>
      </w:pPr>
    </w:p>
    <w:p w:rsidR="00401623" w:rsidRDefault="00401623">
      <w:pPr>
        <w:rPr>
          <w:b/>
        </w:rPr>
      </w:pPr>
    </w:p>
    <w:p w:rsidR="00401623" w:rsidRPr="00A13F76" w:rsidRDefault="00401623" w:rsidP="00401623">
      <w:pPr>
        <w:rPr>
          <w:i/>
        </w:rPr>
      </w:pPr>
      <w:r>
        <w:rPr>
          <w:b/>
        </w:rPr>
        <w:t xml:space="preserve">Q2. Discuss how media work is used to represent a cultural context   </w:t>
      </w:r>
      <w:r>
        <w:rPr>
          <w:i/>
        </w:rPr>
        <w:t>EVALUATE</w:t>
      </w:r>
    </w:p>
    <w:p w:rsidR="00401623" w:rsidRDefault="00401623" w:rsidP="00401623">
      <w:r>
        <w:t>Any media work will be influenced by the context of the place and time in which they are made. This means that works of media will be reflections of their own cultural context.</w:t>
      </w:r>
    </w:p>
    <w:p w:rsidR="00401623" w:rsidRDefault="00401623" w:rsidP="00401623">
      <w:pPr>
        <w:pStyle w:val="ListParagraph"/>
        <w:numPr>
          <w:ilvl w:val="0"/>
          <w:numId w:val="44"/>
        </w:numPr>
      </w:pPr>
      <w:r>
        <w:t xml:space="preserve">German expressionism films reflect the dark and gloomy mood in post-war Germany. Notable for scenes of insanity, death and horror, countering principle of realism and using extreme distortion to reflect emotional reality. </w:t>
      </w:r>
      <w:r>
        <w:rPr>
          <w:i/>
        </w:rPr>
        <w:t>The Cabinet of Dr Caligari</w:t>
      </w:r>
      <w:r>
        <w:t xml:space="preserve"> uses distorted images of strangely shaped buildings painted onto a backdrop. This distorted imagery shows both the uneasy darkness of the context and reflects the economic state of German filmmakers; it was not always financially possible to film on location, so sets had to be built in the studio </w:t>
      </w:r>
    </w:p>
    <w:p w:rsidR="00401623" w:rsidRDefault="00401623" w:rsidP="00401623">
      <w:pPr>
        <w:pStyle w:val="ListParagraph"/>
      </w:pPr>
    </w:p>
    <w:p w:rsidR="00401623" w:rsidRDefault="00401623" w:rsidP="00401623">
      <w:pPr>
        <w:pStyle w:val="ListParagraph"/>
        <w:numPr>
          <w:ilvl w:val="0"/>
          <w:numId w:val="44"/>
        </w:numPr>
      </w:pPr>
      <w:r>
        <w:t>Challenging stereotypes of cultural context (</w:t>
      </w:r>
      <w:r>
        <w:rPr>
          <w:i/>
        </w:rPr>
        <w:t>Memento</w:t>
      </w:r>
      <w:r>
        <w:t xml:space="preserve"> main character is not typical masculine independent hero, puts on a mask, deforms his body, and relies on others for almost everything. Shown to be powerless when Natalie insults him and hits him, then tricks him after he forgets what he did: “I’m gonna use you. I’m telling you now, because I’m gonna enjoy it so much more if I know you could stop me if you weren’t such a (expletive) freak”). Although tattoos had become mainstream by this stage, in </w:t>
      </w:r>
      <w:r>
        <w:rPr>
          <w:i/>
        </w:rPr>
        <w:t>Memento</w:t>
      </w:r>
      <w:r>
        <w:t xml:space="preserve"> Leonard’s tattoos represent his dependence on external assistance and information.</w:t>
      </w:r>
    </w:p>
    <w:p w:rsidR="00401623" w:rsidRDefault="00401623" w:rsidP="00401623">
      <w:pPr>
        <w:pStyle w:val="ListParagraph"/>
      </w:pPr>
    </w:p>
    <w:p w:rsidR="00401623" w:rsidRPr="007B4A53" w:rsidRDefault="00401623" w:rsidP="00401623">
      <w:pPr>
        <w:pStyle w:val="ListParagraph"/>
        <w:numPr>
          <w:ilvl w:val="0"/>
          <w:numId w:val="44"/>
        </w:numPr>
      </w:pPr>
      <w:r>
        <w:lastRenderedPageBreak/>
        <w:t xml:space="preserve">Both </w:t>
      </w:r>
      <w:r>
        <w:rPr>
          <w:i/>
        </w:rPr>
        <w:t>Memento</w:t>
      </w:r>
      <w:r>
        <w:t xml:space="preserve"> and </w:t>
      </w:r>
      <w:r>
        <w:rPr>
          <w:i/>
        </w:rPr>
        <w:t xml:space="preserve">The Cabinet </w:t>
      </w:r>
      <w:r>
        <w:t xml:space="preserve">are examples of film styles in early development. German Expressionism was still forming in 1920, and the idea of non-linear films was still quite new in 2000. However while one is a reflection of its cultural context, imbued with the darkness of those times, the other is more of a challenge to societal norms, both in its structure that goes against the trends of Hollywood blockbusters like </w:t>
      </w:r>
      <w:r>
        <w:rPr>
          <w:i/>
        </w:rPr>
        <w:t>Pearl Harbor</w:t>
      </w:r>
      <w:r>
        <w:t xml:space="preserve"> (2001) and in its construction of a male lead who is less masculine and much more dependent on others than the typical heroic men of the silver screen. </w:t>
      </w:r>
      <w:r>
        <w:rPr>
          <w:i/>
        </w:rPr>
        <w:t>The Cabinet</w:t>
      </w:r>
      <w:r>
        <w:t xml:space="preserve"> is perhaps a better contextual representation than </w:t>
      </w:r>
      <w:r>
        <w:rPr>
          <w:i/>
        </w:rPr>
        <w:t>Memento</w:t>
      </w:r>
      <w:r>
        <w:t>, as it features so many of the conventions of German Expressionism, a style which is itself a product of its cultural context, while Memento was more revolutionary in its ideas and structure.</w:t>
      </w:r>
    </w:p>
    <w:p w:rsidR="00401623" w:rsidRDefault="00401623" w:rsidP="00401623">
      <w:pPr>
        <w:rPr>
          <w:b/>
        </w:rPr>
      </w:pPr>
    </w:p>
    <w:p w:rsidR="00401623" w:rsidRPr="00A13F76" w:rsidRDefault="00401623" w:rsidP="00401623">
      <w:pPr>
        <w:rPr>
          <w:i/>
        </w:rPr>
      </w:pPr>
      <w:r>
        <w:rPr>
          <w:b/>
        </w:rPr>
        <w:t xml:space="preserve">Q4. Discuss how setting is used to establish the narrative   </w:t>
      </w:r>
      <w:r>
        <w:rPr>
          <w:i/>
        </w:rPr>
        <w:t>EVALUATE</w:t>
      </w:r>
    </w:p>
    <w:p w:rsidR="00401623" w:rsidRPr="00772605" w:rsidRDefault="00401623" w:rsidP="00401623">
      <w:pPr>
        <w:pStyle w:val="ListParagraph"/>
        <w:numPr>
          <w:ilvl w:val="0"/>
          <w:numId w:val="43"/>
        </w:numPr>
        <w:rPr>
          <w:b/>
        </w:rPr>
      </w:pPr>
      <w:r>
        <w:rPr>
          <w:i/>
        </w:rPr>
        <w:t>Memento</w:t>
      </w:r>
      <w:r>
        <w:t xml:space="preserve"> claustrophobic. Majority of shots are close ups, focussing on faces or Leonard’s Polaroids. Many handheld and POV shots but very few wide or establishing shots, making audience feel locked into a tight viewpoint. Almost all scenes are set either indoors or inside a car, and many of the outside scenes are either in narrow corridors or other tight spaces (running between caravans to get away from Dodd). This represents the smallness of Leonard’s world, the way his immediate past is only 15 minutes long. It also encourages viewers to pay attention to characters and smaller details without being distracted by wider scenic shots.</w:t>
      </w:r>
    </w:p>
    <w:p w:rsidR="00401623" w:rsidRPr="00CE3327" w:rsidRDefault="00401623" w:rsidP="00401623">
      <w:pPr>
        <w:pStyle w:val="ListParagraph"/>
        <w:rPr>
          <w:b/>
        </w:rPr>
      </w:pPr>
    </w:p>
    <w:p w:rsidR="00401623" w:rsidRPr="009B112D" w:rsidRDefault="00401623" w:rsidP="00401623">
      <w:pPr>
        <w:pStyle w:val="ListParagraph"/>
        <w:numPr>
          <w:ilvl w:val="0"/>
          <w:numId w:val="43"/>
        </w:numPr>
        <w:rPr>
          <w:b/>
        </w:rPr>
      </w:pPr>
      <w:r>
        <w:t xml:space="preserve">David Ayer’s </w:t>
      </w:r>
      <w:r>
        <w:rPr>
          <w:i/>
        </w:rPr>
        <w:t>Fury</w:t>
      </w:r>
      <w:r>
        <w:t xml:space="preserve"> uses setting to establish backstory. Set in Nazi Germany in final days of WW2, this film uses the setting and historical context to fill in gaps in the narrative.  Specific information </w:t>
      </w:r>
      <w:r w:rsidRPr="004F2B31">
        <w:t>does</w:t>
      </w:r>
      <w:r>
        <w:t xml:space="preserve"> not need to be given on why or who the soldiers are fighting, a single shot of the Nazi symbol in a warzone is all that is needed. Ayer assumes that audiences will be aware of the general details of WW2, such as the way German women were often treated by invading troops and the importance of religion to the soldiers (“Do you believe in Jesus son? Do you? Well then you got nothing to worry about” a high ranking officer comforting a dying soldier).</w:t>
      </w:r>
    </w:p>
    <w:p w:rsidR="00401623" w:rsidRPr="00CE3327" w:rsidRDefault="00401623" w:rsidP="00401623">
      <w:pPr>
        <w:pStyle w:val="ListParagraph"/>
        <w:rPr>
          <w:b/>
        </w:rPr>
      </w:pPr>
    </w:p>
    <w:p w:rsidR="00401623" w:rsidRPr="003B5D84" w:rsidRDefault="00401623" w:rsidP="00401623">
      <w:pPr>
        <w:pStyle w:val="ListParagraph"/>
        <w:numPr>
          <w:ilvl w:val="0"/>
          <w:numId w:val="43"/>
        </w:numPr>
        <w:rPr>
          <w:b/>
        </w:rPr>
      </w:pPr>
      <w:r>
        <w:t xml:space="preserve">Both films use the setting to add to the narrative, but while </w:t>
      </w:r>
      <w:r>
        <w:rPr>
          <w:i/>
        </w:rPr>
        <w:t xml:space="preserve">Memento </w:t>
      </w:r>
      <w:r>
        <w:t xml:space="preserve">uses the setting symbolically and to create a claustrophobic tone, </w:t>
      </w:r>
      <w:r>
        <w:rPr>
          <w:i/>
        </w:rPr>
        <w:t>Fury</w:t>
      </w:r>
      <w:r>
        <w:t xml:space="preserve"> literally uses it to establish the narrative, relying on viewers’ historical knowledge to allow the setting to fill in gaps in the story. It could be argued that this is not ideally suited to its target audience; </w:t>
      </w:r>
      <w:r>
        <w:rPr>
          <w:i/>
        </w:rPr>
        <w:t xml:space="preserve">Fury </w:t>
      </w:r>
      <w:r>
        <w:t xml:space="preserve">is primarily an action film and audiences want to enjoy big explosions and men shouting at each other, not be required to do background research. </w:t>
      </w:r>
      <w:r>
        <w:rPr>
          <w:i/>
        </w:rPr>
        <w:t>Memento</w:t>
      </w:r>
      <w:r>
        <w:t>’s approach is more effective as it acts on the feelings of the audience, not their knowledge. The shots and sets draw audiences into the claustrophobic world of the film, rather than relying on the audience to build a wider one than what exists on the screen.</w:t>
      </w:r>
    </w:p>
    <w:p w:rsidR="00401623" w:rsidRDefault="00401623" w:rsidP="00401623">
      <w:pPr>
        <w:rPr>
          <w:b/>
        </w:rPr>
      </w:pPr>
    </w:p>
    <w:p w:rsidR="00401623" w:rsidRPr="00A13F76" w:rsidRDefault="00401623" w:rsidP="00401623">
      <w:pPr>
        <w:rPr>
          <w:i/>
        </w:rPr>
      </w:pPr>
      <w:r>
        <w:rPr>
          <w:b/>
        </w:rPr>
        <w:t xml:space="preserve">Q6. Analyse how artistic style is used to appeal to audiences.    </w:t>
      </w:r>
      <w:r>
        <w:rPr>
          <w:i/>
        </w:rPr>
        <w:t>EVALUATE</w:t>
      </w:r>
    </w:p>
    <w:p w:rsidR="00401623" w:rsidRDefault="00401623" w:rsidP="00401623">
      <w:pPr>
        <w:pStyle w:val="ListParagraph"/>
        <w:numPr>
          <w:ilvl w:val="0"/>
          <w:numId w:val="43"/>
        </w:numPr>
      </w:pPr>
      <w:r>
        <w:t>Film Noir is a style that developed in the first half of the 20</w:t>
      </w:r>
      <w:r w:rsidRPr="002554B1">
        <w:rPr>
          <w:vertAlign w:val="superscript"/>
        </w:rPr>
        <w:t>th</w:t>
      </w:r>
      <w:r>
        <w:t xml:space="preserve"> century, and is almost always applied to the crime genre. Film noir productions generally have male detective with a downfall (usually alcoholism) as the main character, an urban setting, and a resolution </w:t>
      </w:r>
      <w:r>
        <w:lastRenderedPageBreak/>
        <w:t xml:space="preserve">without a happy ending. There is usually a femme fatale, a beautiful but dangerous woman who ends up betraying the male detective. These films are also usually shot in black and white, reflecting both the dark tone and relatively primitive technology of the production. While classic film noir is not really present in the modern film industry, various neo-noir films still draw on the elements of film noir but apply them to narratives with updated themes, content, styles etc. </w:t>
      </w:r>
      <w:r>
        <w:rPr>
          <w:i/>
        </w:rPr>
        <w:t>Memento</w:t>
      </w:r>
      <w:r>
        <w:t xml:space="preserve"> is such a film, using the dark tones and stereotypical characters of film noir in a modern non-linear arthouse film. The main character, Leonard Shelby, is a former insurance investigator who is tracking down his wife’s killer. Instead of the traditional alcoholism, Leonard’s downfall is his condition which limits his short term memory to about 15, making him reliant on written notes and photos. The femme fatale is a woman named Natalie who initially seems to be helping him but is revealed later to be manipulating him. Typical noir scenes split up the non-linear storyline of the film, with black and white shots of Leonard speaking into a phone and remembering his past investigations. </w:t>
      </w:r>
    </w:p>
    <w:p w:rsidR="00401623" w:rsidRDefault="00401623" w:rsidP="00401623">
      <w:pPr>
        <w:pStyle w:val="ListParagraph"/>
      </w:pPr>
    </w:p>
    <w:p w:rsidR="00401623" w:rsidRDefault="00401623" w:rsidP="001E2B63">
      <w:pPr>
        <w:pStyle w:val="ListParagraph"/>
        <w:numPr>
          <w:ilvl w:val="0"/>
          <w:numId w:val="43"/>
        </w:numPr>
      </w:pPr>
      <w:r>
        <w:t xml:space="preserve">Audience appeal is in imperfect world of exciting danger. There are mysteries and intrigue hidden in the shadows, with clues revealing more and more as the narrative progresses, drawing the audience in. </w:t>
      </w:r>
      <w:r>
        <w:rPr>
          <w:i/>
        </w:rPr>
        <w:t>Memento</w:t>
      </w:r>
      <w:r>
        <w:t xml:space="preserve"> does this with its initially ambiguous non-linear story, starting at the end of the narrative, with all relationships between characters seeming fully formed. However as the film progresses viewers find out more and more about characters, seeing through initial lies and putting faces to names. The best example of this would be in the character of Teddy, who is initially seen as Leonard’s friend revealed to be his wife’s killer, but later/earlier turns out to be a corrupt police officer who is using Leonard to make money on drug deals. While this is certainly an engaging way of telling a story to some viewers, it requires a lot of attention from the audience and can easily confuse many viewers.</w:t>
      </w:r>
    </w:p>
    <w:p w:rsidR="001E2B63" w:rsidRDefault="001E2B63" w:rsidP="001E2B63">
      <w:pPr>
        <w:pStyle w:val="ListParagraph"/>
      </w:pPr>
    </w:p>
    <w:p w:rsidR="001E2B63" w:rsidRDefault="001E2B63" w:rsidP="001E2B63">
      <w:pPr>
        <w:pStyle w:val="ListParagraph"/>
      </w:pPr>
    </w:p>
    <w:p w:rsidR="00401623" w:rsidRDefault="00401623" w:rsidP="00401623">
      <w:pPr>
        <w:ind w:left="360"/>
      </w:pPr>
    </w:p>
    <w:p w:rsidR="00401623" w:rsidRDefault="00401623" w:rsidP="00401623">
      <w:pPr>
        <w:pStyle w:val="ListParagraph"/>
        <w:numPr>
          <w:ilvl w:val="0"/>
          <w:numId w:val="43"/>
        </w:numPr>
      </w:pPr>
      <w:r>
        <w:t xml:space="preserve">Found footage films are the epitome of making the audience feel like they are part of the action. Known as found-footage because all shots are designed to appear to have come from cameras that would have existed in the film’s setting, usually security cameras. This necessitates an indoor setting, often an industrial complex or some sort of secure facility with high security. Lends itself to the sci-fi genre in particular, as futuristic spacesuits/uniforms are often equipped with some sort of camera that allows for POV shots. In </w:t>
      </w:r>
      <w:r>
        <w:rPr>
          <w:i/>
        </w:rPr>
        <w:t xml:space="preserve">Doctor Who </w:t>
      </w:r>
      <w:r>
        <w:t xml:space="preserve">episode </w:t>
      </w:r>
      <w:r>
        <w:rPr>
          <w:i/>
        </w:rPr>
        <w:t>Sleep No More</w:t>
      </w:r>
      <w:r>
        <w:t>, a crew of soldiers investigate an SOS from a space scientific facility. This space station is full of security cameras, and each of the soldiers has their own “helmet-cam” which records everything they see. The show’s writer also used a plot device to create cameras in other characters’ eyes.</w:t>
      </w:r>
    </w:p>
    <w:p w:rsidR="00401623" w:rsidRDefault="00401623" w:rsidP="00401623">
      <w:pPr>
        <w:pStyle w:val="ListParagraph"/>
      </w:pPr>
    </w:p>
    <w:p w:rsidR="00401623" w:rsidRDefault="00401623" w:rsidP="00401623">
      <w:pPr>
        <w:pStyle w:val="ListParagraph"/>
        <w:numPr>
          <w:ilvl w:val="0"/>
          <w:numId w:val="43"/>
        </w:numPr>
      </w:pPr>
      <w:r>
        <w:t xml:space="preserve">Both styles have their own appeal, as well as their own limitations. Neo noir films intrigue audiences, but the dark tones and extra effort required to comprehend events do not appeal to all viewers. Found-footage is very effective in drawing the viewer into the action, but is limited in the kinds of stories it can tell using only POV, library and locked-down shots. While </w:t>
      </w:r>
      <w:r>
        <w:rPr>
          <w:i/>
        </w:rPr>
        <w:t>Sleep No More</w:t>
      </w:r>
      <w:r>
        <w:t xml:space="preserve"> works this into the plot coming dangerously close to breaking the fourth wall, with characters asking where the footage can be coming from when there aren’t any cameras, the episode’s mixed reviews show that this locked-down storytelling style does not appeal to all viewers.</w:t>
      </w:r>
    </w:p>
    <w:tbl>
      <w:tblPr>
        <w:tblStyle w:val="TableGrid"/>
        <w:tblW w:w="11199" w:type="dxa"/>
        <w:tblInd w:w="-1139" w:type="dxa"/>
        <w:tblLook w:val="04A0" w:firstRow="1" w:lastRow="0" w:firstColumn="1" w:lastColumn="0" w:noHBand="0" w:noVBand="1"/>
      </w:tblPr>
      <w:tblGrid>
        <w:gridCol w:w="3005"/>
        <w:gridCol w:w="4097"/>
        <w:gridCol w:w="4097"/>
      </w:tblGrid>
      <w:tr w:rsidR="00401623" w:rsidTr="005A531D">
        <w:tc>
          <w:tcPr>
            <w:tcW w:w="3005" w:type="dxa"/>
            <w:vAlign w:val="center"/>
          </w:tcPr>
          <w:p w:rsidR="00401623" w:rsidRPr="00081564" w:rsidRDefault="00401623" w:rsidP="005A531D">
            <w:pPr>
              <w:jc w:val="center"/>
              <w:rPr>
                <w:b/>
              </w:rPr>
            </w:pPr>
          </w:p>
        </w:tc>
        <w:tc>
          <w:tcPr>
            <w:tcW w:w="4097" w:type="dxa"/>
            <w:vAlign w:val="center"/>
          </w:tcPr>
          <w:p w:rsidR="00401623" w:rsidRPr="00081564" w:rsidRDefault="00401623" w:rsidP="005A531D">
            <w:pPr>
              <w:jc w:val="center"/>
              <w:rPr>
                <w:b/>
              </w:rPr>
            </w:pPr>
            <w:r>
              <w:rPr>
                <w:b/>
              </w:rPr>
              <w:t>Triumph of the Will</w:t>
            </w:r>
          </w:p>
        </w:tc>
        <w:tc>
          <w:tcPr>
            <w:tcW w:w="4097" w:type="dxa"/>
            <w:vAlign w:val="center"/>
          </w:tcPr>
          <w:p w:rsidR="00401623" w:rsidRPr="00081564" w:rsidRDefault="00401623" w:rsidP="005A531D">
            <w:pPr>
              <w:jc w:val="center"/>
              <w:rPr>
                <w:b/>
              </w:rPr>
            </w:pPr>
            <w:r>
              <w:rPr>
                <w:b/>
              </w:rPr>
              <w:t>Education for Death</w:t>
            </w:r>
          </w:p>
        </w:tc>
      </w:tr>
      <w:tr w:rsidR="00401623" w:rsidTr="005A531D">
        <w:tc>
          <w:tcPr>
            <w:tcW w:w="11199" w:type="dxa"/>
            <w:gridSpan w:val="3"/>
            <w:shd w:val="clear" w:color="auto" w:fill="BDD6EE" w:themeFill="accent1" w:themeFillTint="66"/>
            <w:vAlign w:val="center"/>
          </w:tcPr>
          <w:p w:rsidR="00401623" w:rsidRPr="00081564" w:rsidRDefault="00401623" w:rsidP="005A531D">
            <w:pPr>
              <w:jc w:val="center"/>
              <w:rPr>
                <w:b/>
              </w:rPr>
            </w:pPr>
            <w:r w:rsidRPr="00081564">
              <w:rPr>
                <w:b/>
              </w:rPr>
              <w:t>Media Language – system of communication</w:t>
            </w:r>
          </w:p>
        </w:tc>
      </w:tr>
      <w:tr w:rsidR="00401623" w:rsidTr="005A531D">
        <w:trPr>
          <w:trHeight w:val="1247"/>
        </w:trPr>
        <w:tc>
          <w:tcPr>
            <w:tcW w:w="3005" w:type="dxa"/>
            <w:vAlign w:val="center"/>
          </w:tcPr>
          <w:p w:rsidR="00401623" w:rsidRDefault="00401623" w:rsidP="005A531D">
            <w:r>
              <w:t>Suitability of film for social and political comment</w:t>
            </w:r>
          </w:p>
        </w:tc>
        <w:tc>
          <w:tcPr>
            <w:tcW w:w="4097" w:type="dxa"/>
          </w:tcPr>
          <w:p w:rsidR="00401623" w:rsidRDefault="00401623" w:rsidP="00401623">
            <w:pPr>
              <w:pStyle w:val="ListParagraph"/>
              <w:numPr>
                <w:ilvl w:val="0"/>
                <w:numId w:val="45"/>
              </w:numPr>
            </w:pPr>
            <w:r>
              <w:t>Ordered by govt, so views expressed in film are very similar to those of govt</w:t>
            </w:r>
          </w:p>
          <w:p w:rsidR="00401623" w:rsidRDefault="00401623" w:rsidP="00401623">
            <w:pPr>
              <w:pStyle w:val="ListParagraph"/>
              <w:numPr>
                <w:ilvl w:val="0"/>
                <w:numId w:val="45"/>
              </w:numPr>
            </w:pPr>
            <w:r>
              <w:t>Reinforced dominant values of audience (glorification of Nazis and Hitler)</w:t>
            </w:r>
          </w:p>
          <w:p w:rsidR="00401623" w:rsidRDefault="00401623" w:rsidP="00401623">
            <w:pPr>
              <w:pStyle w:val="ListParagraph"/>
              <w:numPr>
                <w:ilvl w:val="0"/>
                <w:numId w:val="45"/>
              </w:numPr>
            </w:pPr>
            <w:r>
              <w:t>Questionable representation of social trends (huge crowds welcoming Hitler are the only kinds of reactions we are shown, but perhaps not everyone in Germany shared this attitude)</w:t>
            </w:r>
          </w:p>
          <w:p w:rsidR="00401623" w:rsidRDefault="00401623" w:rsidP="00401623">
            <w:pPr>
              <w:pStyle w:val="ListParagraph"/>
              <w:numPr>
                <w:ilvl w:val="0"/>
                <w:numId w:val="45"/>
              </w:numPr>
            </w:pPr>
            <w:r>
              <w:t xml:space="preserve">Shows glorified version of the Nazi phenomenon. Accurate representation of what politicians (one in particular) wanted people to think, but not necessarily accurate reflection of German society in 1934/35 </w:t>
            </w:r>
          </w:p>
        </w:tc>
        <w:tc>
          <w:tcPr>
            <w:tcW w:w="4097" w:type="dxa"/>
          </w:tcPr>
          <w:p w:rsidR="00401623" w:rsidRDefault="00401623" w:rsidP="00401623">
            <w:pPr>
              <w:pStyle w:val="ListParagraph"/>
              <w:numPr>
                <w:ilvl w:val="0"/>
                <w:numId w:val="45"/>
              </w:numPr>
            </w:pPr>
            <w:r>
              <w:t>Commissioned by govt, made to appeal to audiences rather than to pass on a specific govt message</w:t>
            </w:r>
          </w:p>
          <w:p w:rsidR="00401623" w:rsidRDefault="00401623" w:rsidP="00401623">
            <w:pPr>
              <w:pStyle w:val="ListParagraph"/>
              <w:numPr>
                <w:ilvl w:val="0"/>
                <w:numId w:val="45"/>
              </w:numPr>
            </w:pPr>
            <w:r>
              <w:t xml:space="preserve">Challenged dominant values of society (encourages </w:t>
            </w:r>
            <w:r w:rsidRPr="00D07690">
              <w:rPr>
                <w:i/>
              </w:rPr>
              <w:t>sympathy</w:t>
            </w:r>
            <w:r>
              <w:t xml:space="preserve"> towards Nazi soldiers, suggesting they aren’t responsible for their actions)</w:t>
            </w:r>
          </w:p>
          <w:p w:rsidR="00401623" w:rsidRDefault="00401623" w:rsidP="00401623">
            <w:pPr>
              <w:pStyle w:val="ListParagraph"/>
              <w:numPr>
                <w:ilvl w:val="0"/>
                <w:numId w:val="45"/>
              </w:numPr>
            </w:pPr>
            <w:r>
              <w:t>Showed that American govt were trying to reduce fear in their citizens, making Hitler seem comical and his army doomed. Discouraged thoughtless hatred, both showing it as a Nazi ideology and encouraging deeper consideration of who these soldiers are</w:t>
            </w:r>
          </w:p>
        </w:tc>
      </w:tr>
      <w:tr w:rsidR="00401623" w:rsidTr="005A531D">
        <w:tc>
          <w:tcPr>
            <w:tcW w:w="11199" w:type="dxa"/>
            <w:gridSpan w:val="3"/>
            <w:shd w:val="clear" w:color="auto" w:fill="BDD6EE" w:themeFill="accent1" w:themeFillTint="66"/>
            <w:vAlign w:val="center"/>
          </w:tcPr>
          <w:p w:rsidR="00401623" w:rsidRPr="00081564" w:rsidRDefault="00401623" w:rsidP="005A531D">
            <w:pPr>
              <w:jc w:val="center"/>
              <w:rPr>
                <w:b/>
              </w:rPr>
            </w:pPr>
            <w:r w:rsidRPr="00081564">
              <w:rPr>
                <w:b/>
              </w:rPr>
              <w:t>Media language – narrative codes and conventions</w:t>
            </w:r>
          </w:p>
        </w:tc>
      </w:tr>
      <w:tr w:rsidR="00401623" w:rsidTr="005A531D">
        <w:trPr>
          <w:trHeight w:val="1191"/>
        </w:trPr>
        <w:tc>
          <w:tcPr>
            <w:tcW w:w="3005" w:type="dxa"/>
            <w:vAlign w:val="center"/>
          </w:tcPr>
          <w:p w:rsidR="00401623" w:rsidRDefault="00401623" w:rsidP="005A531D">
            <w:r>
              <w:t>Persuasive techniques – codes and conventions in propaganda films</w:t>
            </w:r>
          </w:p>
        </w:tc>
        <w:tc>
          <w:tcPr>
            <w:tcW w:w="4097" w:type="dxa"/>
          </w:tcPr>
          <w:p w:rsidR="00401623" w:rsidRDefault="00401623" w:rsidP="00401623">
            <w:pPr>
              <w:pStyle w:val="ListParagraph"/>
              <w:numPr>
                <w:ilvl w:val="0"/>
                <w:numId w:val="45"/>
              </w:numPr>
            </w:pPr>
            <w:r>
              <w:t>Bandwagon appeal: huge crowds all loving Hitler</w:t>
            </w:r>
          </w:p>
          <w:p w:rsidR="00401623" w:rsidRDefault="00401623" w:rsidP="00401623">
            <w:pPr>
              <w:pStyle w:val="ListParagraph"/>
              <w:numPr>
                <w:ilvl w:val="0"/>
                <w:numId w:val="45"/>
              </w:numPr>
            </w:pPr>
            <w:r>
              <w:t>Low-angle shots: empowering Hitler and his supporters, highlighting majesty of buildings, glorifying flags</w:t>
            </w:r>
          </w:p>
          <w:p w:rsidR="00401623" w:rsidRDefault="00401623" w:rsidP="00401623">
            <w:pPr>
              <w:pStyle w:val="ListParagraph"/>
              <w:numPr>
                <w:ilvl w:val="0"/>
                <w:numId w:val="45"/>
              </w:numPr>
            </w:pPr>
            <w:r>
              <w:t>Close-ups of adoring faces looking up at their leader. The smiles, shouts and looking up all deify Hitler even more</w:t>
            </w:r>
          </w:p>
          <w:p w:rsidR="00401623" w:rsidRDefault="00401623" w:rsidP="00401623">
            <w:pPr>
              <w:pStyle w:val="ListParagraph"/>
              <w:numPr>
                <w:ilvl w:val="0"/>
                <w:numId w:val="45"/>
              </w:numPr>
            </w:pPr>
            <w:r>
              <w:t xml:space="preserve">Emotional appeal: Full shot of Hitler holding hand of small child in mother’s arms. Close ups of children in rally, smiling, inspired by this incredible spectacle  </w:t>
            </w:r>
          </w:p>
          <w:p w:rsidR="00401623" w:rsidRDefault="00401623" w:rsidP="00401623">
            <w:pPr>
              <w:pStyle w:val="ListParagraph"/>
              <w:numPr>
                <w:ilvl w:val="0"/>
                <w:numId w:val="45"/>
              </w:numPr>
            </w:pPr>
            <w:r>
              <w:t>Black &amp; White archive footage: the ultimate in irrefutable evidence, the entire film is made up of live recorded footage of the rally. This gives the footage a sense of authority and irrefutability</w:t>
            </w:r>
          </w:p>
        </w:tc>
        <w:tc>
          <w:tcPr>
            <w:tcW w:w="4097" w:type="dxa"/>
          </w:tcPr>
          <w:p w:rsidR="00401623" w:rsidRDefault="00401623" w:rsidP="00401623">
            <w:pPr>
              <w:pStyle w:val="ListParagraph"/>
              <w:numPr>
                <w:ilvl w:val="0"/>
                <w:numId w:val="45"/>
              </w:numPr>
            </w:pPr>
            <w:r>
              <w:t>Emotional appeal: families threatened, children attacked for their innocence</w:t>
            </w:r>
          </w:p>
          <w:p w:rsidR="00401623" w:rsidRDefault="00401623" w:rsidP="00401623">
            <w:pPr>
              <w:pStyle w:val="ListParagraph"/>
              <w:numPr>
                <w:ilvl w:val="0"/>
                <w:numId w:val="45"/>
              </w:numPr>
            </w:pPr>
            <w:r>
              <w:t>Voiceover: Art Smith’s authoritative voice presents the “correct” point of view</w:t>
            </w:r>
          </w:p>
          <w:p w:rsidR="00401623" w:rsidRDefault="00401623" w:rsidP="00401623">
            <w:pPr>
              <w:pStyle w:val="ListParagraph"/>
              <w:numPr>
                <w:ilvl w:val="0"/>
                <w:numId w:val="45"/>
              </w:numPr>
            </w:pPr>
            <w:r>
              <w:t>Colour symbolism: Nazi officials are dark shadows, world gets darker and redder after Hans abandons his sympathy</w:t>
            </w:r>
          </w:p>
          <w:p w:rsidR="00401623" w:rsidRDefault="00401623" w:rsidP="00401623">
            <w:pPr>
              <w:pStyle w:val="ListParagraph"/>
              <w:numPr>
                <w:ilvl w:val="0"/>
                <w:numId w:val="45"/>
              </w:numPr>
            </w:pPr>
            <w:r>
              <w:t>Low-angle shots show Hitler as an overlord, high angle shows loving mother as powerless and vulnerable when soldier comes to threaten to take her child away</w:t>
            </w:r>
          </w:p>
          <w:p w:rsidR="00401623" w:rsidRDefault="00401623" w:rsidP="00401623">
            <w:pPr>
              <w:pStyle w:val="ListParagraph"/>
              <w:numPr>
                <w:ilvl w:val="0"/>
                <w:numId w:val="45"/>
              </w:numPr>
            </w:pPr>
            <w:r>
              <w:t>Ridicule: Hitler and Princess Germany both comical exaggerated stereotypes (Germany is an overweight opera singer in a horned helmet, Hitler is an angry little man with a funny moustache</w:t>
            </w:r>
          </w:p>
          <w:p w:rsidR="00401623" w:rsidRDefault="00401623" w:rsidP="00401623">
            <w:pPr>
              <w:pStyle w:val="ListParagraph"/>
              <w:numPr>
                <w:ilvl w:val="0"/>
                <w:numId w:val="45"/>
              </w:numPr>
            </w:pPr>
            <w:r>
              <w:t>Exaggeration: while Nazi ideology definitely favoured the strong over the weak, Nazi soldiers did not waste time going to people’s houses to abduct sick children</w:t>
            </w:r>
          </w:p>
        </w:tc>
      </w:tr>
      <w:tr w:rsidR="00401623" w:rsidTr="005A531D">
        <w:trPr>
          <w:trHeight w:val="1191"/>
        </w:trPr>
        <w:tc>
          <w:tcPr>
            <w:tcW w:w="3005" w:type="dxa"/>
            <w:vAlign w:val="center"/>
          </w:tcPr>
          <w:p w:rsidR="00401623" w:rsidRDefault="00401623" w:rsidP="005A531D">
            <w:r>
              <w:lastRenderedPageBreak/>
              <w:t>Manipulating selection, emphasis and omission to construct a point of view</w:t>
            </w:r>
          </w:p>
        </w:tc>
        <w:tc>
          <w:tcPr>
            <w:tcW w:w="4097" w:type="dxa"/>
          </w:tcPr>
          <w:p w:rsidR="00401623" w:rsidRDefault="00401623" w:rsidP="00401623">
            <w:pPr>
              <w:pStyle w:val="ListParagraph"/>
              <w:numPr>
                <w:ilvl w:val="0"/>
                <w:numId w:val="45"/>
              </w:numPr>
            </w:pPr>
            <w:r>
              <w:t>Complete omission of any kind of anti-Hitler sentiment</w:t>
            </w:r>
          </w:p>
          <w:p w:rsidR="00401623" w:rsidRDefault="00401623" w:rsidP="00401623">
            <w:pPr>
              <w:pStyle w:val="ListParagraph"/>
              <w:numPr>
                <w:ilvl w:val="0"/>
                <w:numId w:val="45"/>
              </w:numPr>
            </w:pPr>
            <w:r>
              <w:t>Emphasis on women and children in crowds (close-ups) for emotional appeal</w:t>
            </w:r>
          </w:p>
          <w:p w:rsidR="00401623" w:rsidRDefault="00401623" w:rsidP="00401623">
            <w:pPr>
              <w:pStyle w:val="ListParagraph"/>
              <w:numPr>
                <w:ilvl w:val="0"/>
                <w:numId w:val="45"/>
              </w:numPr>
            </w:pPr>
            <w:r>
              <w:t>Emphasis on nation-building and national pride, showing the beautiful architectural achievements of the German people (aerial and low-angle shots of tall buildings)</w:t>
            </w:r>
          </w:p>
        </w:tc>
        <w:tc>
          <w:tcPr>
            <w:tcW w:w="4097" w:type="dxa"/>
          </w:tcPr>
          <w:p w:rsidR="00401623" w:rsidRDefault="00401623" w:rsidP="00401623">
            <w:pPr>
              <w:pStyle w:val="ListParagraph"/>
              <w:numPr>
                <w:ilvl w:val="0"/>
                <w:numId w:val="45"/>
              </w:numPr>
            </w:pPr>
            <w:r>
              <w:t>Emphasis on children, appealing to maternal instincts of women, using Hans to turn them against Hitler</w:t>
            </w:r>
          </w:p>
          <w:p w:rsidR="00401623" w:rsidRDefault="00401623" w:rsidP="00401623">
            <w:pPr>
              <w:pStyle w:val="ListParagraph"/>
              <w:numPr>
                <w:ilvl w:val="0"/>
                <w:numId w:val="45"/>
              </w:numPr>
            </w:pPr>
            <w:r>
              <w:t>Ridiculing Hitler as a caricature rather than a monster, omitting serious evils for sake of family audience and to avoid empowering him in any way (makes it look like he hasn’t achieved anything beyond hoodwinking a few million Germans into devoting their lives to him)</w:t>
            </w:r>
          </w:p>
          <w:p w:rsidR="00401623" w:rsidRDefault="00401623" w:rsidP="005A531D">
            <w:pPr>
              <w:pStyle w:val="ListParagraph"/>
            </w:pPr>
          </w:p>
        </w:tc>
      </w:tr>
      <w:tr w:rsidR="00401623" w:rsidTr="005A531D">
        <w:tc>
          <w:tcPr>
            <w:tcW w:w="11199" w:type="dxa"/>
            <w:gridSpan w:val="3"/>
            <w:shd w:val="clear" w:color="auto" w:fill="BDD6EE" w:themeFill="accent1" w:themeFillTint="66"/>
            <w:vAlign w:val="center"/>
          </w:tcPr>
          <w:p w:rsidR="00401623" w:rsidRPr="00081564" w:rsidRDefault="00401623" w:rsidP="005A531D">
            <w:pPr>
              <w:jc w:val="center"/>
              <w:rPr>
                <w:b/>
              </w:rPr>
            </w:pPr>
            <w:r w:rsidRPr="00081564">
              <w:rPr>
                <w:b/>
              </w:rPr>
              <w:t>Audiences</w:t>
            </w:r>
          </w:p>
        </w:tc>
      </w:tr>
      <w:tr w:rsidR="00401623" w:rsidTr="005A531D">
        <w:trPr>
          <w:trHeight w:val="1417"/>
        </w:trPr>
        <w:tc>
          <w:tcPr>
            <w:tcW w:w="3005" w:type="dxa"/>
            <w:vAlign w:val="center"/>
          </w:tcPr>
          <w:p w:rsidR="00401623" w:rsidRDefault="00401623" w:rsidP="005A531D">
            <w:r>
              <w:t>Interpretations / media theories</w:t>
            </w:r>
          </w:p>
        </w:tc>
        <w:tc>
          <w:tcPr>
            <w:tcW w:w="4097" w:type="dxa"/>
          </w:tcPr>
          <w:p w:rsidR="00401623" w:rsidRDefault="00401623" w:rsidP="005A531D">
            <w:r>
              <w:t>Film does not allow for many varied interpretations as no main points are explicitly stated, but rather characterisation, setting, interactions and camera angles construct certain representations of group to show POV. Can be seen as glorious or sinister, the way everyone adores this all-powerful figure.</w:t>
            </w:r>
          </w:p>
          <w:p w:rsidR="00401623" w:rsidRDefault="00401623" w:rsidP="005A531D">
            <w:r>
              <w:t>~Spiral of Silence theory- minority views are discouraged and silenced in order to build a dominant view in society.</w:t>
            </w:r>
            <w:r>
              <w:br/>
              <w:t>~Cultivation analysis theory- people cultivate their perception based on dominant features of media. Hitler was hoping people would base their opinions on the version of Nazism presented in ToTW</w:t>
            </w:r>
          </w:p>
        </w:tc>
        <w:tc>
          <w:tcPr>
            <w:tcW w:w="4097" w:type="dxa"/>
          </w:tcPr>
          <w:p w:rsidR="00401623" w:rsidRDefault="00401623" w:rsidP="005A531D">
            <w:r>
              <w:t xml:space="preserve">Plays on basic values to encourage sympathy, uses simple humour to ridicule. Universal emotional appeals of children and freedom combine with the ridicule to ensure that however a prospective viewer sees Hans, they will hate and ridicule Hitler. </w:t>
            </w:r>
            <w:r>
              <w:br/>
              <w:t>Cultivation analysis theory: people would base their opinions of Hitler and the Nazi soldiers based on what they read/saw/heard, so propaganda aimed to construct soldiers as brainwashed and without hope and Hitler as their ridiculous leader.</w:t>
            </w:r>
          </w:p>
        </w:tc>
      </w:tr>
      <w:tr w:rsidR="00401623" w:rsidTr="005A531D">
        <w:trPr>
          <w:trHeight w:val="1417"/>
        </w:trPr>
        <w:tc>
          <w:tcPr>
            <w:tcW w:w="3005" w:type="dxa"/>
            <w:vAlign w:val="center"/>
          </w:tcPr>
          <w:p w:rsidR="00401623" w:rsidRDefault="00401623" w:rsidP="005A531D">
            <w:r>
              <w:t>Propaganda film contexts and audiences work together to make meaning</w:t>
            </w:r>
          </w:p>
        </w:tc>
        <w:tc>
          <w:tcPr>
            <w:tcW w:w="4097" w:type="dxa"/>
          </w:tcPr>
          <w:p w:rsidR="00401623" w:rsidRPr="00CB1D44" w:rsidRDefault="00401623" w:rsidP="005A531D">
            <w:pPr>
              <w:rPr>
                <w:vertAlign w:val="subscript"/>
              </w:rPr>
            </w:pPr>
            <w:r>
              <w:t xml:space="preserve">In the time it was made, ToTW glorified Hitler. He was considered a mighty political, economic and military leader. Post-war context makes it seem more sinister, constructing Hitler as a ruthless overlord who is leading his country astray. </w:t>
            </w:r>
          </w:p>
        </w:tc>
        <w:tc>
          <w:tcPr>
            <w:tcW w:w="4097" w:type="dxa"/>
          </w:tcPr>
          <w:p w:rsidR="00401623" w:rsidRDefault="00401623" w:rsidP="005A531D">
            <w:r>
              <w:t>Audiences in 1943 America took for granted everything that was told, since they didn’t have the advantage of historical hindsight that modern viewers do. However while this means we can pick holes in some of the facts presented (list of names, coming to houses), the emotional appeals to encourage sympathy still apply regardless.</w:t>
            </w:r>
          </w:p>
        </w:tc>
      </w:tr>
      <w:tr w:rsidR="00401623" w:rsidTr="005A531D">
        <w:trPr>
          <w:trHeight w:val="1417"/>
        </w:trPr>
        <w:tc>
          <w:tcPr>
            <w:tcW w:w="3005" w:type="dxa"/>
            <w:vAlign w:val="center"/>
          </w:tcPr>
          <w:p w:rsidR="00401623" w:rsidRDefault="00401623" w:rsidP="005A531D">
            <w:r>
              <w:t>Propaganda film construct perceptions of issues or topics</w:t>
            </w:r>
          </w:p>
        </w:tc>
        <w:tc>
          <w:tcPr>
            <w:tcW w:w="4097" w:type="dxa"/>
          </w:tcPr>
          <w:p w:rsidR="00401623" w:rsidRDefault="00401623" w:rsidP="005A531D">
            <w:r>
              <w:t>Hitler wanted the world to see Germany as he did. The Nazi regime is presented as noble and glorious, and Hitler himself is presented as the adored ruler of this mighty nation. German expansion constructed as a matter of national pride.</w:t>
            </w:r>
          </w:p>
        </w:tc>
        <w:tc>
          <w:tcPr>
            <w:tcW w:w="4097" w:type="dxa"/>
          </w:tcPr>
          <w:p w:rsidR="00401623" w:rsidRDefault="00401623" w:rsidP="005A531D">
            <w:r>
              <w:t>Reframes the American view of the Nazi army. These were not just enemies to be hated, in some ways they were to be pitied. American opinions on Hitler shown in comical animation, devil horns etc</w:t>
            </w:r>
          </w:p>
        </w:tc>
      </w:tr>
      <w:tr w:rsidR="00401623" w:rsidTr="005A531D">
        <w:trPr>
          <w:trHeight w:val="1417"/>
        </w:trPr>
        <w:tc>
          <w:tcPr>
            <w:tcW w:w="3005" w:type="dxa"/>
            <w:vAlign w:val="center"/>
          </w:tcPr>
          <w:p w:rsidR="00401623" w:rsidRDefault="00401623" w:rsidP="005A531D">
            <w:r>
              <w:t>Propaganda film reinforces or challenges audiences values and attitudes</w:t>
            </w:r>
          </w:p>
        </w:tc>
        <w:tc>
          <w:tcPr>
            <w:tcW w:w="4097" w:type="dxa"/>
          </w:tcPr>
          <w:p w:rsidR="00401623" w:rsidRDefault="00401623" w:rsidP="005A531D">
            <w:r>
              <w:t>Reinforces desired values for German people (glorifying Nazis and deifying Hitler) reinforces mainstream attitudes of German audience.</w:t>
            </w:r>
          </w:p>
        </w:tc>
        <w:tc>
          <w:tcPr>
            <w:tcW w:w="4097" w:type="dxa"/>
          </w:tcPr>
          <w:p w:rsidR="00401623" w:rsidRDefault="00401623" w:rsidP="005A531D">
            <w:r>
              <w:t xml:space="preserve">Challenges American perception of Nazis. Encourages sympathy, says that Nazi soldiers are just victims of the dictatorship they were raised in </w:t>
            </w:r>
          </w:p>
        </w:tc>
      </w:tr>
      <w:tr w:rsidR="00401623" w:rsidTr="005A531D">
        <w:tc>
          <w:tcPr>
            <w:tcW w:w="11199" w:type="dxa"/>
            <w:gridSpan w:val="3"/>
            <w:shd w:val="clear" w:color="auto" w:fill="BDD6EE" w:themeFill="accent1" w:themeFillTint="66"/>
            <w:vAlign w:val="center"/>
          </w:tcPr>
          <w:p w:rsidR="00401623" w:rsidRPr="00081564" w:rsidRDefault="00401623" w:rsidP="005A531D">
            <w:pPr>
              <w:jc w:val="center"/>
              <w:rPr>
                <w:b/>
              </w:rPr>
            </w:pPr>
            <w:r w:rsidRPr="00081564">
              <w:rPr>
                <w:b/>
              </w:rPr>
              <w:lastRenderedPageBreak/>
              <w:t>Audience – Subcultures</w:t>
            </w:r>
          </w:p>
        </w:tc>
      </w:tr>
      <w:tr w:rsidR="00401623" w:rsidTr="005A531D">
        <w:trPr>
          <w:trHeight w:val="1304"/>
        </w:trPr>
        <w:tc>
          <w:tcPr>
            <w:tcW w:w="3005" w:type="dxa"/>
            <w:vAlign w:val="center"/>
          </w:tcPr>
          <w:p w:rsidR="00401623" w:rsidRDefault="00401623" w:rsidP="005A531D">
            <w:r>
              <w:t>Representation of subcultures and their associated values</w:t>
            </w:r>
          </w:p>
        </w:tc>
        <w:tc>
          <w:tcPr>
            <w:tcW w:w="4097" w:type="dxa"/>
          </w:tcPr>
          <w:p w:rsidR="00401623" w:rsidRDefault="00401623" w:rsidP="005A531D">
            <w:r>
              <w:t>German subculture (less enthusiastic Germans who didn’t go to Hitler Youth or take part in book burning) not even acknowledged. Part of bandwagon appeal, suggests that everyone loves Hitler and the Nazis. Every single member of those huge crowds is there because they love Hitler and support what he stands for</w:t>
            </w:r>
          </w:p>
        </w:tc>
        <w:tc>
          <w:tcPr>
            <w:tcW w:w="4097" w:type="dxa"/>
          </w:tcPr>
          <w:p w:rsidR="00401623" w:rsidRDefault="00401623" w:rsidP="005A531D">
            <w:r>
              <w:t>German subculture represented as an oppressed minority. Values are similar to those of American viewers (sympathy for the vulnerable/suffering, protection of children). Subcultured constructed as morally superior but oppressed minority which is being stamped out of existence by the monstrous Nazi leaders.</w:t>
            </w:r>
          </w:p>
        </w:tc>
      </w:tr>
      <w:tr w:rsidR="00401623" w:rsidTr="005A531D">
        <w:tc>
          <w:tcPr>
            <w:tcW w:w="11199" w:type="dxa"/>
            <w:gridSpan w:val="3"/>
            <w:shd w:val="clear" w:color="auto" w:fill="BDD6EE" w:themeFill="accent1" w:themeFillTint="66"/>
            <w:vAlign w:val="center"/>
          </w:tcPr>
          <w:p w:rsidR="00401623" w:rsidRPr="00081564" w:rsidRDefault="00401623" w:rsidP="005A531D">
            <w:pPr>
              <w:jc w:val="center"/>
              <w:rPr>
                <w:b/>
              </w:rPr>
            </w:pPr>
            <w:r w:rsidRPr="00081564">
              <w:rPr>
                <w:b/>
              </w:rPr>
              <w:t>Production – production contexts</w:t>
            </w:r>
          </w:p>
        </w:tc>
      </w:tr>
      <w:tr w:rsidR="00401623" w:rsidTr="005A531D">
        <w:trPr>
          <w:trHeight w:val="1361"/>
        </w:trPr>
        <w:tc>
          <w:tcPr>
            <w:tcW w:w="3005" w:type="dxa"/>
            <w:vAlign w:val="center"/>
          </w:tcPr>
          <w:p w:rsidR="00401623" w:rsidRDefault="00401623" w:rsidP="005A531D">
            <w:r>
              <w:t>Propaganda and agenda setting</w:t>
            </w:r>
          </w:p>
        </w:tc>
        <w:tc>
          <w:tcPr>
            <w:tcW w:w="4097" w:type="dxa"/>
          </w:tcPr>
          <w:p w:rsidR="00401623" w:rsidRDefault="00401623" w:rsidP="005A531D">
            <w:r>
              <w:t>Propaganda was important, but ToTW was not pushed too strongly. Hitler only requested theatres play the film for a while, and many only showed it for a week because of small audiences.</w:t>
            </w:r>
          </w:p>
        </w:tc>
        <w:tc>
          <w:tcPr>
            <w:tcW w:w="4097" w:type="dxa"/>
          </w:tcPr>
          <w:p w:rsidR="00401623" w:rsidRDefault="00401623" w:rsidP="005A531D">
            <w:r>
              <w:t>More palatable than ToTW, EFD was one of several shorts played before films in WW2 America. Propaganda was a vital part of both keeping the American people involved in the War effort and sculpting attitudes towards the enemy</w:t>
            </w:r>
          </w:p>
        </w:tc>
      </w:tr>
    </w:tbl>
    <w:p w:rsidR="000C46E1" w:rsidRDefault="000C46E1" w:rsidP="00401623"/>
    <w:p w:rsidR="000C46E1" w:rsidRDefault="000C46E1" w:rsidP="00401623"/>
    <w:p w:rsidR="000C46E1" w:rsidRDefault="000C46E1" w:rsidP="00401623">
      <w:pPr>
        <w:rPr>
          <w:b/>
        </w:rPr>
      </w:pPr>
      <w:r>
        <w:rPr>
          <w:b/>
        </w:rPr>
        <w:t>Q &amp; A stimulus</w:t>
      </w:r>
    </w:p>
    <w:p w:rsidR="000C46E1" w:rsidRDefault="000C46E1" w:rsidP="000C46E1">
      <w:pPr>
        <w:pStyle w:val="ListParagraph"/>
        <w:numPr>
          <w:ilvl w:val="0"/>
          <w:numId w:val="45"/>
        </w:numPr>
      </w:pPr>
      <w:r>
        <w:t>Opening sequence b&amp;w with red, numbers/words/diagrams superimposed. Constructs tone/style of informed and authoritative but dramatic and important</w:t>
      </w:r>
    </w:p>
    <w:p w:rsidR="000C46E1" w:rsidRDefault="000C46E1" w:rsidP="000C46E1">
      <w:pPr>
        <w:pStyle w:val="ListParagraph"/>
        <w:numPr>
          <w:ilvl w:val="0"/>
          <w:numId w:val="45"/>
        </w:numPr>
      </w:pPr>
      <w:r>
        <w:t>Multiple shots focus on audience, which represents different races/nationalities, ages and genders to reinforce democratic tone</w:t>
      </w:r>
    </w:p>
    <w:p w:rsidR="000C46E1" w:rsidRDefault="000C46E1" w:rsidP="000C46E1">
      <w:pPr>
        <w:pStyle w:val="ListParagraph"/>
        <w:numPr>
          <w:ilvl w:val="0"/>
          <w:numId w:val="45"/>
        </w:numPr>
      </w:pPr>
      <w:r>
        <w:t>Panel introduced with proof of authority (mentioning qualifications, publicised works, careers etc). These do not need to be relevant, audience just needs to be reassured that these people are stereotypically smart (e.g. Niel deGrasse Tyson and Adam Spencer are introduced as a scientist and mathematician respectively, which doesn’t necessarily qualify them to comment on racial issues, but the testimony of intellectuals is considered more reliable than that of ordinary people)</w:t>
      </w:r>
    </w:p>
    <w:p w:rsidR="000C46E1" w:rsidRDefault="000C46E1" w:rsidP="000C46E1">
      <w:pPr>
        <w:pStyle w:val="ListParagraph"/>
        <w:numPr>
          <w:ilvl w:val="0"/>
          <w:numId w:val="45"/>
        </w:numPr>
      </w:pPr>
      <w:r>
        <w:t>Presence of live tweets reinforce idea that everyone is involved in show and can have their say</w:t>
      </w:r>
    </w:p>
    <w:p w:rsidR="000C46E1" w:rsidRDefault="00F56C06" w:rsidP="000C46E1">
      <w:pPr>
        <w:pStyle w:val="ListParagraph"/>
        <w:numPr>
          <w:ilvl w:val="0"/>
          <w:numId w:val="45"/>
        </w:numPr>
      </w:pPr>
      <w:r>
        <w:t>Entertainment focus: after comment on how white people are usually hairier than black people, camera cuts to medCU of bald white panellist, setting up for a joke</w:t>
      </w:r>
    </w:p>
    <w:p w:rsidR="007B2441" w:rsidRDefault="007B2441" w:rsidP="000C46E1">
      <w:pPr>
        <w:pStyle w:val="ListParagraph"/>
        <w:numPr>
          <w:ilvl w:val="0"/>
          <w:numId w:val="45"/>
        </w:numPr>
      </w:pPr>
      <w:r>
        <w:t>Style is focused on involvement, the Australian people having their questions answered. Shown/reinforced by tweets on screen (and tweet counter in background), diversity of audience (shown by multiple CU shots of individuals listening to answers), set/lighting (lights are on the audience as well as the panel, unlike live recorded shows e.g. The Voice, QI etc, so focus is on whole room rather than just panel, and desks are constructed so that panellists are facing audience rather than host / each other)</w:t>
      </w:r>
    </w:p>
    <w:p w:rsidR="00C809AE" w:rsidRDefault="00C809AE" w:rsidP="000C46E1">
      <w:pPr>
        <w:pStyle w:val="ListParagraph"/>
        <w:numPr>
          <w:ilvl w:val="0"/>
          <w:numId w:val="45"/>
        </w:numPr>
      </w:pPr>
      <w:r>
        <w:t>Camera angles either focus on the person talking or show people listening to give authority to what is being said</w:t>
      </w:r>
    </w:p>
    <w:p w:rsidR="007B2441" w:rsidRDefault="00C809AE" w:rsidP="000C46E1">
      <w:pPr>
        <w:pStyle w:val="ListParagraph"/>
        <w:numPr>
          <w:ilvl w:val="0"/>
          <w:numId w:val="45"/>
        </w:numPr>
      </w:pPr>
      <w:r>
        <w:t>Presence of audience allows certain points to be punctuated with rounds of applause and laughter (e.g. Tyson’s human race co</w:t>
      </w:r>
      <w:r w:rsidR="0009315C">
        <w:t>mment, Spencer’s “hairist” joke)</w:t>
      </w:r>
    </w:p>
    <w:p w:rsidR="00C809AE" w:rsidRDefault="00F05D32" w:rsidP="00C809AE">
      <w:pPr>
        <w:rPr>
          <w:b/>
        </w:rPr>
      </w:pPr>
      <w:r>
        <w:rPr>
          <w:b/>
        </w:rPr>
        <w:br/>
      </w:r>
      <w:r>
        <w:rPr>
          <w:b/>
        </w:rPr>
        <w:br/>
      </w:r>
      <w:r>
        <w:rPr>
          <w:b/>
        </w:rPr>
        <w:br/>
      </w:r>
      <w:r>
        <w:rPr>
          <w:b/>
        </w:rPr>
        <w:lastRenderedPageBreak/>
        <w:br/>
      </w:r>
      <w:r w:rsidR="00C809AE">
        <w:rPr>
          <w:b/>
        </w:rPr>
        <w:t>Inception</w:t>
      </w:r>
    </w:p>
    <w:p w:rsidR="00C809AE" w:rsidRPr="00F05D32" w:rsidRDefault="00C809AE" w:rsidP="00C809AE">
      <w:pPr>
        <w:pStyle w:val="ListParagraph"/>
        <w:numPr>
          <w:ilvl w:val="0"/>
          <w:numId w:val="45"/>
        </w:numPr>
        <w:rPr>
          <w:b/>
        </w:rPr>
      </w:pPr>
      <w:r>
        <w:t>Plays with narrative structure almost breaking 4</w:t>
      </w:r>
      <w:r w:rsidRPr="00C809AE">
        <w:rPr>
          <w:vertAlign w:val="superscript"/>
        </w:rPr>
        <w:t>th</w:t>
      </w:r>
      <w:r>
        <w:t xml:space="preserve"> wall, audience barely notices skipping time within the narrative but here characters specifically reference it. Plot device used occasionally in sci-fi / fantasy (e.g. </w:t>
      </w:r>
      <w:r w:rsidRPr="00777458">
        <w:rPr>
          <w:i/>
        </w:rPr>
        <w:t>Doctor Who</w:t>
      </w:r>
      <w:r w:rsidR="00777458">
        <w:t xml:space="preserve"> “The Forest of Death”, side-plot involves characters becoming aware of time passing this way </w:t>
      </w:r>
    </w:p>
    <w:p w:rsidR="00F05D32" w:rsidRPr="00F05D32" w:rsidRDefault="00F05D32" w:rsidP="00C809AE">
      <w:pPr>
        <w:pStyle w:val="ListParagraph"/>
        <w:numPr>
          <w:ilvl w:val="0"/>
          <w:numId w:val="45"/>
        </w:numPr>
        <w:rPr>
          <w:b/>
        </w:rPr>
      </w:pPr>
      <w:r>
        <w:t xml:space="preserve">Character of Ariadne represents </w:t>
      </w:r>
      <w:r w:rsidR="0054388E">
        <w:t xml:space="preserve">the </w:t>
      </w:r>
      <w:r>
        <w:t>audience, new character being introduced to this world for the first time. Convention of portal/intrusion fantasy, world/rules explained through this character’s experience</w:t>
      </w:r>
    </w:p>
    <w:p w:rsidR="00F05D32" w:rsidRPr="00F05D32" w:rsidRDefault="00F05D32" w:rsidP="00C809AE">
      <w:pPr>
        <w:pStyle w:val="ListParagraph"/>
        <w:numPr>
          <w:ilvl w:val="0"/>
          <w:numId w:val="45"/>
        </w:numPr>
        <w:rPr>
          <w:b/>
        </w:rPr>
      </w:pPr>
      <w:r>
        <w:t>Symbolism: shaking and explosions show panic and turmoil, represent the illusion breaking</w:t>
      </w:r>
    </w:p>
    <w:p w:rsidR="00F05D32" w:rsidRPr="0054388E" w:rsidRDefault="00F05D32" w:rsidP="00C809AE">
      <w:pPr>
        <w:pStyle w:val="ListParagraph"/>
        <w:numPr>
          <w:ilvl w:val="0"/>
          <w:numId w:val="45"/>
        </w:numPr>
        <w:rPr>
          <w:b/>
        </w:rPr>
      </w:pPr>
      <w:r>
        <w:t>Strong focus on characters, long dialogue sequences</w:t>
      </w:r>
      <w:r w:rsidR="0054388E">
        <w:t xml:space="preserve"> to show developing understanding and relationships</w:t>
      </w:r>
    </w:p>
    <w:p w:rsidR="0054388E" w:rsidRPr="0054388E" w:rsidRDefault="0054388E" w:rsidP="00C809AE">
      <w:pPr>
        <w:pStyle w:val="ListParagraph"/>
        <w:numPr>
          <w:ilvl w:val="0"/>
          <w:numId w:val="45"/>
        </w:numPr>
        <w:rPr>
          <w:b/>
        </w:rPr>
      </w:pPr>
      <w:r>
        <w:t>Psychological exploration: visual effects are either symbolic or show a character’s creativity and mental power</w:t>
      </w:r>
    </w:p>
    <w:p w:rsidR="0054388E" w:rsidRPr="0054388E" w:rsidRDefault="0054388E" w:rsidP="00C809AE">
      <w:pPr>
        <w:pStyle w:val="ListParagraph"/>
        <w:numPr>
          <w:ilvl w:val="0"/>
          <w:numId w:val="45"/>
        </w:numPr>
        <w:rPr>
          <w:b/>
        </w:rPr>
      </w:pPr>
      <w:r>
        <w:t>VFX are straightforward, even when large-scale. Explosions are not big or flashy, colours do not change, things do not happen very quickly. Even twisting of dimensions is a single movement. Focus is on creativity and depth, not excitement.</w:t>
      </w:r>
    </w:p>
    <w:p w:rsidR="0054388E" w:rsidRPr="0054388E" w:rsidRDefault="0054388E" w:rsidP="00C809AE">
      <w:pPr>
        <w:pStyle w:val="ListParagraph"/>
        <w:numPr>
          <w:ilvl w:val="0"/>
          <w:numId w:val="45"/>
        </w:numPr>
        <w:rPr>
          <w:b/>
        </w:rPr>
      </w:pPr>
      <w:r>
        <w:t xml:space="preserve">Photographic realism, emphasising idea that dreams look real while you’re in them. Transition from dream to reality is seamless, except for </w:t>
      </w:r>
      <w:r w:rsidR="00783B0E">
        <w:t>features of dream which are made obvious for the sake of the plot</w:t>
      </w:r>
    </w:p>
    <w:p w:rsidR="0054388E" w:rsidRPr="0054388E" w:rsidRDefault="0054388E" w:rsidP="00C809AE">
      <w:pPr>
        <w:pStyle w:val="ListParagraph"/>
        <w:numPr>
          <w:ilvl w:val="0"/>
          <w:numId w:val="45"/>
        </w:numPr>
        <w:rPr>
          <w:b/>
        </w:rPr>
      </w:pPr>
      <w:r>
        <w:t>Context is established through dialogue, visuals (dream manipulation) and setting (twisted world, back in the factory, establishes what is a dream and what is not – or so we think)</w:t>
      </w:r>
    </w:p>
    <w:p w:rsidR="0054388E" w:rsidRPr="00783B0E" w:rsidRDefault="00783B0E" w:rsidP="00C809AE">
      <w:pPr>
        <w:pStyle w:val="ListParagraph"/>
        <w:numPr>
          <w:ilvl w:val="0"/>
          <w:numId w:val="45"/>
        </w:numPr>
        <w:rPr>
          <w:b/>
        </w:rPr>
      </w:pPr>
      <w:r>
        <w:t>Audience appeals: attractive cast (this is Leo we’re talking about, people will watch), impressive visuals, complicated plot is clearly explained so people will feel intelligent for understanding, universal themes (dreaming and consciousness), sense of journey/discovery through a relatable character (relatable in the sense that she is experiencing this world for the first time as well)</w:t>
      </w:r>
    </w:p>
    <w:p w:rsidR="00783B0E" w:rsidRDefault="00783B0E" w:rsidP="00783B0E">
      <w:pPr>
        <w:rPr>
          <w:b/>
        </w:rPr>
      </w:pPr>
    </w:p>
    <w:p w:rsidR="00783B0E" w:rsidRDefault="00FA7349" w:rsidP="00783B0E">
      <w:pPr>
        <w:rPr>
          <w:b/>
        </w:rPr>
      </w:pPr>
      <w:r>
        <w:rPr>
          <w:b/>
        </w:rPr>
        <w:t>Twenty Feet From Stardom</w:t>
      </w:r>
    </w:p>
    <w:p w:rsidR="00FA7349" w:rsidRPr="00FA7349" w:rsidRDefault="00FA7349" w:rsidP="00FA7349">
      <w:pPr>
        <w:pStyle w:val="ListParagraph"/>
        <w:numPr>
          <w:ilvl w:val="0"/>
          <w:numId w:val="45"/>
        </w:numPr>
        <w:rPr>
          <w:b/>
        </w:rPr>
      </w:pPr>
      <w:r>
        <w:t>Focus on self-worth, constructs female backup singers as lacking self-confidence</w:t>
      </w:r>
    </w:p>
    <w:p w:rsidR="00FA7349" w:rsidRPr="00B720DA" w:rsidRDefault="00FA7349" w:rsidP="00FA7349">
      <w:pPr>
        <w:pStyle w:val="ListParagraph"/>
        <w:numPr>
          <w:ilvl w:val="0"/>
          <w:numId w:val="45"/>
        </w:numPr>
        <w:rPr>
          <w:b/>
        </w:rPr>
      </w:pPr>
      <w:r>
        <w:t>Shows individual stories, constructed through voiceovers, archival footage</w:t>
      </w:r>
      <w:r w:rsidR="00B720DA">
        <w:t xml:space="preserve"> (usually related to words, e.g. Darlene Love talking about working other jobs, shows clip from movie she featured in, clip from end of interview when talking about sudden success), re-enactments (CU of vacuum when talking about old job cleaning houses, standing in empty church when talking about church being the only place she sang)</w:t>
      </w:r>
    </w:p>
    <w:p w:rsidR="00B720DA" w:rsidRPr="00B720DA" w:rsidRDefault="00B720DA" w:rsidP="00FA7349">
      <w:pPr>
        <w:pStyle w:val="ListParagraph"/>
        <w:numPr>
          <w:ilvl w:val="0"/>
          <w:numId w:val="45"/>
        </w:numPr>
        <w:rPr>
          <w:b/>
        </w:rPr>
      </w:pPr>
      <w:r>
        <w:t>Subjects chosen to help narrative progress, construct point that solo careers for backup singers often fails, whether due to personal or professional matters</w:t>
      </w:r>
    </w:p>
    <w:p w:rsidR="00B720DA" w:rsidRPr="00B720DA" w:rsidRDefault="00B720DA" w:rsidP="00FA7349">
      <w:pPr>
        <w:pStyle w:val="ListParagraph"/>
        <w:numPr>
          <w:ilvl w:val="0"/>
          <w:numId w:val="45"/>
        </w:numPr>
        <w:rPr>
          <w:b/>
        </w:rPr>
      </w:pPr>
      <w:r>
        <w:t>Swarm of birds in sky to reflect voiceover about blend</w:t>
      </w:r>
    </w:p>
    <w:p w:rsidR="00B720DA" w:rsidRPr="00300EA3" w:rsidRDefault="00B720DA" w:rsidP="00FA7349">
      <w:pPr>
        <w:pStyle w:val="ListParagraph"/>
        <w:numPr>
          <w:ilvl w:val="0"/>
          <w:numId w:val="45"/>
        </w:numPr>
        <w:rPr>
          <w:b/>
        </w:rPr>
      </w:pPr>
      <w:r>
        <w:t xml:space="preserve">Almost all experts are middle-aged white men, </w:t>
      </w:r>
      <w:r w:rsidR="00300EA3">
        <w:t xml:space="preserve">but </w:t>
      </w:r>
      <w:r>
        <w:t>focus is on black women and their journeys</w:t>
      </w:r>
      <w:r w:rsidR="00300EA3">
        <w:t>? Maybe these men represent the industry these women couldn’t get ahead in</w:t>
      </w:r>
    </w:p>
    <w:p w:rsidR="00300EA3" w:rsidRDefault="00300EA3" w:rsidP="00FA7349">
      <w:pPr>
        <w:pStyle w:val="ListParagraph"/>
        <w:numPr>
          <w:ilvl w:val="0"/>
          <w:numId w:val="45"/>
        </w:numPr>
        <w:rPr>
          <w:b/>
        </w:rPr>
      </w:pPr>
      <w:r>
        <w:t>Constant use of visuals which compliment/emphasise audio, whether symbolically (birds) or literally (archival footage of performances being discussed). Footage isn’t usually of the backup singer alone unless that is the topic of the voiceover, emphasising the ideas being discussed (taking a break to stand in the background, being made famous by association, or just performing)</w:t>
      </w:r>
      <w:r w:rsidRPr="00FA7349">
        <w:rPr>
          <w:b/>
        </w:rPr>
        <w:t xml:space="preserve"> </w:t>
      </w:r>
    </w:p>
    <w:p w:rsidR="001E2B63" w:rsidRDefault="001E2B63" w:rsidP="001E2B63">
      <w:pPr>
        <w:rPr>
          <w:b/>
        </w:rPr>
      </w:pPr>
      <w:r>
        <w:rPr>
          <w:b/>
        </w:rPr>
        <w:lastRenderedPageBreak/>
        <w:t>Decent extended responses from mocks:</w:t>
      </w:r>
    </w:p>
    <w:p w:rsidR="001E2B63" w:rsidRDefault="001E2B63" w:rsidP="001E2B63">
      <w:pPr>
        <w:rPr>
          <w:b/>
        </w:rPr>
      </w:pPr>
    </w:p>
    <w:p w:rsidR="001E2B63" w:rsidRDefault="001E2B63" w:rsidP="001E2B63">
      <w:pPr>
        <w:rPr>
          <w:b/>
        </w:rPr>
      </w:pPr>
      <w:r>
        <w:rPr>
          <w:b/>
        </w:rPr>
        <w:t>Q8. Analyse how propaganda and agenda setting c</w:t>
      </w:r>
      <w:bookmarkStart w:id="0" w:name="_GoBack"/>
      <w:bookmarkEnd w:id="0"/>
      <w:r>
        <w:rPr>
          <w:b/>
        </w:rPr>
        <w:t>onstructs the perception of an issue or topic</w:t>
      </w:r>
      <w:r>
        <w:rPr>
          <w:b/>
        </w:rPr>
        <w:br/>
        <w:t>Mark: 21/22</w:t>
      </w:r>
    </w:p>
    <w:p w:rsidR="001E2B63" w:rsidRDefault="001E2B63" w:rsidP="001E2B63">
      <w:r>
        <w:t>The media is a primary source of information on issues for the majority of people in the developed world, and therefore has a great degree of power over public perception of those issues. Agenda setting theory suggests that the media does not necessarily tell people what to think, but it does determine what people think about. This can apply to both news/current affairs programs and films or narrative programs.</w:t>
      </w:r>
      <w:r>
        <w:br/>
        <w:t xml:space="preserve">Agenda setting has been a function of the media for decades. In times of war, such as the 1930s-40s, both news media and propaganda kept the public focused on the war effort. Propaganda is less subtle than agenda-setting media, telling the public exactly what to think. During the Second World War, propaganda was used around the world to influence public perception of Hitler and the Nazi Party. Leni Reifenstahl’s 1935 documentary </w:t>
      </w:r>
      <w:r>
        <w:rPr>
          <w:i/>
        </w:rPr>
        <w:t>Triumph of the Will</w:t>
      </w:r>
      <w:r>
        <w:t xml:space="preserve"> aimed to reinforce the pro-Hitler mentality dominating Germany. It used bandwagon appeals (showing huge adoring crowds cheering and saluting as Hitler drove past), emotional appeals (CU shots of women and children, and a shot of Hitler holding a young girl’s hand) and empowering low-angle shots of Hitler to construct him as powerful, popular and even God-like (an opening sequence of the sky above the clouds shot from a plane gives Hitler a God-like heavenly quality).</w:t>
      </w:r>
    </w:p>
    <w:p w:rsidR="001E2B63" w:rsidRDefault="001E2B63" w:rsidP="001E2B63">
      <w:r>
        <w:t xml:space="preserve">In America, however, propaganda was focused on belittling Hitler and vilifying Nazism. Walt Disney studios was commissioned to make a number of propaganda films, one of which was </w:t>
      </w:r>
      <w:r>
        <w:rPr>
          <w:i/>
        </w:rPr>
        <w:t>Education for Death: The Making of the Nazi</w:t>
      </w:r>
      <w:r>
        <w:t>. This animated short used emotional appeals to dominant values (the story focusses on an innocent child who is nearly taken from his loving family, and is then brainwashed into becoming a mindless, doomed soldier) and comical exaggeration (Hitler is portrayed as a short man with a bushy mustache and no muscles, and when he speaks he shouts and waves his arms about wildly, at one point sticking his tongue out and growing devil horns) to construct the Nazis as doomed and Hitler as ridiculous, turning the focus of the public away from fear and mindless hate (seen in other propaganda portraying enemy soldiers as clawed beasts who eat babies) to sympathy and ridicule. The child and his family are initially shown in high-angle shots which suggest that they are powerless, contrasting with the larger, darker Nazi soldiers. The change in colour to red and dark tones at the end of the film reinforces the tragic sense that innocent people are being turned into fighting machines without happiness or hope.</w:t>
      </w:r>
    </w:p>
    <w:p w:rsidR="001E2B63" w:rsidRDefault="001E2B63" w:rsidP="001E2B63">
      <w:r>
        <w:t xml:space="preserve">Both films use agenda setting in the sense that they direct public focus onto certain aspects of an issue. </w:t>
      </w:r>
      <w:r>
        <w:rPr>
          <w:i/>
        </w:rPr>
        <w:t>Triumph of the Will</w:t>
      </w:r>
      <w:r>
        <w:t xml:space="preserve"> makes no direct reference to anti-Nazi sentiments whatsoever in the hope that Germans (and the wider world) would view Nazism as a concept which had the support of the entire country. Long shots showing the sheer size of the crowds and close-ups to show the emotions on people’s faces emphasise the idea of Hitler’s complete support within Germany. It makes no reference to the acts of violence committed against the Allies and the Jews, as these are less palatable topics of public discussion. Hitler’s government commissioned (or rather ordered) Reifenstahl to create the film in order to direct public attention towards how wonderful their leader was.</w:t>
      </w:r>
      <w:r>
        <w:br/>
        <w:t xml:space="preserve">Education for Death also uses agenda setting to comfort and encourage audiences, focusing their attention on the more emotional aspects of Nazi Germany rather than the violent acts of the soldiers. The final shot of marching soldiers fading into tombstones suggests that while it is very sad to see this happening to human beings, the Nazis are definitely going to lose. Constructing Hitler as </w:t>
      </w:r>
      <w:r>
        <w:lastRenderedPageBreak/>
        <w:t>comical turns public attention away from his total control over millions of people and the deaths and suffering he had caused, setting a much more light-hearted agenda for public discussion.</w:t>
      </w:r>
    </w:p>
    <w:p w:rsidR="001E2B63" w:rsidRDefault="001E2B63" w:rsidP="001E2B63">
      <w:r>
        <w:t xml:space="preserve">Propaganda is not as common today, but the media still carries out its agenda setting function to shape public perception, particularly in regards to conflicts. In recent years there has been a significant emphasis on terrorism and Islamic Extremism, the two almost becoming synonymous. Both commercial and govt-funded news outlets focus on terrorist attacks such as the Paris shootings and the Sydney Siege. Commercial and conservative news in particular, such as the </w:t>
      </w:r>
      <w:r>
        <w:rPr>
          <w:i/>
        </w:rPr>
        <w:t>Daily Telegraph</w:t>
      </w:r>
      <w:r>
        <w:t xml:space="preserve"> and other publications from Rupert Murdoch’s News Corp, have a very strong anti-Islamic trend and bring up the topic in almost every issue. Political commentator Peta Credlin frequently writes anti-Islamic articles which criticise the government and remind the public that Islam is something to be feared, suggesting in a 2015 article that the “threat” was being “ignored with gay abandon”. Other news outlets are less biased but still keep the public focused on Islam, whether it be in a speech about terrorist group ISIS (e.g. Waleed Aly’s response to the terror attacks in Australia on </w:t>
      </w:r>
      <w:r>
        <w:rPr>
          <w:i/>
        </w:rPr>
        <w:t>The Project</w:t>
      </w:r>
      <w:r>
        <w:t xml:space="preserve">), a CBS News story about a Muslim Olympian, or simply media coverage of politicians such as Pauline Hanson focusing on her comments on Muslims (e.g. the outcry after her speech in the Senate claiming that Australia would be “swamped” by illegal Muslims). The public is directed to focus on Islamic terrorism, and their views are often determined by the perspective offered by the media (e.g. “Islamophobia” is much more common in Eastern States of Australia where conservative papers like the </w:t>
      </w:r>
      <w:r>
        <w:rPr>
          <w:i/>
        </w:rPr>
        <w:t>Daily Telegraph</w:t>
      </w:r>
      <w:r>
        <w:t xml:space="preserve"> are published). Just like the Germans in World War II, Muslims are constructed in the media as either powerful and to be feared or mistreated and deserving sympathy, depending on the agenda of the publishers.</w:t>
      </w:r>
    </w:p>
    <w:p w:rsidR="001E2B63" w:rsidRDefault="001E2B63" w:rsidP="001E2B63"/>
    <w:p w:rsidR="001E2B63" w:rsidRDefault="001E2B63" w:rsidP="001E2B63">
      <w:pPr>
        <w:rPr>
          <w:b/>
        </w:rPr>
      </w:pPr>
      <w:r>
        <w:rPr>
          <w:b/>
        </w:rPr>
        <w:t>Q9. Evaluate how cultural context affects audience values and interpretation of media work.</w:t>
      </w:r>
      <w:r>
        <w:rPr>
          <w:b/>
        </w:rPr>
        <w:br/>
        <w:t>Mark: 22/22</w:t>
      </w:r>
    </w:p>
    <w:p w:rsidR="001E2B63" w:rsidRDefault="001E2B63" w:rsidP="001E2B63">
      <w:r>
        <w:t>Any work of media will be a reflection of the context in which it was produced to some degree. However, in the modern world of interconnectivity and global distribution and exhibition, there is a high likelihood that the context of the audience will be different to that of the filmmakers. Cultural contexts vary in different times and places, so the same media work can be interpreted very differently by two audiences.</w:t>
      </w:r>
    </w:p>
    <w:p w:rsidR="001E2B63" w:rsidRDefault="001E2B63" w:rsidP="001E2B63">
      <w:r>
        <w:t xml:space="preserve">Cultures change over time, and a film may be viewed very differently in 2016 that it was by the same country decades before. Leni Reifenstahl’s </w:t>
      </w:r>
      <w:r>
        <w:rPr>
          <w:i/>
        </w:rPr>
        <w:t>Triumph of the Will</w:t>
      </w:r>
      <w:r>
        <w:t xml:space="preserve"> was a pro-Nazi propaganda film made in 1934-35 which used low-angle shots of Hitler and long shots of huge cheering and saluting crowds to construct the German leader as God-like and beloved. In a modern context, however, the same empowering low-angle shots and adoring crowds construct Hitler as a powerful monster who had brainwashed an entire country. The close-ups of cheering, smiling children change from a positive emotional appeal to a sickening reminder of the way the Germans were manipulated from such a young age. The German people view such propaganda very differently now than they did in 1935.</w:t>
      </w:r>
      <w:r>
        <w:br/>
        <w:t>The film was also perceived different ways in different countries at the time. The Americans, British and other members of the Allied Forces already had their own views of Hitler which sharply contrasted with those of the Germans at the time and were more in line with modern perceptions of Hitler and the Nazis.</w:t>
      </w:r>
    </w:p>
    <w:p w:rsidR="001E2B63" w:rsidRDefault="001E2B63" w:rsidP="001E2B63">
      <w:r>
        <w:t xml:space="preserve">Symbolism is a large part of media, particularly art films, but symbols will be interpreted differently by different cultures. For example, a woman dressed in white may be seen as a bride by Western audiences, based on the cultural perception of white being a colour of purity worn at weddings, but </w:t>
      </w:r>
      <w:r>
        <w:lastRenderedPageBreak/>
        <w:t xml:space="preserve">to an Asian audience the same colour would represent mourning. A red dress may serve to sexualise a woman or suggest power, passion or aggression to a Western audience, but in China it is the colour worn by brides and represents love. Certain symbols or features of a narrative may not be understood without a </w:t>
      </w:r>
      <w:r w:rsidRPr="00EE4F5A">
        <w:t>specific</w:t>
      </w:r>
      <w:r>
        <w:t xml:space="preserve"> </w:t>
      </w:r>
      <w:r w:rsidRPr="00EE4F5A">
        <w:t>cultural</w:t>
      </w:r>
      <w:r>
        <w:t xml:space="preserve"> context. For example, a line of dialogue from </w:t>
      </w:r>
      <w:r>
        <w:rPr>
          <w:i/>
        </w:rPr>
        <w:t>Doctor Who</w:t>
      </w:r>
      <w:r>
        <w:t xml:space="preserve"> episode “World War Three” regarding the public believing stories about weapons of mass destruction capable of being deployed in 45  seconds only makes sense if audiences are aware that the same explanation was given for America’s invasion of Iraq. Another line from the episode “Turn Left”, commenting on a character being sent to a “work camp” saying “that’s what they called them last time” only makes sense to audiences familiar with the concentration camps of the Nazis.</w:t>
      </w:r>
    </w:p>
    <w:p w:rsidR="001E2B63" w:rsidRDefault="001E2B63" w:rsidP="001E2B63">
      <w:r>
        <w:t xml:space="preserve">Humour is also often dependent on cultural context. Word-based jokes such as puns are limited to the language in which they are made, but satire is even more dependent on cultural context. In Michael Moore’s </w:t>
      </w:r>
      <w:r>
        <w:rPr>
          <w:i/>
        </w:rPr>
        <w:t>Where Should We Invade Next</w:t>
      </w:r>
      <w:r>
        <w:t>, he makes a joke about the French always surrendering. This is an example of primarily British humour, referencing their defeat of the French army centuries ago by forcing them to surrender. Audiences unaware of this cultural standing joke would interpret the line as an insult rather than a simple jibe.</w:t>
      </w:r>
    </w:p>
    <w:p w:rsidR="001E2B63" w:rsidRDefault="001E2B63" w:rsidP="001E2B63">
      <w:r>
        <w:t xml:space="preserve">Michael Moore’s works often criticise America by comparing it to other countries (e.g. </w:t>
      </w:r>
      <w:r>
        <w:rPr>
          <w:i/>
        </w:rPr>
        <w:t xml:space="preserve">Sicko </w:t>
      </w:r>
      <w:r>
        <w:t xml:space="preserve">comparing health care, </w:t>
      </w:r>
      <w:r>
        <w:rPr>
          <w:i/>
        </w:rPr>
        <w:t>Bowling for Columbine</w:t>
      </w:r>
      <w:r>
        <w:t xml:space="preserve"> comparing gun violence), and these comparisons are interpreted differently by different countries. For American viewers there is a sense of guilt and anger at the system which allows such things to happen (poor healthcare, availability of guns), while internationally the shock of such foreign concepts (e.g. buying guns at a bank and bullets at a supermarket) is much greater than it would be for Americans, exhibiting rather than highlighting negative aspects of American culture.</w:t>
      </w:r>
    </w:p>
    <w:p w:rsidR="001E2B63" w:rsidRDefault="001E2B63" w:rsidP="001E2B63">
      <w:r>
        <w:t xml:space="preserve">Cultural expectations of behaviour influence audience interpretation of characters. In Japanese productions (e.g. anime programs like </w:t>
      </w:r>
      <w:r>
        <w:rPr>
          <w:i/>
        </w:rPr>
        <w:t>Fullmetal Alchemist</w:t>
      </w:r>
      <w:r>
        <w:t xml:space="preserve">) bowing is considered a normal greeting and there is a strong emphasis on politeness and respect, but to foreign audiences such behaviour is often seen as excessively formal and somewhat submissive. Australian comedy programs may be seen as either excessively vulgar (the strong emphasis on sexual humour in programs such as </w:t>
      </w:r>
      <w:r>
        <w:rPr>
          <w:i/>
        </w:rPr>
        <w:t>Soul Mates</w:t>
      </w:r>
      <w:r>
        <w:t>) or simply boring (</w:t>
      </w:r>
      <w:r>
        <w:rPr>
          <w:i/>
        </w:rPr>
        <w:t>Utopia</w:t>
      </w:r>
      <w:r>
        <w:t>’s realistic scenarios with only slight exaggeration and lack of smiling or obvious jokes) by cultures who do not understand Australia’s self-deprecating humour and subtle satire.</w:t>
      </w:r>
    </w:p>
    <w:p w:rsidR="001E2B63" w:rsidRDefault="001E2B63" w:rsidP="001E2B63"/>
    <w:p w:rsidR="001E2B63" w:rsidRPr="00331F92" w:rsidRDefault="001E2B63" w:rsidP="001E2B63">
      <w:pPr>
        <w:rPr>
          <w:b/>
        </w:rPr>
      </w:pPr>
    </w:p>
    <w:p w:rsidR="001E2B63" w:rsidRPr="001E2B63" w:rsidRDefault="001E2B63" w:rsidP="001E2B63">
      <w:pPr>
        <w:rPr>
          <w:b/>
        </w:rPr>
      </w:pPr>
    </w:p>
    <w:sectPr w:rsidR="001E2B63" w:rsidRPr="001E2B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076A3"/>
    <w:multiLevelType w:val="multilevel"/>
    <w:tmpl w:val="400E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506282"/>
    <w:multiLevelType w:val="multilevel"/>
    <w:tmpl w:val="E644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7C773F"/>
    <w:multiLevelType w:val="multilevel"/>
    <w:tmpl w:val="180E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6E3894"/>
    <w:multiLevelType w:val="multilevel"/>
    <w:tmpl w:val="9A94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A435C0"/>
    <w:multiLevelType w:val="multilevel"/>
    <w:tmpl w:val="AC8C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6D6A4F"/>
    <w:multiLevelType w:val="multilevel"/>
    <w:tmpl w:val="44F4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A97904"/>
    <w:multiLevelType w:val="multilevel"/>
    <w:tmpl w:val="E810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F62653"/>
    <w:multiLevelType w:val="hybridMultilevel"/>
    <w:tmpl w:val="4A90EE0C"/>
    <w:lvl w:ilvl="0" w:tplc="7460E96A">
      <w:numFmt w:val="bullet"/>
      <w:lvlText w:val="-"/>
      <w:lvlJc w:val="left"/>
      <w:pPr>
        <w:ind w:left="720" w:hanging="360"/>
      </w:pPr>
      <w:rPr>
        <w:rFonts w:ascii="Calibri" w:eastAsiaTheme="minorHAnsi"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7B41C4C"/>
    <w:multiLevelType w:val="hybridMultilevel"/>
    <w:tmpl w:val="041027FC"/>
    <w:lvl w:ilvl="0" w:tplc="6566754A">
      <w:numFmt w:val="bullet"/>
      <w:lvlText w:val="-"/>
      <w:lvlJc w:val="left"/>
      <w:pPr>
        <w:ind w:left="720" w:hanging="360"/>
      </w:pPr>
      <w:rPr>
        <w:rFonts w:ascii="Calibri" w:eastAsiaTheme="minorHAnsi"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7CF258B"/>
    <w:multiLevelType w:val="multilevel"/>
    <w:tmpl w:val="FF30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E60CD2"/>
    <w:multiLevelType w:val="multilevel"/>
    <w:tmpl w:val="0D3C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2450C6"/>
    <w:multiLevelType w:val="multilevel"/>
    <w:tmpl w:val="E38C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4E5461"/>
    <w:multiLevelType w:val="multilevel"/>
    <w:tmpl w:val="87A6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EBC3F54"/>
    <w:multiLevelType w:val="hybridMultilevel"/>
    <w:tmpl w:val="2BE2F626"/>
    <w:lvl w:ilvl="0" w:tplc="E2403C6A">
      <w:numFmt w:val="bullet"/>
      <w:lvlText w:val="-"/>
      <w:lvlJc w:val="left"/>
      <w:pPr>
        <w:ind w:left="720" w:hanging="360"/>
      </w:pPr>
      <w:rPr>
        <w:rFonts w:ascii="Calibri" w:eastAsiaTheme="minorHAnsi"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1FBD57AD"/>
    <w:multiLevelType w:val="multilevel"/>
    <w:tmpl w:val="9EAE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0C31674"/>
    <w:multiLevelType w:val="multilevel"/>
    <w:tmpl w:val="4BEE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0E93EB1"/>
    <w:multiLevelType w:val="multilevel"/>
    <w:tmpl w:val="9348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4447463"/>
    <w:multiLevelType w:val="multilevel"/>
    <w:tmpl w:val="6FF8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A64760C"/>
    <w:multiLevelType w:val="multilevel"/>
    <w:tmpl w:val="1A94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C4D3188"/>
    <w:multiLevelType w:val="multilevel"/>
    <w:tmpl w:val="CE40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14849C7"/>
    <w:multiLevelType w:val="multilevel"/>
    <w:tmpl w:val="32D0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31E31A0"/>
    <w:multiLevelType w:val="multilevel"/>
    <w:tmpl w:val="F174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D176751"/>
    <w:multiLevelType w:val="multilevel"/>
    <w:tmpl w:val="BE4E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D8A2920"/>
    <w:multiLevelType w:val="multilevel"/>
    <w:tmpl w:val="EA0C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E1E426A"/>
    <w:multiLevelType w:val="multilevel"/>
    <w:tmpl w:val="3E94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0FD66E5"/>
    <w:multiLevelType w:val="multilevel"/>
    <w:tmpl w:val="64F4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1050B88"/>
    <w:multiLevelType w:val="multilevel"/>
    <w:tmpl w:val="1CF6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1E47C5B"/>
    <w:multiLevelType w:val="multilevel"/>
    <w:tmpl w:val="FF72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63B798E"/>
    <w:multiLevelType w:val="multilevel"/>
    <w:tmpl w:val="1D86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87045D3"/>
    <w:multiLevelType w:val="multilevel"/>
    <w:tmpl w:val="BF4A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99B0211"/>
    <w:multiLevelType w:val="multilevel"/>
    <w:tmpl w:val="F190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AC647A0"/>
    <w:multiLevelType w:val="multilevel"/>
    <w:tmpl w:val="277E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1E74606"/>
    <w:multiLevelType w:val="multilevel"/>
    <w:tmpl w:val="125C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4335F29"/>
    <w:multiLevelType w:val="multilevel"/>
    <w:tmpl w:val="F462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58F070E"/>
    <w:multiLevelType w:val="multilevel"/>
    <w:tmpl w:val="A47E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9363A2D"/>
    <w:multiLevelType w:val="multilevel"/>
    <w:tmpl w:val="1EBA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B9F244C"/>
    <w:multiLevelType w:val="multilevel"/>
    <w:tmpl w:val="75F0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22B4654"/>
    <w:multiLevelType w:val="multilevel"/>
    <w:tmpl w:val="75EE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3A923D7"/>
    <w:multiLevelType w:val="multilevel"/>
    <w:tmpl w:val="4972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4816384"/>
    <w:multiLevelType w:val="multilevel"/>
    <w:tmpl w:val="0F1C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A660912"/>
    <w:multiLevelType w:val="multilevel"/>
    <w:tmpl w:val="685C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C361687"/>
    <w:multiLevelType w:val="multilevel"/>
    <w:tmpl w:val="DFD2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ECD6C67"/>
    <w:multiLevelType w:val="multilevel"/>
    <w:tmpl w:val="D128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2D7050C"/>
    <w:multiLevelType w:val="multilevel"/>
    <w:tmpl w:val="A4B0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EFD0425"/>
    <w:multiLevelType w:val="multilevel"/>
    <w:tmpl w:val="46CA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1"/>
  </w:num>
  <w:num w:numId="2">
    <w:abstractNumId w:val="42"/>
  </w:num>
  <w:num w:numId="3">
    <w:abstractNumId w:val="6"/>
  </w:num>
  <w:num w:numId="4">
    <w:abstractNumId w:val="9"/>
  </w:num>
  <w:num w:numId="5">
    <w:abstractNumId w:val="20"/>
  </w:num>
  <w:num w:numId="6">
    <w:abstractNumId w:val="15"/>
  </w:num>
  <w:num w:numId="7">
    <w:abstractNumId w:val="44"/>
  </w:num>
  <w:num w:numId="8">
    <w:abstractNumId w:val="21"/>
  </w:num>
  <w:num w:numId="9">
    <w:abstractNumId w:val="22"/>
  </w:num>
  <w:num w:numId="10">
    <w:abstractNumId w:val="40"/>
  </w:num>
  <w:num w:numId="11">
    <w:abstractNumId w:val="37"/>
  </w:num>
  <w:num w:numId="12">
    <w:abstractNumId w:val="17"/>
  </w:num>
  <w:num w:numId="13">
    <w:abstractNumId w:val="12"/>
  </w:num>
  <w:num w:numId="14">
    <w:abstractNumId w:val="28"/>
  </w:num>
  <w:num w:numId="15">
    <w:abstractNumId w:val="36"/>
  </w:num>
  <w:num w:numId="16">
    <w:abstractNumId w:val="2"/>
  </w:num>
  <w:num w:numId="17">
    <w:abstractNumId w:val="0"/>
  </w:num>
  <w:num w:numId="18">
    <w:abstractNumId w:val="27"/>
  </w:num>
  <w:num w:numId="19">
    <w:abstractNumId w:val="32"/>
  </w:num>
  <w:num w:numId="20">
    <w:abstractNumId w:val="4"/>
  </w:num>
  <w:num w:numId="21">
    <w:abstractNumId w:val="10"/>
  </w:num>
  <w:num w:numId="22">
    <w:abstractNumId w:val="14"/>
  </w:num>
  <w:num w:numId="23">
    <w:abstractNumId w:val="1"/>
  </w:num>
  <w:num w:numId="24">
    <w:abstractNumId w:val="34"/>
  </w:num>
  <w:num w:numId="25">
    <w:abstractNumId w:val="41"/>
  </w:num>
  <w:num w:numId="26">
    <w:abstractNumId w:val="5"/>
  </w:num>
  <w:num w:numId="27">
    <w:abstractNumId w:val="39"/>
  </w:num>
  <w:num w:numId="28">
    <w:abstractNumId w:val="23"/>
  </w:num>
  <w:num w:numId="29">
    <w:abstractNumId w:val="25"/>
  </w:num>
  <w:num w:numId="30">
    <w:abstractNumId w:val="38"/>
  </w:num>
  <w:num w:numId="31">
    <w:abstractNumId w:val="33"/>
  </w:num>
  <w:num w:numId="32">
    <w:abstractNumId w:val="43"/>
  </w:num>
  <w:num w:numId="33">
    <w:abstractNumId w:val="16"/>
  </w:num>
  <w:num w:numId="34">
    <w:abstractNumId w:val="19"/>
  </w:num>
  <w:num w:numId="35">
    <w:abstractNumId w:val="31"/>
  </w:num>
  <w:num w:numId="36">
    <w:abstractNumId w:val="3"/>
  </w:num>
  <w:num w:numId="37">
    <w:abstractNumId w:val="35"/>
  </w:num>
  <w:num w:numId="38">
    <w:abstractNumId w:val="29"/>
  </w:num>
  <w:num w:numId="39">
    <w:abstractNumId w:val="26"/>
  </w:num>
  <w:num w:numId="40">
    <w:abstractNumId w:val="30"/>
  </w:num>
  <w:num w:numId="41">
    <w:abstractNumId w:val="24"/>
  </w:num>
  <w:num w:numId="42">
    <w:abstractNumId w:val="18"/>
  </w:num>
  <w:num w:numId="43">
    <w:abstractNumId w:val="13"/>
  </w:num>
  <w:num w:numId="44">
    <w:abstractNumId w:val="7"/>
  </w:num>
  <w:num w:numId="4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037B"/>
    <w:rsid w:val="000165D7"/>
    <w:rsid w:val="0009315C"/>
    <w:rsid w:val="000C46E1"/>
    <w:rsid w:val="001E2B63"/>
    <w:rsid w:val="002921BF"/>
    <w:rsid w:val="00300EA3"/>
    <w:rsid w:val="00401623"/>
    <w:rsid w:val="0054388E"/>
    <w:rsid w:val="00777458"/>
    <w:rsid w:val="00783B0E"/>
    <w:rsid w:val="007B2441"/>
    <w:rsid w:val="00B720DA"/>
    <w:rsid w:val="00B77D4C"/>
    <w:rsid w:val="00C809AE"/>
    <w:rsid w:val="00F05D32"/>
    <w:rsid w:val="00F2037B"/>
    <w:rsid w:val="00F56C06"/>
    <w:rsid w:val="00FA734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BF99E"/>
  <w15:chartTrackingRefBased/>
  <w15:docId w15:val="{29853794-8A4A-4FAD-AC21-22848F54D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2037B"/>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TMLCite">
    <w:name w:val="HTML Cite"/>
    <w:basedOn w:val="DefaultParagraphFont"/>
    <w:uiPriority w:val="99"/>
    <w:semiHidden/>
    <w:unhideWhenUsed/>
    <w:rsid w:val="00401623"/>
    <w:rPr>
      <w:i/>
      <w:iCs/>
    </w:rPr>
  </w:style>
  <w:style w:type="paragraph" w:styleId="ListParagraph">
    <w:name w:val="List Paragraph"/>
    <w:basedOn w:val="Normal"/>
    <w:uiPriority w:val="34"/>
    <w:qFormat/>
    <w:rsid w:val="00401623"/>
    <w:pPr>
      <w:ind w:left="720"/>
      <w:contextualSpacing/>
    </w:pPr>
  </w:style>
  <w:style w:type="table" w:styleId="TableGrid">
    <w:name w:val="Table Grid"/>
    <w:basedOn w:val="TableNormal"/>
    <w:uiPriority w:val="39"/>
    <w:rsid w:val="004016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397408">
      <w:bodyDiv w:val="1"/>
      <w:marLeft w:val="0"/>
      <w:marRight w:val="0"/>
      <w:marTop w:val="0"/>
      <w:marBottom w:val="0"/>
      <w:divBdr>
        <w:top w:val="none" w:sz="0" w:space="0" w:color="auto"/>
        <w:left w:val="none" w:sz="0" w:space="0" w:color="auto"/>
        <w:bottom w:val="none" w:sz="0" w:space="0" w:color="auto"/>
        <w:right w:val="none" w:sz="0" w:space="0" w:color="auto"/>
      </w:divBdr>
      <w:divsChild>
        <w:div w:id="1240365198">
          <w:marLeft w:val="0"/>
          <w:marRight w:val="0"/>
          <w:marTop w:val="0"/>
          <w:marBottom w:val="0"/>
          <w:divBdr>
            <w:top w:val="none" w:sz="0" w:space="0" w:color="auto"/>
            <w:left w:val="none" w:sz="0" w:space="0" w:color="auto"/>
            <w:bottom w:val="none" w:sz="0" w:space="0" w:color="auto"/>
            <w:right w:val="none" w:sz="0" w:space="0" w:color="auto"/>
          </w:divBdr>
          <w:divsChild>
            <w:div w:id="124662346">
              <w:marLeft w:val="0"/>
              <w:marRight w:val="0"/>
              <w:marTop w:val="0"/>
              <w:marBottom w:val="0"/>
              <w:divBdr>
                <w:top w:val="none" w:sz="0" w:space="0" w:color="auto"/>
                <w:left w:val="none" w:sz="0" w:space="0" w:color="auto"/>
                <w:bottom w:val="none" w:sz="0" w:space="0" w:color="auto"/>
                <w:right w:val="none" w:sz="0" w:space="0" w:color="auto"/>
              </w:divBdr>
              <w:divsChild>
                <w:div w:id="12701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921657">
      <w:bodyDiv w:val="1"/>
      <w:marLeft w:val="0"/>
      <w:marRight w:val="0"/>
      <w:marTop w:val="0"/>
      <w:marBottom w:val="0"/>
      <w:divBdr>
        <w:top w:val="none" w:sz="0" w:space="0" w:color="auto"/>
        <w:left w:val="none" w:sz="0" w:space="0" w:color="auto"/>
        <w:bottom w:val="none" w:sz="0" w:space="0" w:color="auto"/>
        <w:right w:val="none" w:sz="0" w:space="0" w:color="auto"/>
      </w:divBdr>
    </w:div>
    <w:div w:id="1141731553">
      <w:bodyDiv w:val="1"/>
      <w:marLeft w:val="0"/>
      <w:marRight w:val="0"/>
      <w:marTop w:val="0"/>
      <w:marBottom w:val="0"/>
      <w:divBdr>
        <w:top w:val="none" w:sz="0" w:space="0" w:color="auto"/>
        <w:left w:val="none" w:sz="0" w:space="0" w:color="auto"/>
        <w:bottom w:val="none" w:sz="0" w:space="0" w:color="auto"/>
        <w:right w:val="none" w:sz="0" w:space="0" w:color="auto"/>
      </w:divBdr>
    </w:div>
    <w:div w:id="1463041117">
      <w:bodyDiv w:val="1"/>
      <w:marLeft w:val="0"/>
      <w:marRight w:val="0"/>
      <w:marTop w:val="0"/>
      <w:marBottom w:val="0"/>
      <w:divBdr>
        <w:top w:val="none" w:sz="0" w:space="0" w:color="auto"/>
        <w:left w:val="none" w:sz="0" w:space="0" w:color="auto"/>
        <w:bottom w:val="none" w:sz="0" w:space="0" w:color="auto"/>
        <w:right w:val="none" w:sz="0" w:space="0" w:color="auto"/>
      </w:divBdr>
    </w:div>
    <w:div w:id="1586845514">
      <w:bodyDiv w:val="1"/>
      <w:marLeft w:val="0"/>
      <w:marRight w:val="0"/>
      <w:marTop w:val="0"/>
      <w:marBottom w:val="0"/>
      <w:divBdr>
        <w:top w:val="none" w:sz="0" w:space="0" w:color="auto"/>
        <w:left w:val="none" w:sz="0" w:space="0" w:color="auto"/>
        <w:bottom w:val="none" w:sz="0" w:space="0" w:color="auto"/>
        <w:right w:val="none" w:sz="0" w:space="0" w:color="auto"/>
      </w:divBdr>
    </w:div>
    <w:div w:id="2141919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295</TotalTime>
  <Pages>17</Pages>
  <Words>7475</Words>
  <Characters>42612</Characters>
  <Application>Microsoft Office Word</Application>
  <DocSecurity>0</DocSecurity>
  <Lines>355</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Dominic Depiazzi</dc:creator>
  <cp:keywords/>
  <dc:description/>
  <cp:lastModifiedBy>Dominic Depiazzi</cp:lastModifiedBy>
  <cp:revision>3</cp:revision>
  <dcterms:created xsi:type="dcterms:W3CDTF">2016-10-09T05:44:00Z</dcterms:created>
  <dcterms:modified xsi:type="dcterms:W3CDTF">2016-11-03T12:27:00Z</dcterms:modified>
</cp:coreProperties>
</file>