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i w:val="1"/>
          <w:sz w:val="18"/>
          <w:szCs w:val="18"/>
        </w:rPr>
      </w:pPr>
      <w:r w:rsidDel="00000000" w:rsidR="00000000" w:rsidRPr="00000000">
        <w:rPr>
          <w:sz w:val="18"/>
          <w:szCs w:val="18"/>
          <w:rtl w:val="0"/>
        </w:rPr>
        <w:t xml:space="preserve">Copyright for test papers and marking guides remains with </w:t>
      </w:r>
      <w:r w:rsidDel="00000000" w:rsidR="00000000" w:rsidRPr="00000000">
        <w:rPr>
          <w:i w:val="1"/>
          <w:sz w:val="18"/>
          <w:szCs w:val="18"/>
          <w:rtl w:val="0"/>
        </w:rPr>
        <w:t xml:space="preserve">West Australian Test Papers.</w:t>
      </w:r>
    </w:p>
    <w:p w:rsidR="00000000" w:rsidDel="00000000" w:rsidP="00000000" w:rsidRDefault="00000000" w:rsidRPr="00000000" w14:paraId="00000002">
      <w:pPr>
        <w:jc w:val="center"/>
        <w:rPr>
          <w:sz w:val="18"/>
          <w:szCs w:val="18"/>
        </w:rPr>
      </w:pPr>
      <w:r w:rsidDel="00000000" w:rsidR="00000000" w:rsidRPr="00000000">
        <w:rPr>
          <w:sz w:val="18"/>
          <w:szCs w:val="18"/>
          <w:rtl w:val="0"/>
        </w:rPr>
        <w:t xml:space="preserve">Test papers may only be reproduced within the purchasing school according to the advertised Conditions of Sale.</w:t>
      </w:r>
    </w:p>
    <w:p w:rsidR="00000000" w:rsidDel="00000000" w:rsidP="00000000" w:rsidRDefault="00000000" w:rsidRPr="00000000" w14:paraId="00000003">
      <w:pPr>
        <w:jc w:val="center"/>
        <w:rPr>
          <w:sz w:val="18"/>
          <w:szCs w:val="18"/>
        </w:rPr>
      </w:pPr>
      <w:r w:rsidDel="00000000" w:rsidR="00000000" w:rsidRPr="00000000">
        <w:rPr>
          <w:sz w:val="18"/>
          <w:szCs w:val="18"/>
          <w:rtl w:val="0"/>
        </w:rPr>
        <w:t xml:space="preserve">Test papers should be withdrawn after use and stored securely in the school until 11th June 2021.</w:t>
      </w:r>
    </w:p>
    <w:p w:rsidR="00000000" w:rsidDel="00000000" w:rsidP="00000000" w:rsidRDefault="00000000" w:rsidRPr="00000000" w14:paraId="00000004">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sz w:val="44"/>
          <w:szCs w:val="44"/>
        </w:rPr>
      </w:pPr>
      <w:r w:rsidDel="00000000" w:rsidR="00000000" w:rsidRPr="00000000">
        <w:rPr/>
        <w:drawing>
          <wp:inline distB="0" distT="0" distL="0" distR="0">
            <wp:extent cx="1098206" cy="1328307"/>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098206" cy="132830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Marking Guide</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Biology Unit 3</w:t>
      </w:r>
    </w:p>
    <w:p w:rsidR="00000000" w:rsidDel="00000000" w:rsidP="00000000" w:rsidRDefault="00000000" w:rsidRPr="00000000" w14:paraId="00000011">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2021</w:t>
      </w:r>
    </w:p>
    <w:p w:rsidR="00000000" w:rsidDel="00000000" w:rsidP="00000000" w:rsidRDefault="00000000" w:rsidRPr="00000000" w14:paraId="0000001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rPr>
          <w:rFonts w:ascii="Arial" w:cs="Arial" w:eastAsia="Arial" w:hAnsi="Arial"/>
          <w:b w:val="1"/>
        </w:rPr>
      </w:pPr>
      <w:r w:rsidDel="00000000" w:rsidR="00000000" w:rsidRPr="00000000">
        <w:rPr>
          <w:rFonts w:ascii="Arial" w:cs="Arial" w:eastAsia="Arial" w:hAnsi="Arial"/>
          <w:b w:val="1"/>
          <w:rtl w:val="0"/>
        </w:rPr>
        <w:t xml:space="preserve">Section One: Multiple-choice</w:t>
        <w:tab/>
        <w:tab/>
        <w:tab/>
        <w:tab/>
        <w:tab/>
        <w:tab/>
        <w:t xml:space="preserve">    30% (30 Marks)</w:t>
      </w:r>
    </w:p>
    <w:p w:rsidR="00000000" w:rsidDel="00000000" w:rsidP="00000000" w:rsidRDefault="00000000" w:rsidRPr="00000000" w14:paraId="0000002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rPr>
          <w:rFonts w:ascii="Arial" w:cs="Arial" w:eastAsia="Arial" w:hAnsi="Arial"/>
          <w:sz w:val="22"/>
          <w:szCs w:val="22"/>
        </w:rPr>
      </w:pPr>
      <w:r w:rsidDel="00000000" w:rsidR="00000000" w:rsidRPr="00000000">
        <w:rPr>
          <w:rtl w:val="0"/>
        </w:rPr>
      </w:r>
    </w:p>
    <w:tbl>
      <w:tblPr>
        <w:tblStyle w:val="Table1"/>
        <w:tblW w:w="269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9"/>
        <w:gridCol w:w="1350"/>
        <w:tblGridChange w:id="0">
          <w:tblGrid>
            <w:gridCol w:w="1349"/>
            <w:gridCol w:w="1350"/>
          </w:tblGrid>
        </w:tblGridChange>
      </w:tblGrid>
      <w:tr>
        <w:trPr>
          <w:cantSplit w:val="0"/>
          <w:trHeight w:val="335" w:hRule="atLeast"/>
          <w:tblHeader w:val="0"/>
        </w:trPr>
        <w:tc>
          <w:tcPr>
            <w:vAlign w:val="center"/>
          </w:tcPr>
          <w:p w:rsidR="00000000" w:rsidDel="00000000" w:rsidP="00000000" w:rsidRDefault="00000000" w:rsidRPr="00000000" w14:paraId="0000002F">
            <w:pPr>
              <w:jc w:val="center"/>
              <w:rPr>
                <w:rFonts w:ascii="Arial" w:cs="Arial" w:eastAsia="Arial" w:hAnsi="Arial"/>
                <w:b w:val="1"/>
              </w:rPr>
            </w:pPr>
            <w:r w:rsidDel="00000000" w:rsidR="00000000" w:rsidRPr="00000000">
              <w:rPr>
                <w:rFonts w:ascii="Arial" w:cs="Arial" w:eastAsia="Arial" w:hAnsi="Arial"/>
                <w:b w:val="1"/>
                <w:rtl w:val="0"/>
              </w:rPr>
              <w:t xml:space="preserve">Question</w:t>
            </w:r>
          </w:p>
        </w:tc>
        <w:tc>
          <w:tcPr>
            <w:vAlign w:val="center"/>
          </w:tcPr>
          <w:p w:rsidR="00000000" w:rsidDel="00000000" w:rsidP="00000000" w:rsidRDefault="00000000" w:rsidRPr="00000000" w14:paraId="00000030">
            <w:pPr>
              <w:jc w:val="center"/>
              <w:rPr>
                <w:rFonts w:ascii="Arial" w:cs="Arial" w:eastAsia="Arial" w:hAnsi="Arial"/>
                <w:b w:val="1"/>
              </w:rPr>
            </w:pPr>
            <w:r w:rsidDel="00000000" w:rsidR="00000000" w:rsidRPr="00000000">
              <w:rPr>
                <w:rFonts w:ascii="Arial" w:cs="Arial" w:eastAsia="Arial" w:hAnsi="Arial"/>
                <w:b w:val="1"/>
                <w:rtl w:val="0"/>
              </w:rPr>
              <w:t xml:space="preserve">Answer</w:t>
            </w:r>
          </w:p>
        </w:tc>
      </w:tr>
      <w:tr>
        <w:trPr>
          <w:cantSplit w:val="0"/>
          <w:trHeight w:val="362" w:hRule="atLeast"/>
          <w:tblHeader w:val="0"/>
        </w:trPr>
        <w:tc>
          <w:tcPr>
            <w:vAlign w:val="center"/>
          </w:tcPr>
          <w:p w:rsidR="00000000" w:rsidDel="00000000" w:rsidP="00000000" w:rsidRDefault="00000000" w:rsidRPr="00000000" w14:paraId="0000003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vAlign w:val="center"/>
          </w:tcPr>
          <w:p w:rsidR="00000000" w:rsidDel="00000000" w:rsidP="00000000" w:rsidRDefault="00000000" w:rsidRPr="00000000" w14:paraId="00000032">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5" w:hRule="atLeast"/>
          <w:tblHeader w:val="0"/>
        </w:trPr>
        <w:tc>
          <w:tcPr>
            <w:vAlign w:val="center"/>
          </w:tcPr>
          <w:p w:rsidR="00000000" w:rsidDel="00000000" w:rsidP="00000000" w:rsidRDefault="00000000" w:rsidRPr="00000000" w14:paraId="0000003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vAlign w:val="center"/>
          </w:tcPr>
          <w:p w:rsidR="00000000" w:rsidDel="00000000" w:rsidP="00000000" w:rsidRDefault="00000000" w:rsidRPr="00000000" w14:paraId="00000034">
            <w:pPr>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5" w:hRule="atLeast"/>
          <w:tblHeader w:val="0"/>
        </w:trPr>
        <w:tc>
          <w:tcPr>
            <w:vAlign w:val="center"/>
          </w:tcPr>
          <w:p w:rsidR="00000000" w:rsidDel="00000000" w:rsidP="00000000" w:rsidRDefault="00000000" w:rsidRPr="00000000" w14:paraId="0000003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vAlign w:val="center"/>
          </w:tcPr>
          <w:p w:rsidR="00000000" w:rsidDel="00000000" w:rsidP="00000000" w:rsidRDefault="00000000" w:rsidRPr="00000000" w14:paraId="00000036">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62" w:hRule="atLeast"/>
          <w:tblHeader w:val="0"/>
        </w:trPr>
        <w:tc>
          <w:tcPr>
            <w:vAlign w:val="center"/>
          </w:tcPr>
          <w:p w:rsidR="00000000" w:rsidDel="00000000" w:rsidP="00000000" w:rsidRDefault="00000000" w:rsidRPr="00000000" w14:paraId="0000003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vAlign w:val="center"/>
          </w:tcPr>
          <w:p w:rsidR="00000000" w:rsidDel="00000000" w:rsidP="00000000" w:rsidRDefault="00000000" w:rsidRPr="00000000" w14:paraId="00000038">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5" w:hRule="atLeast"/>
          <w:tblHeader w:val="0"/>
        </w:trPr>
        <w:tc>
          <w:tcPr>
            <w:vAlign w:val="center"/>
          </w:tcPr>
          <w:p w:rsidR="00000000" w:rsidDel="00000000" w:rsidP="00000000" w:rsidRDefault="00000000" w:rsidRPr="00000000" w14:paraId="0000003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vAlign w:val="center"/>
          </w:tcPr>
          <w:p w:rsidR="00000000" w:rsidDel="00000000" w:rsidP="00000000" w:rsidRDefault="00000000" w:rsidRPr="00000000" w14:paraId="0000003A">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5" w:hRule="atLeast"/>
          <w:tblHeader w:val="0"/>
        </w:trPr>
        <w:tc>
          <w:tcPr>
            <w:vAlign w:val="center"/>
          </w:tcPr>
          <w:p w:rsidR="00000000" w:rsidDel="00000000" w:rsidP="00000000" w:rsidRDefault="00000000" w:rsidRPr="00000000" w14:paraId="0000003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vAlign w:val="center"/>
          </w:tcPr>
          <w:p w:rsidR="00000000" w:rsidDel="00000000" w:rsidP="00000000" w:rsidRDefault="00000000" w:rsidRPr="00000000" w14:paraId="0000003C">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5" w:hRule="atLeast"/>
          <w:tblHeader w:val="0"/>
        </w:trPr>
        <w:tc>
          <w:tcPr>
            <w:vAlign w:val="center"/>
          </w:tcPr>
          <w:p w:rsidR="00000000" w:rsidDel="00000000" w:rsidP="00000000" w:rsidRDefault="00000000" w:rsidRPr="00000000" w14:paraId="0000003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vAlign w:val="center"/>
          </w:tcPr>
          <w:p w:rsidR="00000000" w:rsidDel="00000000" w:rsidP="00000000" w:rsidRDefault="00000000" w:rsidRPr="00000000" w14:paraId="0000003E">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5" w:hRule="atLeast"/>
          <w:tblHeader w:val="0"/>
        </w:trPr>
        <w:tc>
          <w:tcPr>
            <w:vAlign w:val="center"/>
          </w:tcPr>
          <w:p w:rsidR="00000000" w:rsidDel="00000000" w:rsidP="00000000" w:rsidRDefault="00000000" w:rsidRPr="00000000" w14:paraId="0000003F">
            <w:pPr>
              <w:jc w:val="center"/>
              <w:rPr>
                <w:rFonts w:ascii="Arial" w:cs="Arial" w:eastAsia="Arial" w:hAnsi="Arial"/>
                <w:b w:val="1"/>
              </w:rPr>
            </w:pPr>
            <w:r w:rsidDel="00000000" w:rsidR="00000000" w:rsidRPr="00000000">
              <w:rPr>
                <w:rFonts w:ascii="Arial" w:cs="Arial" w:eastAsia="Arial" w:hAnsi="Arial"/>
                <w:b w:val="1"/>
                <w:rtl w:val="0"/>
              </w:rPr>
              <w:t xml:space="preserve">8</w:t>
            </w:r>
          </w:p>
        </w:tc>
        <w:tc>
          <w:tcPr>
            <w:vAlign w:val="center"/>
          </w:tcPr>
          <w:p w:rsidR="00000000" w:rsidDel="00000000" w:rsidP="00000000" w:rsidRDefault="00000000" w:rsidRPr="00000000" w14:paraId="00000040">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41">
            <w:pPr>
              <w:jc w:val="center"/>
              <w:rPr>
                <w:rFonts w:ascii="Arial" w:cs="Arial" w:eastAsia="Arial" w:hAnsi="Arial"/>
                <w:b w:val="1"/>
              </w:rPr>
            </w:pPr>
            <w:r w:rsidDel="00000000" w:rsidR="00000000" w:rsidRPr="00000000">
              <w:rPr>
                <w:rFonts w:ascii="Arial" w:cs="Arial" w:eastAsia="Arial" w:hAnsi="Arial"/>
                <w:b w:val="1"/>
                <w:rtl w:val="0"/>
              </w:rPr>
              <w:t xml:space="preserve">9</w:t>
            </w:r>
          </w:p>
        </w:tc>
        <w:tc>
          <w:tcPr>
            <w:vAlign w:val="center"/>
          </w:tcPr>
          <w:p w:rsidR="00000000" w:rsidDel="00000000" w:rsidP="00000000" w:rsidRDefault="00000000" w:rsidRPr="00000000" w14:paraId="00000042">
            <w:pPr>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5" w:hRule="atLeast"/>
          <w:tblHeader w:val="0"/>
        </w:trPr>
        <w:tc>
          <w:tcPr>
            <w:vAlign w:val="center"/>
          </w:tcPr>
          <w:p w:rsidR="00000000" w:rsidDel="00000000" w:rsidP="00000000" w:rsidRDefault="00000000" w:rsidRPr="00000000" w14:paraId="00000043">
            <w:pPr>
              <w:jc w:val="center"/>
              <w:rPr>
                <w:rFonts w:ascii="Arial" w:cs="Arial" w:eastAsia="Arial" w:hAnsi="Arial"/>
                <w:b w:val="1"/>
              </w:rPr>
            </w:pPr>
            <w:r w:rsidDel="00000000" w:rsidR="00000000" w:rsidRPr="00000000">
              <w:rPr>
                <w:rFonts w:ascii="Arial" w:cs="Arial" w:eastAsia="Arial" w:hAnsi="Arial"/>
                <w:b w:val="1"/>
                <w:rtl w:val="0"/>
              </w:rPr>
              <w:t xml:space="preserve">10</w:t>
            </w:r>
          </w:p>
        </w:tc>
        <w:tc>
          <w:tcPr>
            <w:vAlign w:val="center"/>
          </w:tcPr>
          <w:p w:rsidR="00000000" w:rsidDel="00000000" w:rsidP="00000000" w:rsidRDefault="00000000" w:rsidRPr="00000000" w14:paraId="00000044">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5" w:hRule="atLeast"/>
          <w:tblHeader w:val="0"/>
        </w:trPr>
        <w:tc>
          <w:tcPr>
            <w:vAlign w:val="center"/>
          </w:tcPr>
          <w:p w:rsidR="00000000" w:rsidDel="00000000" w:rsidP="00000000" w:rsidRDefault="00000000" w:rsidRPr="00000000" w14:paraId="00000045">
            <w:pPr>
              <w:jc w:val="center"/>
              <w:rPr>
                <w:rFonts w:ascii="Arial" w:cs="Arial" w:eastAsia="Arial" w:hAnsi="Arial"/>
                <w:b w:val="1"/>
              </w:rPr>
            </w:pPr>
            <w:r w:rsidDel="00000000" w:rsidR="00000000" w:rsidRPr="00000000">
              <w:rPr>
                <w:rFonts w:ascii="Arial" w:cs="Arial" w:eastAsia="Arial" w:hAnsi="Arial"/>
                <w:b w:val="1"/>
                <w:rtl w:val="0"/>
              </w:rPr>
              <w:t xml:space="preserve">11</w:t>
            </w:r>
          </w:p>
        </w:tc>
        <w:tc>
          <w:tcPr>
            <w:vAlign w:val="center"/>
          </w:tcPr>
          <w:p w:rsidR="00000000" w:rsidDel="00000000" w:rsidP="00000000" w:rsidRDefault="00000000" w:rsidRPr="00000000" w14:paraId="00000046">
            <w:pPr>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5" w:hRule="atLeast"/>
          <w:tblHeader w:val="0"/>
        </w:trPr>
        <w:tc>
          <w:tcPr>
            <w:vAlign w:val="center"/>
          </w:tcPr>
          <w:p w:rsidR="00000000" w:rsidDel="00000000" w:rsidP="00000000" w:rsidRDefault="00000000" w:rsidRPr="00000000" w14:paraId="00000047">
            <w:pPr>
              <w:jc w:val="center"/>
              <w:rPr>
                <w:rFonts w:ascii="Arial" w:cs="Arial" w:eastAsia="Arial" w:hAnsi="Arial"/>
                <w:b w:val="1"/>
              </w:rPr>
            </w:pPr>
            <w:r w:rsidDel="00000000" w:rsidR="00000000" w:rsidRPr="00000000">
              <w:rPr>
                <w:rFonts w:ascii="Arial" w:cs="Arial" w:eastAsia="Arial" w:hAnsi="Arial"/>
                <w:b w:val="1"/>
                <w:rtl w:val="0"/>
              </w:rPr>
              <w:t xml:space="preserve">12</w:t>
            </w:r>
          </w:p>
        </w:tc>
        <w:tc>
          <w:tcPr>
            <w:vAlign w:val="center"/>
          </w:tcPr>
          <w:p w:rsidR="00000000" w:rsidDel="00000000" w:rsidP="00000000" w:rsidRDefault="00000000" w:rsidRPr="00000000" w14:paraId="00000048">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5" w:hRule="atLeast"/>
          <w:tblHeader w:val="0"/>
        </w:trPr>
        <w:tc>
          <w:tcPr>
            <w:vAlign w:val="center"/>
          </w:tcPr>
          <w:p w:rsidR="00000000" w:rsidDel="00000000" w:rsidP="00000000" w:rsidRDefault="00000000" w:rsidRPr="00000000" w14:paraId="00000049">
            <w:pPr>
              <w:jc w:val="center"/>
              <w:rPr>
                <w:rFonts w:ascii="Arial" w:cs="Arial" w:eastAsia="Arial" w:hAnsi="Arial"/>
                <w:b w:val="1"/>
              </w:rPr>
            </w:pPr>
            <w:r w:rsidDel="00000000" w:rsidR="00000000" w:rsidRPr="00000000">
              <w:rPr>
                <w:rFonts w:ascii="Arial" w:cs="Arial" w:eastAsia="Arial" w:hAnsi="Arial"/>
                <w:b w:val="1"/>
                <w:rtl w:val="0"/>
              </w:rPr>
              <w:t xml:space="preserve">13</w:t>
            </w:r>
          </w:p>
        </w:tc>
        <w:tc>
          <w:tcPr>
            <w:vAlign w:val="center"/>
          </w:tcPr>
          <w:p w:rsidR="00000000" w:rsidDel="00000000" w:rsidP="00000000" w:rsidRDefault="00000000" w:rsidRPr="00000000" w14:paraId="0000004A">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5" w:hRule="atLeast"/>
          <w:tblHeader w:val="0"/>
        </w:trPr>
        <w:tc>
          <w:tcPr>
            <w:vAlign w:val="center"/>
          </w:tcPr>
          <w:p w:rsidR="00000000" w:rsidDel="00000000" w:rsidP="00000000" w:rsidRDefault="00000000" w:rsidRPr="00000000" w14:paraId="0000004B">
            <w:pPr>
              <w:jc w:val="center"/>
              <w:rPr>
                <w:rFonts w:ascii="Arial" w:cs="Arial" w:eastAsia="Arial" w:hAnsi="Arial"/>
                <w:b w:val="1"/>
              </w:rPr>
            </w:pPr>
            <w:r w:rsidDel="00000000" w:rsidR="00000000" w:rsidRPr="00000000">
              <w:rPr>
                <w:rFonts w:ascii="Arial" w:cs="Arial" w:eastAsia="Arial" w:hAnsi="Arial"/>
                <w:b w:val="1"/>
                <w:rtl w:val="0"/>
              </w:rPr>
              <w:t xml:space="preserve">14</w:t>
            </w:r>
          </w:p>
        </w:tc>
        <w:tc>
          <w:tcPr>
            <w:vAlign w:val="center"/>
          </w:tcPr>
          <w:p w:rsidR="00000000" w:rsidDel="00000000" w:rsidP="00000000" w:rsidRDefault="00000000" w:rsidRPr="00000000" w14:paraId="0000004C">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4D">
            <w:pPr>
              <w:jc w:val="center"/>
              <w:rPr>
                <w:rFonts w:ascii="Arial" w:cs="Arial" w:eastAsia="Arial" w:hAnsi="Arial"/>
                <w:b w:val="1"/>
              </w:rPr>
            </w:pPr>
            <w:r w:rsidDel="00000000" w:rsidR="00000000" w:rsidRPr="00000000">
              <w:rPr>
                <w:rFonts w:ascii="Arial" w:cs="Arial" w:eastAsia="Arial" w:hAnsi="Arial"/>
                <w:b w:val="1"/>
                <w:rtl w:val="0"/>
              </w:rPr>
              <w:t xml:space="preserve">15</w:t>
            </w:r>
          </w:p>
        </w:tc>
        <w:tc>
          <w:tcPr>
            <w:vAlign w:val="center"/>
          </w:tcPr>
          <w:p w:rsidR="00000000" w:rsidDel="00000000" w:rsidP="00000000" w:rsidRDefault="00000000" w:rsidRPr="00000000" w14:paraId="0000004E">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5" w:hRule="atLeast"/>
          <w:tblHeader w:val="0"/>
        </w:trPr>
        <w:tc>
          <w:tcPr>
            <w:vAlign w:val="center"/>
          </w:tcPr>
          <w:p w:rsidR="00000000" w:rsidDel="00000000" w:rsidP="00000000" w:rsidRDefault="00000000" w:rsidRPr="00000000" w14:paraId="0000004F">
            <w:pPr>
              <w:jc w:val="center"/>
              <w:rPr>
                <w:rFonts w:ascii="Arial" w:cs="Arial" w:eastAsia="Arial" w:hAnsi="Arial"/>
                <w:b w:val="1"/>
              </w:rPr>
            </w:pPr>
            <w:r w:rsidDel="00000000" w:rsidR="00000000" w:rsidRPr="00000000">
              <w:rPr>
                <w:rFonts w:ascii="Arial" w:cs="Arial" w:eastAsia="Arial" w:hAnsi="Arial"/>
                <w:b w:val="1"/>
                <w:rtl w:val="0"/>
              </w:rPr>
              <w:t xml:space="preserve">16</w:t>
            </w:r>
          </w:p>
        </w:tc>
        <w:tc>
          <w:tcPr>
            <w:vAlign w:val="center"/>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51">
            <w:pPr>
              <w:jc w:val="center"/>
              <w:rPr>
                <w:rFonts w:ascii="Arial" w:cs="Arial" w:eastAsia="Arial" w:hAnsi="Arial"/>
                <w:b w:val="1"/>
              </w:rPr>
            </w:pPr>
            <w:r w:rsidDel="00000000" w:rsidR="00000000" w:rsidRPr="00000000">
              <w:rPr>
                <w:rFonts w:ascii="Arial" w:cs="Arial" w:eastAsia="Arial" w:hAnsi="Arial"/>
                <w:b w:val="1"/>
                <w:rtl w:val="0"/>
              </w:rPr>
              <w:t xml:space="preserve">17</w:t>
            </w:r>
          </w:p>
        </w:tc>
        <w:tc>
          <w:tcPr>
            <w:vAlign w:val="center"/>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5" w:hRule="atLeast"/>
          <w:tblHeader w:val="0"/>
        </w:trPr>
        <w:tc>
          <w:tcPr>
            <w:vAlign w:val="center"/>
          </w:tcPr>
          <w:p w:rsidR="00000000" w:rsidDel="00000000" w:rsidP="00000000" w:rsidRDefault="00000000" w:rsidRPr="00000000" w14:paraId="00000053">
            <w:pPr>
              <w:jc w:val="center"/>
              <w:rPr>
                <w:rFonts w:ascii="Arial" w:cs="Arial" w:eastAsia="Arial" w:hAnsi="Arial"/>
                <w:b w:val="1"/>
              </w:rPr>
            </w:pPr>
            <w:r w:rsidDel="00000000" w:rsidR="00000000" w:rsidRPr="00000000">
              <w:rPr>
                <w:rFonts w:ascii="Arial" w:cs="Arial" w:eastAsia="Arial" w:hAnsi="Arial"/>
                <w:b w:val="1"/>
                <w:rtl w:val="0"/>
              </w:rPr>
              <w:t xml:space="preserve">18</w:t>
            </w:r>
          </w:p>
        </w:tc>
        <w:tc>
          <w:tcPr>
            <w:vAlign w:val="center"/>
          </w:tcPr>
          <w:p w:rsidR="00000000" w:rsidDel="00000000" w:rsidP="00000000" w:rsidRDefault="00000000" w:rsidRPr="00000000" w14:paraId="00000054">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55">
            <w:pPr>
              <w:jc w:val="center"/>
              <w:rPr>
                <w:rFonts w:ascii="Arial" w:cs="Arial" w:eastAsia="Arial" w:hAnsi="Arial"/>
                <w:b w:val="1"/>
              </w:rPr>
            </w:pPr>
            <w:r w:rsidDel="00000000" w:rsidR="00000000" w:rsidRPr="00000000">
              <w:rPr>
                <w:rFonts w:ascii="Arial" w:cs="Arial" w:eastAsia="Arial" w:hAnsi="Arial"/>
                <w:b w:val="1"/>
                <w:rtl w:val="0"/>
              </w:rPr>
              <w:t xml:space="preserve">19</w:t>
            </w:r>
          </w:p>
        </w:tc>
        <w:tc>
          <w:tcPr>
            <w:vAlign w:val="center"/>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5" w:hRule="atLeast"/>
          <w:tblHeader w:val="0"/>
        </w:trPr>
        <w:tc>
          <w:tcPr>
            <w:vAlign w:val="center"/>
          </w:tcPr>
          <w:p w:rsidR="00000000" w:rsidDel="00000000" w:rsidP="00000000" w:rsidRDefault="00000000" w:rsidRPr="00000000" w14:paraId="00000057">
            <w:pPr>
              <w:jc w:val="center"/>
              <w:rPr>
                <w:rFonts w:ascii="Arial" w:cs="Arial" w:eastAsia="Arial" w:hAnsi="Arial"/>
                <w:b w:val="1"/>
              </w:rPr>
            </w:pPr>
            <w:r w:rsidDel="00000000" w:rsidR="00000000" w:rsidRPr="00000000">
              <w:rPr>
                <w:rFonts w:ascii="Arial" w:cs="Arial" w:eastAsia="Arial" w:hAnsi="Arial"/>
                <w:b w:val="1"/>
                <w:rtl w:val="0"/>
              </w:rPr>
              <w:t xml:space="preserve">20</w:t>
            </w:r>
          </w:p>
        </w:tc>
        <w:tc>
          <w:tcPr>
            <w:vAlign w:val="center"/>
          </w:tcPr>
          <w:p w:rsidR="00000000" w:rsidDel="00000000" w:rsidP="00000000" w:rsidRDefault="00000000" w:rsidRPr="00000000" w14:paraId="00000058">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5" w:hRule="atLeast"/>
          <w:tblHeader w:val="0"/>
        </w:trPr>
        <w:tc>
          <w:tcPr>
            <w:vAlign w:val="center"/>
          </w:tcPr>
          <w:p w:rsidR="00000000" w:rsidDel="00000000" w:rsidP="00000000" w:rsidRDefault="00000000" w:rsidRPr="00000000" w14:paraId="00000059">
            <w:pPr>
              <w:jc w:val="center"/>
              <w:rPr>
                <w:rFonts w:ascii="Arial" w:cs="Arial" w:eastAsia="Arial" w:hAnsi="Arial"/>
                <w:b w:val="1"/>
              </w:rPr>
            </w:pPr>
            <w:r w:rsidDel="00000000" w:rsidR="00000000" w:rsidRPr="00000000">
              <w:rPr>
                <w:rFonts w:ascii="Arial" w:cs="Arial" w:eastAsia="Arial" w:hAnsi="Arial"/>
                <w:b w:val="1"/>
                <w:rtl w:val="0"/>
              </w:rPr>
              <w:t xml:space="preserve">21</w:t>
            </w:r>
          </w:p>
        </w:tc>
        <w:tc>
          <w:tcPr>
            <w:vAlign w:val="center"/>
          </w:tcPr>
          <w:p w:rsidR="00000000" w:rsidDel="00000000" w:rsidP="00000000" w:rsidRDefault="00000000" w:rsidRPr="00000000" w14:paraId="0000005A">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5" w:hRule="atLeast"/>
          <w:tblHeader w:val="0"/>
        </w:trPr>
        <w:tc>
          <w:tcPr>
            <w:vAlign w:val="center"/>
          </w:tcPr>
          <w:p w:rsidR="00000000" w:rsidDel="00000000" w:rsidP="00000000" w:rsidRDefault="00000000" w:rsidRPr="00000000" w14:paraId="0000005B">
            <w:pPr>
              <w:jc w:val="center"/>
              <w:rPr>
                <w:rFonts w:ascii="Arial" w:cs="Arial" w:eastAsia="Arial" w:hAnsi="Arial"/>
                <w:b w:val="1"/>
              </w:rPr>
            </w:pPr>
            <w:r w:rsidDel="00000000" w:rsidR="00000000" w:rsidRPr="00000000">
              <w:rPr>
                <w:rFonts w:ascii="Arial" w:cs="Arial" w:eastAsia="Arial" w:hAnsi="Arial"/>
                <w:b w:val="1"/>
                <w:rtl w:val="0"/>
              </w:rPr>
              <w:t xml:space="preserve">22</w:t>
            </w:r>
          </w:p>
        </w:tc>
        <w:tc>
          <w:tcPr>
            <w:vAlign w:val="center"/>
          </w:tcPr>
          <w:p w:rsidR="00000000" w:rsidDel="00000000" w:rsidP="00000000" w:rsidRDefault="00000000" w:rsidRPr="00000000" w14:paraId="0000005C">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5" w:hRule="atLeast"/>
          <w:tblHeader w:val="0"/>
        </w:trPr>
        <w:tc>
          <w:tcPr>
            <w:vAlign w:val="center"/>
          </w:tcPr>
          <w:p w:rsidR="00000000" w:rsidDel="00000000" w:rsidP="00000000" w:rsidRDefault="00000000" w:rsidRPr="00000000" w14:paraId="0000005D">
            <w:pPr>
              <w:jc w:val="center"/>
              <w:rPr>
                <w:rFonts w:ascii="Arial" w:cs="Arial" w:eastAsia="Arial" w:hAnsi="Arial"/>
                <w:b w:val="1"/>
              </w:rPr>
            </w:pPr>
            <w:r w:rsidDel="00000000" w:rsidR="00000000" w:rsidRPr="00000000">
              <w:rPr>
                <w:rFonts w:ascii="Arial" w:cs="Arial" w:eastAsia="Arial" w:hAnsi="Arial"/>
                <w:b w:val="1"/>
                <w:rtl w:val="0"/>
              </w:rPr>
              <w:t xml:space="preserve">23</w:t>
            </w:r>
          </w:p>
        </w:tc>
        <w:tc>
          <w:tcPr>
            <w:vAlign w:val="center"/>
          </w:tcPr>
          <w:p w:rsidR="00000000" w:rsidDel="00000000" w:rsidP="00000000" w:rsidRDefault="00000000" w:rsidRPr="00000000" w14:paraId="0000005E">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5F">
            <w:pPr>
              <w:jc w:val="center"/>
              <w:rPr>
                <w:rFonts w:ascii="Arial" w:cs="Arial" w:eastAsia="Arial" w:hAnsi="Arial"/>
                <w:b w:val="1"/>
              </w:rPr>
            </w:pPr>
            <w:r w:rsidDel="00000000" w:rsidR="00000000" w:rsidRPr="00000000">
              <w:rPr>
                <w:rFonts w:ascii="Arial" w:cs="Arial" w:eastAsia="Arial" w:hAnsi="Arial"/>
                <w:b w:val="1"/>
                <w:rtl w:val="0"/>
              </w:rPr>
              <w:t xml:space="preserve">24</w:t>
            </w:r>
          </w:p>
        </w:tc>
        <w:tc>
          <w:tcPr>
            <w:vAlign w:val="center"/>
          </w:tcPr>
          <w:p w:rsidR="00000000" w:rsidDel="00000000" w:rsidP="00000000" w:rsidRDefault="00000000" w:rsidRPr="00000000" w14:paraId="00000060">
            <w:pPr>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5" w:hRule="atLeast"/>
          <w:tblHeader w:val="0"/>
        </w:trPr>
        <w:tc>
          <w:tcPr>
            <w:vAlign w:val="center"/>
          </w:tcPr>
          <w:p w:rsidR="00000000" w:rsidDel="00000000" w:rsidP="00000000" w:rsidRDefault="00000000" w:rsidRPr="00000000" w14:paraId="00000061">
            <w:pPr>
              <w:jc w:val="center"/>
              <w:rPr>
                <w:rFonts w:ascii="Arial" w:cs="Arial" w:eastAsia="Arial" w:hAnsi="Arial"/>
                <w:b w:val="1"/>
              </w:rPr>
            </w:pPr>
            <w:r w:rsidDel="00000000" w:rsidR="00000000" w:rsidRPr="00000000">
              <w:rPr>
                <w:rFonts w:ascii="Arial" w:cs="Arial" w:eastAsia="Arial" w:hAnsi="Arial"/>
                <w:b w:val="1"/>
                <w:rtl w:val="0"/>
              </w:rPr>
              <w:t xml:space="preserve">25</w:t>
            </w:r>
          </w:p>
        </w:tc>
        <w:tc>
          <w:tcPr>
            <w:vAlign w:val="center"/>
          </w:tcPr>
          <w:p w:rsidR="00000000" w:rsidDel="00000000" w:rsidP="00000000" w:rsidRDefault="00000000" w:rsidRPr="00000000" w14:paraId="00000062">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5" w:hRule="atLeast"/>
          <w:tblHeader w:val="0"/>
        </w:trPr>
        <w:tc>
          <w:tcPr>
            <w:vAlign w:val="center"/>
          </w:tcPr>
          <w:p w:rsidR="00000000" w:rsidDel="00000000" w:rsidP="00000000" w:rsidRDefault="00000000" w:rsidRPr="00000000" w14:paraId="00000063">
            <w:pPr>
              <w:jc w:val="center"/>
              <w:rPr>
                <w:rFonts w:ascii="Arial" w:cs="Arial" w:eastAsia="Arial" w:hAnsi="Arial"/>
                <w:b w:val="1"/>
              </w:rPr>
            </w:pPr>
            <w:r w:rsidDel="00000000" w:rsidR="00000000" w:rsidRPr="00000000">
              <w:rPr>
                <w:rFonts w:ascii="Arial" w:cs="Arial" w:eastAsia="Arial" w:hAnsi="Arial"/>
                <w:b w:val="1"/>
                <w:rtl w:val="0"/>
              </w:rPr>
              <w:t xml:space="preserve">26</w:t>
            </w:r>
          </w:p>
        </w:tc>
        <w:tc>
          <w:tcPr>
            <w:vAlign w:val="center"/>
          </w:tcPr>
          <w:p w:rsidR="00000000" w:rsidDel="00000000" w:rsidP="00000000" w:rsidRDefault="00000000" w:rsidRPr="00000000" w14:paraId="00000064">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65">
            <w:pPr>
              <w:jc w:val="center"/>
              <w:rPr>
                <w:rFonts w:ascii="Arial" w:cs="Arial" w:eastAsia="Arial" w:hAnsi="Arial"/>
                <w:b w:val="1"/>
              </w:rPr>
            </w:pPr>
            <w:r w:rsidDel="00000000" w:rsidR="00000000" w:rsidRPr="00000000">
              <w:rPr>
                <w:rFonts w:ascii="Arial" w:cs="Arial" w:eastAsia="Arial" w:hAnsi="Arial"/>
                <w:b w:val="1"/>
                <w:rtl w:val="0"/>
              </w:rPr>
              <w:t xml:space="preserve">27</w:t>
            </w:r>
          </w:p>
        </w:tc>
        <w:tc>
          <w:tcPr>
            <w:vAlign w:val="center"/>
          </w:tcPr>
          <w:p w:rsidR="00000000" w:rsidDel="00000000" w:rsidP="00000000" w:rsidRDefault="00000000" w:rsidRPr="00000000" w14:paraId="00000066">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67">
            <w:pPr>
              <w:jc w:val="center"/>
              <w:rPr>
                <w:rFonts w:ascii="Arial" w:cs="Arial" w:eastAsia="Arial" w:hAnsi="Arial"/>
                <w:b w:val="1"/>
              </w:rPr>
            </w:pPr>
            <w:r w:rsidDel="00000000" w:rsidR="00000000" w:rsidRPr="00000000">
              <w:rPr>
                <w:rFonts w:ascii="Arial" w:cs="Arial" w:eastAsia="Arial" w:hAnsi="Arial"/>
                <w:b w:val="1"/>
                <w:rtl w:val="0"/>
              </w:rPr>
              <w:t xml:space="preserve">28</w:t>
            </w:r>
          </w:p>
        </w:tc>
        <w:tc>
          <w:tcPr>
            <w:vAlign w:val="center"/>
          </w:tcPr>
          <w:p w:rsidR="00000000" w:rsidDel="00000000" w:rsidP="00000000" w:rsidRDefault="00000000" w:rsidRPr="00000000" w14:paraId="00000068">
            <w:pPr>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5" w:hRule="atLeast"/>
          <w:tblHeader w:val="0"/>
        </w:trPr>
        <w:tc>
          <w:tcPr>
            <w:vAlign w:val="center"/>
          </w:tcPr>
          <w:p w:rsidR="00000000" w:rsidDel="00000000" w:rsidP="00000000" w:rsidRDefault="00000000" w:rsidRPr="00000000" w14:paraId="00000069">
            <w:pPr>
              <w:jc w:val="center"/>
              <w:rPr>
                <w:rFonts w:ascii="Arial" w:cs="Arial" w:eastAsia="Arial" w:hAnsi="Arial"/>
                <w:b w:val="1"/>
              </w:rPr>
            </w:pPr>
            <w:r w:rsidDel="00000000" w:rsidR="00000000" w:rsidRPr="00000000">
              <w:rPr>
                <w:rFonts w:ascii="Arial" w:cs="Arial" w:eastAsia="Arial" w:hAnsi="Arial"/>
                <w:b w:val="1"/>
                <w:rtl w:val="0"/>
              </w:rPr>
              <w:t xml:space="preserve">29</w:t>
            </w:r>
          </w:p>
        </w:tc>
        <w:tc>
          <w:tcPr>
            <w:vAlign w:val="center"/>
          </w:tcPr>
          <w:p w:rsidR="00000000" w:rsidDel="00000000" w:rsidP="00000000" w:rsidRDefault="00000000" w:rsidRPr="00000000" w14:paraId="0000006A">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6B">
            <w:pPr>
              <w:jc w:val="center"/>
              <w:rPr>
                <w:rFonts w:ascii="Arial" w:cs="Arial" w:eastAsia="Arial" w:hAnsi="Arial"/>
                <w:b w:val="1"/>
              </w:rPr>
            </w:pPr>
            <w:r w:rsidDel="00000000" w:rsidR="00000000" w:rsidRPr="00000000">
              <w:rPr>
                <w:rFonts w:ascii="Arial" w:cs="Arial" w:eastAsia="Arial" w:hAnsi="Arial"/>
                <w:b w:val="1"/>
                <w:rtl w:val="0"/>
              </w:rPr>
              <w:t xml:space="preserve">30</w:t>
            </w:r>
          </w:p>
        </w:tc>
        <w:tc>
          <w:tcPr>
            <w:vAlign w:val="center"/>
          </w:tcPr>
          <w:p w:rsidR="00000000" w:rsidDel="00000000" w:rsidP="00000000" w:rsidRDefault="00000000" w:rsidRPr="00000000" w14:paraId="0000006C">
            <w:pPr>
              <w:jc w:val="center"/>
              <w:rPr>
                <w:rFonts w:ascii="Arial" w:cs="Arial" w:eastAsia="Arial" w:hAnsi="Arial"/>
              </w:rPr>
            </w:pPr>
            <w:r w:rsidDel="00000000" w:rsidR="00000000" w:rsidRPr="00000000">
              <w:rPr>
                <w:rFonts w:ascii="Arial" w:cs="Arial" w:eastAsia="Arial" w:hAnsi="Arial"/>
                <w:rtl w:val="0"/>
              </w:rPr>
              <w:t xml:space="preserve">c</w:t>
            </w:r>
          </w:p>
        </w:tc>
      </w:tr>
    </w:tbl>
    <w:p w:rsidR="00000000" w:rsidDel="00000000" w:rsidP="00000000" w:rsidRDefault="00000000" w:rsidRPr="00000000" w14:paraId="0000006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b w:val="1"/>
          <w:rtl w:val="0"/>
        </w:rPr>
        <w:t xml:space="preserve">Section Two: Short answer</w:t>
        <w:tab/>
        <w:tab/>
        <w:tab/>
        <w:tab/>
        <w:tab/>
        <w:tab/>
        <w:t xml:space="preserve">  50% (100 Marks)</w:t>
      </w:r>
      <w:r w:rsidDel="00000000" w:rsidR="00000000" w:rsidRPr="00000000">
        <w:rPr>
          <w:rtl w:val="0"/>
        </w:rPr>
      </w:r>
    </w:p>
    <w:p w:rsidR="00000000" w:rsidDel="00000000" w:rsidP="00000000" w:rsidRDefault="00000000" w:rsidRPr="00000000" w14:paraId="000000A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tabs>
          <w:tab w:val="left" w:leader="none" w:pos="2127"/>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Question 31</w:t>
        <w:tab/>
        <w:tab/>
        <w:tab/>
        <w:tab/>
        <w:tab/>
        <w:t xml:space="preserve">(20 marks)</w:t>
      </w:r>
      <w:r w:rsidDel="00000000" w:rsidR="00000000" w:rsidRPr="00000000">
        <w:rPr>
          <w:rtl w:val="0"/>
        </w:rPr>
      </w:r>
    </w:p>
    <w:p w:rsidR="00000000" w:rsidDel="00000000" w:rsidP="00000000" w:rsidRDefault="00000000" w:rsidRPr="00000000" w14:paraId="000000A3">
      <w:pPr>
        <w:tabs>
          <w:tab w:val="left" w:leader="none" w:pos="2127"/>
          <w:tab w:val="left" w:leader="none" w:pos="3261"/>
          <w:tab w:val="left" w:leader="none" w:pos="4678"/>
          <w:tab w:val="left" w:leader="none" w:pos="637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4">
      <w:pPr>
        <w:tabs>
          <w:tab w:val="left" w:leader="none" w:pos="709"/>
          <w:tab w:val="left" w:leader="none" w:pos="8080"/>
        </w:tabs>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(a)</w:t>
        <w:tab/>
        <w:t xml:space="preserve">Define the following terms.</w:t>
      </w:r>
      <w:r w:rsidDel="00000000" w:rsidR="00000000" w:rsidRPr="00000000">
        <w:rPr>
          <w:rtl w:val="0"/>
        </w:rPr>
      </w:r>
    </w:p>
    <w:p w:rsidR="00000000" w:rsidDel="00000000" w:rsidP="00000000" w:rsidRDefault="00000000" w:rsidRPr="00000000" w14:paraId="000000A5">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ab/>
        <w:t xml:space="preserve">(i) Genotype</w:t>
        <w:tab/>
        <w:tab/>
        <w:tab/>
        <w:tab/>
        <w:t xml:space="preserve">     (1 mark)</w:t>
        <w:tab/>
        <w:tab/>
      </w:r>
    </w:p>
    <w:p w:rsidR="00000000" w:rsidDel="00000000" w:rsidP="00000000" w:rsidRDefault="00000000" w:rsidRPr="00000000" w14:paraId="000000A7">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2"/>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0A8">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0A9">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0AA">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Specific combination of alleles at particular gene loci (for a trait) in an organism/cell.</w:t>
            </w:r>
          </w:p>
        </w:tc>
        <w:tc>
          <w:tcPr>
            <w:vAlign w:val="center"/>
          </w:tcPr>
          <w:p w:rsidR="00000000" w:rsidDel="00000000" w:rsidP="00000000" w:rsidRDefault="00000000" w:rsidRPr="00000000" w14:paraId="000000AB">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0AC">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0AD">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0AE">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0">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3">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ab/>
        <w:t xml:space="preserve">(ii) Phenotype</w:t>
        <w:tab/>
        <w:tab/>
        <w:tab/>
        <w:tab/>
        <w:t xml:space="preserve">    (1 mark)</w:t>
      </w:r>
    </w:p>
    <w:p w:rsidR="00000000" w:rsidDel="00000000" w:rsidP="00000000" w:rsidRDefault="00000000" w:rsidRPr="00000000" w14:paraId="000000B4">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5">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3"/>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0B6">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0B7">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0B8">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Visible/expressed characteristic (based on the genotype).</w:t>
            </w:r>
          </w:p>
        </w:tc>
        <w:tc>
          <w:tcPr>
            <w:vAlign w:val="center"/>
          </w:tcPr>
          <w:p w:rsidR="00000000" w:rsidDel="00000000" w:rsidP="00000000" w:rsidRDefault="00000000" w:rsidRPr="00000000" w14:paraId="000000B9">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0BA">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0BB">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0BC">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D">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F">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0">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1">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ab/>
        <w:t xml:space="preserve">(ii) Genome</w:t>
        <w:tab/>
        <w:tab/>
        <w:tab/>
        <w:tab/>
        <w:t xml:space="preserve">    (1 mark)</w:t>
      </w:r>
    </w:p>
    <w:p w:rsidR="00000000" w:rsidDel="00000000" w:rsidP="00000000" w:rsidRDefault="00000000" w:rsidRPr="00000000" w14:paraId="000000C2">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3">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4"/>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0C4">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0C5">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0C6">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All the genetic material contained in a cell (coding and non-coding).</w:t>
            </w:r>
          </w:p>
        </w:tc>
        <w:tc>
          <w:tcPr>
            <w:vAlign w:val="center"/>
          </w:tcPr>
          <w:p w:rsidR="00000000" w:rsidDel="00000000" w:rsidP="00000000" w:rsidRDefault="00000000" w:rsidRPr="00000000" w14:paraId="000000C7">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0C8">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0C9">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0CA">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B">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E">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F">
      <w:pPr>
        <w:tabs>
          <w:tab w:val="left" w:leader="none" w:pos="70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Explain the difference between a gene and an allele.</w:t>
        <w:tab/>
        <w:t xml:space="preserve">   (2 marks)</w:t>
      </w:r>
    </w:p>
    <w:p w:rsidR="00000000" w:rsidDel="00000000" w:rsidP="00000000" w:rsidRDefault="00000000" w:rsidRPr="00000000" w14:paraId="000000D0">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ab/>
        <w:tab/>
        <w:tab/>
        <w:tab/>
      </w:r>
    </w:p>
    <w:p w:rsidR="00000000" w:rsidDel="00000000" w:rsidP="00000000" w:rsidRDefault="00000000" w:rsidRPr="00000000" w14:paraId="000000D1">
      <w:pPr>
        <w:rPr>
          <w:rFonts w:ascii="Arial" w:cs="Arial" w:eastAsia="Arial" w:hAnsi="Arial"/>
          <w:sz w:val="22"/>
          <w:szCs w:val="22"/>
        </w:rPr>
      </w:pPr>
      <w:r w:rsidDel="00000000" w:rsidR="00000000" w:rsidRPr="00000000">
        <w:rPr>
          <w:rtl w:val="0"/>
        </w:rPr>
      </w:r>
    </w:p>
    <w:tbl>
      <w:tblPr>
        <w:tblStyle w:val="Table5"/>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0D2">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0D3">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0D4">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 gene is a sequence of nucleotides coding for a trait/protein.</w:t>
            </w:r>
          </w:p>
        </w:tc>
        <w:tc>
          <w:tcPr>
            <w:vAlign w:val="center"/>
          </w:tcPr>
          <w:p w:rsidR="00000000" w:rsidDel="00000000" w:rsidP="00000000" w:rsidRDefault="00000000" w:rsidRPr="00000000" w14:paraId="000000D5">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0D6">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Alleles are variant forms of a gene (inherited from each parent).</w:t>
            </w:r>
          </w:p>
        </w:tc>
        <w:tc>
          <w:tcPr>
            <w:vAlign w:val="center"/>
          </w:tcPr>
          <w:p w:rsidR="00000000" w:rsidDel="00000000" w:rsidP="00000000" w:rsidRDefault="00000000" w:rsidRPr="00000000" w14:paraId="000000D7">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0D8">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0D9">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0DA">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D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0">
      <w:pPr>
        <w:tabs>
          <w:tab w:val="left" w:leader="none" w:pos="70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w:t>
        <w:tab/>
        <w:t xml:space="preserve">Identify the factors that determine an organism's phenotype.</w:t>
        <w:tab/>
        <w:t xml:space="preserve">   (2 marks)</w:t>
      </w:r>
    </w:p>
    <w:p w:rsidR="00000000" w:rsidDel="00000000" w:rsidP="00000000" w:rsidRDefault="00000000" w:rsidRPr="00000000" w14:paraId="000000E1">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2">
      <w:pPr>
        <w:rPr>
          <w:rFonts w:ascii="Arial" w:cs="Arial" w:eastAsia="Arial" w:hAnsi="Arial"/>
          <w:sz w:val="22"/>
          <w:szCs w:val="22"/>
        </w:rPr>
      </w:pPr>
      <w:r w:rsidDel="00000000" w:rsidR="00000000" w:rsidRPr="00000000">
        <w:rPr>
          <w:rtl w:val="0"/>
        </w:rPr>
      </w:r>
    </w:p>
    <w:tbl>
      <w:tblPr>
        <w:tblStyle w:val="Table6"/>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0E3">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0E4">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0E5">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Genotype</w:t>
            </w:r>
          </w:p>
        </w:tc>
        <w:tc>
          <w:tcPr>
            <w:vAlign w:val="center"/>
          </w:tcPr>
          <w:p w:rsidR="00000000" w:rsidDel="00000000" w:rsidP="00000000" w:rsidRDefault="00000000" w:rsidRPr="00000000" w14:paraId="000000E6">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0E7">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Environment/selective pressures</w:t>
            </w:r>
          </w:p>
        </w:tc>
        <w:tc>
          <w:tcPr>
            <w:vAlign w:val="center"/>
          </w:tcPr>
          <w:p w:rsidR="00000000" w:rsidDel="00000000" w:rsidP="00000000" w:rsidRDefault="00000000" w:rsidRPr="00000000" w14:paraId="000000E8">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0E9">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0EA">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0E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D">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E">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1">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2">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3">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4">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5">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6">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7">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8">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snow peas, the pod shape can be either flat or curled, with flat pods showing dominance over curled pods. A market gardener wanted to ensure all future snow pea crops only produced flat pods. </w:t>
      </w:r>
    </w:p>
    <w:p w:rsidR="00000000" w:rsidDel="00000000" w:rsidP="00000000" w:rsidRDefault="00000000" w:rsidRPr="00000000" w14:paraId="000000F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Explain how the market gardener could determine whether a snow pea plant</w:t>
        <w:tab/>
        <w:t xml:space="preserve">is homozygous or heterozygous for flat pods. Use the Punnett squares below to help   </w:t>
        <w:tab/>
        <w:t xml:space="preserve">support your answer.</w:t>
        <w:tab/>
        <w:t xml:space="preserve">(8 marks)</w:t>
      </w:r>
    </w:p>
    <w:p w:rsidR="00000000" w:rsidDel="00000000" w:rsidP="00000000" w:rsidRDefault="00000000" w:rsidRPr="00000000" w14:paraId="000000FC">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D">
      <w:pPr>
        <w:tabs>
          <w:tab w:val="left" w:leader="none" w:pos="6833"/>
        </w:tabs>
        <w:rPr>
          <w:rFonts w:ascii="Arial" w:cs="Arial" w:eastAsia="Arial" w:hAnsi="Arial"/>
          <w:sz w:val="22"/>
          <w:szCs w:val="22"/>
        </w:rPr>
      </w:pPr>
      <w:r w:rsidDel="00000000" w:rsidR="00000000" w:rsidRPr="00000000">
        <w:rPr>
          <w:rFonts w:ascii="Arial" w:cs="Arial" w:eastAsia="Arial" w:hAnsi="Arial"/>
          <w:sz w:val="22"/>
          <w:szCs w:val="22"/>
          <w:rtl w:val="0"/>
        </w:rPr>
        <w:tab/>
      </w:r>
    </w:p>
    <w:tbl>
      <w:tblPr>
        <w:tblStyle w:val="Table7"/>
        <w:tblW w:w="1922.9999999999998" w:type="dxa"/>
        <w:jc w:val="left"/>
        <w:tblInd w:w="95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1"/>
        <w:gridCol w:w="641"/>
        <w:gridCol w:w="641"/>
        <w:tblGridChange w:id="0">
          <w:tblGrid>
            <w:gridCol w:w="641"/>
            <w:gridCol w:w="641"/>
            <w:gridCol w:w="641"/>
          </w:tblGrid>
        </w:tblGridChange>
      </w:tblGrid>
      <w:tr>
        <w:trPr>
          <w:cantSplit w:val="0"/>
          <w:trHeight w:val="578" w:hRule="atLeast"/>
          <w:tblHeader w:val="0"/>
        </w:trPr>
        <w:tc>
          <w:tcPr>
            <w:tcBorders>
              <w:top w:color="000000" w:space="0" w:sz="0" w:val="nil"/>
              <w:left w:color="000000" w:space="0" w:sz="0" w:val="nil"/>
            </w:tcBorders>
            <w:vAlign w:val="center"/>
          </w:tcPr>
          <w:p w:rsidR="00000000" w:rsidDel="00000000" w:rsidP="00000000" w:rsidRDefault="00000000" w:rsidRPr="00000000" w14:paraId="000000FE">
            <w:pPr>
              <w:tabs>
                <w:tab w:val="left" w:leader="none" w:pos="709"/>
                <w:tab w:val="left" w:leader="none" w:pos="8080"/>
              </w:tabs>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FF">
            <w:pPr>
              <w:tabs>
                <w:tab w:val="left" w:leader="none" w:pos="709"/>
                <w:tab w:val="left" w:leader="none" w:pos="808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w:t>
            </w:r>
          </w:p>
        </w:tc>
        <w:tc>
          <w:tcPr>
            <w:vAlign w:val="center"/>
          </w:tcPr>
          <w:p w:rsidR="00000000" w:rsidDel="00000000" w:rsidP="00000000" w:rsidRDefault="00000000" w:rsidRPr="00000000" w14:paraId="00000100">
            <w:pPr>
              <w:tabs>
                <w:tab w:val="left" w:leader="none" w:pos="709"/>
                <w:tab w:val="left" w:leader="none" w:pos="808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w:t>
            </w:r>
          </w:p>
        </w:tc>
      </w:tr>
      <w:tr>
        <w:trPr>
          <w:cantSplit w:val="0"/>
          <w:trHeight w:val="578" w:hRule="atLeast"/>
          <w:tblHeader w:val="0"/>
        </w:trPr>
        <w:tc>
          <w:tcPr>
            <w:vAlign w:val="center"/>
          </w:tcPr>
          <w:p w:rsidR="00000000" w:rsidDel="00000000" w:rsidP="00000000" w:rsidRDefault="00000000" w:rsidRPr="00000000" w14:paraId="00000101">
            <w:pPr>
              <w:tabs>
                <w:tab w:val="left" w:leader="none" w:pos="709"/>
                <w:tab w:val="left" w:leader="none" w:pos="808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w:t>
            </w:r>
          </w:p>
        </w:tc>
        <w:tc>
          <w:tcPr>
            <w:vAlign w:val="center"/>
          </w:tcPr>
          <w:p w:rsidR="00000000" w:rsidDel="00000000" w:rsidP="00000000" w:rsidRDefault="00000000" w:rsidRPr="00000000" w14:paraId="00000102">
            <w:pPr>
              <w:tabs>
                <w:tab w:val="left" w:leader="none" w:pos="709"/>
                <w:tab w:val="left" w:leader="none" w:pos="808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FF</w:t>
            </w:r>
          </w:p>
        </w:tc>
        <w:tc>
          <w:tcPr>
            <w:vAlign w:val="center"/>
          </w:tcPr>
          <w:p w:rsidR="00000000" w:rsidDel="00000000" w:rsidP="00000000" w:rsidRDefault="00000000" w:rsidRPr="00000000" w14:paraId="00000103">
            <w:pPr>
              <w:tabs>
                <w:tab w:val="left" w:leader="none" w:pos="709"/>
                <w:tab w:val="left" w:leader="none" w:pos="808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FF</w:t>
            </w:r>
          </w:p>
        </w:tc>
      </w:tr>
      <w:tr>
        <w:trPr>
          <w:cantSplit w:val="0"/>
          <w:trHeight w:val="578" w:hRule="atLeast"/>
          <w:tblHeader w:val="0"/>
        </w:trPr>
        <w:tc>
          <w:tcPr>
            <w:vAlign w:val="center"/>
          </w:tcPr>
          <w:p w:rsidR="00000000" w:rsidDel="00000000" w:rsidP="00000000" w:rsidRDefault="00000000" w:rsidRPr="00000000" w14:paraId="00000104">
            <w:pPr>
              <w:tabs>
                <w:tab w:val="left" w:leader="none" w:pos="709"/>
                <w:tab w:val="left" w:leader="none" w:pos="808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w:t>
            </w:r>
          </w:p>
        </w:tc>
        <w:tc>
          <w:tcPr>
            <w:vAlign w:val="center"/>
          </w:tcPr>
          <w:p w:rsidR="00000000" w:rsidDel="00000000" w:rsidP="00000000" w:rsidRDefault="00000000" w:rsidRPr="00000000" w14:paraId="00000105">
            <w:pPr>
              <w:tabs>
                <w:tab w:val="left" w:leader="none" w:pos="709"/>
                <w:tab w:val="left" w:leader="none" w:pos="808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FF</w:t>
            </w:r>
          </w:p>
        </w:tc>
        <w:tc>
          <w:tcPr>
            <w:vAlign w:val="center"/>
          </w:tcPr>
          <w:p w:rsidR="00000000" w:rsidDel="00000000" w:rsidP="00000000" w:rsidRDefault="00000000" w:rsidRPr="00000000" w14:paraId="00000106">
            <w:pPr>
              <w:tabs>
                <w:tab w:val="left" w:leader="none" w:pos="709"/>
                <w:tab w:val="left" w:leader="none" w:pos="808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FF</w:t>
            </w:r>
          </w:p>
        </w:tc>
      </w:tr>
      <w:tr>
        <w:trPr>
          <w:cantSplit w:val="0"/>
          <w:trHeight w:val="578" w:hRule="atLeast"/>
          <w:tblHeader w:val="0"/>
        </w:trPr>
        <w:tc>
          <w:tcPr>
            <w:tcBorders>
              <w:top w:color="000000" w:space="0" w:sz="0" w:val="nil"/>
              <w:left w:color="000000" w:space="0" w:sz="0" w:val="nil"/>
            </w:tcBorders>
            <w:vAlign w:val="center"/>
          </w:tcPr>
          <w:p w:rsidR="00000000" w:rsidDel="00000000" w:rsidP="00000000" w:rsidRDefault="00000000" w:rsidRPr="00000000" w14:paraId="00000107">
            <w:pPr>
              <w:tabs>
                <w:tab w:val="left" w:leader="none" w:pos="709"/>
                <w:tab w:val="left" w:leader="none" w:pos="8080"/>
              </w:tabs>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08">
            <w:pPr>
              <w:tabs>
                <w:tab w:val="left" w:leader="none" w:pos="709"/>
                <w:tab w:val="left" w:leader="none" w:pos="808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w:t>
            </w:r>
          </w:p>
        </w:tc>
        <w:tc>
          <w:tcPr>
            <w:vAlign w:val="center"/>
          </w:tcPr>
          <w:p w:rsidR="00000000" w:rsidDel="00000000" w:rsidP="00000000" w:rsidRDefault="00000000" w:rsidRPr="00000000" w14:paraId="00000109">
            <w:pPr>
              <w:tabs>
                <w:tab w:val="left" w:leader="none" w:pos="709"/>
                <w:tab w:val="left" w:leader="none" w:pos="808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w:t>
            </w:r>
          </w:p>
        </w:tc>
      </w:tr>
      <w:tr>
        <w:trPr>
          <w:cantSplit w:val="0"/>
          <w:trHeight w:val="578" w:hRule="atLeast"/>
          <w:tblHeader w:val="0"/>
        </w:trPr>
        <w:tc>
          <w:tcPr>
            <w:vAlign w:val="center"/>
          </w:tcPr>
          <w:p w:rsidR="00000000" w:rsidDel="00000000" w:rsidP="00000000" w:rsidRDefault="00000000" w:rsidRPr="00000000" w14:paraId="0000010A">
            <w:pPr>
              <w:tabs>
                <w:tab w:val="left" w:leader="none" w:pos="709"/>
                <w:tab w:val="left" w:leader="none" w:pos="808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w:t>
            </w:r>
          </w:p>
        </w:tc>
        <w:tc>
          <w:tcPr>
            <w:vAlign w:val="center"/>
          </w:tcPr>
          <w:p w:rsidR="00000000" w:rsidDel="00000000" w:rsidP="00000000" w:rsidRDefault="00000000" w:rsidRPr="00000000" w14:paraId="0000010B">
            <w:pPr>
              <w:tabs>
                <w:tab w:val="left" w:leader="none" w:pos="709"/>
                <w:tab w:val="left" w:leader="none" w:pos="808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FF</w:t>
            </w:r>
          </w:p>
        </w:tc>
        <w:tc>
          <w:tcPr>
            <w:vAlign w:val="center"/>
          </w:tcPr>
          <w:p w:rsidR="00000000" w:rsidDel="00000000" w:rsidP="00000000" w:rsidRDefault="00000000" w:rsidRPr="00000000" w14:paraId="0000010C">
            <w:pPr>
              <w:tabs>
                <w:tab w:val="left" w:leader="none" w:pos="709"/>
                <w:tab w:val="left" w:leader="none" w:pos="808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Ff</w:t>
            </w:r>
          </w:p>
        </w:tc>
      </w:tr>
      <w:tr>
        <w:trPr>
          <w:cantSplit w:val="0"/>
          <w:trHeight w:val="578" w:hRule="atLeast"/>
          <w:tblHeader w:val="0"/>
        </w:trPr>
        <w:tc>
          <w:tcPr>
            <w:vAlign w:val="center"/>
          </w:tcPr>
          <w:p w:rsidR="00000000" w:rsidDel="00000000" w:rsidP="00000000" w:rsidRDefault="00000000" w:rsidRPr="00000000" w14:paraId="0000010D">
            <w:pPr>
              <w:tabs>
                <w:tab w:val="left" w:leader="none" w:pos="709"/>
                <w:tab w:val="left" w:leader="none" w:pos="808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w:t>
            </w:r>
          </w:p>
        </w:tc>
        <w:tc>
          <w:tcPr>
            <w:vAlign w:val="center"/>
          </w:tcPr>
          <w:p w:rsidR="00000000" w:rsidDel="00000000" w:rsidP="00000000" w:rsidRDefault="00000000" w:rsidRPr="00000000" w14:paraId="0000010E">
            <w:pPr>
              <w:tabs>
                <w:tab w:val="left" w:leader="none" w:pos="709"/>
                <w:tab w:val="left" w:leader="none" w:pos="808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Ff</w:t>
            </w:r>
          </w:p>
        </w:tc>
        <w:tc>
          <w:tcPr>
            <w:vAlign w:val="center"/>
          </w:tcPr>
          <w:p w:rsidR="00000000" w:rsidDel="00000000" w:rsidP="00000000" w:rsidRDefault="00000000" w:rsidRPr="00000000" w14:paraId="0000010F">
            <w:pPr>
              <w:tabs>
                <w:tab w:val="left" w:leader="none" w:pos="709"/>
                <w:tab w:val="left" w:leader="none" w:pos="808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ff</w:t>
            </w:r>
          </w:p>
        </w:tc>
      </w:tr>
    </w:tbl>
    <w:p w:rsidR="00000000" w:rsidDel="00000000" w:rsidP="00000000" w:rsidRDefault="00000000" w:rsidRPr="00000000" w14:paraId="00000110">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ab/>
        <w:t xml:space="preserve">      Homozygous cross</w:t>
        <w:tab/>
        <w:tab/>
        <w:t xml:space="preserve">       Heterozygous cross</w:t>
      </w:r>
    </w:p>
    <w:p w:rsidR="00000000" w:rsidDel="00000000" w:rsidP="00000000" w:rsidRDefault="00000000" w:rsidRPr="00000000" w14:paraId="00000111">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2">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8"/>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113">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14">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bfbfbf" w:val="clear"/>
            <w:vAlign w:val="center"/>
          </w:tcPr>
          <w:p w:rsidR="00000000" w:rsidDel="00000000" w:rsidP="00000000" w:rsidRDefault="00000000" w:rsidRPr="00000000" w14:paraId="00000115">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Punnet squares</w:t>
            </w:r>
          </w:p>
        </w:tc>
      </w:tr>
      <w:tr>
        <w:trPr>
          <w:cantSplit w:val="0"/>
          <w:trHeight w:val="243" w:hRule="atLeast"/>
          <w:tblHeader w:val="0"/>
        </w:trPr>
        <w:tc>
          <w:tcPr/>
          <w:p w:rsidR="00000000" w:rsidDel="00000000" w:rsidP="00000000" w:rsidRDefault="00000000" w:rsidRPr="00000000" w14:paraId="00000117">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Two correctly completed Punnett squares - one showing homozygous dominant cross and one showing heterozygous cross.</w:t>
            </w:r>
          </w:p>
        </w:tc>
        <w:tc>
          <w:tcPr>
            <w:vAlign w:val="center"/>
          </w:tcPr>
          <w:p w:rsidR="00000000" w:rsidDel="00000000" w:rsidP="00000000" w:rsidRDefault="00000000" w:rsidRPr="00000000" w14:paraId="00000118">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1 - 4</w:t>
            </w:r>
          </w:p>
        </w:tc>
      </w:tr>
      <w:tr>
        <w:trPr>
          <w:cantSplit w:val="0"/>
          <w:trHeight w:val="257" w:hRule="atLeast"/>
          <w:tblHeader w:val="0"/>
        </w:trPr>
        <w:tc>
          <w:tcPr>
            <w:gridSpan w:val="2"/>
            <w:shd w:fill="bfbfbf" w:val="clear"/>
            <w:vAlign w:val="center"/>
          </w:tcPr>
          <w:p w:rsidR="00000000" w:rsidDel="00000000" w:rsidP="00000000" w:rsidRDefault="00000000" w:rsidRPr="00000000" w14:paraId="00000119">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Explanation </w:t>
            </w:r>
          </w:p>
        </w:tc>
      </w:tr>
      <w:tr>
        <w:trPr>
          <w:cantSplit w:val="0"/>
          <w:trHeight w:val="257" w:hRule="atLeast"/>
          <w:tblHeader w:val="0"/>
        </w:trPr>
        <w:tc>
          <w:tcPr>
            <w:shd w:fill="auto" w:val="clear"/>
          </w:tcPr>
          <w:p w:rsidR="00000000" w:rsidDel="00000000" w:rsidP="00000000" w:rsidRDefault="00000000" w:rsidRPr="00000000" w14:paraId="0000011B">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Self-pollinate flat pea pod phenotypes.</w:t>
            </w:r>
          </w:p>
        </w:tc>
        <w:tc>
          <w:tcPr>
            <w:shd w:fill="auto" w:val="clear"/>
            <w:vAlign w:val="center"/>
          </w:tcPr>
          <w:p w:rsidR="00000000" w:rsidDel="00000000" w:rsidP="00000000" w:rsidRDefault="00000000" w:rsidRPr="00000000" w14:paraId="0000011C">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shd w:fill="auto" w:val="clear"/>
          </w:tcPr>
          <w:p w:rsidR="00000000" w:rsidDel="00000000" w:rsidP="00000000" w:rsidRDefault="00000000" w:rsidRPr="00000000" w14:paraId="0000011D">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Homozygous dominant plant will only produce offspring showing 100% flat pea pod phenotype (and therefore genotype).</w:t>
            </w:r>
          </w:p>
        </w:tc>
        <w:tc>
          <w:tcPr>
            <w:shd w:fill="auto" w:val="clear"/>
            <w:vAlign w:val="center"/>
          </w:tcPr>
          <w:p w:rsidR="00000000" w:rsidDel="00000000" w:rsidP="00000000" w:rsidRDefault="00000000" w:rsidRPr="00000000" w14:paraId="0000011E">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shd w:fill="auto" w:val="clear"/>
          </w:tcPr>
          <w:p w:rsidR="00000000" w:rsidDel="00000000" w:rsidP="00000000" w:rsidRDefault="00000000" w:rsidRPr="00000000" w14:paraId="0000011F">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Heterozygous plant cross will produce ratio of genotypes 1:2:1 for FF, Ff and ff. </w:t>
            </w:r>
          </w:p>
        </w:tc>
        <w:tc>
          <w:tcPr>
            <w:shd w:fill="auto" w:val="clear"/>
            <w:vAlign w:val="center"/>
          </w:tcPr>
          <w:p w:rsidR="00000000" w:rsidDel="00000000" w:rsidP="00000000" w:rsidRDefault="00000000" w:rsidRPr="00000000" w14:paraId="00000120">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shd w:fill="auto" w:val="clear"/>
          </w:tcPr>
          <w:p w:rsidR="00000000" w:rsidDel="00000000" w:rsidP="00000000" w:rsidRDefault="00000000" w:rsidRPr="00000000" w14:paraId="00000121">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Heterozygous phenotypes of offspring will be 75% flat pea pod and 25% curly pea pod.</w:t>
            </w:r>
          </w:p>
        </w:tc>
        <w:tc>
          <w:tcPr>
            <w:shd w:fill="auto" w:val="clear"/>
            <w:vAlign w:val="center"/>
          </w:tcPr>
          <w:p w:rsidR="00000000" w:rsidDel="00000000" w:rsidP="00000000" w:rsidRDefault="00000000" w:rsidRPr="00000000" w14:paraId="00000122">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123">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24">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8</w:t>
            </w:r>
          </w:p>
        </w:tc>
      </w:tr>
    </w:tbl>
    <w:p w:rsidR="00000000" w:rsidDel="00000000" w:rsidP="00000000" w:rsidRDefault="00000000" w:rsidRPr="00000000" w14:paraId="00000125">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7">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8">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9">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A">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B">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C">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D">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E">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F">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2">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3">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While harvesting the snow peas, the market gardener noticed several plants had produced pods that were twice as big as the 'normal' pea pods. His neighbour suggested it was the result of a mutation that is not uncommon in plants.</w:t>
      </w:r>
    </w:p>
    <w:p w:rsidR="00000000" w:rsidDel="00000000" w:rsidP="00000000" w:rsidRDefault="00000000" w:rsidRPr="00000000" w14:paraId="0000013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Identify and describe the type of mutation that could cause this phenomenon.</w:t>
        <w:tab/>
        <w:t xml:space="preserve">   </w:t>
        <w:tab/>
        <w:tab/>
        <w:t xml:space="preserve">   (3 marks)</w:t>
      </w:r>
    </w:p>
    <w:p w:rsidR="00000000" w:rsidDel="00000000" w:rsidP="00000000" w:rsidRDefault="00000000" w:rsidRPr="00000000" w14:paraId="00000137">
      <w:pPr>
        <w:tabs>
          <w:tab w:val="left" w:leader="none" w:pos="709"/>
          <w:tab w:val="left" w:leader="none" w:pos="141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9"/>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139">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3A">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13B">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Polyploidy</w:t>
            </w:r>
          </w:p>
        </w:tc>
        <w:tc>
          <w:tcPr>
            <w:vAlign w:val="center"/>
          </w:tcPr>
          <w:p w:rsidR="00000000" w:rsidDel="00000000" w:rsidP="00000000" w:rsidRDefault="00000000" w:rsidRPr="00000000" w14:paraId="0000013C">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13D">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Chromosomal mutation during meiosis. </w:t>
            </w:r>
          </w:p>
        </w:tc>
        <w:tc>
          <w:tcPr>
            <w:vAlign w:val="center"/>
          </w:tcPr>
          <w:p w:rsidR="00000000" w:rsidDel="00000000" w:rsidP="00000000" w:rsidRDefault="00000000" w:rsidRPr="00000000" w14:paraId="0000013E">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13F">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Cells contain more than two haploid (n) sets of chromosomes.</w:t>
            </w:r>
          </w:p>
        </w:tc>
        <w:tc>
          <w:tcPr>
            <w:vAlign w:val="center"/>
          </w:tcPr>
          <w:p w:rsidR="00000000" w:rsidDel="00000000" w:rsidP="00000000" w:rsidRDefault="00000000" w:rsidRPr="00000000" w14:paraId="00000140">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141">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42">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143">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4">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5">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6">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7">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8">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9">
      <w:pPr>
        <w:tabs>
          <w:tab w:val="left" w:leader="none" w:pos="709"/>
          <w:tab w:val="left" w:leader="none" w:pos="141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14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w:t>
        <w:tab/>
        <w:t xml:space="preserve">Explain </w:t>
      </w:r>
      <w:r w:rsidDel="00000000" w:rsidR="00000000" w:rsidRPr="00000000">
        <w:rPr>
          <w:rFonts w:ascii="Arial" w:cs="Arial" w:eastAsia="Arial" w:hAnsi="Arial"/>
          <w:b w:val="1"/>
          <w:color w:val="000000"/>
          <w:sz w:val="22"/>
          <w:szCs w:val="22"/>
          <w:rtl w:val="0"/>
        </w:rPr>
        <w:t xml:space="preserve">one (1) </w:t>
      </w:r>
      <w:r w:rsidDel="00000000" w:rsidR="00000000" w:rsidRPr="00000000">
        <w:rPr>
          <w:rFonts w:ascii="Arial" w:cs="Arial" w:eastAsia="Arial" w:hAnsi="Arial"/>
          <w:color w:val="000000"/>
          <w:sz w:val="22"/>
          <w:szCs w:val="22"/>
          <w:rtl w:val="0"/>
        </w:rPr>
        <w:t xml:space="preserve">issue associated with growing crops with a high level of homozygosity.</w:t>
        <w:tab/>
        <w:t xml:space="preserve">   </w:t>
        <w:tab/>
        <w:tab/>
        <w:t xml:space="preserve">   (2 marks)</w:t>
      </w:r>
      <w:r w:rsidDel="00000000" w:rsidR="00000000" w:rsidRPr="00000000">
        <w:drawing>
          <wp:anchor allowOverlap="1" behindDoc="0" distB="0" distT="0" distL="114300" distR="114300" hidden="0" layoutInCell="1" locked="0" relativeHeight="0" simplePos="0">
            <wp:simplePos x="0" y="0"/>
            <wp:positionH relativeFrom="column">
              <wp:posOffset>-908049</wp:posOffset>
            </wp:positionH>
            <wp:positionV relativeFrom="paragraph">
              <wp:posOffset>124460</wp:posOffset>
            </wp:positionV>
            <wp:extent cx="18415" cy="18415"/>
            <wp:effectExtent b="0" l="0" r="0" t="0"/>
            <wp:wrapNone/>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415" cy="18415"/>
                    </a:xfrm>
                    <a:prstGeom prst="rect"/>
                    <a:ln/>
                  </pic:spPr>
                </pic:pic>
              </a:graphicData>
            </a:graphic>
          </wp:anchor>
        </w:drawing>
      </w:r>
    </w:p>
    <w:p w:rsidR="00000000" w:rsidDel="00000000" w:rsidP="00000000" w:rsidRDefault="00000000" w:rsidRPr="00000000" w14:paraId="00000152">
      <w:pPr>
        <w:tabs>
          <w:tab w:val="left" w:leader="none" w:pos="709"/>
          <w:tab w:val="left" w:leader="none" w:pos="141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3">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10"/>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154">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55">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bfbfbf" w:val="clear"/>
            <w:vAlign w:val="center"/>
          </w:tcPr>
          <w:p w:rsidR="00000000" w:rsidDel="00000000" w:rsidP="00000000" w:rsidRDefault="00000000" w:rsidRPr="00000000" w14:paraId="00000156">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Examples include, but are not restricted to;</w:t>
            </w:r>
          </w:p>
        </w:tc>
      </w:tr>
      <w:tr>
        <w:trPr>
          <w:cantSplit w:val="0"/>
          <w:trHeight w:val="243" w:hRule="atLeast"/>
          <w:tblHeader w:val="0"/>
        </w:trPr>
        <w:tc>
          <w:tcPr/>
          <w:p w:rsidR="00000000" w:rsidDel="00000000" w:rsidP="00000000" w:rsidRDefault="00000000" w:rsidRPr="00000000" w14:paraId="00000158">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Less/decreased genetic variation.</w:t>
            </w:r>
          </w:p>
        </w:tc>
        <w:tc>
          <w:tcPr>
            <w:vAlign w:val="center"/>
          </w:tcPr>
          <w:p w:rsidR="00000000" w:rsidDel="00000000" w:rsidP="00000000" w:rsidRDefault="00000000" w:rsidRPr="00000000" w14:paraId="00000159">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15A">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Reduces population 'fitness'.</w:t>
            </w:r>
          </w:p>
          <w:p w:rsidR="00000000" w:rsidDel="00000000" w:rsidP="00000000" w:rsidRDefault="00000000" w:rsidRPr="00000000" w14:paraId="0000015B">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or</w:t>
            </w:r>
          </w:p>
          <w:p w:rsidR="00000000" w:rsidDel="00000000" w:rsidP="00000000" w:rsidRDefault="00000000" w:rsidRPr="00000000" w14:paraId="0000015C">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Population more susceptible to catastrophic events.</w:t>
            </w:r>
          </w:p>
        </w:tc>
        <w:tc>
          <w:tcPr>
            <w:vAlign w:val="center"/>
          </w:tcPr>
          <w:p w:rsidR="00000000" w:rsidDel="00000000" w:rsidP="00000000" w:rsidRDefault="00000000" w:rsidRPr="00000000" w14:paraId="0000015D">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15E">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5F">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160">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4">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65">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66">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67">
      <w:pPr>
        <w:tabs>
          <w:tab w:val="left" w:leader="none" w:pos="709"/>
          <w:tab w:val="left" w:leader="none" w:pos="808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8">
      <w:pPr>
        <w:tabs>
          <w:tab w:val="left" w:leader="none" w:pos="709"/>
          <w:tab w:val="left" w:leader="none" w:pos="808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9">
      <w:pPr>
        <w:tabs>
          <w:tab w:val="left" w:leader="none" w:pos="709"/>
          <w:tab w:val="left" w:leader="none" w:pos="808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A">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6B">
      <w:pPr>
        <w:tabs>
          <w:tab w:val="left" w:leader="none" w:pos="709"/>
          <w:tab w:val="left" w:leader="none" w:pos="808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C">
      <w:pPr>
        <w:tabs>
          <w:tab w:val="left" w:leader="none" w:pos="709"/>
          <w:tab w:val="left" w:leader="none" w:pos="808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D">
      <w:pPr>
        <w:tabs>
          <w:tab w:val="left" w:leader="none" w:pos="709"/>
          <w:tab w:val="left" w:leader="none" w:pos="808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E">
      <w:pPr>
        <w:tabs>
          <w:tab w:val="left" w:leader="none" w:pos="709"/>
          <w:tab w:val="left" w:leader="none" w:pos="808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F">
      <w:pPr>
        <w:tabs>
          <w:tab w:val="left" w:leader="none" w:pos="709"/>
          <w:tab w:val="left" w:leader="none" w:pos="808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0">
      <w:pPr>
        <w:tabs>
          <w:tab w:val="left" w:leader="none" w:pos="709"/>
          <w:tab w:val="left" w:leader="none" w:pos="808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1">
      <w:pPr>
        <w:tabs>
          <w:tab w:val="left" w:leader="none" w:pos="709"/>
          <w:tab w:val="left" w:leader="none" w:pos="808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2">
      <w:pPr>
        <w:tabs>
          <w:tab w:val="left" w:leader="none" w:pos="709"/>
          <w:tab w:val="left" w:leader="none" w:pos="808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3">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74">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75">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76">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77">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78">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79">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7A">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7B">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7C">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7D">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7E">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7F">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0">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1">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2">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3">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4">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5">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6">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7">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8">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9">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A">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B">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C">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D">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E">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F">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90">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91">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92">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93">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94">
      <w:pPr>
        <w:tabs>
          <w:tab w:val="left" w:leader="none" w:pos="2127"/>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Question 32</w:t>
        <w:tab/>
        <w:tab/>
        <w:t xml:space="preserve">(20 marks)</w:t>
        <w:tab/>
      </w:r>
      <w:r w:rsidDel="00000000" w:rsidR="00000000" w:rsidRPr="00000000">
        <w:rPr>
          <w:rtl w:val="0"/>
        </w:rPr>
      </w:r>
    </w:p>
    <w:p w:rsidR="00000000" w:rsidDel="00000000" w:rsidP="00000000" w:rsidRDefault="00000000" w:rsidRPr="00000000" w14:paraId="00000195">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96">
      <w:pPr>
        <w:tabs>
          <w:tab w:val="left" w:leader="none" w:pos="709"/>
          <w:tab w:val="left" w:leader="none" w:pos="8222"/>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Ultraviolet (UV) radiation is a form of short wavelength radiation (4 - 400nm) with mutagenic properties. When cells are exposed to UV radiation, the DNA absorbs the energy and normal base-pair structures can be disrupted. UV radiation causes the formation of pyrimidine dimers - adjacent thymine or cytosine molecules become linked by covalent bonds.</w:t>
      </w:r>
    </w:p>
    <w:p w:rsidR="00000000" w:rsidDel="00000000" w:rsidP="00000000" w:rsidRDefault="00000000" w:rsidRPr="00000000" w14:paraId="00000197">
      <w:pPr>
        <w:tabs>
          <w:tab w:val="left" w:leader="none" w:pos="709"/>
          <w:tab w:val="left" w:leader="none" w:pos="8222"/>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8">
      <w:pPr>
        <w:tabs>
          <w:tab w:val="left" w:leader="none" w:pos="709"/>
          <w:tab w:val="left" w:leader="none" w:pos="8222"/>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While both prokaryotic and eukaryotic cells have evolved different mechanisms to repair UV damage, excessive exposure can result in severe mutations, cancer and cell death. Most bacteria are killed by the effects of UV radiation, so it is often used to sterilise clinical equipment and surfaces. </w:t>
      </w:r>
    </w:p>
    <w:p w:rsidR="00000000" w:rsidDel="00000000" w:rsidP="00000000" w:rsidRDefault="00000000" w:rsidRPr="00000000" w14:paraId="00000199">
      <w:pPr>
        <w:tabs>
          <w:tab w:val="left" w:leader="none" w:pos="2127"/>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9A">
      <w:pPr>
        <w:tabs>
          <w:tab w:val="left" w:leader="none" w:pos="709"/>
          <w:tab w:val="left" w:leader="none" w:pos="8222"/>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Describe how the formation of pyrimidine dimers could affect normal cellular </w:t>
        <w:tab/>
        <w:t xml:space="preserve">processes.</w:t>
        <w:tab/>
        <w:t xml:space="preserve"> (3 marks)</w:t>
      </w:r>
    </w:p>
    <w:p w:rsidR="00000000" w:rsidDel="00000000" w:rsidP="00000000" w:rsidRDefault="00000000" w:rsidRPr="00000000" w14:paraId="0000019B">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C">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D">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11"/>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19E">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9F">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bfbfbf" w:val="clear"/>
            <w:vAlign w:val="center"/>
          </w:tcPr>
          <w:p w:rsidR="00000000" w:rsidDel="00000000" w:rsidP="00000000" w:rsidRDefault="00000000" w:rsidRPr="00000000" w14:paraId="000001A0">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Three</w:t>
            </w:r>
            <w:r w:rsidDel="00000000" w:rsidR="00000000" w:rsidRPr="00000000">
              <w:rPr>
                <w:rFonts w:ascii="Arial" w:cs="Arial" w:eastAsia="Arial" w:hAnsi="Arial"/>
                <w:sz w:val="22"/>
                <w:szCs w:val="22"/>
                <w:rtl w:val="0"/>
              </w:rPr>
              <w:t xml:space="preserve"> points for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each. Examples include</w:t>
            </w:r>
          </w:p>
        </w:tc>
      </w:tr>
      <w:tr>
        <w:trPr>
          <w:cantSplit w:val="0"/>
          <w:trHeight w:val="1265" w:hRule="atLeast"/>
          <w:tblHeader w:val="0"/>
        </w:trPr>
        <w:tc>
          <w:tcPr/>
          <w:p w:rsidR="00000000" w:rsidDel="00000000" w:rsidP="00000000" w:rsidRDefault="00000000" w:rsidRPr="00000000" w14:paraId="000001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09"/>
                <w:tab w:val="left" w:leader="none" w:pos="3261"/>
                <w:tab w:val="left" w:leader="none" w:pos="4678"/>
                <w:tab w:val="left" w:leader="none" w:pos="6379"/>
                <w:tab w:val="left" w:leader="none" w:pos="8080"/>
                <w:tab w:val="left" w:leader="none" w:pos="9214"/>
              </w:tabs>
              <w:spacing w:after="0" w:before="0" w:line="240" w:lineRule="auto"/>
              <w:ind w:left="313"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DNA replication disrupted as normal base pairing cannot occur (producing mutated daughter cells).</w:t>
            </w:r>
          </w:p>
          <w:p w:rsidR="00000000" w:rsidDel="00000000" w:rsidP="00000000" w:rsidRDefault="00000000" w:rsidRPr="00000000" w14:paraId="000001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09"/>
                <w:tab w:val="left" w:leader="none" w:pos="3261"/>
                <w:tab w:val="left" w:leader="none" w:pos="4678"/>
                <w:tab w:val="left" w:leader="none" w:pos="6379"/>
                <w:tab w:val="left" w:leader="none" w:pos="8080"/>
                <w:tab w:val="left" w:leader="none" w:pos="9214"/>
              </w:tabs>
              <w:spacing w:after="0" w:before="0" w:line="240" w:lineRule="auto"/>
              <w:ind w:left="313"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Transcription affected and mutated mRNA may be produced.</w:t>
            </w:r>
          </w:p>
          <w:p w:rsidR="00000000" w:rsidDel="00000000" w:rsidP="00000000" w:rsidRDefault="00000000" w:rsidRPr="00000000" w14:paraId="000001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09"/>
                <w:tab w:val="left" w:leader="none" w:pos="3261"/>
                <w:tab w:val="left" w:leader="none" w:pos="4678"/>
                <w:tab w:val="left" w:leader="none" w:pos="6379"/>
                <w:tab w:val="left" w:leader="none" w:pos="8080"/>
                <w:tab w:val="left" w:leader="none" w:pos="9214"/>
              </w:tabs>
              <w:spacing w:after="0" w:before="0" w:line="240" w:lineRule="auto"/>
              <w:ind w:left="313"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Translation may not result in correct polypeptide/protein due to mutated mRNA.</w:t>
            </w:r>
          </w:p>
          <w:p w:rsidR="00000000" w:rsidDel="00000000" w:rsidP="00000000" w:rsidRDefault="00000000" w:rsidRPr="00000000" w14:paraId="000001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09"/>
                <w:tab w:val="left" w:leader="none" w:pos="3261"/>
                <w:tab w:val="left" w:leader="none" w:pos="4678"/>
                <w:tab w:val="left" w:leader="none" w:pos="6379"/>
                <w:tab w:val="left" w:leader="none" w:pos="8080"/>
                <w:tab w:val="left" w:leader="none" w:pos="9214"/>
              </w:tabs>
              <w:spacing w:after="0" w:before="0" w:line="240" w:lineRule="auto"/>
              <w:ind w:left="313"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Production of faulty proteins/enzymes affects normal cell function.</w:t>
            </w:r>
          </w:p>
        </w:tc>
        <w:tc>
          <w:tcPr>
            <w:vAlign w:val="center"/>
          </w:tcPr>
          <w:p w:rsidR="00000000" w:rsidDel="00000000" w:rsidP="00000000" w:rsidRDefault="00000000" w:rsidRPr="00000000" w14:paraId="000001A6">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1 - 3</w:t>
            </w:r>
          </w:p>
        </w:tc>
      </w:tr>
      <w:tr>
        <w:trPr>
          <w:cantSplit w:val="0"/>
          <w:trHeight w:val="257" w:hRule="atLeast"/>
          <w:tblHeader w:val="0"/>
        </w:trPr>
        <w:tc>
          <w:tcPr>
            <w:vAlign w:val="center"/>
          </w:tcPr>
          <w:p w:rsidR="00000000" w:rsidDel="00000000" w:rsidP="00000000" w:rsidRDefault="00000000" w:rsidRPr="00000000" w14:paraId="000001A7">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A8">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1A9">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C">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D">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E">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0">
      <w:pPr>
        <w:tabs>
          <w:tab w:val="left" w:leader="none" w:pos="851"/>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1">
      <w:pPr>
        <w:tabs>
          <w:tab w:val="left" w:leader="none" w:pos="851"/>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2">
      <w:pPr>
        <w:tabs>
          <w:tab w:val="left" w:leader="none" w:pos="851"/>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3">
      <w:pPr>
        <w:tabs>
          <w:tab w:val="left" w:leader="none" w:pos="851"/>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4">
      <w:pPr>
        <w:tabs>
          <w:tab w:val="left" w:leader="none" w:pos="851"/>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5">
      <w:pPr>
        <w:tabs>
          <w:tab w:val="left" w:leader="none" w:pos="851"/>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Construct a line graph of the data in Table 1 on the grid below.</w:t>
        <w:tab/>
        <w:t xml:space="preserve">   (6 marks)</w:t>
      </w:r>
    </w:p>
    <w:p w:rsidR="00000000" w:rsidDel="00000000" w:rsidP="00000000" w:rsidRDefault="00000000" w:rsidRPr="00000000" w14:paraId="000001B6">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7">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8">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12"/>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1B9">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BA">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1BB">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Title</w:t>
            </w:r>
          </w:p>
        </w:tc>
        <w:tc>
          <w:tcPr>
            <w:vAlign w:val="center"/>
          </w:tcPr>
          <w:p w:rsidR="00000000" w:rsidDel="00000000" w:rsidP="00000000" w:rsidRDefault="00000000" w:rsidRPr="00000000" w14:paraId="000001BC">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1BD">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Correct axes - scale and variables.</w:t>
            </w:r>
          </w:p>
        </w:tc>
        <w:tc>
          <w:tcPr>
            <w:vAlign w:val="center"/>
          </w:tcPr>
          <w:p w:rsidR="00000000" w:rsidDel="00000000" w:rsidP="00000000" w:rsidRDefault="00000000" w:rsidRPr="00000000" w14:paraId="000001BE">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1BF">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Labelled axes</w:t>
            </w:r>
          </w:p>
        </w:tc>
        <w:tc>
          <w:tcPr>
            <w:vAlign w:val="center"/>
          </w:tcPr>
          <w:p w:rsidR="00000000" w:rsidDel="00000000" w:rsidP="00000000" w:rsidRDefault="00000000" w:rsidRPr="00000000" w14:paraId="000001C0">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1C1">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Correctly plotted points joined with lines (line of best fit acceptable).</w:t>
            </w:r>
          </w:p>
        </w:tc>
        <w:tc>
          <w:tcPr>
            <w:vAlign w:val="center"/>
          </w:tcPr>
          <w:p w:rsidR="00000000" w:rsidDel="00000000" w:rsidP="00000000" w:rsidRDefault="00000000" w:rsidRPr="00000000" w14:paraId="000001C2">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25" w:hRule="atLeast"/>
          <w:tblHeader w:val="0"/>
        </w:trPr>
        <w:tc>
          <w:tcPr/>
          <w:p w:rsidR="00000000" w:rsidDel="00000000" w:rsidP="00000000" w:rsidRDefault="00000000" w:rsidRPr="00000000" w14:paraId="000001C3">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Key/legend</w:t>
            </w:r>
          </w:p>
        </w:tc>
        <w:tc>
          <w:tcPr>
            <w:vAlign w:val="center"/>
          </w:tcPr>
          <w:p w:rsidR="00000000" w:rsidDel="00000000" w:rsidP="00000000" w:rsidRDefault="00000000" w:rsidRPr="00000000" w14:paraId="000001C4">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1C5">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C6">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w:t>
            </w:r>
          </w:p>
        </w:tc>
      </w:tr>
    </w:tbl>
    <w:p w:rsidR="00000000" w:rsidDel="00000000" w:rsidP="00000000" w:rsidRDefault="00000000" w:rsidRPr="00000000" w14:paraId="000001C7">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8">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9">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A">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B">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C">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D">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E">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F">
      <w:pPr>
        <w:tabs>
          <w:tab w:val="left" w:leader="none" w:pos="709"/>
          <w:tab w:val="left" w:leader="none" w:pos="8080"/>
          <w:tab w:val="left" w:leader="none" w:pos="9214"/>
        </w:tabs>
        <w:rPr>
          <w:rFonts w:ascii="Arial" w:cs="Arial" w:eastAsia="Arial" w:hAnsi="Arial"/>
          <w:i w:val="1"/>
          <w:sz w:val="20"/>
          <w:szCs w:val="20"/>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i w:val="1"/>
          <w:sz w:val="20"/>
          <w:szCs w:val="20"/>
          <w:rtl w:val="0"/>
        </w:rPr>
        <w:t xml:space="preserve">*Please note: WACE Biology exams expect graphs to be constructed as line graphs </w:t>
        <w:tab/>
        <w:t xml:space="preserve"> </w:t>
        <w:tab/>
        <w:t xml:space="preserve"> unless otherwise stated.</w:t>
      </w:r>
    </w:p>
    <w:p w:rsidR="00000000" w:rsidDel="00000000" w:rsidP="00000000" w:rsidRDefault="00000000" w:rsidRPr="00000000" w14:paraId="000001D0">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1">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2">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3">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4">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5">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6">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7">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8">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9">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A">
      <w:pPr>
        <w:tabs>
          <w:tab w:val="left" w:leader="none" w:pos="851"/>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B">
      <w:pPr>
        <w:tabs>
          <w:tab w:val="left" w:leader="none" w:pos="851"/>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C">
      <w:pPr>
        <w:tabs>
          <w:tab w:val="left" w:leader="none" w:pos="851"/>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D">
      <w:pPr>
        <w:tabs>
          <w:tab w:val="left" w:leader="none" w:pos="851"/>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ab/>
        <w:t xml:space="preserve">   Mean % bacterial growth following different time exposure to UV radiation</w:t>
      </w:r>
    </w:p>
    <w:p w:rsidR="00000000" w:rsidDel="00000000" w:rsidP="00000000" w:rsidRDefault="00000000" w:rsidRPr="00000000" w14:paraId="000001DE">
      <w:pPr>
        <w:tabs>
          <w:tab w:val="left" w:leader="none" w:pos="851"/>
          <w:tab w:val="left" w:leader="none" w:pos="8080"/>
          <w:tab w:val="left" w:leader="none" w:pos="9214"/>
        </w:tabs>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112396</wp:posOffset>
            </wp:positionH>
            <wp:positionV relativeFrom="paragraph">
              <wp:posOffset>51659</wp:posOffset>
            </wp:positionV>
            <wp:extent cx="5125085" cy="3639185"/>
            <wp:effectExtent b="0" l="0" r="0" t="0"/>
            <wp:wrapSquare wrapText="bothSides" distB="0" distT="0" distL="114300" distR="114300"/>
            <wp:docPr descr="Chart, line chart&#10;&#10;Description automatically generated" id="3" name="image3.png"/>
            <a:graphic>
              <a:graphicData uri="http://schemas.openxmlformats.org/drawingml/2006/picture">
                <pic:pic>
                  <pic:nvPicPr>
                    <pic:cNvPr descr="Chart, line chart&#10;&#10;Description automatically generated" id="0" name="image3.png"/>
                    <pic:cNvPicPr preferRelativeResize="0"/>
                  </pic:nvPicPr>
                  <pic:blipFill>
                    <a:blip r:embed="rId8"/>
                    <a:srcRect b="0" l="0" r="0" t="0"/>
                    <a:stretch>
                      <a:fillRect/>
                    </a:stretch>
                  </pic:blipFill>
                  <pic:spPr>
                    <a:xfrm>
                      <a:off x="0" y="0"/>
                      <a:ext cx="5125085" cy="3639185"/>
                    </a:xfrm>
                    <a:prstGeom prst="rect"/>
                    <a:ln/>
                  </pic:spPr>
                </pic:pic>
              </a:graphicData>
            </a:graphic>
          </wp:anchor>
        </w:drawing>
      </w:r>
    </w:p>
    <w:p w:rsidR="00000000" w:rsidDel="00000000" w:rsidP="00000000" w:rsidRDefault="00000000" w:rsidRPr="00000000" w14:paraId="000001DF">
      <w:pPr>
        <w:tabs>
          <w:tab w:val="left" w:leader="none" w:pos="851"/>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5181600</wp:posOffset>
                </wp:positionH>
                <wp:positionV relativeFrom="paragraph">
                  <wp:posOffset>25400</wp:posOffset>
                </wp:positionV>
                <wp:extent cx="863414" cy="591708"/>
                <wp:effectExtent b="0" l="0" r="0" t="0"/>
                <wp:wrapNone/>
                <wp:docPr id="1" name=""/>
                <a:graphic>
                  <a:graphicData uri="http://schemas.microsoft.com/office/word/2010/wordprocessingShape">
                    <wps:wsp>
                      <wps:cNvSpPr/>
                      <wps:cNvPr id="2" name="Shape 2"/>
                      <wps:spPr>
                        <a:xfrm>
                          <a:off x="4919056" y="3488909"/>
                          <a:ext cx="853889" cy="582183"/>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t xml:space="preserve">E. coli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1"/>
                                <w:smallCaps w:val="0"/>
                                <w:strike w:val="0"/>
                                <w:color w:val="000000"/>
                                <w:sz w:val="20"/>
                                <w:vertAlign w:val="baseline"/>
                              </w:rPr>
                              <w:t xml:space="preserve">S. aureus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5181600</wp:posOffset>
                </wp:positionH>
                <wp:positionV relativeFrom="paragraph">
                  <wp:posOffset>25400</wp:posOffset>
                </wp:positionV>
                <wp:extent cx="863414" cy="591708"/>
                <wp:effectExtent b="0" l="0" r="0" t="0"/>
                <wp:wrapNone/>
                <wp:docPr id="1"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863414" cy="591708"/>
                        </a:xfrm>
                        <a:prstGeom prst="rect"/>
                        <a:ln/>
                      </pic:spPr>
                    </pic:pic>
                  </a:graphicData>
                </a:graphic>
              </wp:anchor>
            </w:drawing>
          </mc:Fallback>
        </mc:AlternateContent>
      </w:r>
    </w:p>
    <w:p w:rsidR="00000000" w:rsidDel="00000000" w:rsidP="00000000" w:rsidRDefault="00000000" w:rsidRPr="00000000" w14:paraId="000001E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F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F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F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F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F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F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F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Explain why the bacteria broth and inoculated Petri dishes were incubated at 37</w:t>
      </w:r>
      <w:r w:rsidDel="00000000" w:rsidR="00000000" w:rsidRPr="00000000">
        <w:rPr>
          <w:rFonts w:ascii="Arial" w:cs="Arial" w:eastAsia="Arial" w:hAnsi="Arial"/>
          <w:color w:val="000000"/>
          <w:sz w:val="22"/>
          <w:szCs w:val="22"/>
          <w:vertAlign w:val="superscript"/>
          <w:rtl w:val="0"/>
        </w:rPr>
        <w:t xml:space="preserve">o</w:t>
      </w:r>
      <w:r w:rsidDel="00000000" w:rsidR="00000000" w:rsidRPr="00000000">
        <w:rPr>
          <w:rFonts w:ascii="Arial" w:cs="Arial" w:eastAsia="Arial" w:hAnsi="Arial"/>
          <w:color w:val="000000"/>
          <w:sz w:val="22"/>
          <w:szCs w:val="22"/>
          <w:rtl w:val="0"/>
        </w:rPr>
        <w:t xml:space="preserve">C.</w:t>
      </w:r>
    </w:p>
    <w:p w:rsidR="00000000" w:rsidDel="00000000" w:rsidP="00000000" w:rsidRDefault="00000000" w:rsidRPr="00000000" w14:paraId="000001F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(2 marks)</w:t>
      </w:r>
    </w:p>
    <w:p w:rsidR="00000000" w:rsidDel="00000000" w:rsidP="00000000" w:rsidRDefault="00000000" w:rsidRPr="00000000" w14:paraId="000001F8">
      <w:pPr>
        <w:tabs>
          <w:tab w:val="left" w:leader="none" w:pos="851"/>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9">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13"/>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1FA">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FB">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1FC">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Human body temperature is around 37</w:t>
            </w:r>
            <w:r w:rsidDel="00000000" w:rsidR="00000000" w:rsidRPr="00000000">
              <w:rPr>
                <w:rFonts w:ascii="Arial" w:cs="Arial" w:eastAsia="Arial" w:hAnsi="Arial"/>
                <w:sz w:val="22"/>
                <w:szCs w:val="22"/>
                <w:vertAlign w:val="superscript"/>
                <w:rtl w:val="0"/>
              </w:rPr>
              <w:t xml:space="preserve">o</w:t>
            </w:r>
            <w:r w:rsidDel="00000000" w:rsidR="00000000" w:rsidRPr="00000000">
              <w:rPr>
                <w:rFonts w:ascii="Arial" w:cs="Arial" w:eastAsia="Arial" w:hAnsi="Arial"/>
                <w:sz w:val="22"/>
                <w:szCs w:val="22"/>
                <w:rtl w:val="0"/>
              </w:rPr>
              <w:t xml:space="preserve">C.</w:t>
            </w:r>
          </w:p>
        </w:tc>
        <w:tc>
          <w:tcPr>
            <w:vAlign w:val="center"/>
          </w:tcPr>
          <w:p w:rsidR="00000000" w:rsidDel="00000000" w:rsidP="00000000" w:rsidRDefault="00000000" w:rsidRPr="00000000" w14:paraId="000001FD">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1FE">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Optimal bacterial growth and reproduction would be at 37</w:t>
            </w:r>
            <w:r w:rsidDel="00000000" w:rsidR="00000000" w:rsidRPr="00000000">
              <w:rPr>
                <w:rFonts w:ascii="Arial" w:cs="Arial" w:eastAsia="Arial" w:hAnsi="Arial"/>
                <w:sz w:val="22"/>
                <w:szCs w:val="22"/>
                <w:vertAlign w:val="superscript"/>
                <w:rtl w:val="0"/>
              </w:rPr>
              <w:t xml:space="preserve">o</w:t>
            </w:r>
            <w:r w:rsidDel="00000000" w:rsidR="00000000" w:rsidRPr="00000000">
              <w:rPr>
                <w:rFonts w:ascii="Arial" w:cs="Arial" w:eastAsia="Arial" w:hAnsi="Arial"/>
                <w:sz w:val="22"/>
                <w:szCs w:val="22"/>
                <w:rtl w:val="0"/>
              </w:rPr>
              <w:t xml:space="preserve">C.</w:t>
            </w:r>
          </w:p>
          <w:p w:rsidR="00000000" w:rsidDel="00000000" w:rsidP="00000000" w:rsidRDefault="00000000" w:rsidRPr="00000000" w14:paraId="000001FF">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or</w:t>
            </w:r>
          </w:p>
          <w:p w:rsidR="00000000" w:rsidDel="00000000" w:rsidP="00000000" w:rsidRDefault="00000000" w:rsidRPr="00000000" w14:paraId="00000200">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Both bacteria grow and reproduce best in the human body.</w:t>
            </w:r>
          </w:p>
        </w:tc>
        <w:tc>
          <w:tcPr>
            <w:vAlign w:val="center"/>
          </w:tcPr>
          <w:p w:rsidR="00000000" w:rsidDel="00000000" w:rsidP="00000000" w:rsidRDefault="00000000" w:rsidRPr="00000000" w14:paraId="00000201">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202">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03">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204">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Suggest </w:t>
      </w:r>
      <w:r w:rsidDel="00000000" w:rsidR="00000000" w:rsidRPr="00000000">
        <w:rPr>
          <w:rFonts w:ascii="Arial" w:cs="Arial" w:eastAsia="Arial" w:hAnsi="Arial"/>
          <w:b w:val="1"/>
          <w:color w:val="000000"/>
          <w:sz w:val="22"/>
          <w:szCs w:val="22"/>
          <w:rtl w:val="0"/>
        </w:rPr>
        <w:t xml:space="preserve">two (2)</w:t>
      </w:r>
      <w:r w:rsidDel="00000000" w:rsidR="00000000" w:rsidRPr="00000000">
        <w:rPr>
          <w:rFonts w:ascii="Arial" w:cs="Arial" w:eastAsia="Arial" w:hAnsi="Arial"/>
          <w:color w:val="000000"/>
          <w:sz w:val="22"/>
          <w:szCs w:val="22"/>
          <w:rtl w:val="0"/>
        </w:rPr>
        <w:t xml:space="preserve"> reasons for inoculating 10 Petri dishes with the bacteria broth for each </w:t>
        <w:tab/>
        <w:t xml:space="preserve">UV exposure time. </w:t>
        <w:tab/>
        <w:t xml:space="preserve">   (2 marks)</w:t>
      </w:r>
    </w:p>
    <w:p w:rsidR="00000000" w:rsidDel="00000000" w:rsidP="00000000" w:rsidRDefault="00000000" w:rsidRPr="00000000" w14:paraId="0000020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E">
      <w:pPr>
        <w:rPr>
          <w:rFonts w:ascii="Arial" w:cs="Arial" w:eastAsia="Arial" w:hAnsi="Arial"/>
          <w:sz w:val="22"/>
          <w:szCs w:val="22"/>
        </w:rPr>
      </w:pPr>
      <w:r w:rsidDel="00000000" w:rsidR="00000000" w:rsidRPr="00000000">
        <w:rPr>
          <w:rtl w:val="0"/>
        </w:rPr>
      </w:r>
    </w:p>
    <w:tbl>
      <w:tblPr>
        <w:tblStyle w:val="Table14"/>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20F">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10">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bfbfbf" w:val="clear"/>
            <w:vAlign w:val="center"/>
          </w:tcPr>
          <w:p w:rsidR="00000000" w:rsidDel="00000000" w:rsidP="00000000" w:rsidRDefault="00000000" w:rsidRPr="00000000" w14:paraId="00000211">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points for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each. Examples include, but </w:t>
            </w:r>
            <w:r w:rsidDel="00000000" w:rsidR="00000000" w:rsidRPr="00000000">
              <w:rPr>
                <w:rFonts w:ascii="Arial" w:cs="Arial" w:eastAsia="Arial" w:hAnsi="Arial"/>
                <w:b w:val="1"/>
                <w:sz w:val="22"/>
                <w:szCs w:val="22"/>
                <w:rtl w:val="0"/>
              </w:rPr>
              <w:t xml:space="preserve">not</w:t>
            </w:r>
            <w:r w:rsidDel="00000000" w:rsidR="00000000" w:rsidRPr="00000000">
              <w:rPr>
                <w:rFonts w:ascii="Arial" w:cs="Arial" w:eastAsia="Arial" w:hAnsi="Arial"/>
                <w:sz w:val="22"/>
                <w:szCs w:val="22"/>
                <w:rtl w:val="0"/>
              </w:rPr>
              <w:t xml:space="preserve"> restricted to</w:t>
            </w:r>
          </w:p>
        </w:tc>
      </w:tr>
      <w:tr>
        <w:trPr>
          <w:cantSplit w:val="0"/>
          <w:trHeight w:val="257" w:hRule="atLeast"/>
          <w:tblHeader w:val="0"/>
        </w:trPr>
        <w:tc>
          <w:tcPr/>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38"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Calculate the mean/average.</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38"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Reduces effect of experimental error, increasing data validity.</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38"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Reduces the effect of outliers on data.</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306"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Increases the chance of representative sampling/reduces chance effects.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38"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reliability in drawing conclusions.</w:t>
            </w:r>
          </w:p>
        </w:tc>
        <w:tc>
          <w:tcPr>
            <w:vAlign w:val="center"/>
          </w:tcPr>
          <w:p w:rsidR="00000000" w:rsidDel="00000000" w:rsidP="00000000" w:rsidRDefault="00000000" w:rsidRPr="00000000" w14:paraId="00000218">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vAlign w:val="center"/>
          </w:tcPr>
          <w:p w:rsidR="00000000" w:rsidDel="00000000" w:rsidP="00000000" w:rsidRDefault="00000000" w:rsidRPr="00000000" w14:paraId="00000219">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1A">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21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F">
      <w:pPr>
        <w:tabs>
          <w:tab w:val="left" w:leader="none" w:pos="851"/>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0">
      <w:pPr>
        <w:tabs>
          <w:tab w:val="left" w:leader="none" w:pos="851"/>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1">
      <w:pPr>
        <w:tabs>
          <w:tab w:val="left" w:leader="none" w:pos="851"/>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Use your graph to estimate the UV exposure time required to completely inhibit growth </w:t>
        <w:tab/>
        <w:t xml:space="preserve">of;</w:t>
      </w:r>
    </w:p>
    <w:p w:rsidR="00000000" w:rsidDel="00000000" w:rsidP="00000000" w:rsidRDefault="00000000" w:rsidRPr="00000000" w14:paraId="000002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B">
      <w:pPr>
        <w:rPr>
          <w:rFonts w:ascii="Arial" w:cs="Arial" w:eastAsia="Arial" w:hAnsi="Arial"/>
          <w:color w:val="00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(i) </w:t>
      </w:r>
      <w:r w:rsidDel="00000000" w:rsidR="00000000" w:rsidRPr="00000000">
        <w:rPr>
          <w:rFonts w:ascii="Arial" w:cs="Arial" w:eastAsia="Arial" w:hAnsi="Arial"/>
          <w:i w:val="1"/>
          <w:color w:val="000000"/>
          <w:sz w:val="22"/>
          <w:szCs w:val="22"/>
          <w:rtl w:val="0"/>
        </w:rPr>
        <w:t xml:space="preserve">Escherichia coli</w:t>
      </w:r>
      <w:r w:rsidDel="00000000" w:rsidR="00000000" w:rsidRPr="00000000">
        <w:rPr>
          <w:rFonts w:ascii="Arial" w:cs="Arial" w:eastAsia="Arial" w:hAnsi="Arial"/>
          <w:color w:val="000000"/>
          <w:sz w:val="22"/>
          <w:szCs w:val="22"/>
          <w:rtl w:val="0"/>
        </w:rPr>
        <w:tab/>
        <w:tab/>
        <w:tab/>
        <w:tab/>
        <w:tab/>
        <w:tab/>
        <w:tab/>
        <w:tab/>
        <w:t xml:space="preserve">       (1 mark)</w:t>
      </w:r>
    </w:p>
    <w:p w:rsidR="00000000" w:rsidDel="00000000" w:rsidP="00000000" w:rsidRDefault="00000000" w:rsidRPr="00000000" w14:paraId="0000022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D">
      <w:pPr>
        <w:rPr>
          <w:rFonts w:ascii="Arial" w:cs="Arial" w:eastAsia="Arial" w:hAnsi="Arial"/>
          <w:sz w:val="22"/>
          <w:szCs w:val="22"/>
        </w:rPr>
      </w:pPr>
      <w:r w:rsidDel="00000000" w:rsidR="00000000" w:rsidRPr="00000000">
        <w:rPr>
          <w:rtl w:val="0"/>
        </w:rPr>
      </w:r>
    </w:p>
    <w:tbl>
      <w:tblPr>
        <w:tblStyle w:val="Table15"/>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22E">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2F">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230">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15 minutes</w:t>
            </w:r>
          </w:p>
        </w:tc>
        <w:tc>
          <w:tcPr>
            <w:vAlign w:val="center"/>
          </w:tcPr>
          <w:p w:rsidR="00000000" w:rsidDel="00000000" w:rsidP="00000000" w:rsidRDefault="00000000" w:rsidRPr="00000000" w14:paraId="00000231">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232">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33">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23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9">
      <w:pPr>
        <w:tabs>
          <w:tab w:val="left" w:leader="none" w:pos="70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(ii) </w:t>
      </w:r>
      <w:r w:rsidDel="00000000" w:rsidR="00000000" w:rsidRPr="00000000">
        <w:rPr>
          <w:rFonts w:ascii="Arial" w:cs="Arial" w:eastAsia="Arial" w:hAnsi="Arial"/>
          <w:i w:val="1"/>
          <w:color w:val="000000"/>
          <w:sz w:val="22"/>
          <w:szCs w:val="22"/>
          <w:rtl w:val="0"/>
        </w:rPr>
        <w:t xml:space="preserve">Staphylococcus aureus</w:t>
      </w:r>
      <w:r w:rsidDel="00000000" w:rsidR="00000000" w:rsidRPr="00000000">
        <w:rPr>
          <w:rFonts w:ascii="Arial" w:cs="Arial" w:eastAsia="Arial" w:hAnsi="Arial"/>
          <w:color w:val="000000"/>
          <w:sz w:val="22"/>
          <w:szCs w:val="22"/>
          <w:rtl w:val="0"/>
        </w:rPr>
        <w:tab/>
        <w:t xml:space="preserve">     (1 mark)</w:t>
      </w:r>
      <w:r w:rsidDel="00000000" w:rsidR="00000000" w:rsidRPr="00000000">
        <w:rPr>
          <w:rtl w:val="0"/>
        </w:rPr>
      </w:r>
    </w:p>
    <w:p w:rsidR="00000000" w:rsidDel="00000000" w:rsidP="00000000" w:rsidRDefault="00000000" w:rsidRPr="00000000" w14:paraId="0000023A">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B">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16"/>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23C">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3D">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23E">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30 minutes</w:t>
            </w:r>
          </w:p>
        </w:tc>
        <w:tc>
          <w:tcPr>
            <w:vAlign w:val="center"/>
          </w:tcPr>
          <w:p w:rsidR="00000000" w:rsidDel="00000000" w:rsidP="00000000" w:rsidRDefault="00000000" w:rsidRPr="00000000" w14:paraId="0000023F">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240">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41">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242">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3">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44">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45">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46">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4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Does this investigation have an appropriate control? Explain your response.   (3 marks)</w:t>
      </w:r>
    </w:p>
    <w:p w:rsidR="00000000" w:rsidDel="00000000" w:rsidP="00000000" w:rsidRDefault="00000000" w:rsidRPr="00000000" w14:paraId="00000248">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49">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4A">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tbl>
      <w:tblPr>
        <w:tblStyle w:val="Table17"/>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24B">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4C">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24D">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Either 'Yes' or 'No'.</w:t>
            </w:r>
          </w:p>
        </w:tc>
        <w:tc>
          <w:tcPr>
            <w:vAlign w:val="center"/>
          </w:tcPr>
          <w:p w:rsidR="00000000" w:rsidDel="00000000" w:rsidP="00000000" w:rsidRDefault="00000000" w:rsidRPr="00000000" w14:paraId="0000024E">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tc>
      </w:tr>
      <w:tr>
        <w:trPr>
          <w:cantSplit w:val="0"/>
          <w:trHeight w:val="257" w:hRule="atLeast"/>
          <w:tblHeader w:val="0"/>
        </w:trPr>
        <w:tc>
          <w:tcPr/>
          <w:p w:rsidR="00000000" w:rsidDel="00000000" w:rsidP="00000000" w:rsidRDefault="00000000" w:rsidRPr="00000000" w14:paraId="0000024F">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For 'Yes'</w:t>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Zero exposure time plate </w:t>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controlled for growth under normal conditions.</w:t>
            </w:r>
          </w:p>
        </w:tc>
        <w:tc>
          <w:tcPr>
            <w:vAlign w:val="center"/>
          </w:tcPr>
          <w:p w:rsidR="00000000" w:rsidDel="00000000" w:rsidP="00000000" w:rsidRDefault="00000000" w:rsidRPr="00000000" w14:paraId="00000252">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p w:rsidR="00000000" w:rsidDel="00000000" w:rsidP="00000000" w:rsidRDefault="00000000" w:rsidRPr="00000000" w14:paraId="00000253">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For 'No'</w:t>
            </w:r>
          </w:p>
          <w:p w:rsidR="00000000" w:rsidDel="00000000" w:rsidP="00000000" w:rsidRDefault="00000000" w:rsidRPr="00000000" w14:paraId="000002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Petri dishes containing no bacteria should be included</w:t>
            </w:r>
          </w:p>
          <w:p w:rsidR="00000000" w:rsidDel="00000000" w:rsidP="00000000" w:rsidRDefault="00000000" w:rsidRPr="00000000" w14:paraId="000002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 comparison for growth against UV treated plates.</w:t>
            </w:r>
          </w:p>
        </w:tc>
        <w:tc>
          <w:tcPr>
            <w:vAlign w:val="center"/>
          </w:tcPr>
          <w:p w:rsidR="00000000" w:rsidDel="00000000" w:rsidP="00000000" w:rsidRDefault="00000000" w:rsidRPr="00000000" w14:paraId="00000256">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vAlign w:val="center"/>
          </w:tcPr>
          <w:p w:rsidR="00000000" w:rsidDel="00000000" w:rsidP="00000000" w:rsidRDefault="00000000" w:rsidRPr="00000000" w14:paraId="00000257">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58">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259">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5A">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5B">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5C">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5D">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5E">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5F">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60">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61">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62">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6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6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6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w:t>
        <w:tab/>
        <w:t xml:space="preserve">State </w:t>
      </w:r>
      <w:r w:rsidDel="00000000" w:rsidR="00000000" w:rsidRPr="00000000">
        <w:rPr>
          <w:rFonts w:ascii="Arial" w:cs="Arial" w:eastAsia="Arial" w:hAnsi="Arial"/>
          <w:b w:val="1"/>
          <w:color w:val="000000"/>
          <w:sz w:val="22"/>
          <w:szCs w:val="22"/>
          <w:rtl w:val="0"/>
        </w:rPr>
        <w:t xml:space="preserve">two (2) </w:t>
      </w:r>
      <w:r w:rsidDel="00000000" w:rsidR="00000000" w:rsidRPr="00000000">
        <w:rPr>
          <w:rFonts w:ascii="Arial" w:cs="Arial" w:eastAsia="Arial" w:hAnsi="Arial"/>
          <w:color w:val="000000"/>
          <w:sz w:val="22"/>
          <w:szCs w:val="22"/>
          <w:rtl w:val="0"/>
        </w:rPr>
        <w:t xml:space="preserve">ways in which the students could improve the reliability of the </w:t>
        <w:tab/>
        <w:tab/>
        <w:t xml:space="preserve">investigation.</w:t>
        <w:tab/>
        <w:t xml:space="preserve">   (2 marks)</w:t>
      </w:r>
    </w:p>
    <w:p w:rsidR="00000000" w:rsidDel="00000000" w:rsidP="00000000" w:rsidRDefault="00000000" w:rsidRPr="00000000" w14:paraId="0000026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6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68">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tbl>
      <w:tblPr>
        <w:tblStyle w:val="Table18"/>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269">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6A">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bfbfbf" w:val="clear"/>
            <w:vAlign w:val="center"/>
          </w:tcPr>
          <w:p w:rsidR="00000000" w:rsidDel="00000000" w:rsidP="00000000" w:rsidRDefault="00000000" w:rsidRPr="00000000" w14:paraId="0000026B">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points for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each. Examples include, but </w:t>
            </w:r>
            <w:r w:rsidDel="00000000" w:rsidR="00000000" w:rsidRPr="00000000">
              <w:rPr>
                <w:rFonts w:ascii="Arial" w:cs="Arial" w:eastAsia="Arial" w:hAnsi="Arial"/>
                <w:b w:val="1"/>
                <w:sz w:val="22"/>
                <w:szCs w:val="22"/>
                <w:rtl w:val="0"/>
              </w:rPr>
              <w:t xml:space="preserve">not</w:t>
            </w:r>
            <w:r w:rsidDel="00000000" w:rsidR="00000000" w:rsidRPr="00000000">
              <w:rPr>
                <w:rFonts w:ascii="Arial" w:cs="Arial" w:eastAsia="Arial" w:hAnsi="Arial"/>
                <w:sz w:val="22"/>
                <w:szCs w:val="22"/>
                <w:rtl w:val="0"/>
              </w:rPr>
              <w:t xml:space="preserve"> restricted to</w:t>
            </w:r>
          </w:p>
        </w:tc>
      </w:tr>
      <w:tr>
        <w:trPr>
          <w:cantSplit w:val="0"/>
          <w:trHeight w:val="1727" w:hRule="atLeast"/>
          <w:tblHeader w:val="0"/>
        </w:trPr>
        <w:tc>
          <w:tcPr>
            <w:vAlign w:val="center"/>
          </w:tcPr>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38"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Tighter/closer time intervals for UV exposure.</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38"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Longer incubation time for inoculated Petri dishes.</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38"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Petri dishes treated for inhibition of other bacterial growth.</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38"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Apply UV at different strengths (as kJ m</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38"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petri dishes inoculated for each time trial.</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38"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Different method of quantifying bacterial growth.</w:t>
            </w:r>
          </w:p>
        </w:tc>
        <w:tc>
          <w:tcPr>
            <w:vAlign w:val="center"/>
          </w:tcPr>
          <w:p w:rsidR="00000000" w:rsidDel="00000000" w:rsidP="00000000" w:rsidRDefault="00000000" w:rsidRPr="00000000" w14:paraId="00000273">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vAlign w:val="center"/>
          </w:tcPr>
          <w:p w:rsidR="00000000" w:rsidDel="00000000" w:rsidP="00000000" w:rsidRDefault="00000000" w:rsidRPr="00000000" w14:paraId="00000274">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75">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276">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77">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78">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79">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7A">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7B">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7C">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7D">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7E">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7F">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80">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81">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82">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83">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84">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85">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86">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Question 33</w:t>
        <w:tab/>
        <w:t xml:space="preserve">(20 marks)</w:t>
      </w:r>
    </w:p>
    <w:p w:rsidR="00000000" w:rsidDel="00000000" w:rsidP="00000000" w:rsidRDefault="00000000" w:rsidRPr="00000000" w14:paraId="00000287">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Compare the process of mitosis and meiosis by completing the table below.</w:t>
        <w:tab/>
        <w:t xml:space="preserve">   (6 marks)</w:t>
      </w:r>
    </w:p>
    <w:p w:rsidR="00000000" w:rsidDel="00000000" w:rsidP="00000000" w:rsidRDefault="00000000" w:rsidRPr="00000000" w14:paraId="00000289">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A">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19"/>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28B">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8C">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28D">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per correct comparison (refer to table below).</w:t>
            </w:r>
          </w:p>
        </w:tc>
        <w:tc>
          <w:tcPr>
            <w:vAlign w:val="center"/>
          </w:tcPr>
          <w:p w:rsidR="00000000" w:rsidDel="00000000" w:rsidP="00000000" w:rsidRDefault="00000000" w:rsidRPr="00000000" w14:paraId="0000028E">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1 - 6</w:t>
            </w:r>
          </w:p>
        </w:tc>
      </w:tr>
      <w:tr>
        <w:trPr>
          <w:cantSplit w:val="0"/>
          <w:trHeight w:val="257" w:hRule="atLeast"/>
          <w:tblHeader w:val="0"/>
        </w:trPr>
        <w:tc>
          <w:tcPr>
            <w:vAlign w:val="center"/>
          </w:tcPr>
          <w:p w:rsidR="00000000" w:rsidDel="00000000" w:rsidP="00000000" w:rsidRDefault="00000000" w:rsidRPr="00000000" w14:paraId="0000028F">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90">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w:t>
            </w:r>
          </w:p>
        </w:tc>
      </w:tr>
    </w:tbl>
    <w:p w:rsidR="00000000" w:rsidDel="00000000" w:rsidP="00000000" w:rsidRDefault="00000000" w:rsidRPr="00000000" w14:paraId="00000291">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3">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4">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5">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6">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20"/>
        <w:tblW w:w="8423.0" w:type="dxa"/>
        <w:jc w:val="left"/>
        <w:tblInd w:w="596.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5"/>
        <w:gridCol w:w="4218"/>
        <w:tblGridChange w:id="0">
          <w:tblGrid>
            <w:gridCol w:w="4205"/>
            <w:gridCol w:w="4218"/>
          </w:tblGrid>
        </w:tblGridChange>
      </w:tblGrid>
      <w:tr>
        <w:trPr>
          <w:cantSplit w:val="0"/>
          <w:trHeight w:val="110" w:hRule="atLeast"/>
          <w:tblHeader w:val="0"/>
        </w:trPr>
        <w:tc>
          <w:tcPr>
            <w:shd w:fill="bfbfbf" w:val="clear"/>
            <w:vAlign w:val="center"/>
          </w:tcPr>
          <w:p w:rsidR="00000000" w:rsidDel="00000000" w:rsidP="00000000" w:rsidRDefault="00000000" w:rsidRPr="00000000" w14:paraId="00000297">
            <w:pPr>
              <w:tabs>
                <w:tab w:val="left" w:leader="none" w:pos="709"/>
                <w:tab w:val="left" w:leader="none" w:pos="8080"/>
                <w:tab w:val="left" w:leader="none" w:pos="9214"/>
              </w:tabs>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Mitosis</w:t>
            </w:r>
          </w:p>
        </w:tc>
        <w:tc>
          <w:tcPr>
            <w:shd w:fill="bfbfbf" w:val="clear"/>
            <w:vAlign w:val="center"/>
          </w:tcPr>
          <w:p w:rsidR="00000000" w:rsidDel="00000000" w:rsidP="00000000" w:rsidRDefault="00000000" w:rsidRPr="00000000" w14:paraId="00000298">
            <w:pPr>
              <w:tabs>
                <w:tab w:val="left" w:leader="none" w:pos="709"/>
                <w:tab w:val="left" w:leader="none" w:pos="8080"/>
                <w:tab w:val="left" w:leader="none" w:pos="9214"/>
              </w:tabs>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Meiosis</w:t>
            </w:r>
          </w:p>
        </w:tc>
      </w:tr>
      <w:tr>
        <w:trPr>
          <w:cantSplit w:val="0"/>
          <w:trHeight w:val="469" w:hRule="atLeast"/>
          <w:tblHeader w:val="0"/>
        </w:trPr>
        <w:tc>
          <w:tcPr>
            <w:vAlign w:val="center"/>
          </w:tcPr>
          <w:p w:rsidR="00000000" w:rsidDel="00000000" w:rsidP="00000000" w:rsidRDefault="00000000" w:rsidRPr="00000000" w14:paraId="0000029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One chromosomal division</w:t>
            </w:r>
          </w:p>
        </w:tc>
        <w:tc>
          <w:tcPr>
            <w:vAlign w:val="center"/>
          </w:tcPr>
          <w:p w:rsidR="00000000" w:rsidDel="00000000" w:rsidP="00000000" w:rsidRDefault="00000000" w:rsidRPr="00000000" w14:paraId="0000029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Two chromosomal divisions</w:t>
            </w:r>
          </w:p>
        </w:tc>
      </w:tr>
      <w:tr>
        <w:trPr>
          <w:cantSplit w:val="0"/>
          <w:trHeight w:val="469" w:hRule="atLeast"/>
          <w:tblHeader w:val="0"/>
        </w:trPr>
        <w:tc>
          <w:tcPr>
            <w:vAlign w:val="center"/>
          </w:tcPr>
          <w:p w:rsidR="00000000" w:rsidDel="00000000" w:rsidP="00000000" w:rsidRDefault="00000000" w:rsidRPr="00000000" w14:paraId="0000029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Chromosomes sorted evening into daughter cells.</w:t>
            </w:r>
          </w:p>
        </w:tc>
        <w:tc>
          <w:tcPr>
            <w:vAlign w:val="center"/>
          </w:tcPr>
          <w:p w:rsidR="00000000" w:rsidDel="00000000" w:rsidP="00000000" w:rsidRDefault="00000000" w:rsidRPr="00000000" w14:paraId="0000029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Independent assortment </w:t>
            </w:r>
          </w:p>
        </w:tc>
      </w:tr>
      <w:tr>
        <w:trPr>
          <w:cantSplit w:val="0"/>
          <w:trHeight w:val="469" w:hRule="atLeast"/>
          <w:tblHeader w:val="0"/>
        </w:trPr>
        <w:tc>
          <w:tcPr>
            <w:vAlign w:val="center"/>
          </w:tcPr>
          <w:p w:rsidR="00000000" w:rsidDel="00000000" w:rsidP="00000000" w:rsidRDefault="00000000" w:rsidRPr="00000000" w14:paraId="0000029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bivalent pairing</w:t>
            </w:r>
          </w:p>
        </w:tc>
        <w:tc>
          <w:tcPr>
            <w:vAlign w:val="center"/>
          </w:tcPr>
          <w:p w:rsidR="00000000" w:rsidDel="00000000" w:rsidP="00000000" w:rsidRDefault="00000000" w:rsidRPr="00000000" w14:paraId="0000029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Homologous pairs form bivalents</w:t>
            </w:r>
          </w:p>
        </w:tc>
      </w:tr>
      <w:tr>
        <w:trPr>
          <w:cantSplit w:val="0"/>
          <w:trHeight w:val="469" w:hRule="atLeast"/>
          <w:tblHeader w:val="0"/>
        </w:trPr>
        <w:tc>
          <w:tcPr>
            <w:vAlign w:val="center"/>
          </w:tcPr>
          <w:p w:rsidR="00000000" w:rsidDel="00000000" w:rsidP="00000000" w:rsidRDefault="00000000" w:rsidRPr="00000000" w14:paraId="0000029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exchange of genetic material (between homologues)</w:t>
            </w:r>
          </w:p>
        </w:tc>
        <w:tc>
          <w:tcPr>
            <w:vAlign w:val="center"/>
          </w:tcPr>
          <w:p w:rsidR="00000000" w:rsidDel="00000000" w:rsidP="00000000" w:rsidRDefault="00000000" w:rsidRPr="00000000" w14:paraId="000002A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Crossing over occurs (meiosis I)</w:t>
            </w:r>
          </w:p>
        </w:tc>
      </w:tr>
      <w:tr>
        <w:trPr>
          <w:cantSplit w:val="0"/>
          <w:trHeight w:val="469" w:hRule="atLeast"/>
          <w:tblHeader w:val="0"/>
        </w:trPr>
        <w:tc>
          <w:tcPr>
            <w:vAlign w:val="center"/>
          </w:tcPr>
          <w:p w:rsidR="00000000" w:rsidDel="00000000" w:rsidP="00000000" w:rsidRDefault="00000000" w:rsidRPr="00000000" w14:paraId="000002A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Two (2) daughter cells produced</w:t>
            </w:r>
          </w:p>
        </w:tc>
        <w:tc>
          <w:tcPr>
            <w:vAlign w:val="center"/>
          </w:tcPr>
          <w:p w:rsidR="00000000" w:rsidDel="00000000" w:rsidP="00000000" w:rsidRDefault="00000000" w:rsidRPr="00000000" w14:paraId="000002A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Four (4) daughter cells produced</w:t>
            </w:r>
          </w:p>
        </w:tc>
      </w:tr>
      <w:tr>
        <w:trPr>
          <w:cantSplit w:val="0"/>
          <w:trHeight w:val="469" w:hRule="atLeast"/>
          <w:tblHeader w:val="0"/>
        </w:trPr>
        <w:tc>
          <w:tcPr>
            <w:vAlign w:val="center"/>
          </w:tcPr>
          <w:p w:rsidR="00000000" w:rsidDel="00000000" w:rsidP="00000000" w:rsidRDefault="00000000" w:rsidRPr="00000000" w14:paraId="000002A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Daughter cells are diploid (2n)</w:t>
            </w:r>
          </w:p>
        </w:tc>
        <w:tc>
          <w:tcPr>
            <w:vAlign w:val="center"/>
          </w:tcPr>
          <w:p w:rsidR="00000000" w:rsidDel="00000000" w:rsidP="00000000" w:rsidRDefault="00000000" w:rsidRPr="00000000" w14:paraId="000002A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Daughter cells are haploid (n)</w:t>
            </w:r>
          </w:p>
        </w:tc>
      </w:tr>
      <w:tr>
        <w:trPr>
          <w:cantSplit w:val="0"/>
          <w:trHeight w:val="469" w:hRule="atLeast"/>
          <w:tblHeader w:val="0"/>
        </w:trPr>
        <w:tc>
          <w:tcPr>
            <w:vAlign w:val="center"/>
          </w:tcPr>
          <w:p w:rsidR="00000000" w:rsidDel="00000000" w:rsidP="00000000" w:rsidRDefault="00000000" w:rsidRPr="00000000" w14:paraId="000002A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Division of somatic (body) cells</w:t>
            </w:r>
          </w:p>
        </w:tc>
        <w:tc>
          <w:tcPr>
            <w:vAlign w:val="center"/>
          </w:tcPr>
          <w:p w:rsidR="00000000" w:rsidDel="00000000" w:rsidP="00000000" w:rsidRDefault="00000000" w:rsidRPr="00000000" w14:paraId="000002A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Division of sex cells/gametes</w:t>
            </w:r>
          </w:p>
        </w:tc>
      </w:tr>
      <w:tr>
        <w:trPr>
          <w:cantSplit w:val="0"/>
          <w:trHeight w:val="469" w:hRule="atLeast"/>
          <w:tblHeader w:val="0"/>
        </w:trPr>
        <w:tc>
          <w:tcPr>
            <w:vAlign w:val="center"/>
          </w:tcPr>
          <w:p w:rsidR="00000000" w:rsidDel="00000000" w:rsidP="00000000" w:rsidRDefault="00000000" w:rsidRPr="00000000" w14:paraId="000002A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Daughter cells are genetically identical</w:t>
            </w:r>
          </w:p>
        </w:tc>
        <w:tc>
          <w:tcPr>
            <w:vAlign w:val="center"/>
          </w:tcPr>
          <w:p w:rsidR="00000000" w:rsidDel="00000000" w:rsidP="00000000" w:rsidRDefault="00000000" w:rsidRPr="00000000" w14:paraId="000002A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Daughter cells are genetically unique</w:t>
            </w:r>
          </w:p>
        </w:tc>
      </w:tr>
    </w:tbl>
    <w:p w:rsidR="00000000" w:rsidDel="00000000" w:rsidP="00000000" w:rsidRDefault="00000000" w:rsidRPr="00000000" w14:paraId="000002A9">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A">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Bacteria do not reproduce sexually and yet they are the most diverse group of organisms on Earth. </w:t>
      </w:r>
    </w:p>
    <w:p w:rsidR="00000000" w:rsidDel="00000000" w:rsidP="00000000" w:rsidRDefault="00000000" w:rsidRPr="00000000" w14:paraId="000002AC">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D">
      <w:pPr>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Name the process by which bacteria reproduce.</w:t>
        <w:tab/>
        <w:tab/>
        <w:t xml:space="preserve">   </w:t>
        <w:tab/>
        <w:tab/>
        <w:t xml:space="preserve">      (1 mark)</w:t>
      </w:r>
    </w:p>
    <w:p w:rsidR="00000000" w:rsidDel="00000000" w:rsidP="00000000" w:rsidRDefault="00000000" w:rsidRPr="00000000" w14:paraId="000002A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F">
      <w:pPr>
        <w:rPr>
          <w:rFonts w:ascii="Arial" w:cs="Arial" w:eastAsia="Arial" w:hAnsi="Arial"/>
          <w:sz w:val="22"/>
          <w:szCs w:val="22"/>
        </w:rPr>
      </w:pPr>
      <w:r w:rsidDel="00000000" w:rsidR="00000000" w:rsidRPr="00000000">
        <w:rPr>
          <w:rtl w:val="0"/>
        </w:rPr>
      </w:r>
    </w:p>
    <w:tbl>
      <w:tblPr>
        <w:tblStyle w:val="Table21"/>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2B0">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B1">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2B2">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Binary fission (do not accept mitosis).</w:t>
            </w:r>
          </w:p>
        </w:tc>
        <w:tc>
          <w:tcPr>
            <w:vAlign w:val="center"/>
          </w:tcPr>
          <w:p w:rsidR="00000000" w:rsidDel="00000000" w:rsidP="00000000" w:rsidRDefault="00000000" w:rsidRPr="00000000" w14:paraId="000002B3">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tc>
      </w:tr>
      <w:tr>
        <w:trPr>
          <w:cantSplit w:val="0"/>
          <w:trHeight w:val="257" w:hRule="atLeast"/>
          <w:tblHeader w:val="0"/>
        </w:trPr>
        <w:tc>
          <w:tcPr>
            <w:vAlign w:val="center"/>
          </w:tcPr>
          <w:p w:rsidR="00000000" w:rsidDel="00000000" w:rsidP="00000000" w:rsidRDefault="00000000" w:rsidRPr="00000000" w14:paraId="000002B4">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B5">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2B6">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7">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8">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9">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A">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Explain </w:t>
      </w:r>
      <w:r w:rsidDel="00000000" w:rsidR="00000000" w:rsidRPr="00000000">
        <w:rPr>
          <w:rFonts w:ascii="Arial" w:cs="Arial" w:eastAsia="Arial" w:hAnsi="Arial"/>
          <w:b w:val="1"/>
          <w:color w:val="000000"/>
          <w:sz w:val="22"/>
          <w:szCs w:val="22"/>
          <w:rtl w:val="0"/>
        </w:rPr>
        <w:t xml:space="preserve">two (2) </w:t>
      </w:r>
      <w:r w:rsidDel="00000000" w:rsidR="00000000" w:rsidRPr="00000000">
        <w:rPr>
          <w:rFonts w:ascii="Arial" w:cs="Arial" w:eastAsia="Arial" w:hAnsi="Arial"/>
          <w:color w:val="000000"/>
          <w:sz w:val="22"/>
          <w:szCs w:val="22"/>
          <w:rtl w:val="0"/>
        </w:rPr>
        <w:t xml:space="preserve">ways the genetic diversity of a bacterial species can be increased.</w:t>
      </w:r>
    </w:p>
    <w:p w:rsidR="00000000" w:rsidDel="00000000" w:rsidP="00000000" w:rsidRDefault="00000000" w:rsidRPr="00000000" w14:paraId="000002B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(4 marks)</w:t>
      </w:r>
    </w:p>
    <w:p w:rsidR="00000000" w:rsidDel="00000000" w:rsidP="00000000" w:rsidRDefault="00000000" w:rsidRPr="00000000" w14:paraId="000002B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E">
      <w:pPr>
        <w:rPr>
          <w:rFonts w:ascii="Arial" w:cs="Arial" w:eastAsia="Arial" w:hAnsi="Arial"/>
          <w:sz w:val="22"/>
          <w:szCs w:val="22"/>
        </w:rPr>
      </w:pPr>
      <w:r w:rsidDel="00000000" w:rsidR="00000000" w:rsidRPr="00000000">
        <w:rPr>
          <w:rtl w:val="0"/>
        </w:rPr>
      </w:r>
    </w:p>
    <w:tbl>
      <w:tblPr>
        <w:tblStyle w:val="Table22"/>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2BF">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C0">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2C1">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Mutation</w:t>
            </w:r>
          </w:p>
          <w:p w:rsidR="00000000" w:rsidDel="00000000" w:rsidP="00000000" w:rsidRDefault="00000000" w:rsidRPr="00000000" w14:paraId="000002C2">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DNA mutation introduces new alleles into gene pool.</w:t>
            </w:r>
          </w:p>
        </w:tc>
        <w:tc>
          <w:tcPr>
            <w:vAlign w:val="center"/>
          </w:tcPr>
          <w:p w:rsidR="00000000" w:rsidDel="00000000" w:rsidP="00000000" w:rsidRDefault="00000000" w:rsidRPr="00000000" w14:paraId="000002C3">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p w:rsidR="00000000" w:rsidDel="00000000" w:rsidP="00000000" w:rsidRDefault="00000000" w:rsidRPr="00000000" w14:paraId="000002C4">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Conjugation</w:t>
            </w:r>
          </w:p>
          <w:p w:rsidR="00000000" w:rsidDel="00000000" w:rsidP="00000000" w:rsidRDefault="00000000" w:rsidRPr="00000000" w14:paraId="000002C5">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Process by which adjacent bacterial cells copy and share plasmid DNA.</w:t>
            </w:r>
          </w:p>
        </w:tc>
        <w:tc>
          <w:tcPr>
            <w:vAlign w:val="center"/>
          </w:tcPr>
          <w:p w:rsidR="00000000" w:rsidDel="00000000" w:rsidP="00000000" w:rsidRDefault="00000000" w:rsidRPr="00000000" w14:paraId="000002C6">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vAlign w:val="center"/>
          </w:tcPr>
          <w:p w:rsidR="00000000" w:rsidDel="00000000" w:rsidP="00000000" w:rsidRDefault="00000000" w:rsidRPr="00000000" w14:paraId="000002C7">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C8">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2C9">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A">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B">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C">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D">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E">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F">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0">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1">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2">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i w:val="1"/>
          <w:color w:val="000000"/>
          <w:sz w:val="22"/>
          <w:szCs w:val="22"/>
          <w:rtl w:val="0"/>
        </w:rPr>
        <w:t xml:space="preserve">Agrobacterium tumefaciens</w:t>
      </w:r>
      <w:r w:rsidDel="00000000" w:rsidR="00000000" w:rsidRPr="00000000">
        <w:rPr>
          <w:rFonts w:ascii="Arial" w:cs="Arial" w:eastAsia="Arial" w:hAnsi="Arial"/>
          <w:color w:val="000000"/>
          <w:sz w:val="22"/>
          <w:szCs w:val="22"/>
          <w:rtl w:val="0"/>
        </w:rPr>
        <w:t xml:space="preserve"> is a species of soil-borne bacteria that can infect plant cells and cause crown gall disease. </w:t>
      </w:r>
      <w:r w:rsidDel="00000000" w:rsidR="00000000" w:rsidRPr="00000000">
        <w:rPr>
          <w:rFonts w:ascii="Arial" w:cs="Arial" w:eastAsia="Arial" w:hAnsi="Arial"/>
          <w:i w:val="1"/>
          <w:color w:val="000000"/>
          <w:sz w:val="22"/>
          <w:szCs w:val="22"/>
          <w:rtl w:val="0"/>
        </w:rPr>
        <w:t xml:space="preserve">A. tumefaciens</w:t>
      </w:r>
      <w:r w:rsidDel="00000000" w:rsidR="00000000" w:rsidRPr="00000000">
        <w:rPr>
          <w:rFonts w:ascii="Arial" w:cs="Arial" w:eastAsia="Arial" w:hAnsi="Arial"/>
          <w:color w:val="000000"/>
          <w:sz w:val="22"/>
          <w:szCs w:val="22"/>
          <w:rtl w:val="0"/>
        </w:rPr>
        <w:t xml:space="preserve"> is widely used in recombinant DNA technology as a vector for gene transfer. </w:t>
      </w:r>
    </w:p>
    <w:p w:rsidR="00000000" w:rsidDel="00000000" w:rsidP="00000000" w:rsidRDefault="00000000" w:rsidRPr="00000000" w14:paraId="000002D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D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Construct a labelled flow diagram outlining the stages involved in the development of a </w:t>
        <w:tab/>
        <w:t xml:space="preserve">transgenic plant using </w:t>
      </w:r>
      <w:r w:rsidDel="00000000" w:rsidR="00000000" w:rsidRPr="00000000">
        <w:rPr>
          <w:rFonts w:ascii="Arial" w:cs="Arial" w:eastAsia="Arial" w:hAnsi="Arial"/>
          <w:i w:val="1"/>
          <w:color w:val="000000"/>
          <w:sz w:val="22"/>
          <w:szCs w:val="22"/>
          <w:rtl w:val="0"/>
        </w:rPr>
        <w:t xml:space="preserve">Agrobacterium tumefaciens</w:t>
      </w:r>
      <w:r w:rsidDel="00000000" w:rsidR="00000000" w:rsidRPr="00000000">
        <w:rPr>
          <w:rFonts w:ascii="Arial" w:cs="Arial" w:eastAsia="Arial" w:hAnsi="Arial"/>
          <w:color w:val="000000"/>
          <w:sz w:val="22"/>
          <w:szCs w:val="22"/>
          <w:rtl w:val="0"/>
        </w:rPr>
        <w:t xml:space="preserve">.</w:t>
        <w:tab/>
        <w:t xml:space="preserve">   (6 marks)</w:t>
      </w:r>
    </w:p>
    <w:p w:rsidR="00000000" w:rsidDel="00000000" w:rsidP="00000000" w:rsidRDefault="00000000" w:rsidRPr="00000000" w14:paraId="000002D6">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7">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23"/>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2D8">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D9">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2DA">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Identifies correct stages in correct order with arrows (refer to example diagram below).</w:t>
            </w:r>
          </w:p>
          <w:p w:rsidR="00000000" w:rsidDel="00000000" w:rsidP="00000000" w:rsidRDefault="00000000" w:rsidRPr="00000000" w14:paraId="000002DB">
            <w:pPr>
              <w:tabs>
                <w:tab w:val="left" w:leader="none" w:pos="709"/>
                <w:tab w:val="left" w:leader="none" w:pos="8080"/>
                <w:tab w:val="left" w:leader="none" w:pos="921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*NB: accept correct flow diagrams without illustrations.</w:t>
            </w:r>
          </w:p>
        </w:tc>
        <w:tc>
          <w:tcPr>
            <w:vAlign w:val="center"/>
          </w:tcPr>
          <w:p w:rsidR="00000000" w:rsidDel="00000000" w:rsidP="00000000" w:rsidRDefault="00000000" w:rsidRPr="00000000" w14:paraId="000002DC">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1 - 6</w:t>
            </w:r>
          </w:p>
        </w:tc>
      </w:tr>
      <w:tr>
        <w:trPr>
          <w:cantSplit w:val="0"/>
          <w:trHeight w:val="257" w:hRule="atLeast"/>
          <w:tblHeader w:val="0"/>
        </w:trPr>
        <w:tc>
          <w:tcPr>
            <w:vAlign w:val="center"/>
          </w:tcPr>
          <w:p w:rsidR="00000000" w:rsidDel="00000000" w:rsidP="00000000" w:rsidRDefault="00000000" w:rsidRPr="00000000" w14:paraId="000002DD">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DE">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w:t>
            </w:r>
          </w:p>
        </w:tc>
      </w:tr>
    </w:tbl>
    <w:p w:rsidR="00000000" w:rsidDel="00000000" w:rsidP="00000000" w:rsidRDefault="00000000" w:rsidRPr="00000000" w14:paraId="000002DF">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2">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3">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4">
      <w:pPr>
        <w:tabs>
          <w:tab w:val="left" w:leader="none" w:pos="709"/>
          <w:tab w:val="left" w:leader="none" w:pos="8080"/>
          <w:tab w:val="left" w:leader="none" w:pos="9214"/>
        </w:tabs>
        <w:rPr>
          <w:rFonts w:ascii="Arial" w:cs="Arial" w:eastAsia="Arial" w:hAnsi="Arial"/>
          <w:i w:val="1"/>
          <w:sz w:val="20"/>
          <w:szCs w:val="20"/>
        </w:rPr>
      </w:pPr>
      <w:r w:rsidDel="00000000" w:rsidR="00000000" w:rsidRPr="00000000">
        <w:rPr>
          <w:rFonts w:ascii="Arial" w:cs="Arial" w:eastAsia="Arial" w:hAnsi="Arial"/>
          <w:sz w:val="22"/>
          <w:szCs w:val="22"/>
          <w:rtl w:val="0"/>
        </w:rPr>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431165</wp:posOffset>
            </wp:positionH>
            <wp:positionV relativeFrom="paragraph">
              <wp:posOffset>156210</wp:posOffset>
            </wp:positionV>
            <wp:extent cx="4933950" cy="6795135"/>
            <wp:effectExtent b="0" l="0" r="0" t="0"/>
            <wp:wrapSquare wrapText="bothSides" distB="0" distT="0" distL="114300" distR="11430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933950" cy="6795135"/>
                    </a:xfrm>
                    <a:prstGeom prst="rect"/>
                    <a:ln/>
                  </pic:spPr>
                </pic:pic>
              </a:graphicData>
            </a:graphic>
          </wp:anchor>
        </w:drawing>
      </w:r>
    </w:p>
    <w:p w:rsidR="00000000" w:rsidDel="00000000" w:rsidP="00000000" w:rsidRDefault="00000000" w:rsidRPr="00000000" w14:paraId="000002E5">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6">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7">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8">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9">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A">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B">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C">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D">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E">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F">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0">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1">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2">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3">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4">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5">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6">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7">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8">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9">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A">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B">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C">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D">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E">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F">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0">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Describe how scientists identify which bacterial cells contain recombined DNA.</w:t>
        <w:tab/>
        <w:tab/>
        <w:tab/>
        <w:t xml:space="preserve">   (3 marks)</w:t>
      </w:r>
    </w:p>
    <w:p w:rsidR="00000000" w:rsidDel="00000000" w:rsidP="00000000" w:rsidRDefault="00000000" w:rsidRPr="00000000" w14:paraId="00000304">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5">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24"/>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06">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07">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308">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Antibiotic resistance gene also inserted into plasmid with foreign gene.</w:t>
            </w:r>
          </w:p>
        </w:tc>
        <w:tc>
          <w:tcPr>
            <w:vAlign w:val="center"/>
          </w:tcPr>
          <w:p w:rsidR="00000000" w:rsidDel="00000000" w:rsidP="00000000" w:rsidRDefault="00000000" w:rsidRPr="00000000" w14:paraId="00000309">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30A">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'Recombinant' bacterial cells are grown in medium containing antibiotic.</w:t>
            </w:r>
          </w:p>
        </w:tc>
        <w:tc>
          <w:tcPr>
            <w:vAlign w:val="center"/>
          </w:tcPr>
          <w:p w:rsidR="00000000" w:rsidDel="00000000" w:rsidP="00000000" w:rsidRDefault="00000000" w:rsidRPr="00000000" w14:paraId="0000030B">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tcBorders>
              <w:bottom w:color="000000" w:space="0" w:sz="4" w:val="single"/>
            </w:tcBorders>
          </w:tcPr>
          <w:p w:rsidR="00000000" w:rsidDel="00000000" w:rsidP="00000000" w:rsidRDefault="00000000" w:rsidRPr="00000000" w14:paraId="0000030C">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Cells that grow on medium contain recombined plasmid.</w:t>
            </w:r>
          </w:p>
        </w:tc>
        <w:tc>
          <w:tcPr>
            <w:vAlign w:val="center"/>
          </w:tcPr>
          <w:p w:rsidR="00000000" w:rsidDel="00000000" w:rsidP="00000000" w:rsidRDefault="00000000" w:rsidRPr="00000000" w14:paraId="0000030D">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tcBorders>
              <w:bottom w:color="000000" w:space="0" w:sz="4" w:val="single"/>
            </w:tcBorders>
            <w:vAlign w:val="center"/>
          </w:tcPr>
          <w:p w:rsidR="00000000" w:rsidDel="00000000" w:rsidP="00000000" w:rsidRDefault="00000000" w:rsidRPr="00000000" w14:paraId="0000030E">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0F">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310">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3">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4">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5">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6">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7">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8">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19">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1A">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1B">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1C">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1D">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1E">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1F">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20">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21">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22">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23">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24">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25">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26">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27">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28">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29">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2A">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2B">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2C">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2D">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2E">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2F">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0">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1">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2">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3">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4">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5">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6">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7">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8">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9">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A">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B">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C">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D">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E">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F">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40">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41">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42">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43">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44">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Question 34</w:t>
        <w:tab/>
        <w:t xml:space="preserve">(20 marks) </w:t>
      </w:r>
    </w:p>
    <w:p w:rsidR="00000000" w:rsidDel="00000000" w:rsidP="00000000" w:rsidRDefault="00000000" w:rsidRPr="00000000" w14:paraId="00000345">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six subspecies of carpet python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Morelia spilota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Australia. The table below contains information relating to two subspecies of the carpet python.</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p>
    <w:tbl>
      <w:tblPr>
        <w:tblStyle w:val="Table25"/>
        <w:tblW w:w="8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1"/>
        <w:gridCol w:w="3266"/>
        <w:gridCol w:w="3449"/>
        <w:tblGridChange w:id="0">
          <w:tblGrid>
            <w:gridCol w:w="1451"/>
            <w:gridCol w:w="3266"/>
            <w:gridCol w:w="3449"/>
          </w:tblGrid>
        </w:tblGridChange>
      </w:tblGrid>
      <w:tr>
        <w:trPr>
          <w:cantSplit w:val="0"/>
          <w:trHeight w:val="508" w:hRule="atLeast"/>
          <w:tblHeader w:val="0"/>
        </w:trPr>
        <w:tc>
          <w:tcPr>
            <w:tcBorders>
              <w:top w:color="000000" w:space="0" w:sz="0" w:val="nil"/>
              <w:left w:color="000000" w:space="0" w:sz="0" w:val="nil"/>
            </w:tcBorders>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Jungle carpet python</w:t>
            </w:r>
            <w:r w:rsidDel="00000000" w:rsidR="00000000" w:rsidRPr="00000000">
              <w:drawing>
                <wp:anchor allowOverlap="1" behindDoc="0" distB="0" distT="0" distL="114300" distR="114300" hidden="0" layoutInCell="1" locked="0" relativeHeight="0" simplePos="0">
                  <wp:simplePos x="0" y="0"/>
                  <wp:positionH relativeFrom="column">
                    <wp:posOffset>46991</wp:posOffset>
                  </wp:positionH>
                  <wp:positionV relativeFrom="paragraph">
                    <wp:posOffset>224790</wp:posOffset>
                  </wp:positionV>
                  <wp:extent cx="1866900" cy="1600200"/>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866900" cy="1600200"/>
                          </a:xfrm>
                          <a:prstGeom prst="rect"/>
                          <a:ln/>
                        </pic:spPr>
                      </pic:pic>
                    </a:graphicData>
                  </a:graphic>
                </wp:anchor>
              </w:drawing>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Murray Darling carpet python</w:t>
            </w:r>
            <w:r w:rsidDel="00000000" w:rsidR="00000000" w:rsidRPr="00000000">
              <w:drawing>
                <wp:anchor allowOverlap="1" behindDoc="0" distB="0" distT="0" distL="114300" distR="114300" hidden="0" layoutInCell="1" locked="0" relativeHeight="0" simplePos="0">
                  <wp:simplePos x="0" y="0"/>
                  <wp:positionH relativeFrom="column">
                    <wp:posOffset>70486</wp:posOffset>
                  </wp:positionH>
                  <wp:positionV relativeFrom="paragraph">
                    <wp:posOffset>228600</wp:posOffset>
                  </wp:positionV>
                  <wp:extent cx="1949450" cy="1600200"/>
                  <wp:effectExtent b="0" l="0" r="0" t="0"/>
                  <wp:wrapSquare wrapText="bothSides" distB="0" distT="0" distL="114300" distR="114300"/>
                  <wp:docPr descr="A picture containing reptile, snake, close&#10;&#10;Description automatically generated" id="4" name="image4.png"/>
                  <a:graphic>
                    <a:graphicData uri="http://schemas.openxmlformats.org/drawingml/2006/picture">
                      <pic:pic>
                        <pic:nvPicPr>
                          <pic:cNvPr descr="A picture containing reptile, snake, close&#10;&#10;Description automatically generated" id="0" name="image4.png"/>
                          <pic:cNvPicPr preferRelativeResize="0"/>
                        </pic:nvPicPr>
                        <pic:blipFill>
                          <a:blip r:embed="rId12"/>
                          <a:srcRect b="0" l="0" r="0" t="0"/>
                          <a:stretch>
                            <a:fillRect/>
                          </a:stretch>
                        </pic:blipFill>
                        <pic:spPr>
                          <a:xfrm>
                            <a:off x="0" y="0"/>
                            <a:ext cx="1949450" cy="1600200"/>
                          </a:xfrm>
                          <a:prstGeom prst="rect"/>
                          <a:ln/>
                        </pic:spPr>
                      </pic:pic>
                    </a:graphicData>
                  </a:graphic>
                </wp:anchor>
              </w:drawing>
            </w:r>
          </w:p>
        </w:tc>
      </w:tr>
      <w:tr>
        <w:trPr>
          <w:cantSplit w:val="0"/>
          <w:trHeight w:val="508" w:hRule="atLeast"/>
          <w:tblHeader w:val="0"/>
        </w:trPr>
        <w:tc>
          <w:tcPr>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Colouration</w:t>
            </w:r>
          </w:p>
        </w:tc>
        <w:tc>
          <w:tcPr>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Black with bright yellow diamond banding.</w:t>
            </w:r>
          </w:p>
        </w:tc>
        <w:tc>
          <w:tcPr>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Black and grey mottled skin with cream underside.</w:t>
            </w:r>
          </w:p>
        </w:tc>
      </w:tr>
      <w:tr>
        <w:trPr>
          <w:cantSplit w:val="0"/>
          <w:trHeight w:val="508" w:hRule="atLeast"/>
          <w:tblHeader w:val="0"/>
        </w:trPr>
        <w:tc>
          <w:tcPr>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Habitat</w:t>
            </w:r>
          </w:p>
        </w:tc>
        <w:tc>
          <w:tcPr>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Tropical rainforest</w:t>
            </w:r>
          </w:p>
        </w:tc>
        <w:tc>
          <w:tcPr>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Inland open eucalypt forest and rocky outcrops.</w:t>
            </w:r>
          </w:p>
        </w:tc>
      </w:tr>
    </w:tbl>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tab/>
        <w:t xml:space="preserve">Explain how natural selection allowed for the evolution of these subspecies.   (5 marks)</w:t>
      </w:r>
    </w:p>
    <w:p w:rsidR="00000000" w:rsidDel="00000000" w:rsidP="00000000" w:rsidRDefault="00000000" w:rsidRPr="00000000" w14:paraId="00000364">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5">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6">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26"/>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67">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68">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369">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Genetic variation exists in gene pool.</w:t>
            </w:r>
          </w:p>
        </w:tc>
        <w:tc>
          <w:tcPr>
            <w:vAlign w:val="center"/>
          </w:tcPr>
          <w:p w:rsidR="00000000" w:rsidDel="00000000" w:rsidP="00000000" w:rsidRDefault="00000000" w:rsidRPr="00000000" w14:paraId="0000036A">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36B">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Populations inhabiting different habitats have different selective pressures from the environment.</w:t>
            </w:r>
          </w:p>
        </w:tc>
        <w:tc>
          <w:tcPr>
            <w:vAlign w:val="center"/>
          </w:tcPr>
          <w:p w:rsidR="00000000" w:rsidDel="00000000" w:rsidP="00000000" w:rsidRDefault="00000000" w:rsidRPr="00000000" w14:paraId="0000036C">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tcBorders>
              <w:bottom w:color="000000" w:space="0" w:sz="4" w:val="single"/>
            </w:tcBorders>
          </w:tcPr>
          <w:p w:rsidR="00000000" w:rsidDel="00000000" w:rsidP="00000000" w:rsidRDefault="00000000" w:rsidRPr="00000000" w14:paraId="0000036D">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Individuals with phenotypes favoured in each habitat/population survive and reproduce more frequently. </w:t>
            </w:r>
          </w:p>
        </w:tc>
        <w:tc>
          <w:tcPr>
            <w:vAlign w:val="center"/>
          </w:tcPr>
          <w:p w:rsidR="00000000" w:rsidDel="00000000" w:rsidP="00000000" w:rsidRDefault="00000000" w:rsidRPr="00000000" w14:paraId="0000036E">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tcBorders>
              <w:bottom w:color="000000" w:space="0" w:sz="4" w:val="single"/>
            </w:tcBorders>
          </w:tcPr>
          <w:p w:rsidR="00000000" w:rsidDel="00000000" w:rsidP="00000000" w:rsidRDefault="00000000" w:rsidRPr="00000000" w14:paraId="0000036F">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Traits are passed onto successive generations.</w:t>
            </w:r>
          </w:p>
        </w:tc>
        <w:tc>
          <w:tcPr>
            <w:vAlign w:val="center"/>
          </w:tcPr>
          <w:p w:rsidR="00000000" w:rsidDel="00000000" w:rsidP="00000000" w:rsidRDefault="00000000" w:rsidRPr="00000000" w14:paraId="00000370">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tcBorders>
              <w:bottom w:color="000000" w:space="0" w:sz="4" w:val="single"/>
            </w:tcBorders>
          </w:tcPr>
          <w:p w:rsidR="00000000" w:rsidDel="00000000" w:rsidP="00000000" w:rsidRDefault="00000000" w:rsidRPr="00000000" w14:paraId="00000371">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Genotypic frequency changes over time leading to evolution of subspecies.</w:t>
            </w:r>
          </w:p>
        </w:tc>
        <w:tc>
          <w:tcPr>
            <w:vAlign w:val="center"/>
          </w:tcPr>
          <w:p w:rsidR="00000000" w:rsidDel="00000000" w:rsidP="00000000" w:rsidRDefault="00000000" w:rsidRPr="00000000" w14:paraId="00000372">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tcBorders>
              <w:bottom w:color="000000" w:space="0" w:sz="4" w:val="single"/>
            </w:tcBorders>
            <w:vAlign w:val="center"/>
          </w:tcPr>
          <w:p w:rsidR="00000000" w:rsidDel="00000000" w:rsidP="00000000" w:rsidRDefault="00000000" w:rsidRPr="00000000" w14:paraId="00000373">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74">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5</w:t>
            </w:r>
          </w:p>
        </w:tc>
      </w:tr>
    </w:tbl>
    <w:p w:rsidR="00000000" w:rsidDel="00000000" w:rsidP="00000000" w:rsidRDefault="00000000" w:rsidRPr="00000000" w14:paraId="00000375">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6">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7">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8">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9">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A">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B">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C">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D">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E">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F">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0">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1">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scientist used mitochondrial DNA (mtDNA) to determine subspecies divergence times.</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tab/>
        <w:t xml:space="preserve">Suggest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three (3)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reasons why mtDNA was used in this investigation.</w:t>
        <w:tab/>
        <w:t xml:space="preserve">     (3 marks)</w:t>
      </w:r>
    </w:p>
    <w:p w:rsidR="00000000" w:rsidDel="00000000" w:rsidP="00000000" w:rsidRDefault="00000000" w:rsidRPr="00000000" w14:paraId="00000385">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6">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27"/>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87">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88">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bfbfbf" w:val="clear"/>
            <w:vAlign w:val="center"/>
          </w:tcPr>
          <w:p w:rsidR="00000000" w:rsidDel="00000000" w:rsidP="00000000" w:rsidRDefault="00000000" w:rsidRPr="00000000" w14:paraId="00000389">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Three</w:t>
            </w:r>
            <w:r w:rsidDel="00000000" w:rsidR="00000000" w:rsidRPr="00000000">
              <w:rPr>
                <w:rFonts w:ascii="Arial" w:cs="Arial" w:eastAsia="Arial" w:hAnsi="Arial"/>
                <w:sz w:val="22"/>
                <w:szCs w:val="22"/>
                <w:rtl w:val="0"/>
              </w:rPr>
              <w:t xml:space="preserve"> points for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each. Examples include</w:t>
            </w:r>
          </w:p>
        </w:tc>
      </w:tr>
      <w:tr>
        <w:trPr>
          <w:cantSplit w:val="0"/>
          <w:trHeight w:val="257" w:hRule="atLeast"/>
          <w:tblHeader w:val="0"/>
        </w:trPr>
        <w:tc>
          <w:tcPr/>
          <w:p w:rsidR="00000000" w:rsidDel="00000000" w:rsidP="00000000" w:rsidRDefault="00000000" w:rsidRPr="00000000" w14:paraId="000003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Mutation rate high (greater than nuclear DNA).</w:t>
            </w:r>
          </w:p>
          <w:p w:rsidR="00000000" w:rsidDel="00000000" w:rsidP="00000000" w:rsidRDefault="00000000" w:rsidRPr="00000000" w14:paraId="000003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mtDNA inherited from maternal line only.</w:t>
            </w:r>
          </w:p>
          <w:p w:rsidR="00000000" w:rsidDel="00000000" w:rsidP="00000000" w:rsidRDefault="00000000" w:rsidRPr="00000000" w14:paraId="000003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mtDNA abundant in cells.</w:t>
            </w:r>
          </w:p>
          <w:p w:rsidR="00000000" w:rsidDel="00000000" w:rsidP="00000000" w:rsidRDefault="00000000" w:rsidRPr="00000000" w14:paraId="000003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genetic recombination as only inherited from mother.</w:t>
            </w:r>
          </w:p>
          <w:p w:rsidR="00000000" w:rsidDel="00000000" w:rsidP="00000000" w:rsidRDefault="00000000" w:rsidRPr="00000000" w14:paraId="000003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Useful for comparing recent divergence (= or &gt;20 million years).</w:t>
            </w:r>
          </w:p>
        </w:tc>
        <w:tc>
          <w:tcPr>
            <w:vAlign w:val="center"/>
          </w:tcPr>
          <w:p w:rsidR="00000000" w:rsidDel="00000000" w:rsidP="00000000" w:rsidRDefault="00000000" w:rsidRPr="00000000" w14:paraId="00000390">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1 - 3</w:t>
            </w:r>
          </w:p>
        </w:tc>
      </w:tr>
      <w:tr>
        <w:trPr>
          <w:cantSplit w:val="0"/>
          <w:trHeight w:val="257" w:hRule="atLeast"/>
          <w:tblHeader w:val="0"/>
        </w:trPr>
        <w:tc>
          <w:tcPr>
            <w:vAlign w:val="center"/>
          </w:tcPr>
          <w:p w:rsidR="00000000" w:rsidDel="00000000" w:rsidP="00000000" w:rsidRDefault="00000000" w:rsidRPr="00000000" w14:paraId="00000391">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92">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393">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4">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Describe how each of the following provide evidence for evolution.</w:t>
      </w:r>
    </w:p>
    <w:p w:rsidR="00000000" w:rsidDel="00000000" w:rsidP="00000000" w:rsidRDefault="00000000" w:rsidRPr="00000000" w14:paraId="0000039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(i) Homologous structures</w:t>
        <w:tab/>
        <w:t xml:space="preserve">   (3 marks)</w:t>
      </w:r>
    </w:p>
    <w:p w:rsidR="00000000" w:rsidDel="00000000" w:rsidP="00000000" w:rsidRDefault="00000000" w:rsidRPr="00000000" w14:paraId="0000039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A">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28"/>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9B">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9C">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39D">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Similar structures/underlying anatomy with a different function.</w:t>
            </w:r>
          </w:p>
        </w:tc>
        <w:tc>
          <w:tcPr>
            <w:vAlign w:val="center"/>
          </w:tcPr>
          <w:p w:rsidR="00000000" w:rsidDel="00000000" w:rsidP="00000000" w:rsidRDefault="00000000" w:rsidRPr="00000000" w14:paraId="0000039E">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39F">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Reveals shared evolutionary origin - ancestral organisms evolved into distinct forms due to differing selection pressures (adaptive radiation).</w:t>
            </w:r>
          </w:p>
        </w:tc>
        <w:tc>
          <w:tcPr>
            <w:vAlign w:val="center"/>
          </w:tcPr>
          <w:p w:rsidR="00000000" w:rsidDel="00000000" w:rsidP="00000000" w:rsidRDefault="00000000" w:rsidRPr="00000000" w14:paraId="000003A0">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3A1">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More similar the structure between groups/species the closer the relatedness/more recent divergence.</w:t>
            </w:r>
          </w:p>
        </w:tc>
        <w:tc>
          <w:tcPr>
            <w:vAlign w:val="center"/>
          </w:tcPr>
          <w:p w:rsidR="00000000" w:rsidDel="00000000" w:rsidP="00000000" w:rsidRDefault="00000000" w:rsidRPr="00000000" w14:paraId="000003A2">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3A3">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A4">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3A5">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6">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7">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8">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9">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3A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(ii) Vestigial organs/structures</w:t>
        <w:tab/>
        <w:t xml:space="preserve">   (3 marks)</w:t>
      </w:r>
    </w:p>
    <w:p w:rsidR="00000000" w:rsidDel="00000000" w:rsidP="00000000" w:rsidRDefault="00000000" w:rsidRPr="00000000" w14:paraId="000003A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F">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0">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29"/>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B1">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B2">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3B3">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Reduced and/or functionless remnants of organs or structures once present in ancestral species.</w:t>
            </w:r>
          </w:p>
        </w:tc>
        <w:tc>
          <w:tcPr>
            <w:vAlign w:val="center"/>
          </w:tcPr>
          <w:p w:rsidR="00000000" w:rsidDel="00000000" w:rsidP="00000000" w:rsidRDefault="00000000" w:rsidRPr="00000000" w14:paraId="000003B4">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3B5">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Changes in selective pressures reduce use/need of structure over time.</w:t>
            </w:r>
          </w:p>
        </w:tc>
        <w:tc>
          <w:tcPr>
            <w:vAlign w:val="center"/>
          </w:tcPr>
          <w:p w:rsidR="00000000" w:rsidDel="00000000" w:rsidP="00000000" w:rsidRDefault="00000000" w:rsidRPr="00000000" w14:paraId="000003B6">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3B7">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Demonstrates divergence from past behaviour or activity in ancestral species.</w:t>
            </w:r>
          </w:p>
        </w:tc>
        <w:tc>
          <w:tcPr>
            <w:vAlign w:val="center"/>
          </w:tcPr>
          <w:p w:rsidR="00000000" w:rsidDel="00000000" w:rsidP="00000000" w:rsidRDefault="00000000" w:rsidRPr="00000000" w14:paraId="000003B8">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3B9">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BA">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3BB">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C">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D">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E">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F">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0">
      <w:pPr>
        <w:tabs>
          <w:tab w:val="left" w:leader="none" w:pos="70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3C1">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2">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(iii) Biogeography</w:t>
        <w:tab/>
        <w:t xml:space="preserve">   (3 marks)</w:t>
      </w:r>
    </w:p>
    <w:p w:rsidR="00000000" w:rsidDel="00000000" w:rsidP="00000000" w:rsidRDefault="00000000" w:rsidRPr="00000000" w14:paraId="000003C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5">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6">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30"/>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C7">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C8">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86" w:hRule="atLeast"/>
          <w:tblHeader w:val="0"/>
        </w:trPr>
        <w:tc>
          <w:tcPr/>
          <w:p w:rsidR="00000000" w:rsidDel="00000000" w:rsidP="00000000" w:rsidRDefault="00000000" w:rsidRPr="00000000" w14:paraId="000003C9">
            <w:pPr>
              <w:tabs>
                <w:tab w:val="left" w:leader="none" w:pos="313"/>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Distribution of organisms over geographical areas. </w:t>
            </w:r>
          </w:p>
        </w:tc>
        <w:tc>
          <w:tcPr>
            <w:vAlign w:val="center"/>
          </w:tcPr>
          <w:p w:rsidR="00000000" w:rsidDel="00000000" w:rsidP="00000000" w:rsidRDefault="00000000" w:rsidRPr="00000000" w14:paraId="000003CA">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701" w:hRule="atLeast"/>
          <w:tblHeader w:val="0"/>
        </w:trPr>
        <w:tc>
          <w:tcPr/>
          <w:p w:rsidR="00000000" w:rsidDel="00000000" w:rsidP="00000000" w:rsidRDefault="00000000" w:rsidRPr="00000000" w14:paraId="000003CB">
            <w:pPr>
              <w:tabs>
                <w:tab w:val="left" w:leader="none" w:pos="313"/>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Closely related species usually found in close geographical proximity.</w:t>
            </w:r>
          </w:p>
          <w:p w:rsidR="00000000" w:rsidDel="00000000" w:rsidP="00000000" w:rsidRDefault="00000000" w:rsidRPr="00000000" w14:paraId="000003CC">
            <w:pPr>
              <w:tabs>
                <w:tab w:val="left" w:leader="none" w:pos="313"/>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or</w:t>
            </w:r>
          </w:p>
          <w:p w:rsidR="00000000" w:rsidDel="00000000" w:rsidP="00000000" w:rsidRDefault="00000000" w:rsidRPr="00000000" w14:paraId="000003CD">
            <w:pPr>
              <w:tabs>
                <w:tab w:val="left" w:leader="none" w:pos="313"/>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Closely related species may be found in previously connected land masses.</w:t>
            </w:r>
          </w:p>
        </w:tc>
        <w:tc>
          <w:tcPr>
            <w:vAlign w:val="center"/>
          </w:tcPr>
          <w:p w:rsidR="00000000" w:rsidDel="00000000" w:rsidP="00000000" w:rsidRDefault="00000000" w:rsidRPr="00000000" w14:paraId="000003CE">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564" w:hRule="atLeast"/>
          <w:tblHeader w:val="0"/>
        </w:trPr>
        <w:tc>
          <w:tcPr/>
          <w:p w:rsidR="00000000" w:rsidDel="00000000" w:rsidP="00000000" w:rsidRDefault="00000000" w:rsidRPr="00000000" w14:paraId="000003CF">
            <w:pPr>
              <w:tabs>
                <w:tab w:val="left" w:leader="none" w:pos="313"/>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Fossils found in these geographical areas resembling living species suggests common ancestry.</w:t>
            </w:r>
          </w:p>
        </w:tc>
        <w:tc>
          <w:tcPr>
            <w:vAlign w:val="center"/>
          </w:tcPr>
          <w:p w:rsidR="00000000" w:rsidDel="00000000" w:rsidP="00000000" w:rsidRDefault="00000000" w:rsidRPr="00000000" w14:paraId="000003D0">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3D1">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D2">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3D3">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5">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6">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Use a specific example to explain how sexual selection may increase the frequency of </w:t>
        <w:tab/>
        <w:t xml:space="preserve">a trait that does not improve an organism's chance of survival and reproductive </w:t>
        <w:tab/>
        <w:t xml:space="preserve">success.</w:t>
        <w:tab/>
        <w:t xml:space="preserve">  (3 marks)</w:t>
      </w:r>
    </w:p>
    <w:p w:rsidR="00000000" w:rsidDel="00000000" w:rsidP="00000000" w:rsidRDefault="00000000" w:rsidRPr="00000000" w14:paraId="000003E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A">
      <w:pPr>
        <w:tabs>
          <w:tab w:val="left" w:leader="none" w:pos="70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ab/>
      </w:r>
    </w:p>
    <w:tbl>
      <w:tblPr>
        <w:tblStyle w:val="Table31"/>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EB">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EC">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86" w:hRule="atLeast"/>
          <w:tblHeader w:val="0"/>
        </w:trPr>
        <w:tc>
          <w:tcPr/>
          <w:p w:rsidR="00000000" w:rsidDel="00000000" w:rsidP="00000000" w:rsidRDefault="00000000" w:rsidRPr="00000000" w14:paraId="000003ED">
            <w:pPr>
              <w:tabs>
                <w:tab w:val="left" w:leader="none" w:pos="313"/>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Appropriate example. </w:t>
            </w:r>
          </w:p>
          <w:p w:rsidR="00000000" w:rsidDel="00000000" w:rsidP="00000000" w:rsidRDefault="00000000" w:rsidRPr="00000000" w14:paraId="000003EE">
            <w:pPr>
              <w:tabs>
                <w:tab w:val="left" w:leader="none" w:pos="313"/>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E.g. peacock tail, bright plumage in male birds, courtship rituals, building impressive structures, large horns.</w:t>
            </w:r>
          </w:p>
        </w:tc>
        <w:tc>
          <w:tcPr>
            <w:vAlign w:val="center"/>
          </w:tcPr>
          <w:p w:rsidR="00000000" w:rsidDel="00000000" w:rsidP="00000000" w:rsidRDefault="00000000" w:rsidRPr="00000000" w14:paraId="000003EF">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485" w:hRule="atLeast"/>
          <w:tblHeader w:val="0"/>
        </w:trPr>
        <w:tc>
          <w:tcPr/>
          <w:p w:rsidR="00000000" w:rsidDel="00000000" w:rsidP="00000000" w:rsidRDefault="00000000" w:rsidRPr="00000000" w14:paraId="000003F0">
            <w:pPr>
              <w:tabs>
                <w:tab w:val="left" w:leader="none" w:pos="313"/>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Sexually selected trait/phenotype may make organism more susceptible to predation (no camouflage or cumbersome structures).</w:t>
            </w:r>
          </w:p>
        </w:tc>
        <w:tc>
          <w:tcPr>
            <w:vAlign w:val="center"/>
          </w:tcPr>
          <w:p w:rsidR="00000000" w:rsidDel="00000000" w:rsidP="00000000" w:rsidRDefault="00000000" w:rsidRPr="00000000" w14:paraId="000003F1">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564" w:hRule="atLeast"/>
          <w:tblHeader w:val="0"/>
        </w:trPr>
        <w:tc>
          <w:tcPr/>
          <w:p w:rsidR="00000000" w:rsidDel="00000000" w:rsidP="00000000" w:rsidRDefault="00000000" w:rsidRPr="00000000" w14:paraId="000003F2">
            <w:pPr>
              <w:tabs>
                <w:tab w:val="left" w:leader="none" w:pos="313"/>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Only those male individuals with most impressive trait will be selected to mate while most may never mate and pass on genes.</w:t>
            </w:r>
          </w:p>
        </w:tc>
        <w:tc>
          <w:tcPr>
            <w:vAlign w:val="center"/>
          </w:tcPr>
          <w:p w:rsidR="00000000" w:rsidDel="00000000" w:rsidP="00000000" w:rsidRDefault="00000000" w:rsidRPr="00000000" w14:paraId="000003F3">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3F4">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F5">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3F6">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7">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8">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9">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A">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B">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C">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D">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E">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F">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0">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1">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2">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3">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4">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5">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6">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7">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8">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9">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A">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B">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C">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D">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E">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F">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10">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11">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12">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13">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14">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15">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16">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17">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18">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19">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1A">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1B">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1C">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1D">
      <w:pPr>
        <w:tabs>
          <w:tab w:val="left" w:leader="none" w:pos="709"/>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1E">
      <w:pPr>
        <w:tabs>
          <w:tab w:val="left" w:leader="none" w:pos="70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Question 35</w:t>
        <w:tab/>
        <w:t xml:space="preserve">(20 marks)</w:t>
      </w:r>
      <w:r w:rsidDel="00000000" w:rsidR="00000000" w:rsidRPr="00000000">
        <w:rPr>
          <w:rtl w:val="0"/>
        </w:rPr>
      </w:r>
    </w:p>
    <w:p w:rsidR="00000000" w:rsidDel="00000000" w:rsidP="00000000" w:rsidRDefault="00000000" w:rsidRPr="00000000" w14:paraId="0000041F">
      <w:pPr>
        <w:tabs>
          <w:tab w:val="left" w:leader="none" w:pos="709"/>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0">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large wildlife sanctuary was monitoring the breeding behaviour of a population of the carnivorous agile antechinus (</w:t>
      </w:r>
      <w:r w:rsidDel="00000000" w:rsidR="00000000" w:rsidRPr="00000000">
        <w:rPr>
          <w:rFonts w:ascii="Arial" w:cs="Arial" w:eastAsia="Arial" w:hAnsi="Arial"/>
          <w:i w:val="1"/>
          <w:color w:val="000000"/>
          <w:sz w:val="22"/>
          <w:szCs w:val="22"/>
          <w:rtl w:val="0"/>
        </w:rPr>
        <w:t xml:space="preserve">Antechinus agilis</w:t>
      </w:r>
      <w:r w:rsidDel="00000000" w:rsidR="00000000" w:rsidRPr="00000000">
        <w:rPr>
          <w:rFonts w:ascii="Arial" w:cs="Arial" w:eastAsia="Arial" w:hAnsi="Arial"/>
          <w:color w:val="000000"/>
          <w:sz w:val="22"/>
          <w:szCs w:val="22"/>
          <w:rtl w:val="0"/>
        </w:rPr>
        <w:t xml:space="preserve">). Like most species from the family Dasyuridae, the agile antechinus is highly promiscuous. Each female is able to produce a litter of up to 12 offspring by multiple fathers. </w:t>
      </w:r>
    </w:p>
    <w:p w:rsidR="00000000" w:rsidDel="00000000" w:rsidP="00000000" w:rsidRDefault="00000000" w:rsidRPr="00000000" w14:paraId="00000421">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2">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Researchers profiled the DNA of four juvenile agile antechinus from one litter, against the DNA from the three possible fathers. The purpose of this research was to select juveniles with different fathers for a breeding program at the Melbourne Zoo. </w:t>
      </w:r>
    </w:p>
    <w:p w:rsidR="00000000" w:rsidDel="00000000" w:rsidP="00000000" w:rsidRDefault="00000000" w:rsidRPr="00000000" w14:paraId="00000423">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4">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selection of comparable short tandem repeats (STRs) was isolated from the genome of each antechinus. </w:t>
      </w:r>
    </w:p>
    <w:p w:rsidR="00000000" w:rsidDel="00000000" w:rsidP="00000000" w:rsidRDefault="00000000" w:rsidRPr="00000000" w14:paraId="00000425">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6">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Define 'short tandem repeat'.</w:t>
        <w:tab/>
        <w:t xml:space="preserve">   (2 marks)</w:t>
      </w:r>
    </w:p>
    <w:p w:rsidR="00000000" w:rsidDel="00000000" w:rsidP="00000000" w:rsidRDefault="00000000" w:rsidRPr="00000000" w14:paraId="00000427">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8">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tbl>
      <w:tblPr>
        <w:tblStyle w:val="Table32"/>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429">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2A">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42B">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Segment of non-coding DNA</w:t>
            </w:r>
          </w:p>
        </w:tc>
        <w:tc>
          <w:tcPr>
            <w:vAlign w:val="center"/>
          </w:tcPr>
          <w:p w:rsidR="00000000" w:rsidDel="00000000" w:rsidP="00000000" w:rsidRDefault="00000000" w:rsidRPr="00000000" w14:paraId="0000042C">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42D">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with the same sequence of nucleotides repeated.</w:t>
            </w:r>
          </w:p>
        </w:tc>
        <w:tc>
          <w:tcPr>
            <w:vAlign w:val="center"/>
          </w:tcPr>
          <w:p w:rsidR="00000000" w:rsidDel="00000000" w:rsidP="00000000" w:rsidRDefault="00000000" w:rsidRPr="00000000" w14:paraId="0000042E">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42F">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30">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43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7">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Explain why STRs are used in genetic profiling.</w:t>
        <w:tab/>
        <w:t xml:space="preserve">   (3 marks)</w:t>
        <w:tab/>
      </w:r>
    </w:p>
    <w:p w:rsidR="00000000" w:rsidDel="00000000" w:rsidP="00000000" w:rsidRDefault="00000000" w:rsidRPr="00000000" w14:paraId="0000043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9">
      <w:pPr>
        <w:rPr>
          <w:rFonts w:ascii="Arial" w:cs="Arial" w:eastAsia="Arial" w:hAnsi="Arial"/>
          <w:sz w:val="22"/>
          <w:szCs w:val="22"/>
        </w:rPr>
      </w:pPr>
      <w:r w:rsidDel="00000000" w:rsidR="00000000" w:rsidRPr="00000000">
        <w:rPr>
          <w:rtl w:val="0"/>
        </w:rPr>
      </w:r>
    </w:p>
    <w:tbl>
      <w:tblPr>
        <w:tblStyle w:val="Table33"/>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43A">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3B">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bfbfbf" w:val="clear"/>
            <w:vAlign w:val="center"/>
          </w:tcPr>
          <w:p w:rsidR="00000000" w:rsidDel="00000000" w:rsidP="00000000" w:rsidRDefault="00000000" w:rsidRPr="00000000" w14:paraId="0000043C">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Three </w:t>
            </w:r>
            <w:r w:rsidDel="00000000" w:rsidR="00000000" w:rsidRPr="00000000">
              <w:rPr>
                <w:rFonts w:ascii="Arial" w:cs="Arial" w:eastAsia="Arial" w:hAnsi="Arial"/>
                <w:sz w:val="22"/>
                <w:szCs w:val="22"/>
                <w:rtl w:val="0"/>
              </w:rPr>
              <w:t xml:space="preserve">points for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each. Examples include</w:t>
            </w:r>
          </w:p>
        </w:tc>
      </w:tr>
      <w:tr>
        <w:trPr>
          <w:cantSplit w:val="0"/>
          <w:trHeight w:val="257" w:hRule="atLeast"/>
          <w:tblHeader w:val="0"/>
        </w:trPr>
        <w:tc>
          <w:tcPr/>
          <w:p w:rsidR="00000000" w:rsidDel="00000000" w:rsidP="00000000" w:rsidRDefault="00000000" w:rsidRPr="00000000" w14:paraId="000004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261"/>
                <w:tab w:val="left" w:leader="none" w:pos="4678"/>
                <w:tab w:val="left" w:leader="none" w:pos="6379"/>
                <w:tab w:val="left" w:leader="none" w:pos="8080"/>
                <w:tab w:val="left" w:leader="none" w:pos="9214"/>
              </w:tabs>
              <w:spacing w:after="0" w:before="0" w:line="240" w:lineRule="auto"/>
              <w:ind w:left="313"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Unique to each individual.</w:t>
            </w:r>
          </w:p>
          <w:p w:rsidR="00000000" w:rsidDel="00000000" w:rsidP="00000000" w:rsidRDefault="00000000" w:rsidRPr="00000000" w14:paraId="000004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261"/>
                <w:tab w:val="left" w:leader="none" w:pos="4678"/>
                <w:tab w:val="left" w:leader="none" w:pos="6379"/>
                <w:tab w:val="left" w:leader="none" w:pos="8080"/>
                <w:tab w:val="left" w:leader="none" w:pos="9214"/>
              </w:tabs>
              <w:spacing w:after="0" w:before="0" w:line="240" w:lineRule="auto"/>
              <w:ind w:left="313"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Inherited from both parents.</w:t>
            </w:r>
          </w:p>
          <w:p w:rsidR="00000000" w:rsidDel="00000000" w:rsidP="00000000" w:rsidRDefault="00000000" w:rsidRPr="00000000" w14:paraId="000004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261"/>
                <w:tab w:val="left" w:leader="none" w:pos="4678"/>
                <w:tab w:val="left" w:leader="none" w:pos="6379"/>
                <w:tab w:val="left" w:leader="none" w:pos="8080"/>
                <w:tab w:val="left" w:leader="none" w:pos="9214"/>
              </w:tabs>
              <w:spacing w:after="0" w:before="0" w:line="240" w:lineRule="auto"/>
              <w:ind w:left="313"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Many different STRs in genome.</w:t>
            </w:r>
          </w:p>
          <w:p w:rsidR="00000000" w:rsidDel="00000000" w:rsidP="00000000" w:rsidRDefault="00000000" w:rsidRPr="00000000" w14:paraId="000004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261"/>
                <w:tab w:val="left" w:leader="none" w:pos="4678"/>
                <w:tab w:val="left" w:leader="none" w:pos="6379"/>
                <w:tab w:val="left" w:leader="none" w:pos="8080"/>
                <w:tab w:val="left" w:leader="none" w:pos="9214"/>
              </w:tabs>
              <w:spacing w:after="0" w:before="0" w:line="240" w:lineRule="auto"/>
              <w:ind w:left="313"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Useful for proving paternity/parentage.</w:t>
            </w:r>
          </w:p>
        </w:tc>
        <w:tc>
          <w:tcPr>
            <w:vAlign w:val="center"/>
          </w:tcPr>
          <w:p w:rsidR="00000000" w:rsidDel="00000000" w:rsidP="00000000" w:rsidRDefault="00000000" w:rsidRPr="00000000" w14:paraId="00000442">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1 - 3</w:t>
            </w:r>
          </w:p>
        </w:tc>
      </w:tr>
      <w:tr>
        <w:trPr>
          <w:cantSplit w:val="0"/>
          <w:trHeight w:val="257" w:hRule="atLeast"/>
          <w:tblHeader w:val="0"/>
        </w:trPr>
        <w:tc>
          <w:tcPr>
            <w:vAlign w:val="center"/>
          </w:tcPr>
          <w:p w:rsidR="00000000" w:rsidDel="00000000" w:rsidP="00000000" w:rsidRDefault="00000000" w:rsidRPr="00000000" w14:paraId="00000443">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44">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44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8">
      <w:pPr>
        <w:tabs>
          <w:tab w:val="left" w:leader="none" w:pos="720"/>
          <w:tab w:val="left" w:leader="none" w:pos="9214"/>
        </w:tabs>
        <w:ind w:right="-7"/>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9">
      <w:pPr>
        <w:tabs>
          <w:tab w:val="left" w:leader="none" w:pos="720"/>
          <w:tab w:val="left" w:leader="none" w:pos="9214"/>
        </w:tabs>
        <w:ind w:right="-7"/>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A">
      <w:pPr>
        <w:tabs>
          <w:tab w:val="left" w:leader="none" w:pos="720"/>
          <w:tab w:val="left" w:leader="none" w:pos="9214"/>
        </w:tabs>
        <w:ind w:right="-7"/>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B">
      <w:pPr>
        <w:tabs>
          <w:tab w:val="left" w:leader="none" w:pos="720"/>
          <w:tab w:val="left" w:leader="none" w:pos="9214"/>
        </w:tabs>
        <w:ind w:right="-7"/>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C">
      <w:pPr>
        <w:tabs>
          <w:tab w:val="left" w:leader="none" w:pos="720"/>
          <w:tab w:val="left" w:leader="none" w:pos="9214"/>
        </w:tabs>
        <w:ind w:right="-7"/>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D">
      <w:pPr>
        <w:tabs>
          <w:tab w:val="left" w:leader="none" w:pos="720"/>
          <w:tab w:val="left" w:leader="none" w:pos="9214"/>
        </w:tabs>
        <w:ind w:right="-7"/>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E">
      <w:pPr>
        <w:tabs>
          <w:tab w:val="left" w:leader="none" w:pos="72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Gel electrophoresis was used to visualise and compare the antechinus DNA.</w:t>
      </w:r>
    </w:p>
    <w:p w:rsidR="00000000" w:rsidDel="00000000" w:rsidP="00000000" w:rsidRDefault="00000000" w:rsidRPr="00000000" w14:paraId="0000044F">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50">
      <w:pPr>
        <w:tabs>
          <w:tab w:val="left" w:leader="none" w:pos="72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Outline the basic principles behind the use of gel electrophoresis for DNA profiling.</w:t>
      </w:r>
    </w:p>
    <w:p w:rsidR="00000000" w:rsidDel="00000000" w:rsidP="00000000" w:rsidRDefault="00000000" w:rsidRPr="00000000" w14:paraId="00000451">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(5 marks)</w:t>
      </w:r>
    </w:p>
    <w:p w:rsidR="00000000" w:rsidDel="00000000" w:rsidP="00000000" w:rsidRDefault="00000000" w:rsidRPr="00000000" w14:paraId="00000452">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53">
      <w:pPr>
        <w:rPr>
          <w:rFonts w:ascii="Arial" w:cs="Arial" w:eastAsia="Arial" w:hAnsi="Arial"/>
          <w:sz w:val="22"/>
          <w:szCs w:val="22"/>
        </w:rPr>
      </w:pPr>
      <w:r w:rsidDel="00000000" w:rsidR="00000000" w:rsidRPr="00000000">
        <w:rPr>
          <w:rtl w:val="0"/>
        </w:rPr>
      </w:r>
    </w:p>
    <w:tbl>
      <w:tblPr>
        <w:tblStyle w:val="Table34"/>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454">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55">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bfbfbf" w:val="clear"/>
            <w:vAlign w:val="center"/>
          </w:tcPr>
          <w:p w:rsidR="00000000" w:rsidDel="00000000" w:rsidP="00000000" w:rsidRDefault="00000000" w:rsidRPr="00000000" w14:paraId="00000456">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color w:val="000000"/>
                <w:sz w:val="22"/>
                <w:szCs w:val="22"/>
                <w:rtl w:val="0"/>
              </w:rPr>
              <w:t xml:space="preserve">Five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points for </w:t>
            </w:r>
            <w:r w:rsidDel="00000000" w:rsidR="00000000" w:rsidRPr="00000000">
              <w:rPr>
                <w:rFonts w:ascii="Arial" w:cs="Arial" w:eastAsia="Arial" w:hAnsi="Arial"/>
                <w:b w:val="1"/>
                <w:sz w:val="22"/>
                <w:szCs w:val="22"/>
                <w:rtl w:val="0"/>
              </w:rPr>
              <w:t xml:space="preserve">one </w:t>
            </w:r>
            <w:r w:rsidDel="00000000" w:rsidR="00000000" w:rsidRPr="00000000">
              <w:rPr>
                <w:rFonts w:ascii="Arial" w:cs="Arial" w:eastAsia="Arial" w:hAnsi="Arial"/>
                <w:sz w:val="22"/>
                <w:szCs w:val="22"/>
                <w:rtl w:val="0"/>
              </w:rPr>
              <w:t xml:space="preserve">mark each. </w:t>
            </w:r>
          </w:p>
        </w:tc>
      </w:tr>
      <w:tr>
        <w:trPr>
          <w:cantSplit w:val="0"/>
          <w:trHeight w:val="257" w:hRule="atLeast"/>
          <w:tblHeader w:val="0"/>
        </w:trPr>
        <w:tc>
          <w:tcPr/>
          <w:p w:rsidR="00000000" w:rsidDel="00000000" w:rsidP="00000000" w:rsidRDefault="00000000" w:rsidRPr="00000000" w14:paraId="000004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DNA has an overall negative charge.</w:t>
            </w:r>
          </w:p>
          <w:p w:rsidR="00000000" w:rsidDel="00000000" w:rsidP="00000000" w:rsidRDefault="00000000" w:rsidRPr="00000000" w14:paraId="000004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313"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DNA fragments are separated based on size/number of bases/molecular weight.</w:t>
            </w:r>
          </w:p>
          <w:p w:rsidR="00000000" w:rsidDel="00000000" w:rsidP="00000000" w:rsidRDefault="00000000" w:rsidRPr="00000000" w14:paraId="000004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313"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Process uses an electric current passed from a positive to negative probe.</w:t>
            </w:r>
          </w:p>
          <w:p w:rsidR="00000000" w:rsidDel="00000000" w:rsidP="00000000" w:rsidRDefault="00000000" w:rsidRPr="00000000" w14:paraId="000004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DNA fragments placed in wells in the gel at negative probe end.</w:t>
            </w:r>
          </w:p>
          <w:p w:rsidR="00000000" w:rsidDel="00000000" w:rsidP="00000000" w:rsidRDefault="00000000" w:rsidRPr="00000000" w14:paraId="000004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313"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Small fragments migrate further through the gel than large fragments.</w:t>
            </w:r>
          </w:p>
          <w:p w:rsidR="00000000" w:rsidDel="00000000" w:rsidP="00000000" w:rsidRDefault="00000000" w:rsidRPr="00000000" w14:paraId="000004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313"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Migration of DNA fragments from each well creates a DNA 'fingerprint' or unique band pattern.</w:t>
            </w:r>
          </w:p>
          <w:p w:rsidR="00000000" w:rsidDel="00000000" w:rsidP="00000000" w:rsidRDefault="00000000" w:rsidRPr="00000000" w14:paraId="000004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313"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Band patterns can be compared with other samples for similarities.</w:t>
            </w:r>
          </w:p>
        </w:tc>
        <w:tc>
          <w:tcPr>
            <w:vAlign w:val="center"/>
          </w:tcPr>
          <w:p w:rsidR="00000000" w:rsidDel="00000000" w:rsidP="00000000" w:rsidRDefault="00000000" w:rsidRPr="00000000" w14:paraId="0000045F">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1 - 5</w:t>
            </w:r>
          </w:p>
        </w:tc>
      </w:tr>
      <w:tr>
        <w:trPr>
          <w:cantSplit w:val="0"/>
          <w:trHeight w:val="257" w:hRule="atLeast"/>
          <w:tblHeader w:val="0"/>
        </w:trPr>
        <w:tc>
          <w:tcPr>
            <w:vAlign w:val="center"/>
          </w:tcPr>
          <w:p w:rsidR="00000000" w:rsidDel="00000000" w:rsidP="00000000" w:rsidRDefault="00000000" w:rsidRPr="00000000" w14:paraId="00000460">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61">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5</w:t>
            </w:r>
          </w:p>
        </w:tc>
      </w:tr>
    </w:tbl>
    <w:p w:rsidR="00000000" w:rsidDel="00000000" w:rsidP="00000000" w:rsidRDefault="00000000" w:rsidRPr="00000000" w14:paraId="0000046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A">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6B">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6C">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6D">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6E">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6F">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0">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1">
      <w:pPr>
        <w:tabs>
          <w:tab w:val="left" w:leader="none" w:pos="720"/>
          <w:tab w:val="left" w:leader="none" w:pos="8080"/>
          <w:tab w:val="left" w:leader="none" w:pos="9214"/>
        </w:tabs>
        <w:ind w:right="-7"/>
        <w:rPr>
          <w:rFonts w:ascii="Arial" w:cs="Arial" w:eastAsia="Arial" w:hAnsi="Arial"/>
          <w:color w:val="000000"/>
          <w:sz w:val="20"/>
          <w:szCs w:val="20"/>
        </w:rPr>
      </w:pPr>
      <w:r w:rsidDel="00000000" w:rsidR="00000000" w:rsidRPr="00000000">
        <w:rPr>
          <w:rFonts w:ascii="Arial" w:cs="Arial" w:eastAsia="Arial" w:hAnsi="Arial"/>
          <w:color w:val="000000"/>
          <w:sz w:val="22"/>
          <w:szCs w:val="22"/>
          <w:rtl w:val="0"/>
        </w:rPr>
        <w:tab/>
        <w:t xml:space="preserve">                           </w:t>
      </w:r>
      <w:r w:rsidDel="00000000" w:rsidR="00000000" w:rsidRPr="00000000">
        <w:rPr>
          <w:rFonts w:ascii="Arial" w:cs="Arial" w:eastAsia="Arial" w:hAnsi="Arial"/>
          <w:color w:val="000000"/>
          <w:sz w:val="20"/>
          <w:szCs w:val="20"/>
          <w:rtl w:val="0"/>
        </w:rPr>
        <w:t xml:space="preserve">Possible Fathers                                    Juveniles</w:t>
      </w:r>
    </w:p>
    <w:p w:rsidR="00000000" w:rsidDel="00000000" w:rsidP="00000000" w:rsidRDefault="00000000" w:rsidRPr="00000000" w14:paraId="00000472">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489399</wp:posOffset>
            </wp:positionH>
            <wp:positionV relativeFrom="paragraph">
              <wp:posOffset>128307</wp:posOffset>
            </wp:positionV>
            <wp:extent cx="4697730" cy="3352800"/>
            <wp:effectExtent b="0" l="0" r="0" t="0"/>
            <wp:wrapSquare wrapText="bothSides" distB="0" distT="0" distL="114300" distR="114300"/>
            <wp:docPr descr="A picture containing rectangle&#10;&#10;Description automatically generated" id="2" name="image2.png"/>
            <a:graphic>
              <a:graphicData uri="http://schemas.openxmlformats.org/drawingml/2006/picture">
                <pic:pic>
                  <pic:nvPicPr>
                    <pic:cNvPr descr="A picture containing rectangle&#10;&#10;Description automatically generated" id="0" name="image2.png"/>
                    <pic:cNvPicPr preferRelativeResize="0"/>
                  </pic:nvPicPr>
                  <pic:blipFill>
                    <a:blip r:embed="rId13"/>
                    <a:srcRect b="0" l="0" r="0" t="0"/>
                    <a:stretch>
                      <a:fillRect/>
                    </a:stretch>
                  </pic:blipFill>
                  <pic:spPr>
                    <a:xfrm>
                      <a:off x="0" y="0"/>
                      <a:ext cx="4697730" cy="3352800"/>
                    </a:xfrm>
                    <a:prstGeom prst="rect"/>
                    <a:ln/>
                  </pic:spPr>
                </pic:pic>
              </a:graphicData>
            </a:graphic>
          </wp:anchor>
        </w:drawing>
      </w:r>
    </w:p>
    <w:p w:rsidR="00000000" w:rsidDel="00000000" w:rsidP="00000000" w:rsidRDefault="00000000" w:rsidRPr="00000000" w14:paraId="00000473">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4">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5">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6">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7">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8">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9">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A">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B">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C">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D">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E">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F">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80">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81">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82">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83">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84">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85">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86">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87">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88">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89">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8A">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Using the information above, identify the father of each juvenile antechinus.    (4 marks)</w:t>
      </w:r>
    </w:p>
    <w:p w:rsidR="00000000" w:rsidDel="00000000" w:rsidP="00000000" w:rsidRDefault="00000000" w:rsidRPr="00000000" w14:paraId="0000048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D">
      <w:pPr>
        <w:rPr>
          <w:rFonts w:ascii="Arial" w:cs="Arial" w:eastAsia="Arial" w:hAnsi="Arial"/>
          <w:sz w:val="22"/>
          <w:szCs w:val="22"/>
        </w:rPr>
      </w:pPr>
      <w:r w:rsidDel="00000000" w:rsidR="00000000" w:rsidRPr="00000000">
        <w:rPr>
          <w:rtl w:val="0"/>
        </w:rPr>
      </w:r>
    </w:p>
    <w:tbl>
      <w:tblPr>
        <w:tblStyle w:val="Table35"/>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48E">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8F">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490">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Juvenile 1 - B</w:t>
            </w:r>
          </w:p>
        </w:tc>
        <w:tc>
          <w:tcPr>
            <w:vAlign w:val="center"/>
          </w:tcPr>
          <w:p w:rsidR="00000000" w:rsidDel="00000000" w:rsidP="00000000" w:rsidRDefault="00000000" w:rsidRPr="00000000" w14:paraId="00000491">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492">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Juvenile 2 - B</w:t>
            </w:r>
          </w:p>
        </w:tc>
        <w:tc>
          <w:tcPr>
            <w:vAlign w:val="center"/>
          </w:tcPr>
          <w:p w:rsidR="00000000" w:rsidDel="00000000" w:rsidP="00000000" w:rsidRDefault="00000000" w:rsidRPr="00000000" w14:paraId="00000493">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494">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Juvenile 3 - A</w:t>
            </w:r>
          </w:p>
        </w:tc>
        <w:tc>
          <w:tcPr>
            <w:vAlign w:val="center"/>
          </w:tcPr>
          <w:p w:rsidR="00000000" w:rsidDel="00000000" w:rsidP="00000000" w:rsidRDefault="00000000" w:rsidRPr="00000000" w14:paraId="00000495">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496">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Juvenile 4 - B</w:t>
            </w:r>
          </w:p>
        </w:tc>
        <w:tc>
          <w:tcPr>
            <w:vAlign w:val="center"/>
          </w:tcPr>
          <w:p w:rsidR="00000000" w:rsidDel="00000000" w:rsidP="00000000" w:rsidRDefault="00000000" w:rsidRPr="00000000" w14:paraId="00000497">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498">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99">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49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0">
      <w:pPr>
        <w:tabs>
          <w:tab w:val="left" w:leader="none" w:pos="720"/>
        </w:tabs>
        <w:ind w:right="-7"/>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1">
      <w:pPr>
        <w:tabs>
          <w:tab w:val="left" w:leader="none" w:pos="720"/>
        </w:tabs>
        <w:ind w:right="-7"/>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2">
      <w:pPr>
        <w:tabs>
          <w:tab w:val="left" w:leader="none" w:pos="720"/>
        </w:tabs>
        <w:ind w:right="-7"/>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3">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Based on the paternity results, which of the offspring would be most suitable for the </w:t>
        <w:tab/>
        <w:t xml:space="preserve">breeding program? Explain your choice.</w:t>
        <w:tab/>
        <w:t xml:space="preserve">   (2 marks)</w:t>
      </w:r>
    </w:p>
    <w:p w:rsidR="00000000" w:rsidDel="00000000" w:rsidP="00000000" w:rsidRDefault="00000000" w:rsidRPr="00000000" w14:paraId="000004A4">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A5">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A6">
      <w:pPr>
        <w:rPr>
          <w:rFonts w:ascii="Arial" w:cs="Arial" w:eastAsia="Arial" w:hAnsi="Arial"/>
          <w:sz w:val="22"/>
          <w:szCs w:val="22"/>
        </w:rPr>
      </w:pPr>
      <w:r w:rsidDel="00000000" w:rsidR="00000000" w:rsidRPr="00000000">
        <w:rPr>
          <w:rtl w:val="0"/>
        </w:rPr>
      </w:r>
    </w:p>
    <w:tbl>
      <w:tblPr>
        <w:tblStyle w:val="Table36"/>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4A7">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A8">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1265" w:hRule="atLeast"/>
          <w:tblHeader w:val="0"/>
        </w:trPr>
        <w:tc>
          <w:tcPr/>
          <w:p w:rsidR="00000000" w:rsidDel="00000000" w:rsidP="00000000" w:rsidRDefault="00000000" w:rsidRPr="00000000" w14:paraId="000004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Juvenile 3 </w:t>
            </w:r>
          </w:p>
          <w:p w:rsidR="00000000" w:rsidDel="00000000" w:rsidP="00000000" w:rsidRDefault="00000000" w:rsidRPr="00000000" w14:paraId="000004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Juvenile 3 has a different father to the other juvenile antechinus.</w:t>
            </w:r>
          </w:p>
          <w:p w:rsidR="00000000" w:rsidDel="00000000" w:rsidP="00000000" w:rsidRDefault="00000000" w:rsidRPr="00000000" w14:paraId="000004AB">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OR</w:t>
            </w:r>
          </w:p>
          <w:p w:rsidR="00000000" w:rsidDel="00000000" w:rsidP="00000000" w:rsidRDefault="00000000" w:rsidRPr="00000000" w14:paraId="000004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Juvenile 3 and one other from 1, 2 or 4.</w:t>
            </w:r>
          </w:p>
          <w:p w:rsidR="00000000" w:rsidDel="00000000" w:rsidP="00000000" w:rsidRDefault="00000000" w:rsidRPr="00000000" w14:paraId="000004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313"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Juvenile 3 has different father and only one can be chosen from the remaining as they share the same father.</w:t>
            </w:r>
          </w:p>
        </w:tc>
        <w:tc>
          <w:tcPr>
            <w:vAlign w:val="center"/>
          </w:tcPr>
          <w:p w:rsidR="00000000" w:rsidDel="00000000" w:rsidP="00000000" w:rsidRDefault="00000000" w:rsidRPr="00000000" w14:paraId="000004AE">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p w:rsidR="00000000" w:rsidDel="00000000" w:rsidP="00000000" w:rsidRDefault="00000000" w:rsidRPr="00000000" w14:paraId="000004AF">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4B0">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B1">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4B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5">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6">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7">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8">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9">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A">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B">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C">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D">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E">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F">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Captive bred animals are eventually released into their natural habitat.</w:t>
      </w:r>
    </w:p>
    <w:p w:rsidR="00000000" w:rsidDel="00000000" w:rsidP="00000000" w:rsidRDefault="00000000" w:rsidRPr="00000000" w14:paraId="000004C0">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C1">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w:t>
        <w:tab/>
        <w:t xml:space="preserve">Discuss </w:t>
      </w:r>
      <w:r w:rsidDel="00000000" w:rsidR="00000000" w:rsidRPr="00000000">
        <w:rPr>
          <w:rFonts w:ascii="Arial" w:cs="Arial" w:eastAsia="Arial" w:hAnsi="Arial"/>
          <w:b w:val="1"/>
          <w:color w:val="000000"/>
          <w:sz w:val="22"/>
          <w:szCs w:val="22"/>
          <w:rtl w:val="0"/>
        </w:rPr>
        <w:t xml:space="preserve">one (1)</w:t>
      </w:r>
      <w:r w:rsidDel="00000000" w:rsidR="00000000" w:rsidRPr="00000000">
        <w:rPr>
          <w:rFonts w:ascii="Arial" w:cs="Arial" w:eastAsia="Arial" w:hAnsi="Arial"/>
          <w:color w:val="000000"/>
          <w:sz w:val="22"/>
          <w:szCs w:val="22"/>
          <w:rtl w:val="0"/>
        </w:rPr>
        <w:t xml:space="preserve"> factor that should be considered prior to their release.</w:t>
        <w:tab/>
        <w:t xml:space="preserve">   (2 marks)</w:t>
      </w:r>
    </w:p>
    <w:p w:rsidR="00000000" w:rsidDel="00000000" w:rsidP="00000000" w:rsidRDefault="00000000" w:rsidRPr="00000000" w14:paraId="000004C2">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C3">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tbl>
      <w:tblPr>
        <w:tblStyle w:val="Table37"/>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4C4">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C5">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94" w:hRule="atLeast"/>
          <w:tblHeader w:val="0"/>
        </w:trPr>
        <w:tc>
          <w:tcPr>
            <w:gridSpan w:val="2"/>
            <w:shd w:fill="bfbfbf" w:val="clear"/>
            <w:vAlign w:val="center"/>
          </w:tcPr>
          <w:p w:rsidR="00000000" w:rsidDel="00000000" w:rsidP="00000000" w:rsidRDefault="00000000" w:rsidRPr="00000000" w14:paraId="000004C6">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for appropriate factor and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for explanation. Examples include, but are not restricted to</w:t>
            </w:r>
          </w:p>
        </w:tc>
      </w:tr>
      <w:tr>
        <w:trPr>
          <w:cantSplit w:val="0"/>
          <w:trHeight w:val="343" w:hRule="atLeast"/>
          <w:tblHeader w:val="0"/>
        </w:trPr>
        <w:tc>
          <w:tcPr/>
          <w:p w:rsidR="00000000" w:rsidDel="00000000" w:rsidP="00000000" w:rsidRDefault="00000000" w:rsidRPr="00000000" w14:paraId="000004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306"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Habitat size - is the natural habitat a suitable size to allow a sufficient population to grow or allow for territorial behaviours.</w:t>
            </w:r>
          </w:p>
          <w:p w:rsidR="00000000" w:rsidDel="00000000" w:rsidP="00000000" w:rsidRDefault="00000000" w:rsidRPr="00000000" w14:paraId="000004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306"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Habitat fragmentation - is the natural habitat connected to adjacent areas via wildlife corridors to allow gene flow between populations.</w:t>
            </w:r>
          </w:p>
          <w:p w:rsidR="00000000" w:rsidDel="00000000" w:rsidP="00000000" w:rsidRDefault="00000000" w:rsidRPr="00000000" w14:paraId="000004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306"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Existing natural population - is the population of existing animals large enough or genetically diverse enough to support conservation efforts.</w:t>
            </w:r>
          </w:p>
        </w:tc>
        <w:tc>
          <w:tcPr>
            <w:vAlign w:val="center"/>
          </w:tcPr>
          <w:p w:rsidR="00000000" w:rsidDel="00000000" w:rsidP="00000000" w:rsidRDefault="00000000" w:rsidRPr="00000000" w14:paraId="000004CB">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p w:rsidR="00000000" w:rsidDel="00000000" w:rsidP="00000000" w:rsidRDefault="00000000" w:rsidRPr="00000000" w14:paraId="000004CC">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04CD">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CE">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4CF">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0">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1">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2">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3">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4">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5">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6">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7">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8">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9">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A">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B">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C">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D">
      <w:pPr>
        <w:tabs>
          <w:tab w:val="left" w:leader="none" w:pos="720"/>
          <w:tab w:val="left" w:leader="none" w:pos="808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w:t>
        <w:tab/>
        <w:t xml:space="preserve">Identify </w:t>
      </w:r>
      <w:r w:rsidDel="00000000" w:rsidR="00000000" w:rsidRPr="00000000">
        <w:rPr>
          <w:rFonts w:ascii="Arial" w:cs="Arial" w:eastAsia="Arial" w:hAnsi="Arial"/>
          <w:b w:val="1"/>
          <w:color w:val="000000"/>
          <w:sz w:val="22"/>
          <w:szCs w:val="22"/>
          <w:rtl w:val="0"/>
        </w:rPr>
        <w:t xml:space="preserve">two (2)</w:t>
      </w:r>
      <w:r w:rsidDel="00000000" w:rsidR="00000000" w:rsidRPr="00000000">
        <w:rPr>
          <w:rFonts w:ascii="Arial" w:cs="Arial" w:eastAsia="Arial" w:hAnsi="Arial"/>
          <w:color w:val="000000"/>
          <w:sz w:val="22"/>
          <w:szCs w:val="22"/>
          <w:rtl w:val="0"/>
        </w:rPr>
        <w:t xml:space="preserve"> other applications of gel electrophoresis in biotechnology.</w:t>
        <w:tab/>
        <w:t xml:space="preserve">   (2 marks)</w:t>
      </w:r>
    </w:p>
    <w:p w:rsidR="00000000" w:rsidDel="00000000" w:rsidP="00000000" w:rsidRDefault="00000000" w:rsidRPr="00000000" w14:paraId="000004D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0">
      <w:pPr>
        <w:rPr>
          <w:rFonts w:ascii="Arial" w:cs="Arial" w:eastAsia="Arial" w:hAnsi="Arial"/>
          <w:sz w:val="22"/>
          <w:szCs w:val="22"/>
        </w:rPr>
      </w:pPr>
      <w:r w:rsidDel="00000000" w:rsidR="00000000" w:rsidRPr="00000000">
        <w:rPr>
          <w:rFonts w:ascii="Arial" w:cs="Arial" w:eastAsia="Arial" w:hAnsi="Arial"/>
          <w:sz w:val="22"/>
          <w:szCs w:val="22"/>
          <w:rtl w:val="0"/>
        </w:rPr>
        <w:tab/>
      </w:r>
    </w:p>
    <w:tbl>
      <w:tblPr>
        <w:tblStyle w:val="Table38"/>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4E1">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E2">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83" w:hRule="atLeast"/>
          <w:tblHeader w:val="0"/>
        </w:trPr>
        <w:tc>
          <w:tcPr>
            <w:gridSpan w:val="2"/>
            <w:shd w:fill="bfbfbf" w:val="clear"/>
            <w:vAlign w:val="center"/>
          </w:tcPr>
          <w:p w:rsidR="00000000" w:rsidDel="00000000" w:rsidP="00000000" w:rsidRDefault="00000000" w:rsidRPr="00000000" w14:paraId="000004E3">
            <w:pPr>
              <w:tabs>
                <w:tab w:val="left" w:leader="none" w:pos="709"/>
                <w:tab w:val="left" w:leader="none" w:pos="3261"/>
                <w:tab w:val="left" w:leader="none" w:pos="4678"/>
                <w:tab w:val="left" w:leader="none" w:pos="6379"/>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points for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each. Examples include, but not restricted to</w:t>
            </w:r>
          </w:p>
        </w:tc>
      </w:tr>
      <w:tr>
        <w:trPr>
          <w:cantSplit w:val="0"/>
          <w:trHeight w:val="283" w:hRule="atLeast"/>
          <w:tblHeader w:val="0"/>
        </w:trPr>
        <w:tc>
          <w:tcPr/>
          <w:p w:rsidR="00000000" w:rsidDel="00000000" w:rsidP="00000000" w:rsidRDefault="00000000" w:rsidRPr="00000000" w14:paraId="000004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Forensic testing (crime analysis).</w:t>
            </w:r>
          </w:p>
          <w:p w:rsidR="00000000" w:rsidDel="00000000" w:rsidP="00000000" w:rsidRDefault="00000000" w:rsidRPr="00000000" w14:paraId="000004E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Genetic disease diagnosis. </w:t>
            </w:r>
          </w:p>
          <w:p w:rsidR="00000000" w:rsidDel="00000000" w:rsidP="00000000" w:rsidRDefault="00000000" w:rsidRPr="00000000" w14:paraId="000004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Phylogenetics - species comparison.</w:t>
            </w:r>
          </w:p>
          <w:p w:rsidR="00000000" w:rsidDel="00000000" w:rsidP="00000000" w:rsidRDefault="00000000" w:rsidRPr="00000000" w14:paraId="000004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Protein separation.</w:t>
            </w:r>
          </w:p>
          <w:p w:rsidR="00000000" w:rsidDel="00000000" w:rsidP="00000000" w:rsidRDefault="00000000" w:rsidRPr="00000000" w14:paraId="000004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Identification of unknown samples (e.g. illegal wildlife trade).</w:t>
            </w:r>
          </w:p>
          <w:p w:rsidR="00000000" w:rsidDel="00000000" w:rsidP="00000000" w:rsidRDefault="00000000" w:rsidRPr="00000000" w14:paraId="000004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 restriction enzymes.</w:t>
            </w:r>
          </w:p>
          <w:p w:rsidR="00000000" w:rsidDel="00000000" w:rsidP="00000000" w:rsidRDefault="00000000" w:rsidRPr="00000000" w14:paraId="000004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13"/>
                <w:tab w:val="left" w:leader="none" w:pos="3261"/>
                <w:tab w:val="left" w:leader="none" w:pos="4678"/>
                <w:tab w:val="left" w:leader="none" w:pos="6379"/>
                <w:tab w:val="left" w:leader="none" w:pos="8080"/>
                <w:tab w:val="left" w:leader="none" w:pos="9214"/>
              </w:tabs>
              <w:spacing w:after="0" w:before="0" w:line="240" w:lineRule="auto"/>
              <w:ind w:left="720" w:right="0" w:hanging="691"/>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Conservation genetics.</w:t>
            </w:r>
          </w:p>
        </w:tc>
        <w:tc>
          <w:tcPr>
            <w:vAlign w:val="center"/>
          </w:tcPr>
          <w:p w:rsidR="00000000" w:rsidDel="00000000" w:rsidP="00000000" w:rsidRDefault="00000000" w:rsidRPr="00000000" w14:paraId="000004EC">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73" w:hRule="atLeast"/>
          <w:tblHeader w:val="0"/>
        </w:trPr>
        <w:tc>
          <w:tcPr>
            <w:vAlign w:val="center"/>
          </w:tcPr>
          <w:p w:rsidR="00000000" w:rsidDel="00000000" w:rsidP="00000000" w:rsidRDefault="00000000" w:rsidRPr="00000000" w14:paraId="000004ED">
            <w:pPr>
              <w:tabs>
                <w:tab w:val="left" w:leader="none" w:pos="709"/>
                <w:tab w:val="left" w:leader="none" w:pos="3261"/>
                <w:tab w:val="left" w:leader="none" w:pos="4678"/>
                <w:tab w:val="left" w:leader="none" w:pos="6379"/>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EE">
            <w:pPr>
              <w:tabs>
                <w:tab w:val="left" w:leader="none" w:pos="709"/>
                <w:tab w:val="left" w:leader="none" w:pos="3261"/>
                <w:tab w:val="left" w:leader="none" w:pos="4678"/>
                <w:tab w:val="left" w:leader="none" w:pos="6379"/>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4E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F0">
      <w:pPr>
        <w:tabs>
          <w:tab w:val="left" w:leader="none" w:pos="709"/>
          <w:tab w:val="left" w:leader="none" w:pos="7088"/>
          <w:tab w:val="left" w:leader="none" w:pos="8080"/>
          <w:tab w:val="left" w:leader="none" w:pos="9214"/>
        </w:tabs>
        <w:rPr>
          <w:rFonts w:ascii="Arial" w:cs="Arial" w:eastAsia="Arial" w:hAnsi="Arial"/>
          <w:b w:val="1"/>
        </w:rPr>
      </w:pPr>
      <w:r w:rsidDel="00000000" w:rsidR="00000000" w:rsidRPr="00000000">
        <w:rPr>
          <w:rtl w:val="0"/>
        </w:rPr>
      </w:r>
    </w:p>
    <w:p w:rsidR="00000000" w:rsidDel="00000000" w:rsidP="00000000" w:rsidRDefault="00000000" w:rsidRPr="00000000" w14:paraId="000004F1">
      <w:pPr>
        <w:tabs>
          <w:tab w:val="left" w:leader="none" w:pos="709"/>
          <w:tab w:val="left" w:leader="none" w:pos="7088"/>
          <w:tab w:val="left" w:leader="none" w:pos="8080"/>
          <w:tab w:val="left" w:leader="none" w:pos="9214"/>
        </w:tabs>
        <w:rPr>
          <w:rFonts w:ascii="Arial" w:cs="Arial" w:eastAsia="Arial" w:hAnsi="Arial"/>
          <w:b w:val="1"/>
        </w:rPr>
      </w:pPr>
      <w:r w:rsidDel="00000000" w:rsidR="00000000" w:rsidRPr="00000000">
        <w:rPr>
          <w:rtl w:val="0"/>
        </w:rPr>
      </w:r>
    </w:p>
    <w:p w:rsidR="00000000" w:rsidDel="00000000" w:rsidP="00000000" w:rsidRDefault="00000000" w:rsidRPr="00000000" w14:paraId="000004F2">
      <w:pPr>
        <w:tabs>
          <w:tab w:val="left" w:leader="none" w:pos="709"/>
          <w:tab w:val="left" w:leader="none" w:pos="7088"/>
          <w:tab w:val="left" w:leader="none" w:pos="8080"/>
          <w:tab w:val="left" w:leader="none" w:pos="9214"/>
        </w:tabs>
        <w:rPr>
          <w:rFonts w:ascii="Arial" w:cs="Arial" w:eastAsia="Arial" w:hAnsi="Arial"/>
          <w:b w:val="1"/>
        </w:rPr>
      </w:pPr>
      <w:r w:rsidDel="00000000" w:rsidR="00000000" w:rsidRPr="00000000">
        <w:rPr>
          <w:rtl w:val="0"/>
        </w:rPr>
      </w:r>
    </w:p>
    <w:p w:rsidR="00000000" w:rsidDel="00000000" w:rsidP="00000000" w:rsidRDefault="00000000" w:rsidRPr="00000000" w14:paraId="000004F3">
      <w:pPr>
        <w:tabs>
          <w:tab w:val="left" w:leader="none" w:pos="709"/>
          <w:tab w:val="left" w:leader="none" w:pos="7088"/>
          <w:tab w:val="left" w:leader="none" w:pos="8080"/>
          <w:tab w:val="left" w:leader="none" w:pos="9214"/>
        </w:tabs>
        <w:rPr>
          <w:rFonts w:ascii="Arial" w:cs="Arial" w:eastAsia="Arial" w:hAnsi="Arial"/>
          <w:b w:val="1"/>
        </w:rPr>
      </w:pPr>
      <w:r w:rsidDel="00000000" w:rsidR="00000000" w:rsidRPr="00000000">
        <w:rPr>
          <w:rtl w:val="0"/>
        </w:rPr>
      </w:r>
    </w:p>
    <w:p w:rsidR="00000000" w:rsidDel="00000000" w:rsidP="00000000" w:rsidRDefault="00000000" w:rsidRPr="00000000" w14:paraId="000004F4">
      <w:pPr>
        <w:tabs>
          <w:tab w:val="left" w:leader="none" w:pos="709"/>
          <w:tab w:val="left" w:leader="none" w:pos="7088"/>
          <w:tab w:val="left" w:leader="none" w:pos="8080"/>
          <w:tab w:val="left" w:leader="none" w:pos="9214"/>
        </w:tabs>
        <w:rPr>
          <w:rFonts w:ascii="Arial" w:cs="Arial" w:eastAsia="Arial" w:hAnsi="Arial"/>
          <w:b w:val="1"/>
        </w:rPr>
      </w:pPr>
      <w:r w:rsidDel="00000000" w:rsidR="00000000" w:rsidRPr="00000000">
        <w:rPr>
          <w:rtl w:val="0"/>
        </w:rPr>
      </w:r>
    </w:p>
    <w:p w:rsidR="00000000" w:rsidDel="00000000" w:rsidP="00000000" w:rsidRDefault="00000000" w:rsidRPr="00000000" w14:paraId="000004F5">
      <w:pPr>
        <w:tabs>
          <w:tab w:val="left" w:leader="none" w:pos="709"/>
          <w:tab w:val="left" w:leader="none" w:pos="7088"/>
          <w:tab w:val="left" w:leader="none" w:pos="8080"/>
          <w:tab w:val="left" w:leader="none" w:pos="9214"/>
        </w:tabs>
        <w:jc w:val="center"/>
        <w:rPr>
          <w:rFonts w:ascii="Arial" w:cs="Arial" w:eastAsia="Arial" w:hAnsi="Arial"/>
          <w:b w:val="1"/>
        </w:rPr>
      </w:pPr>
      <w:r w:rsidDel="00000000" w:rsidR="00000000" w:rsidRPr="00000000">
        <w:rPr>
          <w:rFonts w:ascii="Arial" w:cs="Arial" w:eastAsia="Arial" w:hAnsi="Arial"/>
          <w:b w:val="1"/>
          <w:rtl w:val="0"/>
        </w:rPr>
        <w:t xml:space="preserve">End of Section Two</w:t>
      </w:r>
    </w:p>
    <w:p w:rsidR="00000000" w:rsidDel="00000000" w:rsidP="00000000" w:rsidRDefault="00000000" w:rsidRPr="00000000" w14:paraId="000004F6">
      <w:pPr>
        <w:tabs>
          <w:tab w:val="left" w:leader="none" w:pos="709"/>
          <w:tab w:val="left" w:leader="none" w:pos="7088"/>
          <w:tab w:val="left" w:leader="none" w:pos="8080"/>
          <w:tab w:val="left" w:leader="none"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4F7">
      <w:pPr>
        <w:tabs>
          <w:tab w:val="left" w:leader="none" w:pos="709"/>
          <w:tab w:val="left" w:leader="none" w:pos="7088"/>
          <w:tab w:val="left" w:leader="none" w:pos="8080"/>
          <w:tab w:val="left" w:leader="none"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4F8">
      <w:pPr>
        <w:tabs>
          <w:tab w:val="left" w:leader="none" w:pos="709"/>
          <w:tab w:val="left" w:leader="none" w:pos="7088"/>
          <w:tab w:val="left" w:leader="none" w:pos="8080"/>
          <w:tab w:val="left" w:leader="none"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4F9">
      <w:pPr>
        <w:tabs>
          <w:tab w:val="left" w:leader="none" w:pos="709"/>
          <w:tab w:val="left" w:leader="none" w:pos="7088"/>
          <w:tab w:val="left" w:leader="none" w:pos="8080"/>
          <w:tab w:val="left" w:leader="none"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4FA">
      <w:pPr>
        <w:tabs>
          <w:tab w:val="left" w:leader="none" w:pos="709"/>
          <w:tab w:val="left" w:leader="none" w:pos="7088"/>
          <w:tab w:val="left" w:leader="none" w:pos="8080"/>
          <w:tab w:val="left" w:leader="none"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4FB">
      <w:pPr>
        <w:tabs>
          <w:tab w:val="left" w:leader="none" w:pos="709"/>
          <w:tab w:val="left" w:leader="none" w:pos="7088"/>
          <w:tab w:val="left" w:leader="none" w:pos="8080"/>
          <w:tab w:val="left" w:leader="none"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4FC">
      <w:pPr>
        <w:tabs>
          <w:tab w:val="left" w:leader="none" w:pos="709"/>
          <w:tab w:val="left" w:leader="none" w:pos="7088"/>
          <w:tab w:val="left" w:leader="none" w:pos="8080"/>
          <w:tab w:val="left" w:leader="none"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4FD">
      <w:pPr>
        <w:tabs>
          <w:tab w:val="left" w:leader="none" w:pos="709"/>
          <w:tab w:val="left" w:leader="none" w:pos="7088"/>
          <w:tab w:val="left" w:leader="none" w:pos="8080"/>
          <w:tab w:val="left" w:leader="none"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4FE">
      <w:pPr>
        <w:tabs>
          <w:tab w:val="left" w:leader="none" w:pos="709"/>
          <w:tab w:val="left" w:leader="none" w:pos="7088"/>
          <w:tab w:val="left" w:leader="none" w:pos="8080"/>
          <w:tab w:val="left" w:leader="none"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4FF">
      <w:pPr>
        <w:tabs>
          <w:tab w:val="left" w:leader="none" w:pos="709"/>
          <w:tab w:val="left" w:leader="none" w:pos="7088"/>
          <w:tab w:val="left" w:leader="none" w:pos="8080"/>
          <w:tab w:val="left" w:leader="none"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500">
      <w:pPr>
        <w:tabs>
          <w:tab w:val="left" w:leader="none" w:pos="709"/>
          <w:tab w:val="left" w:leader="none" w:pos="7088"/>
          <w:tab w:val="left" w:leader="none" w:pos="8080"/>
          <w:tab w:val="left" w:leader="none"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501">
      <w:pPr>
        <w:tabs>
          <w:tab w:val="left" w:leader="none" w:pos="709"/>
          <w:tab w:val="left" w:leader="none" w:pos="7088"/>
          <w:tab w:val="left" w:leader="none" w:pos="8080"/>
          <w:tab w:val="left" w:leader="none"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502">
      <w:pPr>
        <w:tabs>
          <w:tab w:val="left" w:leader="none" w:pos="709"/>
          <w:tab w:val="left" w:leader="none" w:pos="7088"/>
          <w:tab w:val="left" w:leader="none" w:pos="8080"/>
          <w:tab w:val="left" w:leader="none"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503">
      <w:pPr>
        <w:tabs>
          <w:tab w:val="left" w:leader="none" w:pos="709"/>
          <w:tab w:val="left" w:leader="none" w:pos="7088"/>
          <w:tab w:val="left" w:leader="none" w:pos="8080"/>
          <w:tab w:val="left" w:leader="none" w:pos="9214"/>
        </w:tabs>
        <w:jc w:val="center"/>
        <w:rPr>
          <w:rFonts w:ascii="Arial" w:cs="Arial" w:eastAsia="Arial" w:hAnsi="Arial"/>
          <w:b w:val="1"/>
        </w:rPr>
      </w:pPr>
      <w:r w:rsidDel="00000000" w:rsidR="00000000" w:rsidRPr="00000000">
        <w:rPr>
          <w:rFonts w:ascii="Arial" w:cs="Arial" w:eastAsia="Arial" w:hAnsi="Arial"/>
          <w:b w:val="1"/>
          <w:rtl w:val="0"/>
        </w:rPr>
        <w:t xml:space="preserve">Section Three: Extended answer</w:t>
        <w:tab/>
        <w:t xml:space="preserve">     20% (40 marks)</w:t>
      </w:r>
    </w:p>
    <w:p w:rsidR="00000000" w:rsidDel="00000000" w:rsidP="00000000" w:rsidRDefault="00000000" w:rsidRPr="00000000" w14:paraId="00000504">
      <w:pPr>
        <w:tabs>
          <w:tab w:val="left" w:leader="none" w:pos="9214"/>
        </w:tabs>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505">
      <w:pPr>
        <w:tabs>
          <w:tab w:val="left" w:leader="none" w:pos="9214"/>
        </w:tabs>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506">
      <w:pPr>
        <w:ind w:right="-7"/>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Part A</w:t>
      </w:r>
    </w:p>
    <w:p w:rsidR="00000000" w:rsidDel="00000000" w:rsidP="00000000" w:rsidRDefault="00000000" w:rsidRPr="00000000" w14:paraId="00000507">
      <w:pPr>
        <w:tabs>
          <w:tab w:val="left" w:leader="none" w:pos="709"/>
          <w:tab w:val="left" w:leader="none" w:pos="7088"/>
          <w:tab w:val="left" w:leader="none" w:pos="8080"/>
          <w:tab w:val="left" w:leader="none" w:pos="9214"/>
        </w:tabs>
        <w:rPr>
          <w:rFonts w:ascii="Arial" w:cs="Arial" w:eastAsia="Arial" w:hAnsi="Arial"/>
          <w:sz w:val="22"/>
          <w:szCs w:val="22"/>
          <w:u w:val="single"/>
        </w:rPr>
      </w:pPr>
      <w:r w:rsidDel="00000000" w:rsidR="00000000" w:rsidRPr="00000000">
        <w:rPr>
          <w:rFonts w:ascii="Arial" w:cs="Arial" w:eastAsia="Arial" w:hAnsi="Arial"/>
          <w:sz w:val="22"/>
          <w:szCs w:val="22"/>
          <w:u w:val="single"/>
          <w:rtl w:val="0"/>
        </w:rPr>
        <w:tab/>
        <w:tab/>
        <w:tab/>
        <w:tab/>
      </w:r>
    </w:p>
    <w:p w:rsidR="00000000" w:rsidDel="00000000" w:rsidP="00000000" w:rsidRDefault="00000000" w:rsidRPr="00000000" w14:paraId="00000508">
      <w:pPr>
        <w:tabs>
          <w:tab w:val="left" w:leader="none" w:pos="709"/>
          <w:tab w:val="left" w:leader="none" w:pos="7088"/>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09">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Question 36</w:t>
        <w:tab/>
        <w:tab/>
        <w:t xml:space="preserve">(20 marks)</w:t>
      </w:r>
      <w:r w:rsidDel="00000000" w:rsidR="00000000" w:rsidRPr="00000000">
        <w:rPr>
          <w:rtl w:val="0"/>
        </w:rPr>
      </w:r>
    </w:p>
    <w:p w:rsidR="00000000" w:rsidDel="00000000" w:rsidP="00000000" w:rsidRDefault="00000000" w:rsidRPr="00000000" w14:paraId="0000050A">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0B">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Describe the process of DNA replication and its importance to the survival of all living </w:t>
        <w:tab/>
        <w:t xml:space="preserve">organisms.</w:t>
        <w:tab/>
        <w:tab/>
        <w:tab/>
        <w:tab/>
        <w:tab/>
        <w:tab/>
        <w:tab/>
        <w:tab/>
        <w:tab/>
        <w:t xml:space="preserve">   (10 marks)</w:t>
      </w:r>
    </w:p>
    <w:p w:rsidR="00000000" w:rsidDel="00000000" w:rsidP="00000000" w:rsidRDefault="00000000" w:rsidRPr="00000000" w14:paraId="0000050C">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50D">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39"/>
        <w:tblW w:w="8488.0" w:type="dxa"/>
        <w:jc w:val="left"/>
        <w:tblInd w:w="23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1"/>
        <w:gridCol w:w="1537"/>
        <w:tblGridChange w:id="0">
          <w:tblGrid>
            <w:gridCol w:w="6951"/>
            <w:gridCol w:w="1537"/>
          </w:tblGrid>
        </w:tblGridChange>
      </w:tblGrid>
      <w:tr>
        <w:trPr>
          <w:cantSplit w:val="0"/>
          <w:trHeight w:val="317" w:hRule="atLeast"/>
          <w:tblHeader w:val="0"/>
        </w:trPr>
        <w:tc>
          <w:tcPr>
            <w:vAlign w:val="center"/>
          </w:tcPr>
          <w:p w:rsidR="00000000" w:rsidDel="00000000" w:rsidP="00000000" w:rsidRDefault="00000000" w:rsidRPr="00000000" w14:paraId="0000050E">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50F">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99" w:hRule="atLeast"/>
          <w:tblHeader w:val="0"/>
        </w:trPr>
        <w:tc>
          <w:tcPr>
            <w:gridSpan w:val="2"/>
            <w:shd w:fill="bfbfbf" w:val="clear"/>
            <w:vAlign w:val="center"/>
          </w:tcPr>
          <w:p w:rsidR="00000000" w:rsidDel="00000000" w:rsidP="00000000" w:rsidRDefault="00000000" w:rsidRPr="00000000" w14:paraId="00000510">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Description of </w:t>
            </w:r>
            <w:r w:rsidDel="00000000" w:rsidR="00000000" w:rsidRPr="00000000">
              <w:rPr>
                <w:rFonts w:ascii="Arial" w:cs="Arial" w:eastAsia="Arial" w:hAnsi="Arial"/>
                <w:b w:val="1"/>
                <w:sz w:val="22"/>
                <w:szCs w:val="22"/>
                <w:rtl w:val="0"/>
              </w:rPr>
              <w:t xml:space="preserve">DNA replication</w:t>
            </w:r>
            <w:r w:rsidDel="00000000" w:rsidR="00000000" w:rsidRPr="00000000">
              <w:rPr>
                <w:rFonts w:ascii="Arial" w:cs="Arial" w:eastAsia="Arial" w:hAnsi="Arial"/>
                <w:sz w:val="22"/>
                <w:szCs w:val="22"/>
                <w:rtl w:val="0"/>
              </w:rPr>
              <w:t xml:space="preserve"> process should include at least </w:t>
            </w:r>
            <w:r w:rsidDel="00000000" w:rsidR="00000000" w:rsidRPr="00000000">
              <w:rPr>
                <w:rFonts w:ascii="Arial" w:cs="Arial" w:eastAsia="Arial" w:hAnsi="Arial"/>
                <w:b w:val="1"/>
                <w:sz w:val="22"/>
                <w:szCs w:val="22"/>
                <w:rtl w:val="0"/>
              </w:rPr>
              <w:t xml:space="preserve">eight</w:t>
            </w:r>
            <w:r w:rsidDel="00000000" w:rsidR="00000000" w:rsidRPr="00000000">
              <w:rPr>
                <w:rFonts w:ascii="Arial" w:cs="Arial" w:eastAsia="Arial" w:hAnsi="Arial"/>
                <w:sz w:val="22"/>
                <w:szCs w:val="22"/>
                <w:rtl w:val="0"/>
              </w:rPr>
              <w:t xml:space="preserve"> points from below. Each point is worth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w:t>
            </w:r>
          </w:p>
        </w:tc>
      </w:tr>
      <w:tr>
        <w:trPr>
          <w:cantSplit w:val="0"/>
          <w:trHeight w:val="317" w:hRule="atLeast"/>
          <w:tblHeader w:val="0"/>
        </w:trPr>
        <w:tc>
          <w:tcPr/>
          <w:p w:rsidR="00000000" w:rsidDel="00000000" w:rsidP="00000000" w:rsidRDefault="00000000" w:rsidRPr="00000000" w14:paraId="000005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57"/>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DNA replication is semi-conservative - each new strand has half new and half original DNA.</w:t>
            </w:r>
          </w:p>
          <w:p w:rsidR="00000000" w:rsidDel="00000000" w:rsidP="00000000" w:rsidRDefault="00000000" w:rsidRPr="00000000" w14:paraId="000005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57"/>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Replication occurs at multiple sites along the chromosomes to increase speed.</w:t>
            </w:r>
          </w:p>
          <w:p w:rsidR="00000000" w:rsidDel="00000000" w:rsidP="00000000" w:rsidRDefault="00000000" w:rsidRPr="00000000" w14:paraId="000005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57"/>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Helicase unzips DNA to create a replication fork.</w:t>
            </w:r>
          </w:p>
          <w:p w:rsidR="00000000" w:rsidDel="00000000" w:rsidP="00000000" w:rsidRDefault="00000000" w:rsidRPr="00000000" w14:paraId="000005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57"/>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DNA replication is in a 3' to 5' direction.</w:t>
            </w:r>
          </w:p>
          <w:p w:rsidR="00000000" w:rsidDel="00000000" w:rsidP="00000000" w:rsidRDefault="00000000" w:rsidRPr="00000000" w14:paraId="000005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57"/>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strand of the double helix is used as a template for the new strand.</w:t>
            </w:r>
          </w:p>
          <w:p w:rsidR="00000000" w:rsidDel="00000000" w:rsidP="00000000" w:rsidRDefault="00000000" w:rsidRPr="00000000" w14:paraId="000005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57"/>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leading strand is synthesised in 5' to 3' direction towards the replication fork.</w:t>
            </w:r>
          </w:p>
          <w:p w:rsidR="00000000" w:rsidDel="00000000" w:rsidP="00000000" w:rsidRDefault="00000000" w:rsidRPr="00000000" w14:paraId="000005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57"/>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DNA polymerase adds new nucleotides on the leading strand. </w:t>
            </w:r>
          </w:p>
          <w:p w:rsidR="00000000" w:rsidDel="00000000" w:rsidP="00000000" w:rsidRDefault="00000000" w:rsidRPr="00000000" w14:paraId="000005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57"/>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 of nucleotides is governed by the base-pairing rule          A - T and C - G.</w:t>
            </w:r>
          </w:p>
          <w:p w:rsidR="00000000" w:rsidDel="00000000" w:rsidP="00000000" w:rsidRDefault="00000000" w:rsidRPr="00000000" w14:paraId="000005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57"/>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lagging strand is synthesised by the addition of Okazaki fragments away from the replication fork - 5' to 3' direction.</w:t>
            </w:r>
          </w:p>
          <w:p w:rsidR="00000000" w:rsidDel="00000000" w:rsidP="00000000" w:rsidRDefault="00000000" w:rsidRPr="00000000" w14:paraId="000005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57"/>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RNA primase/RNA primer and DNA polymerase are responsible for the addition of Okazaki fragments.</w:t>
            </w:r>
          </w:p>
          <w:p w:rsidR="00000000" w:rsidDel="00000000" w:rsidP="00000000" w:rsidRDefault="00000000" w:rsidRPr="00000000" w14:paraId="000005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57"/>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Okazaki fragments are joined together by DNA ligase.</w:t>
            </w:r>
          </w:p>
        </w:tc>
        <w:tc>
          <w:tcPr>
            <w:vAlign w:val="center"/>
          </w:tcPr>
          <w:p w:rsidR="00000000" w:rsidDel="00000000" w:rsidP="00000000" w:rsidRDefault="00000000" w:rsidRPr="00000000" w14:paraId="0000051D">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1 - 8</w:t>
            </w:r>
          </w:p>
        </w:tc>
      </w:tr>
      <w:tr>
        <w:trPr>
          <w:cantSplit w:val="0"/>
          <w:trHeight w:val="317" w:hRule="atLeast"/>
          <w:tblHeader w:val="0"/>
        </w:trPr>
        <w:tc>
          <w:tcPr>
            <w:gridSpan w:val="2"/>
            <w:shd w:fill="bfbfbf" w:val="clear"/>
            <w:vAlign w:val="center"/>
          </w:tcPr>
          <w:p w:rsidR="00000000" w:rsidDel="00000000" w:rsidP="00000000" w:rsidRDefault="00000000" w:rsidRPr="00000000" w14:paraId="0000051E">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Importance to survival</w:t>
            </w:r>
            <w:r w:rsidDel="00000000" w:rsidR="00000000" w:rsidRPr="00000000">
              <w:rPr>
                <w:rFonts w:ascii="Arial" w:cs="Arial" w:eastAsia="Arial" w:hAnsi="Arial"/>
                <w:sz w:val="22"/>
                <w:szCs w:val="22"/>
                <w:rtl w:val="0"/>
              </w:rPr>
              <w:t xml:space="preserve"> should include at least </w:t>
            </w: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points. Each point is worth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Examples include, but are not restricted to</w:t>
            </w:r>
          </w:p>
        </w:tc>
      </w:tr>
      <w:tr>
        <w:trPr>
          <w:cantSplit w:val="0"/>
          <w:trHeight w:val="299" w:hRule="atLeast"/>
          <w:tblHeader w:val="0"/>
        </w:trPr>
        <w:tc>
          <w:tcPr/>
          <w:p w:rsidR="00000000" w:rsidDel="00000000" w:rsidP="00000000" w:rsidRDefault="00000000" w:rsidRPr="00000000" w14:paraId="000005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257"/>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living organisms use DNA as their genetic material. </w:t>
            </w:r>
          </w:p>
          <w:p w:rsidR="00000000" w:rsidDel="00000000" w:rsidP="00000000" w:rsidRDefault="00000000" w:rsidRPr="00000000" w14:paraId="000005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257"/>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DNA replication is crucial to production of new cells.</w:t>
            </w:r>
          </w:p>
          <w:p w:rsidR="00000000" w:rsidDel="00000000" w:rsidP="00000000" w:rsidRDefault="00000000" w:rsidRPr="00000000" w14:paraId="000005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257"/>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Growth and repair cannot occur without DNA replication.</w:t>
            </w:r>
          </w:p>
          <w:p w:rsidR="00000000" w:rsidDel="00000000" w:rsidP="00000000" w:rsidRDefault="00000000" w:rsidRPr="00000000" w14:paraId="000005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257"/>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Production of gametes for sexual reproduction requires replication of DNA. </w:t>
            </w:r>
          </w:p>
        </w:tc>
        <w:tc>
          <w:tcPr>
            <w:vAlign w:val="center"/>
          </w:tcPr>
          <w:p w:rsidR="00000000" w:rsidDel="00000000" w:rsidP="00000000" w:rsidRDefault="00000000" w:rsidRPr="00000000" w14:paraId="00000524">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99" w:hRule="atLeast"/>
          <w:tblHeader w:val="0"/>
        </w:trPr>
        <w:tc>
          <w:tcPr>
            <w:vAlign w:val="center"/>
          </w:tcPr>
          <w:p w:rsidR="00000000" w:rsidDel="00000000" w:rsidP="00000000" w:rsidRDefault="00000000" w:rsidRPr="00000000" w14:paraId="00000525">
            <w:pPr>
              <w:tabs>
                <w:tab w:val="left" w:leader="none" w:pos="709"/>
                <w:tab w:val="left" w:leader="none" w:pos="7088"/>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526">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527">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28">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29">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2A">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2B">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2C">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2D">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2E">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2F">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30">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31">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32">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33">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34">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35">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Discuss the positive and negative aspects of producing genetically modified agricultural </w:t>
        <w:tab/>
        <w:t xml:space="preserve">crops.</w:t>
      </w:r>
    </w:p>
    <w:p w:rsidR="00000000" w:rsidDel="00000000" w:rsidP="00000000" w:rsidRDefault="00000000" w:rsidRPr="00000000" w14:paraId="00000536">
      <w:pPr>
        <w:tabs>
          <w:tab w:val="left" w:leader="none" w:pos="8080"/>
          <w:tab w:val="left" w:leader="none" w:pos="8222"/>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 (10 marks)</w:t>
      </w:r>
    </w:p>
    <w:p w:rsidR="00000000" w:rsidDel="00000000" w:rsidP="00000000" w:rsidRDefault="00000000" w:rsidRPr="00000000" w14:paraId="00000537">
      <w:pPr>
        <w:tabs>
          <w:tab w:val="left" w:leader="none" w:pos="567"/>
          <w:tab w:val="left" w:leader="none" w:pos="7938"/>
          <w:tab w:val="left" w:leader="none" w:pos="8222"/>
        </w:tabs>
        <w:rPr>
          <w:rFonts w:ascii="Arial" w:cs="Arial" w:eastAsia="Arial" w:hAnsi="Arial"/>
          <w:sz w:val="22"/>
          <w:szCs w:val="22"/>
        </w:rPr>
      </w:pPr>
      <w:r w:rsidDel="00000000" w:rsidR="00000000" w:rsidRPr="00000000">
        <w:rPr>
          <w:rFonts w:ascii="Arial" w:cs="Arial" w:eastAsia="Arial" w:hAnsi="Arial"/>
          <w:sz w:val="22"/>
          <w:szCs w:val="22"/>
          <w:rtl w:val="0"/>
        </w:rPr>
        <w:tab/>
        <w:tab/>
        <w:t xml:space="preserve">   </w:t>
      </w:r>
    </w:p>
    <w:p w:rsidR="00000000" w:rsidDel="00000000" w:rsidP="00000000" w:rsidRDefault="00000000" w:rsidRPr="00000000" w14:paraId="00000538">
      <w:pPr>
        <w:rPr>
          <w:rFonts w:ascii="Arial" w:cs="Arial" w:eastAsia="Arial" w:hAnsi="Arial"/>
          <w:sz w:val="22"/>
          <w:szCs w:val="22"/>
        </w:rPr>
      </w:pPr>
      <w:r w:rsidDel="00000000" w:rsidR="00000000" w:rsidRPr="00000000">
        <w:rPr>
          <w:rtl w:val="0"/>
        </w:rPr>
      </w:r>
    </w:p>
    <w:tbl>
      <w:tblPr>
        <w:tblStyle w:val="Table40"/>
        <w:tblW w:w="8837.0" w:type="dxa"/>
        <w:jc w:val="left"/>
        <w:tblInd w:w="23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53"/>
        <w:gridCol w:w="1384"/>
        <w:tblGridChange w:id="0">
          <w:tblGrid>
            <w:gridCol w:w="7453"/>
            <w:gridCol w:w="1384"/>
          </w:tblGrid>
        </w:tblGridChange>
      </w:tblGrid>
      <w:tr>
        <w:trPr>
          <w:cantSplit w:val="0"/>
          <w:trHeight w:val="320" w:hRule="atLeast"/>
          <w:tblHeader w:val="0"/>
        </w:trPr>
        <w:tc>
          <w:tcPr>
            <w:vAlign w:val="center"/>
          </w:tcPr>
          <w:p w:rsidR="00000000" w:rsidDel="00000000" w:rsidP="00000000" w:rsidRDefault="00000000" w:rsidRPr="00000000" w14:paraId="00000539">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53A">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302" w:hRule="atLeast"/>
          <w:tblHeader w:val="0"/>
        </w:trPr>
        <w:tc>
          <w:tcPr>
            <w:gridSpan w:val="2"/>
            <w:shd w:fill="bfbfbf" w:val="clear"/>
            <w:vAlign w:val="center"/>
          </w:tcPr>
          <w:p w:rsidR="00000000" w:rsidDel="00000000" w:rsidP="00000000" w:rsidRDefault="00000000" w:rsidRPr="00000000" w14:paraId="0000053B">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Students must discuss at least</w:t>
            </w:r>
            <w:r w:rsidDel="00000000" w:rsidR="00000000" w:rsidRPr="00000000">
              <w:rPr>
                <w:rFonts w:ascii="Arial" w:cs="Arial" w:eastAsia="Arial" w:hAnsi="Arial"/>
                <w:b w:val="1"/>
                <w:sz w:val="22"/>
                <w:szCs w:val="22"/>
                <w:rtl w:val="0"/>
              </w:rPr>
              <w:t xml:space="preserve"> five </w:t>
            </w:r>
            <w:r w:rsidDel="00000000" w:rsidR="00000000" w:rsidRPr="00000000">
              <w:rPr>
                <w:rFonts w:ascii="Arial" w:cs="Arial" w:eastAsia="Arial" w:hAnsi="Arial"/>
                <w:sz w:val="22"/>
                <w:szCs w:val="22"/>
                <w:rtl w:val="0"/>
              </w:rPr>
              <w:t xml:space="preserve">different </w:t>
            </w:r>
            <w:r w:rsidDel="00000000" w:rsidR="00000000" w:rsidRPr="00000000">
              <w:rPr>
                <w:rFonts w:ascii="Arial" w:cs="Arial" w:eastAsia="Arial" w:hAnsi="Arial"/>
                <w:b w:val="1"/>
                <w:sz w:val="22"/>
                <w:szCs w:val="22"/>
                <w:rtl w:val="0"/>
              </w:rPr>
              <w:t xml:space="preserve">benefits/positives </w:t>
            </w:r>
            <w:r w:rsidDel="00000000" w:rsidR="00000000" w:rsidRPr="00000000">
              <w:rPr>
                <w:rFonts w:ascii="Arial" w:cs="Arial" w:eastAsia="Arial" w:hAnsi="Arial"/>
                <w:sz w:val="22"/>
                <w:szCs w:val="22"/>
                <w:rtl w:val="0"/>
              </w:rPr>
              <w:t xml:space="preserve">relating to the production of</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genetically modified crops. Each</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point discussed is worth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Examples include, but are not restricted to</w:t>
            </w:r>
          </w:p>
        </w:tc>
      </w:tr>
      <w:tr>
        <w:trPr>
          <w:cantSplit w:val="0"/>
          <w:trHeight w:val="302" w:hRule="atLeast"/>
          <w:tblHeader w:val="0"/>
        </w:trPr>
        <w:tc>
          <w:tcPr/>
          <w:p w:rsidR="00000000" w:rsidDel="00000000" w:rsidP="00000000" w:rsidRDefault="00000000" w:rsidRPr="00000000" w14:paraId="000005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00"/>
                <w:tab w:val="left" w:leader="none" w:pos="7088"/>
                <w:tab w:val="left" w:leader="none" w:pos="8080"/>
                <w:tab w:val="left" w:leader="none" w:pos="9214"/>
              </w:tabs>
              <w:spacing w:after="0" w:before="0" w:line="240" w:lineRule="auto"/>
              <w:ind w:left="400"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Improved nutritional value of food - higher vitamin content, more protein.</w:t>
            </w:r>
          </w:p>
          <w:p w:rsidR="00000000" w:rsidDel="00000000" w:rsidP="00000000" w:rsidRDefault="00000000" w:rsidRPr="00000000" w14:paraId="000005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00"/>
                <w:tab w:val="left" w:leader="none" w:pos="7088"/>
                <w:tab w:val="left" w:leader="none" w:pos="8080"/>
                <w:tab w:val="left" w:leader="none" w:pos="9214"/>
              </w:tabs>
              <w:spacing w:after="0" w:before="0" w:line="240" w:lineRule="auto"/>
              <w:ind w:left="400"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Crops can be grown in drought affected areas with a better yield - drought resistant genes. </w:t>
            </w:r>
          </w:p>
          <w:p w:rsidR="00000000" w:rsidDel="00000000" w:rsidP="00000000" w:rsidRDefault="00000000" w:rsidRPr="00000000" w14:paraId="000005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00"/>
                <w:tab w:val="left" w:leader="none" w:pos="7088"/>
                <w:tab w:val="left" w:leader="none" w:pos="8080"/>
                <w:tab w:val="left" w:leader="none" w:pos="9214"/>
              </w:tabs>
              <w:spacing w:after="0" w:before="0" w:line="240" w:lineRule="auto"/>
              <w:ind w:left="400"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Production of crops without known allergens - used by more people.</w:t>
            </w:r>
          </w:p>
          <w:p w:rsidR="00000000" w:rsidDel="00000000" w:rsidP="00000000" w:rsidRDefault="00000000" w:rsidRPr="00000000" w14:paraId="000005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00"/>
                <w:tab w:val="left" w:leader="none" w:pos="7088"/>
                <w:tab w:val="left" w:leader="none" w:pos="8080"/>
                <w:tab w:val="left" w:leader="none" w:pos="9214"/>
              </w:tabs>
              <w:spacing w:after="0" w:before="0" w:line="240" w:lineRule="auto"/>
              <w:ind w:left="400"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Crops can be modified to be herbicide resistant - weeds can be killed without harm to crop.</w:t>
            </w:r>
          </w:p>
          <w:p w:rsidR="00000000" w:rsidDel="00000000" w:rsidP="00000000" w:rsidRDefault="00000000" w:rsidRPr="00000000" w14:paraId="000005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00"/>
                <w:tab w:val="left" w:leader="none" w:pos="7088"/>
                <w:tab w:val="left" w:leader="none" w:pos="8080"/>
                <w:tab w:val="left" w:leader="none" w:pos="9214"/>
              </w:tabs>
              <w:spacing w:after="0" w:before="0" w:line="240" w:lineRule="auto"/>
              <w:ind w:left="400"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Crops can be produced to be resistant to insect damage - gene inserted and expressed to inhibit insect consumption.</w:t>
            </w:r>
          </w:p>
          <w:p w:rsidR="00000000" w:rsidDel="00000000" w:rsidP="00000000" w:rsidRDefault="00000000" w:rsidRPr="00000000" w14:paraId="000005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00"/>
                <w:tab w:val="left" w:leader="none" w:pos="7088"/>
                <w:tab w:val="left" w:leader="none" w:pos="8080"/>
                <w:tab w:val="left" w:leader="none" w:pos="9214"/>
              </w:tabs>
              <w:spacing w:after="0" w:before="0" w:line="240" w:lineRule="auto"/>
              <w:ind w:left="400"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Increased shelf life of some crops - less spoilage and food waste.</w:t>
            </w:r>
          </w:p>
          <w:p w:rsidR="00000000" w:rsidDel="00000000" w:rsidP="00000000" w:rsidRDefault="00000000" w:rsidRPr="00000000" w14:paraId="0000054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00"/>
                <w:tab w:val="left" w:leader="none" w:pos="7088"/>
                <w:tab w:val="left" w:leader="none" w:pos="8080"/>
                <w:tab w:val="left" w:leader="none" w:pos="9214"/>
              </w:tabs>
              <w:spacing w:after="0" w:before="0" w:line="240" w:lineRule="auto"/>
              <w:ind w:left="400"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economic to produce crops that produce a greater yield with less external input - less water, nutrients, land and pesticides required.</w:t>
            </w:r>
          </w:p>
          <w:p w:rsidR="00000000" w:rsidDel="00000000" w:rsidP="00000000" w:rsidRDefault="00000000" w:rsidRPr="00000000" w14:paraId="0000054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00"/>
                <w:tab w:val="left" w:leader="none" w:pos="7088"/>
                <w:tab w:val="left" w:leader="none" w:pos="8080"/>
                <w:tab w:val="left" w:leader="none" w:pos="9214"/>
              </w:tabs>
              <w:spacing w:after="0" w:before="0" w:line="240" w:lineRule="auto"/>
              <w:ind w:left="400"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Crops can be modified to produce different ratios of oil for biodegradable, plant-based plastic production - reduces petrochemical use and plastic waste.</w:t>
            </w:r>
          </w:p>
        </w:tc>
        <w:tc>
          <w:tcPr>
            <w:vAlign w:val="center"/>
          </w:tcPr>
          <w:p w:rsidR="00000000" w:rsidDel="00000000" w:rsidP="00000000" w:rsidRDefault="00000000" w:rsidRPr="00000000" w14:paraId="00000545">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1 - 5</w:t>
            </w:r>
          </w:p>
        </w:tc>
      </w:tr>
      <w:tr>
        <w:trPr>
          <w:cantSplit w:val="0"/>
          <w:trHeight w:val="320" w:hRule="atLeast"/>
          <w:tblHeader w:val="0"/>
        </w:trPr>
        <w:tc>
          <w:tcPr>
            <w:gridSpan w:val="2"/>
            <w:shd w:fill="bfbfbf" w:val="clear"/>
            <w:vAlign w:val="center"/>
          </w:tcPr>
          <w:p w:rsidR="00000000" w:rsidDel="00000000" w:rsidP="00000000" w:rsidRDefault="00000000" w:rsidRPr="00000000" w14:paraId="00000546">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Students must discuss at least</w:t>
            </w:r>
            <w:r w:rsidDel="00000000" w:rsidR="00000000" w:rsidRPr="00000000">
              <w:rPr>
                <w:rFonts w:ascii="Arial" w:cs="Arial" w:eastAsia="Arial" w:hAnsi="Arial"/>
                <w:b w:val="1"/>
                <w:sz w:val="22"/>
                <w:szCs w:val="22"/>
                <w:rtl w:val="0"/>
              </w:rPr>
              <w:t xml:space="preserve"> five </w:t>
            </w:r>
            <w:r w:rsidDel="00000000" w:rsidR="00000000" w:rsidRPr="00000000">
              <w:rPr>
                <w:rFonts w:ascii="Arial" w:cs="Arial" w:eastAsia="Arial" w:hAnsi="Arial"/>
                <w:sz w:val="22"/>
                <w:szCs w:val="22"/>
                <w:rtl w:val="0"/>
              </w:rPr>
              <w:t xml:space="preserve">different </w:t>
            </w:r>
            <w:r w:rsidDel="00000000" w:rsidR="00000000" w:rsidRPr="00000000">
              <w:rPr>
                <w:rFonts w:ascii="Arial" w:cs="Arial" w:eastAsia="Arial" w:hAnsi="Arial"/>
                <w:b w:val="1"/>
                <w:sz w:val="22"/>
                <w:szCs w:val="22"/>
                <w:rtl w:val="0"/>
              </w:rPr>
              <w:t xml:space="preserve">risks/negatives </w:t>
            </w:r>
            <w:r w:rsidDel="00000000" w:rsidR="00000000" w:rsidRPr="00000000">
              <w:rPr>
                <w:rFonts w:ascii="Arial" w:cs="Arial" w:eastAsia="Arial" w:hAnsi="Arial"/>
                <w:sz w:val="22"/>
                <w:szCs w:val="22"/>
                <w:rtl w:val="0"/>
              </w:rPr>
              <w:t xml:space="preserve">relating to the production of</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genetically modified crops. Each</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point discussed is worth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Examples include, but are not restricted to</w:t>
            </w:r>
          </w:p>
        </w:tc>
      </w:tr>
      <w:tr>
        <w:trPr>
          <w:cantSplit w:val="0"/>
          <w:trHeight w:val="320" w:hRule="atLeast"/>
          <w:tblHeader w:val="0"/>
        </w:trPr>
        <w:tc>
          <w:tcPr/>
          <w:p w:rsidR="00000000" w:rsidDel="00000000" w:rsidP="00000000" w:rsidRDefault="00000000" w:rsidRPr="00000000" w14:paraId="000005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400"/>
                <w:tab w:val="left" w:leader="none" w:pos="7088"/>
                <w:tab w:val="left" w:leader="none" w:pos="8080"/>
                <w:tab w:val="left" w:leader="none" w:pos="9214"/>
              </w:tabs>
              <w:spacing w:after="0" w:before="0" w:line="240" w:lineRule="auto"/>
              <w:ind w:left="400"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traits introduced into crop plant genome could have adverse health effects - allergic responses.</w:t>
            </w:r>
          </w:p>
          <w:p w:rsidR="00000000" w:rsidDel="00000000" w:rsidP="00000000" w:rsidRDefault="00000000" w:rsidRPr="00000000" w14:paraId="000005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400"/>
                <w:tab w:val="left" w:leader="none" w:pos="7088"/>
                <w:tab w:val="left" w:leader="none" w:pos="8080"/>
                <w:tab w:val="left" w:leader="none" w:pos="9214"/>
              </w:tabs>
              <w:spacing w:after="0" w:before="0" w:line="240" w:lineRule="auto"/>
              <w:ind w:left="400"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Removing traits from plants could have unknown future effects - on nutrition, plant function. </w:t>
            </w:r>
          </w:p>
          <w:p w:rsidR="00000000" w:rsidDel="00000000" w:rsidP="00000000" w:rsidRDefault="00000000" w:rsidRPr="00000000" w14:paraId="000005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400"/>
                <w:tab w:val="left" w:leader="none" w:pos="7088"/>
                <w:tab w:val="left" w:leader="none" w:pos="8080"/>
                <w:tab w:val="left" w:leader="none" w:pos="9214"/>
              </w:tabs>
              <w:spacing w:after="0" w:before="0" w:line="240" w:lineRule="auto"/>
              <w:ind w:left="400"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Limit biodiversity of local environment by competing with native species.</w:t>
            </w:r>
          </w:p>
          <w:p w:rsidR="00000000" w:rsidDel="00000000" w:rsidP="00000000" w:rsidRDefault="00000000" w:rsidRPr="00000000" w14:paraId="000005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400"/>
                <w:tab w:val="left" w:leader="none" w:pos="7088"/>
                <w:tab w:val="left" w:leader="none" w:pos="8080"/>
                <w:tab w:val="left" w:leader="none" w:pos="9214"/>
              </w:tabs>
              <w:spacing w:after="0" w:before="0" w:line="240" w:lineRule="auto"/>
              <w:ind w:left="400"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Cross pollination may produce superweeds that cause ecological problems.</w:t>
            </w:r>
          </w:p>
          <w:p w:rsidR="00000000" w:rsidDel="00000000" w:rsidP="00000000" w:rsidRDefault="00000000" w:rsidRPr="00000000" w14:paraId="000005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400"/>
                <w:tab w:val="left" w:leader="none" w:pos="7088"/>
                <w:tab w:val="left" w:leader="none" w:pos="8080"/>
                <w:tab w:val="left" w:leader="none" w:pos="9214"/>
              </w:tabs>
              <w:spacing w:after="0" w:before="0" w:line="240" w:lineRule="auto"/>
              <w:ind w:left="400"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Genetically modified crops may be patented by large companies that monopolise the industry.</w:t>
            </w:r>
          </w:p>
          <w:p w:rsidR="00000000" w:rsidDel="00000000" w:rsidP="00000000" w:rsidRDefault="00000000" w:rsidRPr="00000000" w14:paraId="000005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400"/>
                <w:tab w:val="left" w:leader="none" w:pos="7088"/>
                <w:tab w:val="left" w:leader="none" w:pos="8080"/>
                <w:tab w:val="left" w:leader="none" w:pos="9214"/>
              </w:tabs>
              <w:spacing w:after="0" w:before="0" w:line="240" w:lineRule="auto"/>
              <w:ind w:left="400"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Regulation of GM product use is variable from place to place making it difficult to govern/manage.</w:t>
            </w:r>
          </w:p>
          <w:p w:rsidR="00000000" w:rsidDel="00000000" w:rsidP="00000000" w:rsidRDefault="00000000" w:rsidRPr="00000000" w14:paraId="000005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400"/>
                <w:tab w:val="left" w:leader="none" w:pos="7088"/>
                <w:tab w:val="left" w:leader="none" w:pos="8080"/>
                <w:tab w:val="left" w:leader="none" w:pos="9214"/>
              </w:tabs>
              <w:spacing w:after="0" w:before="0" w:line="240" w:lineRule="auto"/>
              <w:ind w:left="400" w:right="0" w:hanging="284"/>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GM crops may inadvertently pollinate 'organic' crops, causing loss of certification and income.</w:t>
            </w:r>
          </w:p>
        </w:tc>
        <w:tc>
          <w:tcPr>
            <w:vAlign w:val="center"/>
          </w:tcPr>
          <w:p w:rsidR="00000000" w:rsidDel="00000000" w:rsidP="00000000" w:rsidRDefault="00000000" w:rsidRPr="00000000" w14:paraId="0000054F">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1 - 5</w:t>
            </w:r>
          </w:p>
        </w:tc>
      </w:tr>
      <w:tr>
        <w:trPr>
          <w:cantSplit w:val="0"/>
          <w:trHeight w:val="302" w:hRule="atLeast"/>
          <w:tblHeader w:val="0"/>
        </w:trPr>
        <w:tc>
          <w:tcPr>
            <w:vAlign w:val="center"/>
          </w:tcPr>
          <w:p w:rsidR="00000000" w:rsidDel="00000000" w:rsidP="00000000" w:rsidRDefault="00000000" w:rsidRPr="00000000" w14:paraId="00000550">
            <w:pPr>
              <w:tabs>
                <w:tab w:val="left" w:leader="none" w:pos="709"/>
                <w:tab w:val="left" w:leader="none" w:pos="7088"/>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551">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55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E">
      <w:pPr>
        <w:tabs>
          <w:tab w:val="left" w:leader="none" w:pos="709"/>
          <w:tab w:val="left" w:leader="none" w:pos="7088"/>
          <w:tab w:val="left" w:leader="none" w:pos="8080"/>
          <w:tab w:val="left" w:leader="none"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Question 37</w:t>
        <w:tab/>
        <w:tab/>
        <w:t xml:space="preserve">(20 marks)</w:t>
      </w:r>
    </w:p>
    <w:p w:rsidR="00000000" w:rsidDel="00000000" w:rsidP="00000000" w:rsidRDefault="00000000" w:rsidRPr="00000000" w14:paraId="0000055F">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0">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Describe the process of translation in a cell.</w:t>
      </w:r>
    </w:p>
    <w:p w:rsidR="00000000" w:rsidDel="00000000" w:rsidP="00000000" w:rsidRDefault="00000000" w:rsidRPr="00000000" w14:paraId="00000561">
      <w:pPr>
        <w:tabs>
          <w:tab w:val="left" w:leader="none" w:pos="567"/>
          <w:tab w:val="left" w:leader="none" w:pos="7938"/>
          <w:tab w:val="left" w:leader="none" w:pos="8222"/>
        </w:tabs>
        <w:rPr>
          <w:rFonts w:ascii="Arial" w:cs="Arial" w:eastAsia="Arial" w:hAnsi="Arial"/>
          <w:sz w:val="22"/>
          <w:szCs w:val="22"/>
        </w:rPr>
      </w:pPr>
      <w:r w:rsidDel="00000000" w:rsidR="00000000" w:rsidRPr="00000000">
        <w:rPr>
          <w:rFonts w:ascii="Arial" w:cs="Arial" w:eastAsia="Arial" w:hAnsi="Arial"/>
          <w:sz w:val="22"/>
          <w:szCs w:val="22"/>
          <w:rtl w:val="0"/>
        </w:rPr>
        <w:t xml:space="preserve">   </w:t>
        <w:tab/>
        <w:tab/>
        <w:t xml:space="preserve">   (10 marks)</w:t>
      </w:r>
    </w:p>
    <w:p w:rsidR="00000000" w:rsidDel="00000000" w:rsidP="00000000" w:rsidRDefault="00000000" w:rsidRPr="00000000" w14:paraId="00000562">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3">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41"/>
        <w:tblW w:w="8488.0" w:type="dxa"/>
        <w:jc w:val="left"/>
        <w:tblInd w:w="23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1"/>
        <w:gridCol w:w="1537"/>
        <w:tblGridChange w:id="0">
          <w:tblGrid>
            <w:gridCol w:w="6951"/>
            <w:gridCol w:w="1537"/>
          </w:tblGrid>
        </w:tblGridChange>
      </w:tblGrid>
      <w:tr>
        <w:trPr>
          <w:cantSplit w:val="0"/>
          <w:trHeight w:val="317" w:hRule="atLeast"/>
          <w:tblHeader w:val="0"/>
        </w:trPr>
        <w:tc>
          <w:tcPr>
            <w:vAlign w:val="center"/>
          </w:tcPr>
          <w:p w:rsidR="00000000" w:rsidDel="00000000" w:rsidP="00000000" w:rsidRDefault="00000000" w:rsidRPr="00000000" w14:paraId="00000564">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565">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99" w:hRule="atLeast"/>
          <w:tblHeader w:val="0"/>
        </w:trPr>
        <w:tc>
          <w:tcPr>
            <w:gridSpan w:val="2"/>
            <w:shd w:fill="bfbfbf" w:val="clear"/>
            <w:vAlign w:val="center"/>
          </w:tcPr>
          <w:p w:rsidR="00000000" w:rsidDel="00000000" w:rsidP="00000000" w:rsidRDefault="00000000" w:rsidRPr="00000000" w14:paraId="00000566">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Description of translation should include </w:t>
            </w:r>
            <w:r w:rsidDel="00000000" w:rsidR="00000000" w:rsidRPr="00000000">
              <w:rPr>
                <w:rFonts w:ascii="Arial" w:cs="Arial" w:eastAsia="Arial" w:hAnsi="Arial"/>
                <w:b w:val="1"/>
                <w:sz w:val="22"/>
                <w:szCs w:val="22"/>
                <w:rtl w:val="0"/>
              </w:rPr>
              <w:t xml:space="preserve">10</w:t>
            </w:r>
            <w:r w:rsidDel="00000000" w:rsidR="00000000" w:rsidRPr="00000000">
              <w:rPr>
                <w:rFonts w:ascii="Arial" w:cs="Arial" w:eastAsia="Arial" w:hAnsi="Arial"/>
                <w:sz w:val="22"/>
                <w:szCs w:val="22"/>
                <w:rtl w:val="0"/>
              </w:rPr>
              <w:t xml:space="preserve"> points from below. Each point is worth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w:t>
            </w:r>
          </w:p>
        </w:tc>
      </w:tr>
      <w:tr>
        <w:trPr>
          <w:cantSplit w:val="0"/>
          <w:trHeight w:val="885" w:hRule="atLeast"/>
          <w:tblHeader w:val="0"/>
        </w:trPr>
        <w:tc>
          <w:tcPr>
            <w:vAlign w:val="center"/>
          </w:tcPr>
          <w:p w:rsidR="00000000" w:rsidDel="00000000" w:rsidP="00000000" w:rsidRDefault="00000000" w:rsidRPr="00000000" w14:paraId="0000056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Translation involves the synthesis of a new polypeptide/protein.</w:t>
            </w:r>
          </w:p>
          <w:p w:rsidR="00000000" w:rsidDel="00000000" w:rsidP="00000000" w:rsidRDefault="00000000" w:rsidRPr="00000000" w14:paraId="0000056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Translation occurs at the ribosomes.</w:t>
            </w:r>
          </w:p>
          <w:p w:rsidR="00000000" w:rsidDel="00000000" w:rsidP="00000000" w:rsidRDefault="00000000" w:rsidRPr="00000000" w14:paraId="0000056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mRNA leaves the nucleus and binds with a ribosome/ribosomal subunit (at initiation site). </w:t>
            </w:r>
          </w:p>
          <w:p w:rsidR="00000000" w:rsidDel="00000000" w:rsidP="00000000" w:rsidRDefault="00000000" w:rsidRPr="00000000" w14:paraId="0000056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mRNA is read by the ribosome in a 5' to 3' direction from the START codon.</w:t>
            </w:r>
          </w:p>
          <w:p w:rsidR="00000000" w:rsidDel="00000000" w:rsidP="00000000" w:rsidRDefault="00000000" w:rsidRPr="00000000" w14:paraId="0000056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codon on mRNA codes for an amino acid.</w:t>
            </w:r>
          </w:p>
          <w:p w:rsidR="00000000" w:rsidDel="00000000" w:rsidP="00000000" w:rsidRDefault="00000000" w:rsidRPr="00000000" w14:paraId="0000056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tRNA (transfer RNA) molecules contain an anticodon complementary to each mRNA codon.</w:t>
            </w:r>
          </w:p>
          <w:p w:rsidR="00000000" w:rsidDel="00000000" w:rsidP="00000000" w:rsidRDefault="00000000" w:rsidRPr="00000000" w14:paraId="0000056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tRNA deliver specific amino acids to the ribosome.</w:t>
            </w:r>
          </w:p>
          <w:p w:rsidR="00000000" w:rsidDel="00000000" w:rsidP="00000000" w:rsidRDefault="00000000" w:rsidRPr="00000000" w14:paraId="0000056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ribosome reads the mRNA the complementary tRNA delivers the correct amino acid.</w:t>
            </w:r>
          </w:p>
          <w:p w:rsidR="00000000" w:rsidDel="00000000" w:rsidP="00000000" w:rsidRDefault="00000000" w:rsidRPr="00000000" w14:paraId="0000057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tRNA attaches to the complementary mRNA codon.</w:t>
            </w:r>
          </w:p>
          <w:p w:rsidR="00000000" w:rsidDel="00000000" w:rsidP="00000000" w:rsidRDefault="00000000" w:rsidRPr="00000000" w14:paraId="0000057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Ribosome reads the next mRNA codon and another tRNA (carrying the required amino acid) is attached.</w:t>
            </w:r>
          </w:p>
          <w:p w:rsidR="00000000" w:rsidDel="00000000" w:rsidP="00000000" w:rsidRDefault="00000000" w:rsidRPr="00000000" w14:paraId="0000057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peptide bond is formed between the adjacent amino acids.</w:t>
            </w:r>
          </w:p>
          <w:p w:rsidR="00000000" w:rsidDel="00000000" w:rsidP="00000000" w:rsidRDefault="00000000" w:rsidRPr="00000000" w14:paraId="0000057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tRNA is released from the mRNA/ribosome, leaving the amino acid behind.</w:t>
            </w:r>
          </w:p>
          <w:p w:rsidR="00000000" w:rsidDel="00000000" w:rsidP="00000000" w:rsidRDefault="00000000" w:rsidRPr="00000000" w14:paraId="0000057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ribosome moves along the mRNA to the next codon and another tRNA is attached (carrying corresponding amino acid).</w:t>
            </w:r>
          </w:p>
          <w:p w:rsidR="00000000" w:rsidDel="00000000" w:rsidP="00000000" w:rsidRDefault="00000000" w:rsidRPr="00000000" w14:paraId="0000057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new peptide bond is formed between the amino acid and the new polypeptide chain (1st and 2nd amino acids).</w:t>
            </w:r>
          </w:p>
          <w:p w:rsidR="00000000" w:rsidDel="00000000" w:rsidP="00000000" w:rsidRDefault="00000000" w:rsidRPr="00000000" w14:paraId="0000057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second tRNA can now be released from the ribosome.</w:t>
            </w:r>
          </w:p>
          <w:p w:rsidR="00000000" w:rsidDel="00000000" w:rsidP="00000000" w:rsidRDefault="00000000" w:rsidRPr="00000000" w14:paraId="0000057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process is repeated as the ribosome moves along the mRNA molecule until a STOP codon is reached.</w:t>
            </w:r>
          </w:p>
          <w:p w:rsidR="00000000" w:rsidDel="00000000" w:rsidP="00000000" w:rsidRDefault="00000000" w:rsidRPr="00000000" w14:paraId="0000057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 w:val="left" w:leader="none" w:pos="7088"/>
                <w:tab w:val="left" w:leader="none" w:pos="8080"/>
                <w:tab w:val="left" w:leader="none" w:pos="9214"/>
              </w:tabs>
              <w:spacing w:after="0" w:before="0" w:line="240" w:lineRule="auto"/>
              <w:ind w:left="257" w:right="0" w:hanging="25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completed polypeptide chain is released from the ribosome and delivered to the Golgi apparatus for processing.</w:t>
            </w:r>
          </w:p>
        </w:tc>
        <w:tc>
          <w:tcPr>
            <w:vAlign w:val="center"/>
          </w:tcPr>
          <w:p w:rsidR="00000000" w:rsidDel="00000000" w:rsidP="00000000" w:rsidRDefault="00000000" w:rsidRPr="00000000" w14:paraId="00000579">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1 - 10</w:t>
            </w:r>
          </w:p>
        </w:tc>
      </w:tr>
      <w:tr>
        <w:trPr>
          <w:cantSplit w:val="0"/>
          <w:trHeight w:val="299" w:hRule="atLeast"/>
          <w:tblHeader w:val="0"/>
        </w:trPr>
        <w:tc>
          <w:tcPr>
            <w:vAlign w:val="center"/>
          </w:tcPr>
          <w:p w:rsidR="00000000" w:rsidDel="00000000" w:rsidP="00000000" w:rsidRDefault="00000000" w:rsidRPr="00000000" w14:paraId="0000057A">
            <w:pPr>
              <w:tabs>
                <w:tab w:val="left" w:leader="none" w:pos="709"/>
                <w:tab w:val="left" w:leader="none" w:pos="7088"/>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57B">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57C">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7D">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7E">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7F">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0">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1">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2">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3">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4">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5">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6">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7">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8">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9">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A">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B">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C">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D">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E">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Discuss how biotechnology can help to reduce the risk of extinction for endangered </w:t>
        <w:tab/>
        <w:t xml:space="preserve">species.</w:t>
      </w:r>
    </w:p>
    <w:p w:rsidR="00000000" w:rsidDel="00000000" w:rsidP="00000000" w:rsidRDefault="00000000" w:rsidRPr="00000000" w14:paraId="0000058F">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(10 marks)</w:t>
      </w:r>
      <w:r w:rsidDel="00000000" w:rsidR="00000000" w:rsidRPr="00000000">
        <w:rPr>
          <w:rFonts w:ascii="Arial" w:cs="Arial" w:eastAsia="Arial" w:hAnsi="Arial"/>
          <w:sz w:val="22"/>
          <w:szCs w:val="22"/>
          <w:rtl w:val="0"/>
        </w:rPr>
        <w:tab/>
        <w:t xml:space="preserve"> </w:t>
      </w:r>
      <w:r w:rsidDel="00000000" w:rsidR="00000000" w:rsidRPr="00000000">
        <w:rPr>
          <w:rtl w:val="0"/>
        </w:rPr>
      </w:r>
    </w:p>
    <w:p w:rsidR="00000000" w:rsidDel="00000000" w:rsidP="00000000" w:rsidRDefault="00000000" w:rsidRPr="00000000" w14:paraId="00000590">
      <w:pPr>
        <w:rPr>
          <w:rFonts w:ascii="Arial" w:cs="Arial" w:eastAsia="Arial" w:hAnsi="Arial"/>
          <w:sz w:val="22"/>
          <w:szCs w:val="22"/>
        </w:rPr>
      </w:pPr>
      <w:r w:rsidDel="00000000" w:rsidR="00000000" w:rsidRPr="00000000">
        <w:rPr>
          <w:rtl w:val="0"/>
        </w:rPr>
      </w:r>
    </w:p>
    <w:tbl>
      <w:tblPr>
        <w:tblStyle w:val="Table42"/>
        <w:tblW w:w="8488.0" w:type="dxa"/>
        <w:jc w:val="left"/>
        <w:tblInd w:w="23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1"/>
        <w:gridCol w:w="1537"/>
        <w:tblGridChange w:id="0">
          <w:tblGrid>
            <w:gridCol w:w="6951"/>
            <w:gridCol w:w="1537"/>
          </w:tblGrid>
        </w:tblGridChange>
      </w:tblGrid>
      <w:tr>
        <w:trPr>
          <w:cantSplit w:val="0"/>
          <w:trHeight w:val="317" w:hRule="atLeast"/>
          <w:tblHeader w:val="0"/>
        </w:trPr>
        <w:tc>
          <w:tcPr>
            <w:vAlign w:val="center"/>
          </w:tcPr>
          <w:p w:rsidR="00000000" w:rsidDel="00000000" w:rsidP="00000000" w:rsidRDefault="00000000" w:rsidRPr="00000000" w14:paraId="00000591">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592">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99" w:hRule="atLeast"/>
          <w:tblHeader w:val="0"/>
        </w:trPr>
        <w:tc>
          <w:tcPr>
            <w:gridSpan w:val="2"/>
            <w:shd w:fill="bfbfbf" w:val="clear"/>
            <w:vAlign w:val="center"/>
          </w:tcPr>
          <w:p w:rsidR="00000000" w:rsidDel="00000000" w:rsidP="00000000" w:rsidRDefault="00000000" w:rsidRPr="00000000" w14:paraId="00000593">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Discussion should include </w:t>
            </w:r>
            <w:r w:rsidDel="00000000" w:rsidR="00000000" w:rsidRPr="00000000">
              <w:rPr>
                <w:rFonts w:ascii="Arial" w:cs="Arial" w:eastAsia="Arial" w:hAnsi="Arial"/>
                <w:b w:val="1"/>
                <w:sz w:val="22"/>
                <w:szCs w:val="22"/>
                <w:rtl w:val="0"/>
              </w:rPr>
              <w:t xml:space="preserve">10</w:t>
            </w:r>
            <w:r w:rsidDel="00000000" w:rsidR="00000000" w:rsidRPr="00000000">
              <w:rPr>
                <w:rFonts w:ascii="Arial" w:cs="Arial" w:eastAsia="Arial" w:hAnsi="Arial"/>
                <w:sz w:val="22"/>
                <w:szCs w:val="22"/>
                <w:rtl w:val="0"/>
              </w:rPr>
              <w:t xml:space="preserve"> points from the following worth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each. Examples of how biotechnology can help reduce risk of extinction include, </w:t>
            </w:r>
            <w:r w:rsidDel="00000000" w:rsidR="00000000" w:rsidRPr="00000000">
              <w:rPr>
                <w:rFonts w:ascii="Arial" w:cs="Arial" w:eastAsia="Arial" w:hAnsi="Arial"/>
                <w:sz w:val="22"/>
                <w:szCs w:val="22"/>
                <w:u w:val="single"/>
                <w:rtl w:val="0"/>
              </w:rPr>
              <w:t xml:space="preserve">but are not restricted to</w:t>
            </w:r>
            <w:r w:rsidDel="00000000" w:rsidR="00000000" w:rsidRPr="00000000">
              <w:rPr>
                <w:rtl w:val="0"/>
              </w:rPr>
            </w:r>
          </w:p>
        </w:tc>
      </w:tr>
      <w:tr>
        <w:trPr>
          <w:cantSplit w:val="0"/>
          <w:trHeight w:val="317" w:hRule="atLeast"/>
          <w:tblHeader w:val="0"/>
        </w:trPr>
        <w:tc>
          <w:tcPr>
            <w:vAlign w:val="center"/>
          </w:tcPr>
          <w:p w:rsidR="00000000" w:rsidDel="00000000" w:rsidP="00000000" w:rsidRDefault="00000000" w:rsidRPr="00000000" w14:paraId="000005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 w:val="left" w:leader="none" w:pos="7088"/>
                <w:tab w:val="left" w:leader="none" w:pos="8080"/>
                <w:tab w:val="left" w:leader="none" w:pos="9214"/>
              </w:tabs>
              <w:spacing w:after="0" w:before="0" w:line="240" w:lineRule="auto"/>
              <w:ind w:left="259" w:right="0" w:hanging="259"/>
              <w:jc w:val="left"/>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DNA Profiling</w:t>
            </w:r>
          </w:p>
          <w:p w:rsidR="00000000" w:rsidDel="00000000" w:rsidP="00000000" w:rsidRDefault="00000000" w:rsidRPr="00000000" w14:paraId="0000059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DNA profiling of individuals in species populations to monitor gene pool.</w:t>
            </w:r>
          </w:p>
          <w:p w:rsidR="00000000" w:rsidDel="00000000" w:rsidP="00000000" w:rsidRDefault="00000000" w:rsidRPr="00000000" w14:paraId="0000059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Identification of populations most at risk.</w:t>
            </w:r>
          </w:p>
          <w:p w:rsidR="00000000" w:rsidDel="00000000" w:rsidP="00000000" w:rsidRDefault="00000000" w:rsidRPr="00000000" w14:paraId="0000059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Identification of hybrids in populations.</w:t>
            </w:r>
          </w:p>
          <w:p w:rsidR="00000000" w:rsidDel="00000000" w:rsidP="00000000" w:rsidRDefault="00000000" w:rsidRPr="00000000" w14:paraId="0000059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 gene pool diversity for captive breeding programs.</w:t>
            </w:r>
          </w:p>
          <w:p w:rsidR="00000000" w:rsidDel="00000000" w:rsidP="00000000" w:rsidRDefault="00000000" w:rsidRPr="00000000" w14:paraId="0000059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Selection of suitable individuals from the population to breed.</w:t>
            </w:r>
          </w:p>
          <w:p w:rsidR="00000000" w:rsidDel="00000000" w:rsidP="00000000" w:rsidRDefault="00000000" w:rsidRPr="00000000" w14:paraId="0000059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Identification of genetically different individuals from other populations for translocation. </w:t>
            </w:r>
          </w:p>
        </w:tc>
        <w:tc>
          <w:tcPr>
            <w:vAlign w:val="center"/>
          </w:tcPr>
          <w:p w:rsidR="00000000" w:rsidDel="00000000" w:rsidP="00000000" w:rsidRDefault="00000000" w:rsidRPr="00000000" w14:paraId="0000059C">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1 - 4</w:t>
            </w:r>
          </w:p>
        </w:tc>
      </w:tr>
      <w:tr>
        <w:trPr>
          <w:cantSplit w:val="0"/>
          <w:trHeight w:val="317" w:hRule="atLeast"/>
          <w:tblHeader w:val="0"/>
        </w:trPr>
        <w:tc>
          <w:tcPr>
            <w:vAlign w:val="center"/>
          </w:tcPr>
          <w:p w:rsidR="00000000" w:rsidDel="00000000" w:rsidP="00000000" w:rsidRDefault="00000000" w:rsidRPr="00000000" w14:paraId="0000059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720" w:right="0" w:hanging="720"/>
              <w:jc w:val="left"/>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Genetic modification/recombinant DNA technology</w:t>
            </w:r>
          </w:p>
          <w:p w:rsidR="00000000" w:rsidDel="00000000" w:rsidP="00000000" w:rsidRDefault="00000000" w:rsidRPr="00000000" w14:paraId="000005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720" w:right="0" w:hanging="72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Introduction of a new gene from an alternate, diverse population.</w:t>
            </w:r>
          </w:p>
          <w:p w:rsidR="00000000" w:rsidDel="00000000" w:rsidP="00000000" w:rsidRDefault="00000000" w:rsidRPr="00000000" w14:paraId="000005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Introduction of a gene from a different species to express a trait that will increase chance of survival.</w:t>
            </w:r>
          </w:p>
          <w:p w:rsidR="00000000" w:rsidDel="00000000" w:rsidP="00000000" w:rsidRDefault="00000000" w:rsidRPr="00000000" w14:paraId="000005A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Directly edit a species genome to produce genetically superior individuals.</w:t>
            </w:r>
          </w:p>
          <w:p w:rsidR="00000000" w:rsidDel="00000000" w:rsidP="00000000" w:rsidRDefault="00000000" w:rsidRPr="00000000" w14:paraId="000005A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Genetically modified or transgenic individuals are better adapted to respond to future threats (disease, climate change).</w:t>
            </w:r>
          </w:p>
        </w:tc>
        <w:tc>
          <w:tcPr>
            <w:vAlign w:val="center"/>
          </w:tcPr>
          <w:p w:rsidR="00000000" w:rsidDel="00000000" w:rsidP="00000000" w:rsidRDefault="00000000" w:rsidRPr="00000000" w14:paraId="000005A2">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1 - 3</w:t>
            </w:r>
          </w:p>
        </w:tc>
      </w:tr>
      <w:tr>
        <w:trPr>
          <w:cantSplit w:val="0"/>
          <w:trHeight w:val="299" w:hRule="atLeast"/>
          <w:tblHeader w:val="0"/>
        </w:trPr>
        <w:tc>
          <w:tcPr>
            <w:vAlign w:val="center"/>
          </w:tcPr>
          <w:p w:rsidR="00000000" w:rsidDel="00000000" w:rsidP="00000000" w:rsidRDefault="00000000" w:rsidRPr="00000000" w14:paraId="000005A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720" w:right="0" w:hanging="720"/>
              <w:jc w:val="left"/>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Artificial propagation</w:t>
            </w:r>
          </w:p>
          <w:p w:rsidR="00000000" w:rsidDel="00000000" w:rsidP="00000000" w:rsidRDefault="00000000" w:rsidRPr="00000000" w14:paraId="000005A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 tissue culture used to propagate endangered species.</w:t>
            </w:r>
          </w:p>
          <w:p w:rsidR="00000000" w:rsidDel="00000000" w:rsidP="00000000" w:rsidRDefault="00000000" w:rsidRPr="00000000" w14:paraId="000005A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Propagated species can be translocated into the natural environment to increase numbers and diversity.</w:t>
            </w:r>
          </w:p>
          <w:p w:rsidR="00000000" w:rsidDel="00000000" w:rsidP="00000000" w:rsidRDefault="00000000" w:rsidRPr="00000000" w14:paraId="000005A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vitro fertilisation using donor eggs and/or sperm from endangered species.</w:t>
            </w:r>
          </w:p>
        </w:tc>
        <w:tc>
          <w:tcPr>
            <w:vAlign w:val="center"/>
          </w:tcPr>
          <w:p w:rsidR="00000000" w:rsidDel="00000000" w:rsidP="00000000" w:rsidRDefault="00000000" w:rsidRPr="00000000" w14:paraId="000005A7">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1 - 3</w:t>
            </w:r>
          </w:p>
        </w:tc>
      </w:tr>
      <w:tr>
        <w:trPr>
          <w:cantSplit w:val="0"/>
          <w:trHeight w:val="299" w:hRule="atLeast"/>
          <w:tblHeader w:val="0"/>
        </w:trPr>
        <w:tc>
          <w:tcPr>
            <w:vAlign w:val="center"/>
          </w:tcPr>
          <w:p w:rsidR="00000000" w:rsidDel="00000000" w:rsidP="00000000" w:rsidRDefault="00000000" w:rsidRPr="00000000" w14:paraId="000005A8">
            <w:pPr>
              <w:tabs>
                <w:tab w:val="left" w:leader="none" w:pos="709"/>
                <w:tab w:val="left" w:leader="none" w:pos="7088"/>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5A9">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5AA">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AB">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AC">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AD">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AE">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AF">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0">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1">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2">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3">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4">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5">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6">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7">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8">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9">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A">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B">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C">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D">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E">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F">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C0">
      <w:pPr>
        <w:tabs>
          <w:tab w:val="left" w:leader="none" w:pos="709"/>
          <w:tab w:val="left" w:leader="none" w:pos="7088"/>
          <w:tab w:val="left" w:leader="none" w:pos="8080"/>
          <w:tab w:val="left" w:leader="none"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Part B </w:t>
      </w:r>
    </w:p>
    <w:p w:rsidR="00000000" w:rsidDel="00000000" w:rsidP="00000000" w:rsidRDefault="00000000" w:rsidRPr="00000000" w14:paraId="000005C1">
      <w:pPr>
        <w:tabs>
          <w:tab w:val="left" w:leader="none" w:pos="709"/>
          <w:tab w:val="left" w:leader="none" w:pos="7088"/>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C2">
      <w:pPr>
        <w:ind w:right="-7"/>
        <w:rPr>
          <w:rFonts w:ascii="Arial" w:cs="Arial" w:eastAsia="Arial" w:hAnsi="Arial"/>
          <w:sz w:val="22"/>
          <w:szCs w:val="22"/>
        </w:rPr>
      </w:pPr>
      <w:r w:rsidDel="00000000" w:rsidR="00000000" w:rsidRPr="00000000">
        <w:rPr>
          <w:rFonts w:ascii="Arial" w:cs="Arial" w:eastAsia="Arial" w:hAnsi="Arial"/>
          <w:sz w:val="22"/>
          <w:szCs w:val="22"/>
          <w:rtl w:val="0"/>
        </w:rPr>
        <w:t xml:space="preserve">Choose </w:t>
      </w:r>
      <w:r w:rsidDel="00000000" w:rsidR="00000000" w:rsidRPr="00000000">
        <w:rPr>
          <w:rFonts w:ascii="Arial" w:cs="Arial" w:eastAsia="Arial" w:hAnsi="Arial"/>
          <w:b w:val="1"/>
          <w:sz w:val="22"/>
          <w:szCs w:val="22"/>
          <w:rtl w:val="0"/>
        </w:rPr>
        <w:t xml:space="preserve">either</w:t>
      </w:r>
      <w:r w:rsidDel="00000000" w:rsidR="00000000" w:rsidRPr="00000000">
        <w:rPr>
          <w:rFonts w:ascii="Arial" w:cs="Arial" w:eastAsia="Arial" w:hAnsi="Arial"/>
          <w:sz w:val="22"/>
          <w:szCs w:val="22"/>
          <w:rtl w:val="0"/>
        </w:rPr>
        <w:t xml:space="preserve"> Question 38 </w:t>
      </w:r>
      <w:r w:rsidDel="00000000" w:rsidR="00000000" w:rsidRPr="00000000">
        <w:rPr>
          <w:rFonts w:ascii="Arial" w:cs="Arial" w:eastAsia="Arial" w:hAnsi="Arial"/>
          <w:b w:val="1"/>
          <w:sz w:val="22"/>
          <w:szCs w:val="22"/>
          <w:rtl w:val="0"/>
        </w:rPr>
        <w:t xml:space="preserve">or</w:t>
      </w:r>
      <w:r w:rsidDel="00000000" w:rsidR="00000000" w:rsidRPr="00000000">
        <w:rPr>
          <w:rFonts w:ascii="Arial" w:cs="Arial" w:eastAsia="Arial" w:hAnsi="Arial"/>
          <w:sz w:val="22"/>
          <w:szCs w:val="22"/>
          <w:rtl w:val="0"/>
        </w:rPr>
        <w:t xml:space="preserve"> Question 39.</w:t>
      </w:r>
    </w:p>
    <w:p w:rsidR="00000000" w:rsidDel="00000000" w:rsidP="00000000" w:rsidRDefault="00000000" w:rsidRPr="00000000" w14:paraId="000005C3">
      <w:pPr>
        <w:tabs>
          <w:tab w:val="left" w:leader="none" w:pos="9214"/>
        </w:tabs>
        <w:ind w:right="21"/>
        <w:rPr>
          <w:rFonts w:ascii="Arial" w:cs="Arial" w:eastAsia="Arial" w:hAnsi="Arial"/>
          <w:sz w:val="22"/>
          <w:szCs w:val="22"/>
          <w:u w:val="single"/>
        </w:rPr>
      </w:pPr>
      <w:r w:rsidDel="00000000" w:rsidR="00000000" w:rsidRPr="00000000">
        <w:rPr>
          <w:rFonts w:ascii="Arial" w:cs="Arial" w:eastAsia="Arial" w:hAnsi="Arial"/>
          <w:sz w:val="22"/>
          <w:szCs w:val="22"/>
          <w:u w:val="single"/>
          <w:rtl w:val="0"/>
        </w:rPr>
        <w:tab/>
      </w:r>
    </w:p>
    <w:p w:rsidR="00000000" w:rsidDel="00000000" w:rsidP="00000000" w:rsidRDefault="00000000" w:rsidRPr="00000000" w14:paraId="000005C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C5">
      <w:pPr>
        <w:tabs>
          <w:tab w:val="left" w:leader="none" w:pos="851"/>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Question 38</w:t>
        <w:tab/>
        <w:tab/>
        <w:tab/>
        <w:tab/>
        <w:tab/>
        <w:tab/>
        <w:tab/>
        <w:tab/>
        <w:tab/>
        <w:t xml:space="preserve">     </w:t>
        <w:tab/>
        <w:t xml:space="preserve">   (20 marks)</w:t>
      </w:r>
    </w:p>
    <w:p w:rsidR="00000000" w:rsidDel="00000000" w:rsidP="00000000" w:rsidRDefault="00000000" w:rsidRPr="00000000" w14:paraId="000005C6">
      <w:pPr>
        <w:tabs>
          <w:tab w:val="left" w:leader="none" w:pos="709"/>
          <w:tab w:val="left" w:leader="none" w:pos="7088"/>
          <w:tab w:val="left" w:leader="none" w:pos="8080"/>
          <w:tab w:val="left" w:leader="none"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C7">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Discuss how gene flow and mutation influence genetic variation in populations.</w:t>
      </w:r>
      <w:r w:rsidDel="00000000" w:rsidR="00000000" w:rsidRPr="00000000">
        <w:rPr>
          <w:rFonts w:ascii="Arial" w:cs="Arial" w:eastAsia="Arial" w:hAnsi="Arial"/>
          <w:sz w:val="22"/>
          <w:szCs w:val="22"/>
          <w:rtl w:val="0"/>
        </w:rPr>
        <w:tab/>
        <w:t xml:space="preserve">   </w:t>
        <w:tab/>
        <w:tab/>
        <w:t xml:space="preserve">   (10 marks)</w:t>
      </w:r>
      <w:r w:rsidDel="00000000" w:rsidR="00000000" w:rsidRPr="00000000">
        <w:rPr>
          <w:rtl w:val="0"/>
        </w:rPr>
      </w:r>
    </w:p>
    <w:p w:rsidR="00000000" w:rsidDel="00000000" w:rsidP="00000000" w:rsidRDefault="00000000" w:rsidRPr="00000000" w14:paraId="000005C8">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C9">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43"/>
        <w:tblW w:w="8488.0" w:type="dxa"/>
        <w:jc w:val="left"/>
        <w:tblInd w:w="23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1"/>
        <w:gridCol w:w="1537"/>
        <w:tblGridChange w:id="0">
          <w:tblGrid>
            <w:gridCol w:w="6951"/>
            <w:gridCol w:w="1537"/>
          </w:tblGrid>
        </w:tblGridChange>
      </w:tblGrid>
      <w:tr>
        <w:trPr>
          <w:cantSplit w:val="0"/>
          <w:trHeight w:val="317" w:hRule="atLeast"/>
          <w:tblHeader w:val="0"/>
        </w:trPr>
        <w:tc>
          <w:tcPr>
            <w:vAlign w:val="center"/>
          </w:tcPr>
          <w:p w:rsidR="00000000" w:rsidDel="00000000" w:rsidP="00000000" w:rsidRDefault="00000000" w:rsidRPr="00000000" w14:paraId="000005CA">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5CB">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99" w:hRule="atLeast"/>
          <w:tblHeader w:val="0"/>
        </w:trPr>
        <w:tc>
          <w:tcPr>
            <w:gridSpan w:val="2"/>
            <w:shd w:fill="bfbfbf" w:val="clear"/>
            <w:vAlign w:val="center"/>
          </w:tcPr>
          <w:p w:rsidR="00000000" w:rsidDel="00000000" w:rsidP="00000000" w:rsidRDefault="00000000" w:rsidRPr="00000000" w14:paraId="000005CC">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Discussion of the influence of </w:t>
            </w:r>
            <w:r w:rsidDel="00000000" w:rsidR="00000000" w:rsidRPr="00000000">
              <w:rPr>
                <w:rFonts w:ascii="Arial" w:cs="Arial" w:eastAsia="Arial" w:hAnsi="Arial"/>
                <w:b w:val="1"/>
                <w:sz w:val="22"/>
                <w:szCs w:val="22"/>
                <w:rtl w:val="0"/>
              </w:rPr>
              <w:t xml:space="preserve">gene flow</w:t>
            </w:r>
            <w:r w:rsidDel="00000000" w:rsidR="00000000" w:rsidRPr="00000000">
              <w:rPr>
                <w:rFonts w:ascii="Arial" w:cs="Arial" w:eastAsia="Arial" w:hAnsi="Arial"/>
                <w:sz w:val="22"/>
                <w:szCs w:val="22"/>
                <w:rtl w:val="0"/>
              </w:rPr>
              <w:t xml:space="preserve"> on genetic variation should include at least </w:t>
            </w:r>
            <w:r w:rsidDel="00000000" w:rsidR="00000000" w:rsidRPr="00000000">
              <w:rPr>
                <w:rFonts w:ascii="Arial" w:cs="Arial" w:eastAsia="Arial" w:hAnsi="Arial"/>
                <w:b w:val="1"/>
                <w:sz w:val="22"/>
                <w:szCs w:val="22"/>
                <w:rtl w:val="0"/>
              </w:rPr>
              <w:t xml:space="preserve">six</w:t>
            </w:r>
            <w:r w:rsidDel="00000000" w:rsidR="00000000" w:rsidRPr="00000000">
              <w:rPr>
                <w:rFonts w:ascii="Arial" w:cs="Arial" w:eastAsia="Arial" w:hAnsi="Arial"/>
                <w:sz w:val="22"/>
                <w:szCs w:val="22"/>
                <w:rtl w:val="0"/>
              </w:rPr>
              <w:t xml:space="preserve"> points from below. Each point is worth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w:t>
            </w:r>
          </w:p>
        </w:tc>
      </w:tr>
      <w:tr>
        <w:trPr>
          <w:cantSplit w:val="0"/>
          <w:trHeight w:val="1589" w:hRule="atLeast"/>
          <w:tblHeader w:val="0"/>
        </w:trPr>
        <w:tc>
          <w:tcPr/>
          <w:p w:rsidR="00000000" w:rsidDel="00000000" w:rsidP="00000000" w:rsidRDefault="00000000" w:rsidRPr="00000000" w14:paraId="000005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 flow refers to the movement/transfer of genes or alleles between interbreeding populations of the same species.</w:t>
            </w:r>
          </w:p>
          <w:p w:rsidR="00000000" w:rsidDel="00000000" w:rsidP="00000000" w:rsidRDefault="00000000" w:rsidRPr="00000000" w14:paraId="000005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 flow is an important mechanism for transferring genetic diversity amongst populations.</w:t>
            </w:r>
          </w:p>
          <w:p w:rsidR="00000000" w:rsidDel="00000000" w:rsidP="00000000" w:rsidRDefault="00000000" w:rsidRPr="00000000" w14:paraId="000005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 flow within a population can increase the genetic variation of the population.</w:t>
            </w:r>
          </w:p>
          <w:p w:rsidR="00000000" w:rsidDel="00000000" w:rsidP="00000000" w:rsidRDefault="00000000" w:rsidRPr="00000000" w14:paraId="000005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Migration between populations can change the allelic frequencies of the populations.</w:t>
            </w:r>
          </w:p>
          <w:p w:rsidR="00000000" w:rsidDel="00000000" w:rsidP="00000000" w:rsidRDefault="00000000" w:rsidRPr="00000000" w14:paraId="000005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introduction of new alleles (via gene flow) increases variability within the population and provides the possibility for new trait combinations.</w:t>
            </w:r>
          </w:p>
          <w:p w:rsidR="00000000" w:rsidDel="00000000" w:rsidP="00000000" w:rsidRDefault="00000000" w:rsidRPr="00000000" w14:paraId="000005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Migration changes the distribution of genes and genetic diversity within populations.</w:t>
            </w:r>
          </w:p>
          <w:p w:rsidR="00000000" w:rsidDel="00000000" w:rsidP="00000000" w:rsidRDefault="00000000" w:rsidRPr="00000000" w14:paraId="000005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rates of gene flow can reduce the genetic differentiation between gene pools and increase homogeneity of alleles.</w:t>
            </w:r>
          </w:p>
          <w:p w:rsidR="00000000" w:rsidDel="00000000" w:rsidP="00000000" w:rsidRDefault="00000000" w:rsidRPr="00000000" w14:paraId="000005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gene flow reduces possibility of speciation by constraining the development of genetic differences between populations.</w:t>
            </w:r>
          </w:p>
          <w:p w:rsidR="00000000" w:rsidDel="00000000" w:rsidP="00000000" w:rsidRDefault="00000000" w:rsidRPr="00000000" w14:paraId="000005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Reduced gene flow between populations becoming genetically distinct. </w:t>
            </w:r>
          </w:p>
          <w:p w:rsidR="00000000" w:rsidDel="00000000" w:rsidP="00000000" w:rsidRDefault="00000000" w:rsidRPr="00000000" w14:paraId="000005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Reduced gene flow promotes divergence between populations and a greater degree of genetic variation between populations.</w:t>
            </w:r>
          </w:p>
        </w:tc>
        <w:tc>
          <w:tcPr>
            <w:vAlign w:val="center"/>
          </w:tcPr>
          <w:p w:rsidR="00000000" w:rsidDel="00000000" w:rsidP="00000000" w:rsidRDefault="00000000" w:rsidRPr="00000000" w14:paraId="000005D8">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1 - 6</w:t>
            </w:r>
          </w:p>
        </w:tc>
      </w:tr>
      <w:tr>
        <w:trPr>
          <w:cantSplit w:val="0"/>
          <w:trHeight w:val="317" w:hRule="atLeast"/>
          <w:tblHeader w:val="0"/>
        </w:trPr>
        <w:tc>
          <w:tcPr>
            <w:gridSpan w:val="2"/>
            <w:shd w:fill="bfbfbf" w:val="clear"/>
            <w:vAlign w:val="center"/>
          </w:tcPr>
          <w:p w:rsidR="00000000" w:rsidDel="00000000" w:rsidP="00000000" w:rsidRDefault="00000000" w:rsidRPr="00000000" w14:paraId="000005D9">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Discussion of the influence of </w:t>
            </w:r>
            <w:r w:rsidDel="00000000" w:rsidR="00000000" w:rsidRPr="00000000">
              <w:rPr>
                <w:rFonts w:ascii="Arial" w:cs="Arial" w:eastAsia="Arial" w:hAnsi="Arial"/>
                <w:b w:val="1"/>
                <w:sz w:val="22"/>
                <w:szCs w:val="22"/>
                <w:rtl w:val="0"/>
              </w:rPr>
              <w:t xml:space="preserve">mutation</w:t>
            </w:r>
            <w:r w:rsidDel="00000000" w:rsidR="00000000" w:rsidRPr="00000000">
              <w:rPr>
                <w:rFonts w:ascii="Arial" w:cs="Arial" w:eastAsia="Arial" w:hAnsi="Arial"/>
                <w:sz w:val="22"/>
                <w:szCs w:val="22"/>
                <w:rtl w:val="0"/>
              </w:rPr>
              <w:t xml:space="preserve"> on genetic variation should include at least </w:t>
            </w:r>
            <w:r w:rsidDel="00000000" w:rsidR="00000000" w:rsidRPr="00000000">
              <w:rPr>
                <w:rFonts w:ascii="Arial" w:cs="Arial" w:eastAsia="Arial" w:hAnsi="Arial"/>
                <w:b w:val="1"/>
                <w:sz w:val="22"/>
                <w:szCs w:val="22"/>
                <w:rtl w:val="0"/>
              </w:rPr>
              <w:t xml:space="preserve">four</w:t>
            </w:r>
            <w:r w:rsidDel="00000000" w:rsidR="00000000" w:rsidRPr="00000000">
              <w:rPr>
                <w:rFonts w:ascii="Arial" w:cs="Arial" w:eastAsia="Arial" w:hAnsi="Arial"/>
                <w:sz w:val="22"/>
                <w:szCs w:val="22"/>
                <w:rtl w:val="0"/>
              </w:rPr>
              <w:t xml:space="preserve"> points from below. Each point is worth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w:t>
            </w:r>
          </w:p>
        </w:tc>
      </w:tr>
      <w:tr>
        <w:trPr>
          <w:cantSplit w:val="0"/>
          <w:trHeight w:val="317" w:hRule="atLeast"/>
          <w:tblHeader w:val="0"/>
        </w:trPr>
        <w:tc>
          <w:tcPr>
            <w:vAlign w:val="center"/>
          </w:tcPr>
          <w:p w:rsidR="00000000" w:rsidDel="00000000" w:rsidP="00000000" w:rsidRDefault="00000000" w:rsidRPr="00000000" w14:paraId="000005D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Mutations are random changes in the genetic composition of an organism due to changes in the base sequence of DNA.</w:t>
            </w:r>
          </w:p>
          <w:p w:rsidR="00000000" w:rsidDel="00000000" w:rsidP="00000000" w:rsidRDefault="00000000" w:rsidRPr="00000000" w14:paraId="000005D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Mutations that occur in germ line cells (gamete production) introduce new alleles into a population, increasing variation.</w:t>
            </w:r>
          </w:p>
          <w:p w:rsidR="00000000" w:rsidDel="00000000" w:rsidP="00000000" w:rsidRDefault="00000000" w:rsidRPr="00000000" w14:paraId="000005D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Mutations are the raw material of genetic variation and drive evolution.</w:t>
            </w:r>
          </w:p>
          <w:p w:rsidR="00000000" w:rsidDel="00000000" w:rsidP="00000000" w:rsidRDefault="00000000" w:rsidRPr="00000000" w14:paraId="000005D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Mutations can alter the product or a gene (function of the protein/enzyme) which introduces a different trait into the population/gene pool. </w:t>
            </w:r>
          </w:p>
          <w:p w:rsidR="00000000" w:rsidDel="00000000" w:rsidP="00000000" w:rsidRDefault="00000000" w:rsidRPr="00000000" w14:paraId="000005D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Mutations that influence variation can be advantageous, deleterious or indifferent to the 'fitness' of an organism and/or population. </w:t>
            </w:r>
          </w:p>
          <w:p w:rsidR="00000000" w:rsidDel="00000000" w:rsidP="00000000" w:rsidRDefault="00000000" w:rsidRPr="00000000" w14:paraId="000005E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Mutations can introduce phenotypes into a population that are favoured through natural selection, causing a change in the phenotypic frequency.</w:t>
            </w:r>
          </w:p>
        </w:tc>
        <w:tc>
          <w:tcPr>
            <w:vAlign w:val="center"/>
          </w:tcPr>
          <w:p w:rsidR="00000000" w:rsidDel="00000000" w:rsidP="00000000" w:rsidRDefault="00000000" w:rsidRPr="00000000" w14:paraId="000005E1">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1 - 4</w:t>
            </w:r>
          </w:p>
        </w:tc>
      </w:tr>
      <w:tr>
        <w:trPr>
          <w:cantSplit w:val="0"/>
          <w:trHeight w:val="299" w:hRule="atLeast"/>
          <w:tblHeader w:val="0"/>
        </w:trPr>
        <w:tc>
          <w:tcPr>
            <w:vAlign w:val="center"/>
          </w:tcPr>
          <w:p w:rsidR="00000000" w:rsidDel="00000000" w:rsidP="00000000" w:rsidRDefault="00000000" w:rsidRPr="00000000" w14:paraId="000005E2">
            <w:pPr>
              <w:tabs>
                <w:tab w:val="left" w:leader="none" w:pos="709"/>
                <w:tab w:val="left" w:leader="none" w:pos="7088"/>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5E3">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5E4">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E5">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Discuss the concept of genetic drift and associated effects on genetic diversity.</w:t>
      </w:r>
      <w:r w:rsidDel="00000000" w:rsidR="00000000" w:rsidRPr="00000000">
        <w:rPr>
          <w:rFonts w:ascii="Arial" w:cs="Arial" w:eastAsia="Arial" w:hAnsi="Arial"/>
          <w:sz w:val="22"/>
          <w:szCs w:val="22"/>
          <w:rtl w:val="0"/>
        </w:rPr>
        <w:tab/>
        <w:tab/>
        <w:t xml:space="preserve">   </w:t>
        <w:tab/>
        <w:t xml:space="preserve">(10 marks)</w:t>
      </w:r>
      <w:r w:rsidDel="00000000" w:rsidR="00000000" w:rsidRPr="00000000">
        <w:rPr>
          <w:rtl w:val="0"/>
        </w:rPr>
      </w:r>
    </w:p>
    <w:p w:rsidR="00000000" w:rsidDel="00000000" w:rsidP="00000000" w:rsidRDefault="00000000" w:rsidRPr="00000000" w14:paraId="000005E6">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E7">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44"/>
        <w:tblW w:w="8488.0" w:type="dxa"/>
        <w:jc w:val="left"/>
        <w:tblInd w:w="23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1"/>
        <w:gridCol w:w="1537"/>
        <w:tblGridChange w:id="0">
          <w:tblGrid>
            <w:gridCol w:w="6951"/>
            <w:gridCol w:w="1537"/>
          </w:tblGrid>
        </w:tblGridChange>
      </w:tblGrid>
      <w:tr>
        <w:trPr>
          <w:cantSplit w:val="0"/>
          <w:trHeight w:val="317" w:hRule="atLeast"/>
          <w:tblHeader w:val="0"/>
        </w:trPr>
        <w:tc>
          <w:tcPr>
            <w:vAlign w:val="center"/>
          </w:tcPr>
          <w:p w:rsidR="00000000" w:rsidDel="00000000" w:rsidP="00000000" w:rsidRDefault="00000000" w:rsidRPr="00000000" w14:paraId="000005E8">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5E9">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99" w:hRule="atLeast"/>
          <w:tblHeader w:val="0"/>
        </w:trPr>
        <w:tc>
          <w:tcPr>
            <w:gridSpan w:val="2"/>
            <w:shd w:fill="bfbfbf" w:val="clear"/>
            <w:vAlign w:val="center"/>
          </w:tcPr>
          <w:p w:rsidR="00000000" w:rsidDel="00000000" w:rsidP="00000000" w:rsidRDefault="00000000" w:rsidRPr="00000000" w14:paraId="000005EA">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Genetic drift</w:t>
            </w:r>
            <w:r w:rsidDel="00000000" w:rsidR="00000000" w:rsidRPr="00000000">
              <w:rPr>
                <w:rFonts w:ascii="Arial" w:cs="Arial" w:eastAsia="Arial" w:hAnsi="Arial"/>
                <w:sz w:val="22"/>
                <w:szCs w:val="22"/>
                <w:rtl w:val="0"/>
              </w:rPr>
              <w:t xml:space="preserve"> overview should include at least </w:t>
            </w:r>
            <w:r w:rsidDel="00000000" w:rsidR="00000000" w:rsidRPr="00000000">
              <w:rPr>
                <w:rFonts w:ascii="Arial" w:cs="Arial" w:eastAsia="Arial" w:hAnsi="Arial"/>
                <w:b w:val="1"/>
                <w:sz w:val="22"/>
                <w:szCs w:val="22"/>
                <w:rtl w:val="0"/>
              </w:rPr>
              <w:t xml:space="preserve">four</w:t>
            </w:r>
            <w:r w:rsidDel="00000000" w:rsidR="00000000" w:rsidRPr="00000000">
              <w:rPr>
                <w:rFonts w:ascii="Arial" w:cs="Arial" w:eastAsia="Arial" w:hAnsi="Arial"/>
                <w:sz w:val="22"/>
                <w:szCs w:val="22"/>
                <w:rtl w:val="0"/>
              </w:rPr>
              <w:t xml:space="preserve"> points. Each point is worth </w:t>
            </w:r>
            <w:r w:rsidDel="00000000" w:rsidR="00000000" w:rsidRPr="00000000">
              <w:rPr>
                <w:rFonts w:ascii="Arial" w:cs="Arial" w:eastAsia="Arial" w:hAnsi="Arial"/>
                <w:b w:val="1"/>
                <w:sz w:val="22"/>
                <w:szCs w:val="22"/>
                <w:rtl w:val="0"/>
              </w:rPr>
              <w:t xml:space="preserve">one </w:t>
            </w:r>
            <w:r w:rsidDel="00000000" w:rsidR="00000000" w:rsidRPr="00000000">
              <w:rPr>
                <w:rFonts w:ascii="Arial" w:cs="Arial" w:eastAsia="Arial" w:hAnsi="Arial"/>
                <w:sz w:val="22"/>
                <w:szCs w:val="22"/>
                <w:rtl w:val="0"/>
              </w:rPr>
              <w:t xml:space="preserve">mark. Examples include</w:t>
            </w:r>
          </w:p>
        </w:tc>
      </w:tr>
      <w:tr>
        <w:trPr>
          <w:cantSplit w:val="0"/>
          <w:trHeight w:val="1518" w:hRule="atLeast"/>
          <w:tblHeader w:val="0"/>
        </w:trPr>
        <w:tc>
          <w:tcPr/>
          <w:p w:rsidR="00000000" w:rsidDel="00000000" w:rsidP="00000000" w:rsidRDefault="00000000" w:rsidRPr="00000000" w14:paraId="000005E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Genetic drift is the change in the composition of a gene pool as a result of a random or chance event/sampling error.</w:t>
            </w:r>
          </w:p>
          <w:p w:rsidR="00000000" w:rsidDel="00000000" w:rsidP="00000000" w:rsidRDefault="00000000" w:rsidRPr="00000000" w14:paraId="000005E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Genetic drift has a greater impact on small populations because chance effects have a bigger impact on the gene pool.</w:t>
            </w:r>
          </w:p>
          <w:p w:rsidR="00000000" w:rsidDel="00000000" w:rsidP="00000000" w:rsidRDefault="00000000" w:rsidRPr="00000000" w14:paraId="000005E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Genetic drift may result in the loss of alleles from a gene pool, decreasing diversity of the population.</w:t>
            </w:r>
          </w:p>
          <w:p w:rsidR="00000000" w:rsidDel="00000000" w:rsidP="00000000" w:rsidRDefault="00000000" w:rsidRPr="00000000" w14:paraId="000005E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Larger populations are less affected by random/chance events and retain stable allele frequencies with low genetic drift.</w:t>
            </w:r>
          </w:p>
          <w:p w:rsidR="00000000" w:rsidDel="00000000" w:rsidP="00000000" w:rsidRDefault="00000000" w:rsidRPr="00000000" w14:paraId="000005F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Genetic drift can result in the fixation of an allele/s (beneficial and deleterious) in the gene pool. </w:t>
            </w:r>
          </w:p>
        </w:tc>
        <w:tc>
          <w:tcPr>
            <w:vAlign w:val="center"/>
          </w:tcPr>
          <w:p w:rsidR="00000000" w:rsidDel="00000000" w:rsidP="00000000" w:rsidRDefault="00000000" w:rsidRPr="00000000" w14:paraId="000005F1">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1 - 4</w:t>
            </w:r>
          </w:p>
        </w:tc>
      </w:tr>
      <w:tr>
        <w:trPr>
          <w:cantSplit w:val="0"/>
          <w:trHeight w:val="299" w:hRule="atLeast"/>
          <w:tblHeader w:val="0"/>
        </w:trPr>
        <w:tc>
          <w:tcPr>
            <w:gridSpan w:val="2"/>
            <w:shd w:fill="bfbfbf" w:val="clear"/>
            <w:vAlign w:val="center"/>
          </w:tcPr>
          <w:p w:rsidR="00000000" w:rsidDel="00000000" w:rsidP="00000000" w:rsidRDefault="00000000" w:rsidRPr="00000000" w14:paraId="000005F2">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Founder effect</w:t>
            </w:r>
            <w:r w:rsidDel="00000000" w:rsidR="00000000" w:rsidRPr="00000000">
              <w:rPr>
                <w:rFonts w:ascii="Arial" w:cs="Arial" w:eastAsia="Arial" w:hAnsi="Arial"/>
                <w:sz w:val="22"/>
                <w:szCs w:val="22"/>
                <w:rtl w:val="0"/>
              </w:rPr>
              <w:t xml:space="preserve"> discussion should include </w:t>
            </w:r>
            <w:r w:rsidDel="00000000" w:rsidR="00000000" w:rsidRPr="00000000">
              <w:rPr>
                <w:rFonts w:ascii="Arial" w:cs="Arial" w:eastAsia="Arial" w:hAnsi="Arial"/>
                <w:b w:val="1"/>
                <w:sz w:val="22"/>
                <w:szCs w:val="22"/>
                <w:rtl w:val="0"/>
              </w:rPr>
              <w:t xml:space="preserve">three</w:t>
            </w:r>
            <w:r w:rsidDel="00000000" w:rsidR="00000000" w:rsidRPr="00000000">
              <w:rPr>
                <w:rFonts w:ascii="Arial" w:cs="Arial" w:eastAsia="Arial" w:hAnsi="Arial"/>
                <w:sz w:val="22"/>
                <w:szCs w:val="22"/>
                <w:rtl w:val="0"/>
              </w:rPr>
              <w:t xml:space="preserve"> points worth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each. Examples include</w:t>
            </w:r>
          </w:p>
        </w:tc>
      </w:tr>
      <w:tr>
        <w:trPr>
          <w:cantSplit w:val="0"/>
          <w:trHeight w:val="971" w:hRule="atLeast"/>
          <w:tblHeader w:val="0"/>
        </w:trPr>
        <w:tc>
          <w:tcPr/>
          <w:p w:rsidR="00000000" w:rsidDel="00000000" w:rsidP="00000000" w:rsidRDefault="00000000" w:rsidRPr="00000000" w14:paraId="000005F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small group breaks away from the main population to colonise a new area.</w:t>
            </w:r>
          </w:p>
          <w:p w:rsidR="00000000" w:rsidDel="00000000" w:rsidP="00000000" w:rsidRDefault="00000000" w:rsidRPr="00000000" w14:paraId="000005F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new founding population does not contain the same level of genetic diversity as the main population.</w:t>
            </w:r>
          </w:p>
          <w:p w:rsidR="00000000" w:rsidDel="00000000" w:rsidP="00000000" w:rsidRDefault="00000000" w:rsidRPr="00000000" w14:paraId="000005F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Alleles may be completely lost from the gene pool of the founding population.</w:t>
            </w:r>
          </w:p>
          <w:p w:rsidR="00000000" w:rsidDel="00000000" w:rsidP="00000000" w:rsidRDefault="00000000" w:rsidRPr="00000000" w14:paraId="000005F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small population with reduced diversity will be subject to a higher level of genetic drift.</w:t>
            </w:r>
          </w:p>
          <w:p w:rsidR="00000000" w:rsidDel="00000000" w:rsidP="00000000" w:rsidRDefault="00000000" w:rsidRPr="00000000" w14:paraId="000005F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founding population increases in number, their gene pool no longer represents the original population. </w:t>
            </w:r>
          </w:p>
        </w:tc>
        <w:tc>
          <w:tcPr>
            <w:vAlign w:val="center"/>
          </w:tcPr>
          <w:p w:rsidR="00000000" w:rsidDel="00000000" w:rsidP="00000000" w:rsidRDefault="00000000" w:rsidRPr="00000000" w14:paraId="000005F9">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1 - 3</w:t>
            </w:r>
          </w:p>
        </w:tc>
      </w:tr>
      <w:tr>
        <w:trPr>
          <w:cantSplit w:val="0"/>
          <w:trHeight w:val="317" w:hRule="atLeast"/>
          <w:tblHeader w:val="0"/>
        </w:trPr>
        <w:tc>
          <w:tcPr>
            <w:gridSpan w:val="2"/>
            <w:shd w:fill="bfbfbf" w:val="clear"/>
            <w:vAlign w:val="center"/>
          </w:tcPr>
          <w:p w:rsidR="00000000" w:rsidDel="00000000" w:rsidP="00000000" w:rsidRDefault="00000000" w:rsidRPr="00000000" w14:paraId="000005FA">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Bottleneck</w:t>
            </w:r>
            <w:r w:rsidDel="00000000" w:rsidR="00000000" w:rsidRPr="00000000">
              <w:rPr>
                <w:rFonts w:ascii="Arial" w:cs="Arial" w:eastAsia="Arial" w:hAnsi="Arial"/>
                <w:sz w:val="22"/>
                <w:szCs w:val="22"/>
                <w:rtl w:val="0"/>
              </w:rPr>
              <w:t xml:space="preserve"> discussion should include </w:t>
            </w:r>
            <w:r w:rsidDel="00000000" w:rsidR="00000000" w:rsidRPr="00000000">
              <w:rPr>
                <w:rFonts w:ascii="Arial" w:cs="Arial" w:eastAsia="Arial" w:hAnsi="Arial"/>
                <w:b w:val="1"/>
                <w:sz w:val="22"/>
                <w:szCs w:val="22"/>
                <w:rtl w:val="0"/>
              </w:rPr>
              <w:t xml:space="preserve">three</w:t>
            </w:r>
            <w:r w:rsidDel="00000000" w:rsidR="00000000" w:rsidRPr="00000000">
              <w:rPr>
                <w:rFonts w:ascii="Arial" w:cs="Arial" w:eastAsia="Arial" w:hAnsi="Arial"/>
                <w:sz w:val="22"/>
                <w:szCs w:val="22"/>
                <w:rtl w:val="0"/>
              </w:rPr>
              <w:t xml:space="preserve"> points worth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each. Examples include</w:t>
            </w:r>
          </w:p>
        </w:tc>
      </w:tr>
      <w:tr>
        <w:trPr>
          <w:cantSplit w:val="0"/>
          <w:trHeight w:val="644" w:hRule="atLeast"/>
          <w:tblHeader w:val="0"/>
        </w:trPr>
        <w:tc>
          <w:tcPr/>
          <w:p w:rsidR="00000000" w:rsidDel="00000000" w:rsidP="00000000" w:rsidRDefault="00000000" w:rsidRPr="00000000" w14:paraId="000005F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Population bottlenecks occur when natural or human events cause a dramatic reduction in the size of a species population.</w:t>
            </w:r>
          </w:p>
          <w:p w:rsidR="00000000" w:rsidDel="00000000" w:rsidP="00000000" w:rsidRDefault="00000000" w:rsidRPr="00000000" w14:paraId="000005F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surviving population contains less genetic diversity/variation and therefore a reduced gene pool.</w:t>
            </w:r>
          </w:p>
          <w:p w:rsidR="00000000" w:rsidDel="00000000" w:rsidP="00000000" w:rsidRDefault="00000000" w:rsidRPr="00000000" w14:paraId="000005F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Alleles can be completely lost from the population during a bottleneck event.</w:t>
            </w:r>
          </w:p>
          <w:p w:rsidR="00000000" w:rsidDel="00000000" w:rsidP="00000000" w:rsidRDefault="00000000" w:rsidRPr="00000000" w14:paraId="000005F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surviving population is re-established, it is no longer representative of the original population or gene pool.</w:t>
            </w:r>
          </w:p>
        </w:tc>
        <w:tc>
          <w:tcPr>
            <w:vAlign w:val="center"/>
          </w:tcPr>
          <w:p w:rsidR="00000000" w:rsidDel="00000000" w:rsidP="00000000" w:rsidRDefault="00000000" w:rsidRPr="00000000" w14:paraId="00000600">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1 - 3</w:t>
            </w:r>
          </w:p>
        </w:tc>
      </w:tr>
      <w:tr>
        <w:trPr>
          <w:cantSplit w:val="0"/>
          <w:trHeight w:val="299" w:hRule="atLeast"/>
          <w:tblHeader w:val="0"/>
        </w:trPr>
        <w:tc>
          <w:tcPr>
            <w:vAlign w:val="center"/>
          </w:tcPr>
          <w:p w:rsidR="00000000" w:rsidDel="00000000" w:rsidP="00000000" w:rsidRDefault="00000000" w:rsidRPr="00000000" w14:paraId="00000601">
            <w:pPr>
              <w:tabs>
                <w:tab w:val="left" w:leader="none" w:pos="709"/>
                <w:tab w:val="left" w:leader="none" w:pos="7088"/>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602">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60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0">
      <w:pPr>
        <w:tabs>
          <w:tab w:val="left" w:leader="none" w:pos="851"/>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1">
      <w:pPr>
        <w:tabs>
          <w:tab w:val="left" w:leader="none" w:pos="851"/>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12">
      <w:pPr>
        <w:tabs>
          <w:tab w:val="left" w:leader="none" w:pos="851"/>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Question 39</w:t>
        <w:tab/>
        <w:tab/>
        <w:tab/>
        <w:tab/>
        <w:tab/>
        <w:tab/>
        <w:tab/>
        <w:tab/>
        <w:tab/>
        <w:t xml:space="preserve">     </w:t>
        <w:tab/>
        <w:t xml:space="preserve">   (20 marks)</w:t>
      </w:r>
    </w:p>
    <w:p w:rsidR="00000000" w:rsidDel="00000000" w:rsidP="00000000" w:rsidRDefault="00000000" w:rsidRPr="00000000" w14:paraId="00000613">
      <w:pPr>
        <w:tabs>
          <w:tab w:val="left" w:leader="none" w:pos="567"/>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4">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Describe the process of selective breeding in agricultural livestock. Identify any problems </w:t>
        <w:tab/>
        <w:t xml:space="preserve">that may arise as a result of this process.</w:t>
      </w:r>
      <w:r w:rsidDel="00000000" w:rsidR="00000000" w:rsidRPr="00000000">
        <w:rPr>
          <w:rFonts w:ascii="Arial" w:cs="Arial" w:eastAsia="Arial" w:hAnsi="Arial"/>
          <w:sz w:val="22"/>
          <w:szCs w:val="22"/>
          <w:rtl w:val="0"/>
        </w:rPr>
        <w:tab/>
        <w:tab/>
        <w:tab/>
        <w:tab/>
        <w:tab/>
        <w:tab/>
        <w:tab/>
        <w:tab/>
        <w:tab/>
        <w:t xml:space="preserve">   </w:t>
        <w:tab/>
        <w:tab/>
        <w:tab/>
        <w:t xml:space="preserve">   </w:t>
        <w:tab/>
        <w:t xml:space="preserve">   </w:t>
        <w:tab/>
        <w:tab/>
        <w:tab/>
        <w:tab/>
        <w:tab/>
        <w:t xml:space="preserve">   (10 marks)</w:t>
      </w:r>
      <w:r w:rsidDel="00000000" w:rsidR="00000000" w:rsidRPr="00000000">
        <w:rPr>
          <w:rtl w:val="0"/>
        </w:rPr>
      </w:r>
    </w:p>
    <w:p w:rsidR="00000000" w:rsidDel="00000000" w:rsidP="00000000" w:rsidRDefault="00000000" w:rsidRPr="00000000" w14:paraId="00000615">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6">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45"/>
        <w:tblW w:w="8488.0" w:type="dxa"/>
        <w:jc w:val="left"/>
        <w:tblInd w:w="23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1"/>
        <w:gridCol w:w="1537"/>
        <w:tblGridChange w:id="0">
          <w:tblGrid>
            <w:gridCol w:w="6951"/>
            <w:gridCol w:w="1537"/>
          </w:tblGrid>
        </w:tblGridChange>
      </w:tblGrid>
      <w:tr>
        <w:trPr>
          <w:cantSplit w:val="0"/>
          <w:trHeight w:val="317" w:hRule="atLeast"/>
          <w:tblHeader w:val="0"/>
        </w:trPr>
        <w:tc>
          <w:tcPr>
            <w:vAlign w:val="center"/>
          </w:tcPr>
          <w:p w:rsidR="00000000" w:rsidDel="00000000" w:rsidP="00000000" w:rsidRDefault="00000000" w:rsidRPr="00000000" w14:paraId="00000617">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618">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99" w:hRule="atLeast"/>
          <w:tblHeader w:val="0"/>
        </w:trPr>
        <w:tc>
          <w:tcPr>
            <w:gridSpan w:val="2"/>
            <w:shd w:fill="bfbfbf" w:val="clear"/>
            <w:vAlign w:val="center"/>
          </w:tcPr>
          <w:p w:rsidR="00000000" w:rsidDel="00000000" w:rsidP="00000000" w:rsidRDefault="00000000" w:rsidRPr="00000000" w14:paraId="00000619">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Description of selective breeding process should include at least </w:t>
            </w:r>
            <w:r w:rsidDel="00000000" w:rsidR="00000000" w:rsidRPr="00000000">
              <w:rPr>
                <w:rFonts w:ascii="Arial" w:cs="Arial" w:eastAsia="Arial" w:hAnsi="Arial"/>
                <w:b w:val="1"/>
                <w:sz w:val="22"/>
                <w:szCs w:val="22"/>
                <w:rtl w:val="0"/>
              </w:rPr>
              <w:t xml:space="preserve">six </w:t>
            </w:r>
            <w:r w:rsidDel="00000000" w:rsidR="00000000" w:rsidRPr="00000000">
              <w:rPr>
                <w:rFonts w:ascii="Arial" w:cs="Arial" w:eastAsia="Arial" w:hAnsi="Arial"/>
                <w:sz w:val="22"/>
                <w:szCs w:val="22"/>
                <w:rtl w:val="0"/>
              </w:rPr>
              <w:t xml:space="preserve">points. Each point is worth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Examples include</w:t>
            </w:r>
          </w:p>
        </w:tc>
      </w:tr>
      <w:tr>
        <w:trPr>
          <w:cantSplit w:val="0"/>
          <w:trHeight w:val="2783" w:hRule="atLeast"/>
          <w:tblHeader w:val="0"/>
        </w:trPr>
        <w:tc>
          <w:tcPr>
            <w:vAlign w:val="center"/>
          </w:tcPr>
          <w:p w:rsidR="00000000" w:rsidDel="00000000" w:rsidP="00000000" w:rsidRDefault="00000000" w:rsidRPr="00000000" w14:paraId="0000061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process by which humans breed animals (and plants) for particular genetic traits/characteristics.</w:t>
            </w:r>
          </w:p>
          <w:p w:rsidR="00000000" w:rsidDel="00000000" w:rsidP="00000000" w:rsidRDefault="00000000" w:rsidRPr="00000000" w14:paraId="0000061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desired traits are chosen for usefulness (e.g., increased milk production, leaner meat) or appearance (e.g., hair colour).</w:t>
            </w:r>
          </w:p>
          <w:p w:rsidR="00000000" w:rsidDel="00000000" w:rsidP="00000000" w:rsidRDefault="00000000" w:rsidRPr="00000000" w14:paraId="0000061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Parents with the desired trait/s are selected from a mixed population.</w:t>
            </w:r>
          </w:p>
          <w:p w:rsidR="00000000" w:rsidDel="00000000" w:rsidP="00000000" w:rsidRDefault="00000000" w:rsidRPr="00000000" w14:paraId="0000061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parents with the desired trait/s are bred together.</w:t>
            </w:r>
          </w:p>
          <w:p w:rsidR="00000000" w:rsidDel="00000000" w:rsidP="00000000" w:rsidRDefault="00000000" w:rsidRPr="00000000" w14:paraId="0000061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best offspring showing the desired trait are selected to breed.</w:t>
            </w:r>
          </w:p>
          <w:p w:rsidR="00000000" w:rsidDel="00000000" w:rsidP="00000000" w:rsidRDefault="00000000" w:rsidRPr="00000000" w14:paraId="0000062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process of selection and breeding is continued over many generations until all offspring born possess desired trait.</w:t>
            </w:r>
          </w:p>
          <w:p w:rsidR="00000000" w:rsidDel="00000000" w:rsidP="00000000" w:rsidRDefault="00000000" w:rsidRPr="00000000" w14:paraId="0000062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population will comprise individuals that all possess the desired trait.</w:t>
            </w:r>
          </w:p>
        </w:tc>
        <w:tc>
          <w:tcPr>
            <w:vAlign w:val="center"/>
          </w:tcPr>
          <w:p w:rsidR="00000000" w:rsidDel="00000000" w:rsidP="00000000" w:rsidRDefault="00000000" w:rsidRPr="00000000" w14:paraId="00000622">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1 - 6</w:t>
            </w:r>
          </w:p>
        </w:tc>
      </w:tr>
      <w:tr>
        <w:trPr>
          <w:cantSplit w:val="0"/>
          <w:trHeight w:val="317" w:hRule="atLeast"/>
          <w:tblHeader w:val="0"/>
        </w:trPr>
        <w:tc>
          <w:tcPr>
            <w:gridSpan w:val="2"/>
            <w:shd w:fill="bfbfbf" w:val="clear"/>
            <w:vAlign w:val="center"/>
          </w:tcPr>
          <w:p w:rsidR="00000000" w:rsidDel="00000000" w:rsidP="00000000" w:rsidRDefault="00000000" w:rsidRPr="00000000" w14:paraId="00000623">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Identification of problems should include at least </w:t>
            </w:r>
            <w:r w:rsidDel="00000000" w:rsidR="00000000" w:rsidRPr="00000000">
              <w:rPr>
                <w:rFonts w:ascii="Arial" w:cs="Arial" w:eastAsia="Arial" w:hAnsi="Arial"/>
                <w:b w:val="1"/>
                <w:sz w:val="22"/>
                <w:szCs w:val="22"/>
                <w:rtl w:val="0"/>
              </w:rPr>
              <w:t xml:space="preserve">four</w:t>
            </w:r>
            <w:r w:rsidDel="00000000" w:rsidR="00000000" w:rsidRPr="00000000">
              <w:rPr>
                <w:rFonts w:ascii="Arial" w:cs="Arial" w:eastAsia="Arial" w:hAnsi="Arial"/>
                <w:sz w:val="22"/>
                <w:szCs w:val="22"/>
                <w:rtl w:val="0"/>
              </w:rPr>
              <w:t xml:space="preserve"> points worth </w:t>
            </w:r>
            <w:r w:rsidDel="00000000" w:rsidR="00000000" w:rsidRPr="00000000">
              <w:rPr>
                <w:rFonts w:ascii="Arial" w:cs="Arial" w:eastAsia="Arial" w:hAnsi="Arial"/>
                <w:b w:val="1"/>
                <w:sz w:val="22"/>
                <w:szCs w:val="22"/>
                <w:rtl w:val="0"/>
              </w:rPr>
              <w:t xml:space="preserve">one </w:t>
            </w:r>
            <w:r w:rsidDel="00000000" w:rsidR="00000000" w:rsidRPr="00000000">
              <w:rPr>
                <w:rFonts w:ascii="Arial" w:cs="Arial" w:eastAsia="Arial" w:hAnsi="Arial"/>
                <w:sz w:val="22"/>
                <w:szCs w:val="22"/>
                <w:rtl w:val="0"/>
              </w:rPr>
              <w:t xml:space="preserve">mark each. Examples include, but are not restricted to</w:t>
            </w:r>
          </w:p>
        </w:tc>
      </w:tr>
      <w:tr>
        <w:trPr>
          <w:cantSplit w:val="0"/>
          <w:trHeight w:val="1022" w:hRule="atLeast"/>
          <w:tblHeader w:val="0"/>
        </w:trPr>
        <w:tc>
          <w:tcPr>
            <w:vAlign w:val="center"/>
          </w:tcPr>
          <w:p w:rsidR="00000000" w:rsidDel="00000000" w:rsidP="00000000" w:rsidRDefault="00000000" w:rsidRPr="00000000" w14:paraId="0000062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Selective breeding may lead to inbreeding - related animals may be bred together.</w:t>
            </w:r>
          </w:p>
          <w:p w:rsidR="00000000" w:rsidDel="00000000" w:rsidP="00000000" w:rsidRDefault="00000000" w:rsidRPr="00000000" w14:paraId="0000062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Inbred individuals are more prone to disease or inherited genetic defects.</w:t>
            </w:r>
          </w:p>
          <w:p w:rsidR="00000000" w:rsidDel="00000000" w:rsidP="00000000" w:rsidRDefault="00000000" w:rsidRPr="00000000" w14:paraId="0000062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lead to a reduction in genetic diversity of the bred population.</w:t>
            </w:r>
          </w:p>
          <w:p w:rsidR="00000000" w:rsidDel="00000000" w:rsidP="00000000" w:rsidRDefault="00000000" w:rsidRPr="00000000" w14:paraId="0000062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lead to the production of animals with undesirable characteristics that are harmful to their health.</w:t>
            </w:r>
          </w:p>
          <w:p w:rsidR="00000000" w:rsidDel="00000000" w:rsidP="00000000" w:rsidRDefault="00000000" w:rsidRPr="00000000" w14:paraId="0000062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lead to the complete loss of alleles from the population. </w:t>
            </w:r>
          </w:p>
        </w:tc>
        <w:tc>
          <w:tcPr>
            <w:vAlign w:val="center"/>
          </w:tcPr>
          <w:p w:rsidR="00000000" w:rsidDel="00000000" w:rsidP="00000000" w:rsidRDefault="00000000" w:rsidRPr="00000000" w14:paraId="0000062A">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1 - 4</w:t>
            </w:r>
          </w:p>
        </w:tc>
      </w:tr>
      <w:tr>
        <w:trPr>
          <w:cantSplit w:val="0"/>
          <w:trHeight w:val="299" w:hRule="atLeast"/>
          <w:tblHeader w:val="0"/>
        </w:trPr>
        <w:tc>
          <w:tcPr>
            <w:vAlign w:val="center"/>
          </w:tcPr>
          <w:p w:rsidR="00000000" w:rsidDel="00000000" w:rsidP="00000000" w:rsidRDefault="00000000" w:rsidRPr="00000000" w14:paraId="0000062B">
            <w:pPr>
              <w:tabs>
                <w:tab w:val="left" w:leader="none" w:pos="709"/>
                <w:tab w:val="left" w:leader="none" w:pos="7088"/>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62C">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62D">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62E">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62F">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630">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631">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632">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633">
      <w:pPr>
        <w:tabs>
          <w:tab w:val="left" w:leader="none" w:pos="567"/>
        </w:tabs>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634">
      <w:pPr>
        <w:tabs>
          <w:tab w:val="left" w:leader="none" w:pos="567"/>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635">
      <w:pPr>
        <w:tabs>
          <w:tab w:val="left" w:leader="none" w:pos="567"/>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636">
      <w:pPr>
        <w:tabs>
          <w:tab w:val="left" w:leader="none" w:pos="567"/>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637">
      <w:pPr>
        <w:tabs>
          <w:tab w:val="left" w:leader="none" w:pos="567"/>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638">
      <w:pPr>
        <w:tabs>
          <w:tab w:val="left" w:leader="none" w:pos="567"/>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639">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63A">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63B">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63C">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63D">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63E">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63F">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640">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641">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642">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643">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Discuss the concept of adaptive radiation as a mechanism for speciation. Use a specific </w:t>
        <w:tab/>
        <w:t xml:space="preserve">example to support your response. </w:t>
      </w:r>
    </w:p>
    <w:p w:rsidR="00000000" w:rsidDel="00000000" w:rsidP="00000000" w:rsidRDefault="00000000" w:rsidRPr="00000000" w14:paraId="00000644">
      <w:pPr>
        <w:tabs>
          <w:tab w:val="left" w:leader="none" w:pos="567"/>
        </w:tabs>
        <w:rPr>
          <w:rFonts w:ascii="Arial" w:cs="Arial" w:eastAsia="Arial" w:hAnsi="Arial"/>
          <w:sz w:val="22"/>
          <w:szCs w:val="22"/>
        </w:rPr>
      </w:pPr>
      <w:r w:rsidDel="00000000" w:rsidR="00000000" w:rsidRPr="00000000">
        <w:rPr>
          <w:rFonts w:ascii="Arial" w:cs="Arial" w:eastAsia="Arial" w:hAnsi="Arial"/>
          <w:sz w:val="22"/>
          <w:szCs w:val="22"/>
          <w:rtl w:val="0"/>
        </w:rPr>
        <w:tab/>
        <w:tab/>
        <w:tab/>
        <w:tab/>
        <w:tab/>
        <w:tab/>
        <w:tab/>
        <w:tab/>
        <w:tab/>
        <w:tab/>
        <w:tab/>
        <w:tab/>
        <w:t xml:space="preserve">   (10 marks)</w:t>
      </w:r>
    </w:p>
    <w:p w:rsidR="00000000" w:rsidDel="00000000" w:rsidP="00000000" w:rsidRDefault="00000000" w:rsidRPr="00000000" w14:paraId="00000645">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6">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tl w:val="0"/>
        </w:rPr>
      </w:r>
    </w:p>
    <w:tbl>
      <w:tblPr>
        <w:tblStyle w:val="Table46"/>
        <w:tblW w:w="8488.0" w:type="dxa"/>
        <w:jc w:val="left"/>
        <w:tblInd w:w="23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1"/>
        <w:gridCol w:w="1537"/>
        <w:tblGridChange w:id="0">
          <w:tblGrid>
            <w:gridCol w:w="6951"/>
            <w:gridCol w:w="1537"/>
          </w:tblGrid>
        </w:tblGridChange>
      </w:tblGrid>
      <w:tr>
        <w:trPr>
          <w:cantSplit w:val="0"/>
          <w:trHeight w:val="317" w:hRule="atLeast"/>
          <w:tblHeader w:val="0"/>
        </w:trPr>
        <w:tc>
          <w:tcPr>
            <w:vAlign w:val="center"/>
          </w:tcPr>
          <w:p w:rsidR="00000000" w:rsidDel="00000000" w:rsidP="00000000" w:rsidRDefault="00000000" w:rsidRPr="00000000" w14:paraId="00000647">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648">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99" w:hRule="atLeast"/>
          <w:tblHeader w:val="0"/>
        </w:trPr>
        <w:tc>
          <w:tcPr>
            <w:gridSpan w:val="2"/>
            <w:shd w:fill="bfbfbf" w:val="clear"/>
            <w:vAlign w:val="center"/>
          </w:tcPr>
          <w:p w:rsidR="00000000" w:rsidDel="00000000" w:rsidP="00000000" w:rsidRDefault="00000000" w:rsidRPr="00000000" w14:paraId="00000649">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General discussion of adaptive radiation should include at least </w:t>
            </w:r>
            <w:r w:rsidDel="00000000" w:rsidR="00000000" w:rsidRPr="00000000">
              <w:rPr>
                <w:rFonts w:ascii="Arial" w:cs="Arial" w:eastAsia="Arial" w:hAnsi="Arial"/>
                <w:b w:val="1"/>
                <w:sz w:val="22"/>
                <w:szCs w:val="22"/>
                <w:rtl w:val="0"/>
              </w:rPr>
              <w:t xml:space="preserve">six</w:t>
            </w:r>
            <w:r w:rsidDel="00000000" w:rsidR="00000000" w:rsidRPr="00000000">
              <w:rPr>
                <w:rFonts w:ascii="Arial" w:cs="Arial" w:eastAsia="Arial" w:hAnsi="Arial"/>
                <w:sz w:val="22"/>
                <w:szCs w:val="22"/>
                <w:rtl w:val="0"/>
              </w:rPr>
              <w:t xml:space="preserve"> points worth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each. Examples include, but are not restricted to</w:t>
            </w:r>
          </w:p>
        </w:tc>
      </w:tr>
      <w:tr>
        <w:trPr>
          <w:cantSplit w:val="0"/>
          <w:trHeight w:val="2783" w:hRule="atLeast"/>
          <w:tblHeader w:val="0"/>
        </w:trPr>
        <w:tc>
          <w:tcPr>
            <w:vAlign w:val="center"/>
          </w:tcPr>
          <w:p w:rsidR="00000000" w:rsidDel="00000000" w:rsidP="00000000" w:rsidRDefault="00000000" w:rsidRPr="00000000" w14:paraId="0000064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Rapid evolutionary diversification of descendants of a single ancestor/ancestral group/lineage.</w:t>
            </w:r>
          </w:p>
          <w:p w:rsidR="00000000" w:rsidDel="00000000" w:rsidP="00000000" w:rsidRDefault="00000000" w:rsidRPr="00000000" w14:paraId="0000064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Adaptive radiation may occur in response to environmental change (e.g., new island formation, ice age, climate change, desertification) and resource availability.</w:t>
            </w:r>
          </w:p>
          <w:p w:rsidR="00000000" w:rsidDel="00000000" w:rsidP="00000000" w:rsidRDefault="00000000" w:rsidRPr="00000000" w14:paraId="0000064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Geographical isolation from the ancestral species can trigger adaptive radiation due to different selective pressures.</w:t>
            </w:r>
          </w:p>
          <w:p w:rsidR="00000000" w:rsidDel="00000000" w:rsidP="00000000" w:rsidRDefault="00000000" w:rsidRPr="00000000" w14:paraId="0000064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Adaptive radiation is a response to an opportunity presented to organisms that possess the appropriate adaptation.</w:t>
            </w:r>
          </w:p>
          <w:p w:rsidR="00000000" w:rsidDel="00000000" w:rsidP="00000000" w:rsidRDefault="00000000" w:rsidRPr="00000000" w14:paraId="0000064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niches are occupied/filled over time due to variation in selection pressures.</w:t>
            </w:r>
          </w:p>
          <w:p w:rsidR="00000000" w:rsidDel="00000000" w:rsidP="00000000" w:rsidRDefault="00000000" w:rsidRPr="00000000" w14:paraId="0000065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Mass extinction events are often followed by rapid diversification of remaining species - adaptive radiation - as new niches are made available.</w:t>
            </w:r>
          </w:p>
        </w:tc>
        <w:tc>
          <w:tcPr>
            <w:vAlign w:val="center"/>
          </w:tcPr>
          <w:p w:rsidR="00000000" w:rsidDel="00000000" w:rsidP="00000000" w:rsidRDefault="00000000" w:rsidRPr="00000000" w14:paraId="00000651">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1 - 6</w:t>
            </w:r>
          </w:p>
        </w:tc>
      </w:tr>
      <w:tr>
        <w:trPr>
          <w:cantSplit w:val="0"/>
          <w:trHeight w:val="317" w:hRule="atLeast"/>
          <w:tblHeader w:val="0"/>
        </w:trPr>
        <w:tc>
          <w:tcPr>
            <w:gridSpan w:val="2"/>
            <w:shd w:fill="bfbfbf" w:val="clear"/>
            <w:vAlign w:val="center"/>
          </w:tcPr>
          <w:p w:rsidR="00000000" w:rsidDel="00000000" w:rsidP="00000000" w:rsidRDefault="00000000" w:rsidRPr="00000000" w14:paraId="00000652">
            <w:pPr>
              <w:tabs>
                <w:tab w:val="left" w:leader="none" w:pos="709"/>
                <w:tab w:val="left" w:leader="none" w:pos="7088"/>
                <w:tab w:val="left" w:leader="none" w:pos="8080"/>
                <w:tab w:val="left" w:leader="none"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Specific example</w:t>
            </w:r>
            <w:r w:rsidDel="00000000" w:rsidR="00000000" w:rsidRPr="00000000">
              <w:rPr>
                <w:rFonts w:ascii="Arial" w:cs="Arial" w:eastAsia="Arial" w:hAnsi="Arial"/>
                <w:sz w:val="22"/>
                <w:szCs w:val="22"/>
                <w:rtl w:val="0"/>
              </w:rPr>
              <w:t xml:space="preserve"> of adaptive radiation is worth </w:t>
            </w:r>
            <w:r w:rsidDel="00000000" w:rsidR="00000000" w:rsidRPr="00000000">
              <w:rPr>
                <w:rFonts w:ascii="Arial" w:cs="Arial" w:eastAsia="Arial" w:hAnsi="Arial"/>
                <w:b w:val="1"/>
                <w:sz w:val="22"/>
                <w:szCs w:val="22"/>
                <w:rtl w:val="0"/>
              </w:rPr>
              <w:t xml:space="preserve">four</w:t>
            </w:r>
            <w:r w:rsidDel="00000000" w:rsidR="00000000" w:rsidRPr="00000000">
              <w:rPr>
                <w:rFonts w:ascii="Arial" w:cs="Arial" w:eastAsia="Arial" w:hAnsi="Arial"/>
                <w:sz w:val="22"/>
                <w:szCs w:val="22"/>
                <w:rtl w:val="0"/>
              </w:rPr>
              <w:t xml:space="preserve"> marks. Example must include</w:t>
            </w:r>
          </w:p>
        </w:tc>
      </w:tr>
      <w:tr>
        <w:trPr>
          <w:cantSplit w:val="0"/>
          <w:trHeight w:val="317" w:hRule="atLeast"/>
          <w:tblHeader w:val="0"/>
        </w:trPr>
        <w:tc>
          <w:tcPr>
            <w:vAlign w:val="center"/>
          </w:tcPr>
          <w:p w:rsidR="00000000" w:rsidDel="00000000" w:rsidP="00000000" w:rsidRDefault="00000000" w:rsidRPr="00000000" w14:paraId="0000065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Organism group/lineage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(e.g., Galapagos finches, Australian marsupials, hummingbirds, lemurs, chameleons).</w:t>
            </w:r>
          </w:p>
          <w:p w:rsidR="00000000" w:rsidDel="00000000" w:rsidP="00000000" w:rsidRDefault="00000000" w:rsidRPr="00000000" w14:paraId="0000065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Trigger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adaptive radiation (e.g., different food, geographical isolation, mass extinction).</w:t>
            </w:r>
          </w:p>
          <w:p w:rsidR="00000000" w:rsidDel="00000000" w:rsidP="00000000" w:rsidRDefault="00000000" w:rsidRPr="00000000" w14:paraId="0000065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Adaptive change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phenotype/characteristic (e.g., beak shape, body size, skin colour).</w:t>
            </w:r>
          </w:p>
          <w:p w:rsidR="00000000" w:rsidDel="00000000" w:rsidP="00000000" w:rsidRDefault="00000000" w:rsidRPr="00000000" w14:paraId="0000065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259"/>
                <w:tab w:val="left" w:leader="none" w:pos="7088"/>
                <w:tab w:val="left" w:leader="none" w:pos="8080"/>
                <w:tab w:val="left" w:leader="none" w:pos="9214"/>
              </w:tabs>
              <w:spacing w:after="0" w:before="0" w:line="240" w:lineRule="auto"/>
              <w:ind w:left="259" w:right="0" w:hanging="259"/>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Result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adaptive radiation on species evolution/speciation (e.g., finches fill all available food resource niches, marsupials diversified to fill/adapt to every ecosystem in Australia). </w:t>
            </w:r>
          </w:p>
        </w:tc>
        <w:tc>
          <w:tcPr>
            <w:vAlign w:val="center"/>
          </w:tcPr>
          <w:p w:rsidR="00000000" w:rsidDel="00000000" w:rsidP="00000000" w:rsidRDefault="00000000" w:rsidRPr="00000000" w14:paraId="00000658">
            <w:pPr>
              <w:tabs>
                <w:tab w:val="left" w:leader="none" w:pos="709"/>
                <w:tab w:val="left" w:leader="none" w:pos="7088"/>
                <w:tab w:val="left" w:leader="none" w:pos="8080"/>
                <w:tab w:val="left" w:leader="none"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1 - 4</w:t>
            </w:r>
          </w:p>
        </w:tc>
      </w:tr>
      <w:tr>
        <w:trPr>
          <w:cantSplit w:val="0"/>
          <w:trHeight w:val="299" w:hRule="atLeast"/>
          <w:tblHeader w:val="0"/>
        </w:trPr>
        <w:tc>
          <w:tcPr>
            <w:vAlign w:val="center"/>
          </w:tcPr>
          <w:p w:rsidR="00000000" w:rsidDel="00000000" w:rsidP="00000000" w:rsidRDefault="00000000" w:rsidRPr="00000000" w14:paraId="00000659">
            <w:pPr>
              <w:tabs>
                <w:tab w:val="left" w:leader="none" w:pos="709"/>
                <w:tab w:val="left" w:leader="none" w:pos="7088"/>
                <w:tab w:val="left" w:leader="none" w:pos="8080"/>
                <w:tab w:val="left" w:leader="none"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65A">
            <w:pPr>
              <w:tabs>
                <w:tab w:val="left" w:leader="none" w:pos="709"/>
                <w:tab w:val="left" w:leader="none" w:pos="7088"/>
                <w:tab w:val="left" w:leader="none" w:pos="8080"/>
                <w:tab w:val="left" w:leader="none"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65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5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5D">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5E">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5F">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6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End of questions</w:t>
      </w:r>
    </w:p>
    <w:sectPr>
      <w:pgSz w:h="16840" w:w="11900" w:orient="portrait"/>
      <w:pgMar w:bottom="1247" w:top="1247" w:left="1361" w:right="132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49" w:hanging="359.99999999999994"/>
      </w:pPr>
      <w:rPr>
        <w:rFonts w:ascii="Noto Sans Symbols" w:cs="Noto Sans Symbols" w:eastAsia="Noto Sans Symbols" w:hAnsi="Noto Sans Symbols"/>
      </w:rPr>
    </w:lvl>
    <w:lvl w:ilvl="1">
      <w:start w:val="1"/>
      <w:numFmt w:val="bullet"/>
      <w:lvlText w:val="o"/>
      <w:lvlJc w:val="left"/>
      <w:pPr>
        <w:ind w:left="1469" w:hanging="360"/>
      </w:pPr>
      <w:rPr>
        <w:rFonts w:ascii="Courier New" w:cs="Courier New" w:eastAsia="Courier New" w:hAnsi="Courier New"/>
      </w:rPr>
    </w:lvl>
    <w:lvl w:ilvl="2">
      <w:start w:val="1"/>
      <w:numFmt w:val="bullet"/>
      <w:lvlText w:val="▪"/>
      <w:lvlJc w:val="left"/>
      <w:pPr>
        <w:ind w:left="2189" w:hanging="360"/>
      </w:pPr>
      <w:rPr>
        <w:rFonts w:ascii="Noto Sans Symbols" w:cs="Noto Sans Symbols" w:eastAsia="Noto Sans Symbols" w:hAnsi="Noto Sans Symbols"/>
      </w:rPr>
    </w:lvl>
    <w:lvl w:ilvl="3">
      <w:start w:val="1"/>
      <w:numFmt w:val="bullet"/>
      <w:lvlText w:val="●"/>
      <w:lvlJc w:val="left"/>
      <w:pPr>
        <w:ind w:left="2909" w:hanging="360"/>
      </w:pPr>
      <w:rPr>
        <w:rFonts w:ascii="Noto Sans Symbols" w:cs="Noto Sans Symbols" w:eastAsia="Noto Sans Symbols" w:hAnsi="Noto Sans Symbols"/>
      </w:rPr>
    </w:lvl>
    <w:lvl w:ilvl="4">
      <w:start w:val="1"/>
      <w:numFmt w:val="bullet"/>
      <w:lvlText w:val="o"/>
      <w:lvlJc w:val="left"/>
      <w:pPr>
        <w:ind w:left="3629" w:hanging="360"/>
      </w:pPr>
      <w:rPr>
        <w:rFonts w:ascii="Courier New" w:cs="Courier New" w:eastAsia="Courier New" w:hAnsi="Courier New"/>
      </w:rPr>
    </w:lvl>
    <w:lvl w:ilvl="5">
      <w:start w:val="1"/>
      <w:numFmt w:val="bullet"/>
      <w:lvlText w:val="▪"/>
      <w:lvlJc w:val="left"/>
      <w:pPr>
        <w:ind w:left="4349" w:hanging="360"/>
      </w:pPr>
      <w:rPr>
        <w:rFonts w:ascii="Noto Sans Symbols" w:cs="Noto Sans Symbols" w:eastAsia="Noto Sans Symbols" w:hAnsi="Noto Sans Symbols"/>
      </w:rPr>
    </w:lvl>
    <w:lvl w:ilvl="6">
      <w:start w:val="1"/>
      <w:numFmt w:val="bullet"/>
      <w:lvlText w:val="●"/>
      <w:lvlJc w:val="left"/>
      <w:pPr>
        <w:ind w:left="5069" w:hanging="360"/>
      </w:pPr>
      <w:rPr>
        <w:rFonts w:ascii="Noto Sans Symbols" w:cs="Noto Sans Symbols" w:eastAsia="Noto Sans Symbols" w:hAnsi="Noto Sans Symbols"/>
      </w:rPr>
    </w:lvl>
    <w:lvl w:ilvl="7">
      <w:start w:val="1"/>
      <w:numFmt w:val="bullet"/>
      <w:lvlText w:val="o"/>
      <w:lvlJc w:val="left"/>
      <w:pPr>
        <w:ind w:left="5789" w:hanging="360"/>
      </w:pPr>
      <w:rPr>
        <w:rFonts w:ascii="Courier New" w:cs="Courier New" w:eastAsia="Courier New" w:hAnsi="Courier New"/>
      </w:rPr>
    </w:lvl>
    <w:lvl w:ilvl="8">
      <w:start w:val="1"/>
      <w:numFmt w:val="bullet"/>
      <w:lvlText w:val="▪"/>
      <w:lvlJc w:val="left"/>
      <w:pPr>
        <w:ind w:left="6509"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