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448AF" w:rsidRPr="006D4BB7" w:rsidRDefault="00C82CBB" w:rsidP="006D4BB7">
      <w:pPr>
        <w:spacing w:before="100" w:beforeAutospacing="1" w:after="100" w:afterAutospacing="1"/>
        <w:jc w:val="center"/>
        <w:outlineLvl w:val="0"/>
        <w:rPr>
          <w:rFonts w:ascii="Comic Sans MS" w:eastAsia="Times New Roman" w:hAnsi="Comic Sans MS"/>
          <w:b/>
          <w:bCs/>
          <w:kern w:val="36"/>
          <w:sz w:val="28"/>
          <w:szCs w:val="28"/>
          <w:u w:val="single"/>
          <w:lang w:eastAsia="en-AU"/>
        </w:rPr>
      </w:pPr>
      <w:r>
        <w:rPr>
          <w:rFonts w:ascii="Comic Sans MS" w:eastAsia="Times New Roman" w:hAnsi="Comic Sans MS"/>
          <w:b/>
          <w:bCs/>
          <w:kern w:val="36"/>
          <w:sz w:val="28"/>
          <w:szCs w:val="28"/>
          <w:u w:val="single"/>
          <w:lang w:eastAsia="en-AU"/>
        </w:rPr>
        <w:t xml:space="preserve">The </w:t>
      </w:r>
      <w:r w:rsidR="006448AF" w:rsidRPr="006D4BB7">
        <w:rPr>
          <w:rFonts w:ascii="Comic Sans MS" w:eastAsia="Times New Roman" w:hAnsi="Comic Sans MS"/>
          <w:b/>
          <w:bCs/>
          <w:kern w:val="36"/>
          <w:sz w:val="28"/>
          <w:szCs w:val="28"/>
          <w:u w:val="single"/>
          <w:lang w:eastAsia="en-AU"/>
        </w:rPr>
        <w:t>European Union</w:t>
      </w:r>
    </w:p>
    <w:p w:rsidR="007C7774" w:rsidRPr="006D4BB7" w:rsidRDefault="006D4BB7" w:rsidP="006448AF">
      <w:pPr>
        <w:jc w:val="both"/>
        <w:rPr>
          <w:rFonts w:ascii="Comic Sans MS" w:eastAsia="Times New Roman" w:hAnsi="Comic Sans MS"/>
          <w:lang w:eastAsia="en-AU"/>
        </w:rPr>
      </w:pPr>
      <w:r>
        <w:rPr>
          <w:rFonts w:ascii="Comic Sans MS" w:eastAsia="Times New Roman" w:hAnsi="Comic Sans MS"/>
          <w:lang w:eastAsia="en-AU"/>
        </w:rPr>
        <w:t xml:space="preserve">The </w:t>
      </w:r>
      <w:r w:rsidR="006448AF" w:rsidRPr="006D4BB7">
        <w:rPr>
          <w:rFonts w:ascii="Comic Sans MS" w:eastAsia="Times New Roman" w:hAnsi="Comic Sans MS"/>
          <w:lang w:eastAsia="en-AU"/>
        </w:rPr>
        <w:t xml:space="preserve">European Union (EU), </w:t>
      </w:r>
      <w:r w:rsidR="00C82CBB">
        <w:rPr>
          <w:rFonts w:ascii="Comic Sans MS" w:eastAsia="Times New Roman" w:hAnsi="Comic Sans MS"/>
          <w:lang w:eastAsia="en-AU"/>
        </w:rPr>
        <w:t xml:space="preserve">is the </w:t>
      </w:r>
      <w:r w:rsidR="006448AF" w:rsidRPr="006D4BB7">
        <w:rPr>
          <w:rFonts w:ascii="Comic Sans MS" w:eastAsia="Times New Roman" w:hAnsi="Comic Sans MS"/>
          <w:lang w:eastAsia="en-AU"/>
        </w:rPr>
        <w:t xml:space="preserve">name given </w:t>
      </w:r>
      <w:r w:rsidR="00C82CBB">
        <w:rPr>
          <w:rFonts w:ascii="Comic Sans MS" w:eastAsia="Times New Roman" w:hAnsi="Comic Sans MS"/>
          <w:lang w:eastAsia="en-AU"/>
        </w:rPr>
        <w:t xml:space="preserve">to </w:t>
      </w:r>
      <w:r w:rsidR="00C82CBB" w:rsidRPr="006D4BB7">
        <w:rPr>
          <w:rFonts w:ascii="Comic Sans MS" w:eastAsia="Times New Roman" w:hAnsi="Comic Sans MS"/>
          <w:lang w:eastAsia="en-AU"/>
        </w:rPr>
        <w:t>economic and political confederation of Eur</w:t>
      </w:r>
      <w:r w:rsidR="00C82CBB">
        <w:rPr>
          <w:rFonts w:ascii="Comic Sans MS" w:eastAsia="Times New Roman" w:hAnsi="Comic Sans MS"/>
          <w:lang w:eastAsia="en-AU"/>
        </w:rPr>
        <w:t>opean nations, and other organis</w:t>
      </w:r>
      <w:r w:rsidR="00C82CBB" w:rsidRPr="006D4BB7">
        <w:rPr>
          <w:rFonts w:ascii="Comic Sans MS" w:eastAsia="Times New Roman" w:hAnsi="Comic Sans MS"/>
          <w:lang w:eastAsia="en-AU"/>
        </w:rPr>
        <w:t>ations (with the same member nations)</w:t>
      </w:r>
      <w:r w:rsidR="00C82CBB">
        <w:rPr>
          <w:rFonts w:ascii="Comic Sans MS" w:eastAsia="Times New Roman" w:hAnsi="Comic Sans MS"/>
          <w:lang w:eastAsia="en-AU"/>
        </w:rPr>
        <w:t xml:space="preserve"> </w:t>
      </w:r>
      <w:r w:rsidR="006448AF" w:rsidRPr="006D4BB7">
        <w:rPr>
          <w:rFonts w:ascii="Comic Sans MS" w:eastAsia="Times New Roman" w:hAnsi="Comic Sans MS"/>
          <w:lang w:eastAsia="en-AU"/>
        </w:rPr>
        <w:t xml:space="preserve">since the ratification (Nov., 1993) of the Treaty of European Union, or Maastricht Treaty, to the </w:t>
      </w:r>
      <w:r w:rsidR="006448AF" w:rsidRPr="006D4BB7">
        <w:rPr>
          <w:rFonts w:ascii="Comic Sans MS" w:eastAsia="Times New Roman" w:hAnsi="Comic Sans MS"/>
          <w:b/>
          <w:bCs/>
          <w:lang w:eastAsia="en-AU"/>
        </w:rPr>
        <w:t>European Community</w:t>
      </w:r>
      <w:r w:rsidR="00C82CBB">
        <w:rPr>
          <w:rFonts w:ascii="Comic Sans MS" w:eastAsia="Times New Roman" w:hAnsi="Comic Sans MS"/>
          <w:lang w:eastAsia="en-AU"/>
        </w:rPr>
        <w:t xml:space="preserve"> (EC). It has largely been</w:t>
      </w:r>
      <w:r w:rsidR="006448AF" w:rsidRPr="006D4BB7">
        <w:rPr>
          <w:rFonts w:ascii="Comic Sans MS" w:eastAsia="Times New Roman" w:hAnsi="Comic Sans MS"/>
          <w:lang w:eastAsia="en-AU"/>
        </w:rPr>
        <w:t xml:space="preserve"> responsible for a common foreign and security policy and for cooperation on justice and home affairs.</w:t>
      </w:r>
    </w:p>
    <w:p w:rsidR="007C7774" w:rsidRPr="006D4BB7" w:rsidRDefault="007C7774" w:rsidP="006448AF">
      <w:pPr>
        <w:jc w:val="both"/>
        <w:rPr>
          <w:rFonts w:ascii="Comic Sans MS" w:eastAsia="Times New Roman" w:hAnsi="Comic Sans MS"/>
          <w:lang w:eastAsia="en-AU"/>
        </w:rPr>
      </w:pPr>
    </w:p>
    <w:p w:rsidR="006448AF" w:rsidRDefault="006448AF" w:rsidP="006448AF">
      <w:pPr>
        <w:jc w:val="both"/>
        <w:rPr>
          <w:rFonts w:ascii="Comic Sans MS" w:hAnsi="Comic Sans MS"/>
        </w:rPr>
      </w:pPr>
    </w:p>
    <w:p w:rsidR="00C82CBB" w:rsidRPr="006D4BB7" w:rsidRDefault="00C82CBB" w:rsidP="006448AF">
      <w:pPr>
        <w:jc w:val="both"/>
        <w:rPr>
          <w:rFonts w:ascii="Comic Sans MS" w:hAnsi="Comic Sans MS"/>
        </w:rPr>
      </w:pPr>
    </w:p>
    <w:p w:rsidR="007C7774" w:rsidRDefault="006448AF" w:rsidP="00C82CBB">
      <w:pPr>
        <w:spacing w:before="100" w:beforeAutospacing="1" w:after="100" w:afterAutospacing="1"/>
        <w:jc w:val="both"/>
        <w:rPr>
          <w:rFonts w:ascii="Comic Sans MS" w:eastAsia="Times New Roman" w:hAnsi="Comic Sans MS"/>
          <w:lang w:eastAsia="en-AU"/>
        </w:rPr>
      </w:pPr>
      <w:r w:rsidRPr="006D4BB7">
        <w:rPr>
          <w:rFonts w:ascii="Comic Sans MS" w:eastAsia="Times New Roman" w:hAnsi="Comic Sans MS"/>
          <w:lang w:eastAsia="en-AU"/>
        </w:rPr>
        <w:t xml:space="preserve">The EU began shortly after World War II, when there developed in Europe a strong revulsion against national rivalries and parochial loyalties. </w:t>
      </w:r>
    </w:p>
    <w:p w:rsidR="00C82CBB" w:rsidRDefault="00C82CBB" w:rsidP="00C82CBB">
      <w:pPr>
        <w:spacing w:before="100" w:beforeAutospacing="1" w:after="100" w:afterAutospacing="1"/>
        <w:jc w:val="both"/>
        <w:rPr>
          <w:rFonts w:ascii="Comic Sans MS" w:eastAsia="Times New Roman" w:hAnsi="Comic Sans MS"/>
          <w:lang w:eastAsia="en-AU"/>
        </w:rPr>
      </w:pPr>
    </w:p>
    <w:p w:rsidR="00C82CBB" w:rsidRPr="006D4BB7" w:rsidRDefault="00C82CBB" w:rsidP="00C82CBB">
      <w:pPr>
        <w:spacing w:before="100" w:beforeAutospacing="1" w:after="100" w:afterAutospacing="1"/>
        <w:jc w:val="both"/>
        <w:rPr>
          <w:rFonts w:ascii="Comic Sans MS" w:eastAsia="Times New Roman" w:hAnsi="Comic Sans MS"/>
          <w:lang w:eastAsia="en-AU"/>
        </w:rPr>
      </w:pPr>
    </w:p>
    <w:p w:rsidR="007C7774" w:rsidRDefault="006448AF" w:rsidP="006448AF">
      <w:pPr>
        <w:spacing w:before="100" w:beforeAutospacing="1" w:after="100" w:afterAutospacing="1"/>
        <w:jc w:val="both"/>
        <w:rPr>
          <w:rFonts w:ascii="Comic Sans MS" w:eastAsia="Times New Roman" w:hAnsi="Comic Sans MS"/>
          <w:lang w:eastAsia="en-AU"/>
        </w:rPr>
      </w:pPr>
      <w:r w:rsidRPr="006D4BB7">
        <w:rPr>
          <w:rFonts w:ascii="Comic Sans MS" w:eastAsia="Times New Roman" w:hAnsi="Comic Sans MS"/>
          <w:lang w:eastAsia="en-AU"/>
        </w:rPr>
        <w:t xml:space="preserve">While </w:t>
      </w:r>
      <w:proofErr w:type="spellStart"/>
      <w:r w:rsidRPr="006D4BB7">
        <w:rPr>
          <w:rFonts w:ascii="Comic Sans MS" w:eastAsia="Times New Roman" w:hAnsi="Comic Sans MS"/>
          <w:lang w:eastAsia="en-AU"/>
        </w:rPr>
        <w:t>postwar</w:t>
      </w:r>
      <w:proofErr w:type="spellEnd"/>
      <w:r w:rsidRPr="006D4BB7">
        <w:rPr>
          <w:rFonts w:ascii="Comic Sans MS" w:eastAsia="Times New Roman" w:hAnsi="Comic Sans MS"/>
          <w:lang w:eastAsia="en-AU"/>
        </w:rPr>
        <w:t xml:space="preserve"> recovery was stimulated by the </w:t>
      </w:r>
      <w:hyperlink r:id="rId6" w:history="1">
        <w:r w:rsidRPr="006D4BB7">
          <w:rPr>
            <w:rFonts w:ascii="Comic Sans MS" w:eastAsia="Times New Roman" w:hAnsi="Comic Sans MS"/>
            <w:lang w:eastAsia="en-AU"/>
          </w:rPr>
          <w:t>Marshall Plan</w:t>
        </w:r>
      </w:hyperlink>
      <w:r w:rsidRPr="006D4BB7">
        <w:rPr>
          <w:rFonts w:ascii="Comic Sans MS" w:eastAsia="Times New Roman" w:hAnsi="Comic Sans MS"/>
          <w:lang w:eastAsia="en-AU"/>
        </w:rPr>
        <w:t xml:space="preserve">, the idea of a united Europe was held up as the basis for European strength and security and the best way of preventing another European war. </w:t>
      </w:r>
    </w:p>
    <w:p w:rsidR="00C82CBB" w:rsidRDefault="00C82CBB" w:rsidP="006448AF">
      <w:pPr>
        <w:spacing w:before="100" w:beforeAutospacing="1" w:after="100" w:afterAutospacing="1"/>
        <w:jc w:val="both"/>
        <w:rPr>
          <w:rFonts w:ascii="Comic Sans MS" w:eastAsia="Times New Roman" w:hAnsi="Comic Sans MS"/>
          <w:lang w:eastAsia="en-AU"/>
        </w:rPr>
      </w:pPr>
    </w:p>
    <w:p w:rsidR="00C82CBB" w:rsidRPr="006D4BB7" w:rsidRDefault="00C82CBB" w:rsidP="006448AF">
      <w:pPr>
        <w:spacing w:before="100" w:beforeAutospacing="1" w:after="100" w:afterAutospacing="1"/>
        <w:jc w:val="both"/>
        <w:rPr>
          <w:rFonts w:ascii="Comic Sans MS" w:eastAsia="Times New Roman" w:hAnsi="Comic Sans MS"/>
          <w:lang w:eastAsia="en-AU"/>
        </w:rPr>
      </w:pPr>
    </w:p>
    <w:p w:rsidR="007C7774" w:rsidRDefault="006448AF" w:rsidP="006448AF">
      <w:pPr>
        <w:spacing w:before="100" w:beforeAutospacing="1" w:after="100" w:afterAutospacing="1"/>
        <w:jc w:val="both"/>
        <w:rPr>
          <w:rFonts w:ascii="Comic Sans MS" w:eastAsia="Times New Roman" w:hAnsi="Comic Sans MS"/>
          <w:lang w:eastAsia="en-AU"/>
        </w:rPr>
      </w:pPr>
      <w:r w:rsidRPr="006D4BB7">
        <w:rPr>
          <w:rFonts w:ascii="Comic Sans MS" w:eastAsia="Times New Roman" w:hAnsi="Comic Sans MS"/>
          <w:lang w:eastAsia="en-AU"/>
        </w:rPr>
        <w:t xml:space="preserve">In 1950 Robert </w:t>
      </w:r>
      <w:hyperlink r:id="rId7" w:history="1">
        <w:r w:rsidRPr="006D4BB7">
          <w:rPr>
            <w:rFonts w:ascii="Comic Sans MS" w:eastAsia="Times New Roman" w:hAnsi="Comic Sans MS"/>
            <w:lang w:eastAsia="en-AU"/>
          </w:rPr>
          <w:t>Schuman</w:t>
        </w:r>
      </w:hyperlink>
      <w:r w:rsidRPr="006D4BB7">
        <w:rPr>
          <w:rFonts w:ascii="Comic Sans MS" w:eastAsia="Times New Roman" w:hAnsi="Comic Sans MS"/>
          <w:lang w:eastAsia="en-AU"/>
        </w:rPr>
        <w:t xml:space="preserve">, France's foreign minister, proposed that the coal and steel industries of France and West Germany be coordinated under a single supranational authority. France and West Germany were soon joined by four other countries—Belgium, Luxembourg, the Netherlands, and Italy—in forming (1952) the ECSC. </w:t>
      </w:r>
    </w:p>
    <w:p w:rsidR="00C82CBB" w:rsidRDefault="00C82CBB" w:rsidP="006448AF">
      <w:pPr>
        <w:spacing w:before="100" w:beforeAutospacing="1" w:after="100" w:afterAutospacing="1"/>
        <w:jc w:val="both"/>
        <w:rPr>
          <w:rFonts w:ascii="Comic Sans MS" w:eastAsia="Times New Roman" w:hAnsi="Comic Sans MS"/>
          <w:lang w:eastAsia="en-AU"/>
        </w:rPr>
      </w:pPr>
    </w:p>
    <w:p w:rsidR="00C82CBB" w:rsidRDefault="00C82CBB" w:rsidP="006448AF">
      <w:pPr>
        <w:spacing w:before="100" w:beforeAutospacing="1" w:after="100" w:afterAutospacing="1"/>
        <w:jc w:val="both"/>
        <w:rPr>
          <w:rFonts w:ascii="Comic Sans MS" w:eastAsia="Times New Roman" w:hAnsi="Comic Sans MS"/>
          <w:lang w:eastAsia="en-AU"/>
        </w:rPr>
      </w:pPr>
    </w:p>
    <w:p w:rsidR="00C82CBB" w:rsidRDefault="006448AF" w:rsidP="006448AF">
      <w:pPr>
        <w:spacing w:before="100" w:beforeAutospacing="1" w:after="100" w:afterAutospacing="1"/>
        <w:jc w:val="both"/>
        <w:rPr>
          <w:rFonts w:ascii="Comic Sans MS" w:eastAsia="Times New Roman" w:hAnsi="Comic Sans MS"/>
          <w:lang w:eastAsia="en-AU"/>
        </w:rPr>
      </w:pPr>
      <w:r w:rsidRPr="006D4BB7">
        <w:rPr>
          <w:rFonts w:ascii="Comic Sans MS" w:eastAsia="Times New Roman" w:hAnsi="Comic Sans MS"/>
          <w:lang w:eastAsia="en-AU"/>
        </w:rPr>
        <w:t xml:space="preserve">The EEC (until the late 1980s it was known informally as the Common Market) </w:t>
      </w:r>
      <w:r w:rsidR="007C7774" w:rsidRPr="006D4BB7">
        <w:rPr>
          <w:rFonts w:ascii="Comic Sans MS" w:eastAsia="Times New Roman" w:hAnsi="Comic Sans MS"/>
          <w:lang w:eastAsia="en-AU"/>
        </w:rPr>
        <w:t>was</w:t>
      </w:r>
      <w:r w:rsidRPr="006D4BB7">
        <w:rPr>
          <w:rFonts w:ascii="Comic Sans MS" w:eastAsia="Times New Roman" w:hAnsi="Comic Sans MS"/>
          <w:lang w:eastAsia="en-AU"/>
        </w:rPr>
        <w:t xml:space="preserve"> established by the Treaty of Rome in 1958.</w:t>
      </w:r>
      <w:r w:rsidR="00C82CBB">
        <w:rPr>
          <w:rFonts w:ascii="Comic Sans MS" w:eastAsia="Times New Roman" w:hAnsi="Comic Sans MS"/>
          <w:lang w:eastAsia="en-AU"/>
        </w:rPr>
        <w:t xml:space="preserve"> It worked</w:t>
      </w:r>
      <w:r w:rsidRPr="006D4BB7">
        <w:rPr>
          <w:rFonts w:ascii="Comic Sans MS" w:eastAsia="Times New Roman" w:hAnsi="Comic Sans MS"/>
          <w:lang w:eastAsia="en-AU"/>
        </w:rPr>
        <w:t xml:space="preserve"> on a large scale to promote the convergence of national economies</w:t>
      </w:r>
      <w:r w:rsidR="00C82CBB">
        <w:rPr>
          <w:rFonts w:ascii="Comic Sans MS" w:eastAsia="Times New Roman" w:hAnsi="Comic Sans MS"/>
          <w:lang w:eastAsia="en-AU"/>
        </w:rPr>
        <w:t xml:space="preserve"> into a single European economy. </w:t>
      </w:r>
    </w:p>
    <w:p w:rsidR="00C82CBB" w:rsidRDefault="00C82CBB" w:rsidP="006448AF">
      <w:pPr>
        <w:spacing w:before="100" w:beforeAutospacing="1" w:after="100" w:afterAutospacing="1"/>
        <w:jc w:val="both"/>
        <w:rPr>
          <w:rFonts w:ascii="Comic Sans MS" w:eastAsia="Times New Roman" w:hAnsi="Comic Sans MS"/>
          <w:lang w:eastAsia="en-AU"/>
        </w:rPr>
      </w:pPr>
    </w:p>
    <w:p w:rsidR="00C82CBB" w:rsidRDefault="00C82CBB" w:rsidP="006448AF">
      <w:pPr>
        <w:spacing w:before="100" w:beforeAutospacing="1" w:after="100" w:afterAutospacing="1"/>
        <w:jc w:val="both"/>
        <w:rPr>
          <w:rFonts w:ascii="Comic Sans MS" w:eastAsia="Times New Roman" w:hAnsi="Comic Sans MS"/>
          <w:lang w:eastAsia="en-AU"/>
        </w:rPr>
      </w:pPr>
    </w:p>
    <w:p w:rsidR="007C7774" w:rsidRDefault="006448AF" w:rsidP="006448AF">
      <w:pPr>
        <w:spacing w:before="100" w:beforeAutospacing="1" w:after="100" w:afterAutospacing="1"/>
        <w:jc w:val="both"/>
        <w:rPr>
          <w:rFonts w:ascii="Comic Sans MS" w:eastAsia="Times New Roman" w:hAnsi="Comic Sans MS"/>
          <w:lang w:eastAsia="en-AU"/>
        </w:rPr>
      </w:pPr>
      <w:r w:rsidRPr="006D4BB7">
        <w:rPr>
          <w:rFonts w:ascii="Comic Sans MS" w:eastAsia="Times New Roman" w:hAnsi="Comic Sans MS"/>
          <w:lang w:eastAsia="en-AU"/>
        </w:rPr>
        <w:t>The Brussels Treaty (1965) provid</w:t>
      </w:r>
      <w:r w:rsidR="00C82CBB">
        <w:rPr>
          <w:rFonts w:ascii="Comic Sans MS" w:eastAsia="Times New Roman" w:hAnsi="Comic Sans MS"/>
          <w:lang w:eastAsia="en-AU"/>
        </w:rPr>
        <w:t>ed for the merger of the organis</w:t>
      </w:r>
      <w:r w:rsidRPr="006D4BB7">
        <w:rPr>
          <w:rFonts w:ascii="Comic Sans MS" w:eastAsia="Times New Roman" w:hAnsi="Comic Sans MS"/>
          <w:lang w:eastAsia="en-AU"/>
        </w:rPr>
        <w:t>ations into what came to be known as the EC and later the EU.</w:t>
      </w:r>
    </w:p>
    <w:p w:rsidR="00C82CBB" w:rsidRDefault="00C82CBB" w:rsidP="006448AF">
      <w:pPr>
        <w:spacing w:before="100" w:beforeAutospacing="1" w:after="100" w:afterAutospacing="1"/>
        <w:jc w:val="both"/>
        <w:rPr>
          <w:rFonts w:ascii="Comic Sans MS" w:eastAsia="Times New Roman" w:hAnsi="Comic Sans MS"/>
          <w:lang w:eastAsia="en-AU"/>
        </w:rPr>
      </w:pPr>
    </w:p>
    <w:p w:rsidR="007C7774" w:rsidRDefault="006448AF" w:rsidP="006448AF">
      <w:pPr>
        <w:spacing w:before="100" w:beforeAutospacing="1" w:after="100" w:afterAutospacing="1"/>
        <w:jc w:val="both"/>
        <w:rPr>
          <w:rFonts w:ascii="Comic Sans MS" w:eastAsia="Times New Roman" w:hAnsi="Comic Sans MS"/>
          <w:lang w:eastAsia="en-AU"/>
        </w:rPr>
      </w:pPr>
      <w:r w:rsidRPr="006D4BB7">
        <w:rPr>
          <w:rFonts w:ascii="Comic Sans MS" w:eastAsia="Times New Roman" w:hAnsi="Comic Sans MS"/>
          <w:lang w:eastAsia="en-AU"/>
        </w:rPr>
        <w:lastRenderedPageBreak/>
        <w:t xml:space="preserve"> Under Charles </w:t>
      </w:r>
      <w:hyperlink r:id="rId8" w:history="1">
        <w:r w:rsidRPr="006D4BB7">
          <w:rPr>
            <w:rFonts w:ascii="Comic Sans MS" w:eastAsia="Times New Roman" w:hAnsi="Comic Sans MS"/>
            <w:lang w:eastAsia="en-AU"/>
          </w:rPr>
          <w:t>de Gaulle</w:t>
        </w:r>
      </w:hyperlink>
      <w:r w:rsidRPr="006D4BB7">
        <w:rPr>
          <w:rFonts w:ascii="Comic Sans MS" w:eastAsia="Times New Roman" w:hAnsi="Comic Sans MS"/>
          <w:lang w:eastAsia="en-AU"/>
        </w:rPr>
        <w:t xml:space="preserve">, France vetoed (1963) Britain's initial application for membership in the Common Market, five years after vetoing a British proposal that the Common Market be expanded into a transatlantic free-trade area. </w:t>
      </w:r>
    </w:p>
    <w:p w:rsidR="00C82CBB" w:rsidRDefault="00C82CBB" w:rsidP="006448AF">
      <w:pPr>
        <w:spacing w:before="100" w:beforeAutospacing="1" w:after="100" w:afterAutospacing="1"/>
        <w:jc w:val="both"/>
        <w:rPr>
          <w:rFonts w:ascii="Comic Sans MS" w:eastAsia="Times New Roman" w:hAnsi="Comic Sans MS"/>
          <w:lang w:eastAsia="en-AU"/>
        </w:rPr>
      </w:pPr>
    </w:p>
    <w:p w:rsidR="00C82CBB" w:rsidRPr="006D4BB7" w:rsidRDefault="00C82CBB" w:rsidP="006448AF">
      <w:pPr>
        <w:spacing w:before="100" w:beforeAutospacing="1" w:after="100" w:afterAutospacing="1"/>
        <w:jc w:val="both"/>
        <w:rPr>
          <w:rFonts w:ascii="Comic Sans MS" w:eastAsia="Times New Roman" w:hAnsi="Comic Sans MS"/>
          <w:lang w:eastAsia="en-AU"/>
        </w:rPr>
      </w:pPr>
    </w:p>
    <w:p w:rsidR="007C7774" w:rsidRDefault="006448AF" w:rsidP="006448AF">
      <w:pPr>
        <w:spacing w:before="100" w:beforeAutospacing="1" w:after="100" w:afterAutospacing="1"/>
        <w:jc w:val="both"/>
        <w:rPr>
          <w:rFonts w:ascii="Comic Sans MS" w:eastAsia="Times New Roman" w:hAnsi="Comic Sans MS"/>
          <w:lang w:eastAsia="en-AU"/>
        </w:rPr>
      </w:pPr>
      <w:r w:rsidRPr="006D4BB7">
        <w:rPr>
          <w:rFonts w:ascii="Comic Sans MS" w:eastAsia="Times New Roman" w:hAnsi="Comic Sans MS"/>
          <w:lang w:eastAsia="en-AU"/>
        </w:rPr>
        <w:t xml:space="preserve">In the interim, Britain had engineered the formation (1959) of the European Free Trade Association. In 1973 the EC expanded, as Great Britain, Ireland, and Denmark joined. </w:t>
      </w:r>
    </w:p>
    <w:p w:rsidR="00C82CBB" w:rsidRDefault="00C82CBB" w:rsidP="006448AF">
      <w:pPr>
        <w:spacing w:before="100" w:beforeAutospacing="1" w:after="100" w:afterAutospacing="1"/>
        <w:jc w:val="both"/>
        <w:rPr>
          <w:rFonts w:ascii="Comic Sans MS" w:eastAsia="Times New Roman" w:hAnsi="Comic Sans MS"/>
          <w:lang w:eastAsia="en-AU"/>
        </w:rPr>
      </w:pPr>
    </w:p>
    <w:p w:rsidR="00C82CBB" w:rsidRPr="006D4BB7" w:rsidRDefault="00C82CBB" w:rsidP="006448AF">
      <w:pPr>
        <w:spacing w:before="100" w:beforeAutospacing="1" w:after="100" w:afterAutospacing="1"/>
        <w:jc w:val="both"/>
        <w:rPr>
          <w:rFonts w:ascii="Comic Sans MS" w:eastAsia="Times New Roman" w:hAnsi="Comic Sans MS"/>
          <w:lang w:eastAsia="en-AU"/>
        </w:rPr>
      </w:pPr>
    </w:p>
    <w:p w:rsidR="006448AF" w:rsidRDefault="006448AF" w:rsidP="006448AF">
      <w:pPr>
        <w:spacing w:before="100" w:beforeAutospacing="1" w:after="100" w:afterAutospacing="1"/>
        <w:jc w:val="both"/>
        <w:rPr>
          <w:rFonts w:ascii="Comic Sans MS" w:eastAsia="Times New Roman" w:hAnsi="Comic Sans MS"/>
          <w:lang w:eastAsia="en-AU"/>
        </w:rPr>
      </w:pPr>
      <w:r w:rsidRPr="006D4BB7">
        <w:rPr>
          <w:rFonts w:ascii="Comic Sans MS" w:eastAsia="Times New Roman" w:hAnsi="Comic Sans MS"/>
          <w:lang w:eastAsia="en-AU"/>
        </w:rPr>
        <w:t>Greece joined in 1981, and Spain and Portugal in 1986. With German reunification in 1990, the former East Germany also was absorbed into the Community.</w:t>
      </w:r>
    </w:p>
    <w:p w:rsidR="00C82CBB" w:rsidRDefault="00C82CBB" w:rsidP="006448AF">
      <w:pPr>
        <w:spacing w:before="100" w:beforeAutospacing="1" w:after="100" w:afterAutospacing="1"/>
        <w:jc w:val="both"/>
        <w:rPr>
          <w:rFonts w:ascii="Comic Sans MS" w:eastAsia="Times New Roman" w:hAnsi="Comic Sans MS"/>
          <w:lang w:eastAsia="en-AU"/>
        </w:rPr>
      </w:pPr>
    </w:p>
    <w:p w:rsidR="00C82CBB" w:rsidRPr="006D4BB7" w:rsidRDefault="00C82CBB" w:rsidP="006448AF">
      <w:pPr>
        <w:spacing w:before="100" w:beforeAutospacing="1" w:after="100" w:afterAutospacing="1"/>
        <w:jc w:val="both"/>
        <w:rPr>
          <w:rFonts w:ascii="Comic Sans MS" w:eastAsia="Times New Roman" w:hAnsi="Comic Sans MS"/>
          <w:lang w:eastAsia="en-AU"/>
        </w:rPr>
      </w:pPr>
    </w:p>
    <w:p w:rsidR="007C7774" w:rsidRDefault="006448AF" w:rsidP="006448AF">
      <w:pPr>
        <w:spacing w:before="100" w:beforeAutospacing="1" w:after="100" w:afterAutospacing="1"/>
        <w:jc w:val="both"/>
        <w:rPr>
          <w:rFonts w:ascii="Comic Sans MS" w:eastAsia="Times New Roman" w:hAnsi="Comic Sans MS"/>
          <w:lang w:eastAsia="en-AU"/>
        </w:rPr>
      </w:pPr>
      <w:r w:rsidRPr="006D4BB7">
        <w:rPr>
          <w:rFonts w:ascii="Comic Sans MS" w:eastAsia="Times New Roman" w:hAnsi="Comic Sans MS"/>
          <w:lang w:eastAsia="en-AU"/>
        </w:rPr>
        <w:t>The Single European Act (1987) amended the EC's treaties so as to strengthen the organi</w:t>
      </w:r>
      <w:r w:rsidR="00C82CBB">
        <w:rPr>
          <w:rFonts w:ascii="Comic Sans MS" w:eastAsia="Times New Roman" w:hAnsi="Comic Sans MS"/>
          <w:lang w:eastAsia="en-AU"/>
        </w:rPr>
        <w:t>s</w:t>
      </w:r>
      <w:r w:rsidRPr="006D4BB7">
        <w:rPr>
          <w:rFonts w:ascii="Comic Sans MS" w:eastAsia="Times New Roman" w:hAnsi="Comic Sans MS"/>
          <w:lang w:eastAsia="en-AU"/>
        </w:rPr>
        <w:t xml:space="preserve">ation's ability to create a single internal market. </w:t>
      </w:r>
    </w:p>
    <w:p w:rsidR="00C82CBB" w:rsidRDefault="00C82CBB" w:rsidP="006448AF">
      <w:pPr>
        <w:spacing w:before="100" w:beforeAutospacing="1" w:after="100" w:afterAutospacing="1"/>
        <w:jc w:val="both"/>
        <w:rPr>
          <w:rFonts w:ascii="Comic Sans MS" w:eastAsia="Times New Roman" w:hAnsi="Comic Sans MS"/>
          <w:lang w:eastAsia="en-AU"/>
        </w:rPr>
      </w:pPr>
    </w:p>
    <w:p w:rsidR="00C82CBB" w:rsidRPr="006D4BB7" w:rsidRDefault="00C82CBB" w:rsidP="006448AF">
      <w:pPr>
        <w:spacing w:before="100" w:beforeAutospacing="1" w:after="100" w:afterAutospacing="1"/>
        <w:jc w:val="both"/>
        <w:rPr>
          <w:rFonts w:ascii="Comic Sans MS" w:eastAsia="Times New Roman" w:hAnsi="Comic Sans MS"/>
          <w:lang w:eastAsia="en-AU"/>
        </w:rPr>
      </w:pPr>
      <w:bookmarkStart w:id="0" w:name="_GoBack"/>
      <w:bookmarkEnd w:id="0"/>
    </w:p>
    <w:p w:rsidR="007C7774" w:rsidRPr="006D4BB7" w:rsidRDefault="006448AF" w:rsidP="006448AF">
      <w:pPr>
        <w:spacing w:before="100" w:beforeAutospacing="1" w:after="100" w:afterAutospacing="1"/>
        <w:jc w:val="both"/>
        <w:rPr>
          <w:rFonts w:ascii="Comic Sans MS" w:eastAsia="Times New Roman" w:hAnsi="Comic Sans MS"/>
          <w:lang w:eastAsia="en-AU"/>
        </w:rPr>
      </w:pPr>
      <w:r w:rsidRPr="006D4BB7">
        <w:rPr>
          <w:rFonts w:ascii="Comic Sans MS" w:eastAsia="Times New Roman" w:hAnsi="Comic Sans MS"/>
          <w:lang w:eastAsia="en-AU"/>
        </w:rPr>
        <w:t xml:space="preserve">The Treaty of European Union, signed in Maastricht, the Netherlands, in 1992 and ratified in 1993, provided for a central banking system, a common currency to replace the national currencies (the euro), a legal definition of the EU, and a framework for expanding the EU's political role, particularly in the area of foreign and security policy. </w:t>
      </w:r>
    </w:p>
    <w:p w:rsidR="007C7774" w:rsidRPr="006D4BB7" w:rsidRDefault="006448AF" w:rsidP="006448AF">
      <w:pPr>
        <w:spacing w:before="100" w:beforeAutospacing="1" w:after="100" w:afterAutospacing="1"/>
        <w:jc w:val="both"/>
        <w:rPr>
          <w:rFonts w:ascii="Comic Sans MS" w:eastAsia="Times New Roman" w:hAnsi="Comic Sans MS"/>
          <w:lang w:eastAsia="en-AU"/>
        </w:rPr>
      </w:pPr>
      <w:r w:rsidRPr="006D4BB7">
        <w:rPr>
          <w:rFonts w:ascii="Comic Sans MS" w:eastAsia="Times New Roman" w:hAnsi="Comic Sans MS"/>
          <w:lang w:eastAsia="en-AU"/>
        </w:rPr>
        <w:t xml:space="preserve">The member countries completed their move toward a single market in 1993 and agreed to participate in a larger common market, the European Economic Area (est. 1994), with most of the </w:t>
      </w:r>
      <w:hyperlink r:id="rId9" w:history="1">
        <w:r w:rsidRPr="006D4BB7">
          <w:rPr>
            <w:rFonts w:ascii="Comic Sans MS" w:eastAsia="Times New Roman" w:hAnsi="Comic Sans MS"/>
            <w:lang w:eastAsia="en-AU"/>
          </w:rPr>
          <w:t>European Free Trade Association</w:t>
        </w:r>
      </w:hyperlink>
      <w:r w:rsidRPr="006D4BB7">
        <w:rPr>
          <w:rFonts w:ascii="Comic Sans MS" w:eastAsia="Times New Roman" w:hAnsi="Comic Sans MS"/>
          <w:lang w:eastAsia="en-AU"/>
        </w:rPr>
        <w:t xml:space="preserve"> (EFTA) nations. </w:t>
      </w:r>
    </w:p>
    <w:p w:rsidR="006448AF" w:rsidRPr="006D4BB7" w:rsidRDefault="006448AF" w:rsidP="006448AF">
      <w:pPr>
        <w:spacing w:before="100" w:beforeAutospacing="1" w:after="100" w:afterAutospacing="1"/>
        <w:jc w:val="both"/>
        <w:rPr>
          <w:rFonts w:ascii="Comic Sans MS" w:eastAsia="Times New Roman" w:hAnsi="Comic Sans MS"/>
          <w:lang w:eastAsia="en-AU"/>
        </w:rPr>
      </w:pPr>
      <w:r w:rsidRPr="006D4BB7">
        <w:rPr>
          <w:rFonts w:ascii="Comic Sans MS" w:eastAsia="Times New Roman" w:hAnsi="Comic Sans MS"/>
          <w:lang w:eastAsia="en-AU"/>
        </w:rPr>
        <w:t>In 1995, Austria, Finland, and Sweden, all former EFTA members, joined the EU, but Norway did not, having rejected membership for the second time in 1994.</w:t>
      </w:r>
    </w:p>
    <w:p w:rsidR="007C7774" w:rsidRPr="006D4BB7" w:rsidRDefault="006448AF" w:rsidP="006448AF">
      <w:pPr>
        <w:spacing w:before="100" w:beforeAutospacing="1" w:after="100" w:afterAutospacing="1"/>
        <w:jc w:val="both"/>
        <w:rPr>
          <w:rFonts w:ascii="Comic Sans MS" w:eastAsia="Times New Roman" w:hAnsi="Comic Sans MS"/>
          <w:lang w:eastAsia="en-AU"/>
        </w:rPr>
      </w:pPr>
      <w:r w:rsidRPr="006D4BB7">
        <w:rPr>
          <w:rFonts w:ascii="Comic Sans MS" w:eastAsia="Times New Roman" w:hAnsi="Comic Sans MS"/>
          <w:lang w:eastAsia="en-AU"/>
        </w:rPr>
        <w:t xml:space="preserve">A crisis within the EU was precipitated in 1996 when sales of British beef were banned because of "mad cow disease" (see </w:t>
      </w:r>
      <w:hyperlink r:id="rId10" w:history="1">
        <w:r w:rsidRPr="006D4BB7">
          <w:rPr>
            <w:rFonts w:ascii="Comic Sans MS" w:eastAsia="Times New Roman" w:hAnsi="Comic Sans MS"/>
            <w:lang w:eastAsia="en-AU"/>
          </w:rPr>
          <w:t>prion</w:t>
        </w:r>
      </w:hyperlink>
      <w:r w:rsidRPr="006D4BB7">
        <w:rPr>
          <w:rFonts w:ascii="Comic Sans MS" w:eastAsia="Times New Roman" w:hAnsi="Comic Sans MS"/>
          <w:lang w:eastAsia="en-AU"/>
        </w:rPr>
        <w:t xml:space="preserve">). Britain retaliated by vowing to </w:t>
      </w:r>
      <w:proofErr w:type="spellStart"/>
      <w:r w:rsidRPr="006D4BB7">
        <w:rPr>
          <w:rFonts w:ascii="Comic Sans MS" w:eastAsia="Times New Roman" w:hAnsi="Comic Sans MS"/>
          <w:lang w:eastAsia="en-AU"/>
        </w:rPr>
        <w:t>paralyze</w:t>
      </w:r>
      <w:proofErr w:type="spellEnd"/>
      <w:r w:rsidRPr="006D4BB7">
        <w:rPr>
          <w:rFonts w:ascii="Comic Sans MS" w:eastAsia="Times New Roman" w:hAnsi="Comic Sans MS"/>
          <w:lang w:eastAsia="en-AU"/>
        </w:rPr>
        <w:t xml:space="preserve"> EU business until the ban was lifted, but that crisis eased when a British plan for eradicating the disease was approved. The ban was lifted in 1999, but French refusal to permit the sale of British beef resulted in new strains within the EU.</w:t>
      </w:r>
    </w:p>
    <w:p w:rsidR="006448AF" w:rsidRPr="006D4BB7" w:rsidRDefault="006448AF" w:rsidP="006448AF">
      <w:pPr>
        <w:spacing w:before="100" w:beforeAutospacing="1" w:after="100" w:afterAutospacing="1"/>
        <w:jc w:val="both"/>
        <w:rPr>
          <w:rFonts w:ascii="Comic Sans MS" w:eastAsia="Times New Roman" w:hAnsi="Comic Sans MS"/>
          <w:lang w:eastAsia="en-AU"/>
        </w:rPr>
      </w:pPr>
      <w:r w:rsidRPr="006D4BB7">
        <w:rPr>
          <w:rFonts w:ascii="Comic Sans MS" w:eastAsia="Times New Roman" w:hAnsi="Comic Sans MS"/>
          <w:lang w:eastAsia="en-AU"/>
        </w:rPr>
        <w:lastRenderedPageBreak/>
        <w:t xml:space="preserve"> In 1998, as a prelude to their 1999 adoption of the euro, 11 EU nations established the European Central Bank. The euro was introduced into circulation in 2002 by 12 EU nations; additional EU nations have since adopted it.</w:t>
      </w:r>
    </w:p>
    <w:p w:rsidR="006448AF" w:rsidRPr="006D4BB7" w:rsidRDefault="006448AF" w:rsidP="006448AF">
      <w:pPr>
        <w:spacing w:before="100" w:beforeAutospacing="1" w:after="100" w:afterAutospacing="1"/>
        <w:jc w:val="both"/>
        <w:rPr>
          <w:rFonts w:ascii="Comic Sans MS" w:eastAsia="Times New Roman" w:hAnsi="Comic Sans MS"/>
          <w:lang w:eastAsia="en-AU"/>
        </w:rPr>
      </w:pPr>
      <w:r w:rsidRPr="006D4BB7">
        <w:rPr>
          <w:rFonts w:ascii="Comic Sans MS" w:eastAsia="Times New Roman" w:hAnsi="Comic Sans MS"/>
          <w:lang w:eastAsia="en-AU"/>
        </w:rPr>
        <w:t xml:space="preserve">The EU was rocked by charges of corruption and mismanagement in its executive body, the </w:t>
      </w:r>
      <w:hyperlink r:id="rId11" w:history="1">
        <w:r w:rsidRPr="006D4BB7">
          <w:rPr>
            <w:rFonts w:ascii="Comic Sans MS" w:eastAsia="Times New Roman" w:hAnsi="Comic Sans MS"/>
            <w:lang w:eastAsia="en-AU"/>
          </w:rPr>
          <w:t>European Commission</w:t>
        </w:r>
      </w:hyperlink>
      <w:r w:rsidRPr="006D4BB7">
        <w:rPr>
          <w:rFonts w:ascii="Comic Sans MS" w:eastAsia="Times New Roman" w:hAnsi="Comic Sans MS"/>
          <w:lang w:eastAsia="en-AU"/>
        </w:rPr>
        <w:t xml:space="preserve"> (EC), in 1999. In response the EC's executive commission including its president, Jacques </w:t>
      </w:r>
      <w:hyperlink r:id="rId12" w:history="1">
        <w:proofErr w:type="spellStart"/>
        <w:r w:rsidRPr="006D4BB7">
          <w:rPr>
            <w:rFonts w:ascii="Comic Sans MS" w:eastAsia="Times New Roman" w:hAnsi="Comic Sans MS"/>
            <w:lang w:eastAsia="en-AU"/>
          </w:rPr>
          <w:t>Santer</w:t>
        </w:r>
        <w:proofErr w:type="spellEnd"/>
      </w:hyperlink>
      <w:r w:rsidRPr="006D4BB7">
        <w:rPr>
          <w:rFonts w:ascii="Comic Sans MS" w:eastAsia="Times New Roman" w:hAnsi="Comic Sans MS"/>
          <w:lang w:eastAsia="en-AU"/>
        </w:rPr>
        <w:t xml:space="preserve">, resigned, and a new group of commissioners headed by Romano </w:t>
      </w:r>
      <w:hyperlink r:id="rId13" w:history="1">
        <w:r w:rsidRPr="006D4BB7">
          <w:rPr>
            <w:rFonts w:ascii="Comic Sans MS" w:eastAsia="Times New Roman" w:hAnsi="Comic Sans MS"/>
            <w:lang w:eastAsia="en-AU"/>
          </w:rPr>
          <w:t>Prodi</w:t>
        </w:r>
      </w:hyperlink>
      <w:r w:rsidRPr="006D4BB7">
        <w:rPr>
          <w:rFonts w:ascii="Comic Sans MS" w:eastAsia="Times New Roman" w:hAnsi="Comic Sans MS"/>
          <w:lang w:eastAsia="en-AU"/>
        </w:rPr>
        <w:t xml:space="preserve"> was soon installed. In actions taken later that year the EU agreed to absorb the functions of the </w:t>
      </w:r>
      <w:hyperlink r:id="rId14" w:history="1">
        <w:r w:rsidRPr="006D4BB7">
          <w:rPr>
            <w:rFonts w:ascii="Comic Sans MS" w:eastAsia="Times New Roman" w:hAnsi="Comic Sans MS"/>
            <w:lang w:eastAsia="en-AU"/>
          </w:rPr>
          <w:t>Western European Union</w:t>
        </w:r>
      </w:hyperlink>
      <w:r w:rsidRPr="006D4BB7">
        <w:rPr>
          <w:rFonts w:ascii="Comic Sans MS" w:eastAsia="Times New Roman" w:hAnsi="Comic Sans MS"/>
          <w:lang w:eastAsia="en-AU"/>
        </w:rPr>
        <w:t xml:space="preserve">, a comparatively dormant European </w:t>
      </w:r>
      <w:proofErr w:type="spellStart"/>
      <w:r w:rsidRPr="006D4BB7">
        <w:rPr>
          <w:rFonts w:ascii="Comic Sans MS" w:eastAsia="Times New Roman" w:hAnsi="Comic Sans MS"/>
          <w:lang w:eastAsia="en-AU"/>
        </w:rPr>
        <w:t>defense</w:t>
      </w:r>
      <w:proofErr w:type="spellEnd"/>
      <w:r w:rsidRPr="006D4BB7">
        <w:rPr>
          <w:rFonts w:ascii="Comic Sans MS" w:eastAsia="Times New Roman" w:hAnsi="Comic Sans MS"/>
          <w:lang w:eastAsia="en-AU"/>
        </w:rPr>
        <w:t xml:space="preserve"> alliance, thus moving toward making the EU a military power with defensive and peacekeeping capabilities.</w:t>
      </w:r>
    </w:p>
    <w:p w:rsidR="006448AF" w:rsidRPr="006D4BB7" w:rsidRDefault="006448AF" w:rsidP="006448AF">
      <w:pPr>
        <w:spacing w:before="100" w:beforeAutospacing="1" w:after="100" w:afterAutospacing="1"/>
        <w:jc w:val="both"/>
        <w:rPr>
          <w:rFonts w:ascii="Comic Sans MS" w:eastAsia="Times New Roman" w:hAnsi="Comic Sans MS"/>
          <w:lang w:eastAsia="en-AU"/>
        </w:rPr>
      </w:pPr>
      <w:r w:rsidRPr="006D4BB7">
        <w:rPr>
          <w:rFonts w:ascii="Comic Sans MS" w:eastAsia="Times New Roman" w:hAnsi="Comic Sans MS"/>
          <w:lang w:eastAsia="en-AU"/>
        </w:rPr>
        <w:t>The installation in Feb., 2000, of a conservative Austrian government that included the right-wing Freedom party, whose leaders had made xenophobic, racist, and anti-Semitic pronouncements, led the other EU members to impose a number of sanctions on Austria that limited high-level contacts with the Austrian government. Enthusiasm for the sanctions soon waned, however, among smaller EU nations, and the issue threatened to divide the EU. A face-saving fact-finding commission recommended ending the sanctions, stating that the Austrian government had worked to protect human rights, and the sanctions were ended in September.</w:t>
      </w:r>
    </w:p>
    <w:p w:rsidR="006448AF" w:rsidRPr="006D4BB7" w:rsidRDefault="006448AF" w:rsidP="006448AF">
      <w:pPr>
        <w:spacing w:before="100" w:beforeAutospacing="1" w:after="100" w:afterAutospacing="1"/>
        <w:jc w:val="both"/>
        <w:rPr>
          <w:rFonts w:ascii="Comic Sans MS" w:eastAsia="Times New Roman" w:hAnsi="Comic Sans MS"/>
          <w:b/>
          <w:lang w:eastAsia="en-AU"/>
        </w:rPr>
      </w:pPr>
      <w:r w:rsidRPr="006D4BB7">
        <w:rPr>
          <w:rFonts w:ascii="Comic Sans MS" w:eastAsia="Times New Roman" w:hAnsi="Comic Sans MS"/>
          <w:b/>
          <w:lang w:eastAsia="en-AU"/>
        </w:rPr>
        <w:t>http://www.infoplease.com/encyclopedia/history/european-union-evolution.html</w:t>
      </w:r>
    </w:p>
    <w:p w:rsidR="006448AF" w:rsidRPr="006D4BB7" w:rsidRDefault="006448AF" w:rsidP="006448AF">
      <w:pPr>
        <w:spacing w:before="100" w:beforeAutospacing="1" w:after="100" w:afterAutospacing="1"/>
        <w:jc w:val="both"/>
        <w:outlineLvl w:val="0"/>
        <w:rPr>
          <w:rFonts w:ascii="Comic Sans MS" w:eastAsia="Times New Roman" w:hAnsi="Comic Sans MS"/>
          <w:b/>
          <w:bCs/>
          <w:kern w:val="36"/>
          <w:sz w:val="48"/>
          <w:szCs w:val="48"/>
          <w:lang w:eastAsia="en-AU"/>
        </w:rPr>
      </w:pPr>
      <w:r w:rsidRPr="006D4BB7">
        <w:rPr>
          <w:rFonts w:ascii="Comic Sans MS" w:eastAsia="Times New Roman" w:hAnsi="Comic Sans MS"/>
          <w:b/>
          <w:bCs/>
          <w:kern w:val="36"/>
          <w:sz w:val="48"/>
          <w:szCs w:val="48"/>
          <w:lang w:eastAsia="en-AU"/>
        </w:rPr>
        <w:t>European Economic Community</w:t>
      </w:r>
    </w:p>
    <w:p w:rsidR="006448AF" w:rsidRPr="006D4BB7" w:rsidRDefault="006448AF" w:rsidP="006448AF">
      <w:pPr>
        <w:spacing w:before="100" w:beforeAutospacing="1" w:after="100" w:afterAutospacing="1"/>
        <w:jc w:val="both"/>
        <w:rPr>
          <w:rFonts w:ascii="Comic Sans MS" w:eastAsia="Times New Roman" w:hAnsi="Comic Sans MS"/>
          <w:lang w:eastAsia="en-AU"/>
        </w:rPr>
      </w:pPr>
      <w:r w:rsidRPr="006D4BB7">
        <w:rPr>
          <w:rFonts w:ascii="Comic Sans MS" w:eastAsia="Times New Roman" w:hAnsi="Comic Sans MS"/>
          <w:lang w:eastAsia="en-AU"/>
        </w:rPr>
        <w:t xml:space="preserve">European Economic Community (EEC), organization established (1958) by a treaty signed in 1957 by Belgium, France, Italy, Luxembourg, the Netherlands, and West Germany (now Germany); it was known informally as the Common Market. The EEC was the most significant of the three treaty organizations that were consolidated in 1967 to form the European Community (EC; known since the ratification [1993] of the Maastricht treaty as the European Union). The EEC had as its aim the eventual economic union of its member nations, ultimately leading to political union. It worked for the free movement of </w:t>
      </w:r>
      <w:proofErr w:type="spellStart"/>
      <w:r w:rsidRPr="006D4BB7">
        <w:rPr>
          <w:rFonts w:ascii="Comic Sans MS" w:eastAsia="Times New Roman" w:hAnsi="Comic Sans MS"/>
          <w:lang w:eastAsia="en-AU"/>
        </w:rPr>
        <w:t>labor</w:t>
      </w:r>
      <w:proofErr w:type="spellEnd"/>
      <w:r w:rsidRPr="006D4BB7">
        <w:rPr>
          <w:rFonts w:ascii="Comic Sans MS" w:eastAsia="Times New Roman" w:hAnsi="Comic Sans MS"/>
          <w:lang w:eastAsia="en-AU"/>
        </w:rPr>
        <w:t xml:space="preserve"> and capital, the abolition of trusts and cartels, and the development of joint and reciprocal policies on </w:t>
      </w:r>
      <w:proofErr w:type="spellStart"/>
      <w:r w:rsidRPr="006D4BB7">
        <w:rPr>
          <w:rFonts w:ascii="Comic Sans MS" w:eastAsia="Times New Roman" w:hAnsi="Comic Sans MS"/>
          <w:lang w:eastAsia="en-AU"/>
        </w:rPr>
        <w:t>labor</w:t>
      </w:r>
      <w:proofErr w:type="spellEnd"/>
      <w:r w:rsidRPr="006D4BB7">
        <w:rPr>
          <w:rFonts w:ascii="Comic Sans MS" w:eastAsia="Times New Roman" w:hAnsi="Comic Sans MS"/>
          <w:lang w:eastAsia="en-AU"/>
        </w:rPr>
        <w:t xml:space="preserve">, social welfare, agriculture, transport, and foreign trade. </w:t>
      </w:r>
    </w:p>
    <w:p w:rsidR="006448AF" w:rsidRPr="006D4BB7" w:rsidRDefault="006448AF" w:rsidP="006448AF">
      <w:pPr>
        <w:spacing w:before="100" w:beforeAutospacing="1" w:after="100" w:afterAutospacing="1"/>
        <w:jc w:val="both"/>
        <w:rPr>
          <w:rFonts w:ascii="Comic Sans MS" w:eastAsia="Times New Roman" w:hAnsi="Comic Sans MS"/>
          <w:lang w:eastAsia="en-AU"/>
        </w:rPr>
      </w:pPr>
      <w:r w:rsidRPr="006D4BB7">
        <w:rPr>
          <w:rFonts w:ascii="Comic Sans MS" w:eastAsia="Times New Roman" w:hAnsi="Comic Sans MS"/>
          <w:lang w:eastAsia="en-AU"/>
        </w:rPr>
        <w:t xml:space="preserve">In 1958, Britain proposed that the Common Market be expanded into a transatlantic free-trade area. After the proposal was vetoed by France, Britain engineered the formation (1960) of the </w:t>
      </w:r>
      <w:hyperlink r:id="rId15" w:history="1">
        <w:r w:rsidRPr="006D4BB7">
          <w:rPr>
            <w:rFonts w:ascii="Comic Sans MS" w:eastAsia="Times New Roman" w:hAnsi="Comic Sans MS"/>
            <w:lang w:eastAsia="en-AU"/>
          </w:rPr>
          <w:t>European Free Trade Association</w:t>
        </w:r>
      </w:hyperlink>
      <w:r w:rsidRPr="006D4BB7">
        <w:rPr>
          <w:rFonts w:ascii="Comic Sans MS" w:eastAsia="Times New Roman" w:hAnsi="Comic Sans MS"/>
          <w:lang w:eastAsia="en-AU"/>
        </w:rPr>
        <w:t xml:space="preserve"> (EFTA) and was joined by other European nations that did not belong to the Common Market. Beginning in 1973, EFTA and the EEC negotiated a series of agreements that would insure uniformity between the two organizations in many areas of economic policy, and by 1995, all but four of EFTA's members had transferred their memberships from EFTA to the European Union.</w:t>
      </w:r>
    </w:p>
    <w:p w:rsidR="006448AF" w:rsidRPr="006D4BB7" w:rsidRDefault="006448AF" w:rsidP="006448AF">
      <w:pPr>
        <w:spacing w:before="100" w:beforeAutospacing="1" w:after="100" w:afterAutospacing="1"/>
        <w:jc w:val="both"/>
        <w:rPr>
          <w:rFonts w:ascii="Comic Sans MS" w:eastAsia="Times New Roman" w:hAnsi="Comic Sans MS"/>
          <w:lang w:eastAsia="en-AU"/>
        </w:rPr>
      </w:pPr>
      <w:r w:rsidRPr="006D4BB7">
        <w:rPr>
          <w:rFonts w:ascii="Comic Sans MS" w:eastAsia="Times New Roman" w:hAnsi="Comic Sans MS"/>
          <w:lang w:eastAsia="en-AU"/>
        </w:rPr>
        <w:t xml:space="preserve">One of the first important accomplishments of the EEC was the establishment (1962) of common price levels for agricultural products. In 1968, internal tariffs (tariffs on trade </w:t>
      </w:r>
      <w:r w:rsidRPr="006D4BB7">
        <w:rPr>
          <w:rFonts w:ascii="Comic Sans MS" w:eastAsia="Times New Roman" w:hAnsi="Comic Sans MS"/>
          <w:lang w:eastAsia="en-AU"/>
        </w:rPr>
        <w:lastRenderedPageBreak/>
        <w:t xml:space="preserve">between member nations) were eliminated and a common external tariff was fixed. For subsequent developments, see </w:t>
      </w:r>
      <w:hyperlink r:id="rId16" w:history="1">
        <w:r w:rsidRPr="006D4BB7">
          <w:rPr>
            <w:rFonts w:ascii="Comic Sans MS" w:eastAsia="Times New Roman" w:hAnsi="Comic Sans MS"/>
            <w:lang w:eastAsia="en-AU"/>
          </w:rPr>
          <w:t>European Union</w:t>
        </w:r>
      </w:hyperlink>
      <w:r w:rsidRPr="006D4BB7">
        <w:rPr>
          <w:rFonts w:ascii="Comic Sans MS" w:eastAsia="Times New Roman" w:hAnsi="Comic Sans MS"/>
          <w:lang w:eastAsia="en-AU"/>
        </w:rPr>
        <w:t>.</w:t>
      </w:r>
    </w:p>
    <w:p w:rsidR="006448AF" w:rsidRPr="006D4BB7" w:rsidRDefault="006448AF" w:rsidP="006448AF">
      <w:pPr>
        <w:jc w:val="both"/>
        <w:rPr>
          <w:rFonts w:ascii="Comic Sans MS" w:hAnsi="Comic Sans MS"/>
          <w:b/>
        </w:rPr>
      </w:pPr>
      <w:r w:rsidRPr="006D4BB7">
        <w:rPr>
          <w:rFonts w:ascii="Comic Sans MS" w:hAnsi="Comic Sans MS"/>
          <w:b/>
        </w:rPr>
        <w:t>http://www.infoplease.com/encyclopedia/history/european-economic-community.html</w:t>
      </w:r>
    </w:p>
    <w:p w:rsidR="006448AF" w:rsidRPr="006D4BB7" w:rsidRDefault="006448AF" w:rsidP="006448AF">
      <w:pPr>
        <w:jc w:val="both"/>
        <w:rPr>
          <w:rFonts w:ascii="Comic Sans MS" w:hAnsi="Comic Sans MS"/>
        </w:rPr>
      </w:pPr>
    </w:p>
    <w:p w:rsidR="006448AF" w:rsidRPr="006D4BB7" w:rsidRDefault="006448AF" w:rsidP="006448AF">
      <w:pPr>
        <w:jc w:val="both"/>
        <w:rPr>
          <w:rFonts w:ascii="Comic Sans MS" w:hAnsi="Comic Sans MS"/>
          <w:b/>
          <w:bCs/>
          <w:sz w:val="44"/>
          <w:szCs w:val="44"/>
        </w:rPr>
      </w:pPr>
      <w:r w:rsidRPr="006D4BB7">
        <w:rPr>
          <w:rFonts w:ascii="Comic Sans MS" w:hAnsi="Comic Sans MS"/>
          <w:b/>
          <w:bCs/>
          <w:sz w:val="44"/>
          <w:szCs w:val="44"/>
        </w:rPr>
        <w:t xml:space="preserve">Treaty of Maastricht </w:t>
      </w:r>
    </w:p>
    <w:p w:rsidR="006448AF" w:rsidRPr="006D4BB7" w:rsidRDefault="006448AF" w:rsidP="006448AF">
      <w:pPr>
        <w:rPr>
          <w:rFonts w:ascii="Comic Sans MS" w:eastAsia="Times New Roman" w:hAnsi="Comic Sans MS" w:cs="Arial"/>
          <w:sz w:val="20"/>
          <w:szCs w:val="20"/>
          <w:lang w:eastAsia="en-AU"/>
        </w:rPr>
      </w:pPr>
    </w:p>
    <w:p w:rsidR="006448AF" w:rsidRPr="006D4BB7" w:rsidRDefault="006448AF" w:rsidP="006448AF">
      <w:pPr>
        <w:rPr>
          <w:rFonts w:ascii="Comic Sans MS" w:eastAsia="Times New Roman" w:hAnsi="Comic Sans MS" w:cs="Arial"/>
          <w:sz w:val="20"/>
          <w:szCs w:val="20"/>
          <w:lang w:eastAsia="en-AU"/>
        </w:rPr>
      </w:pPr>
      <w:r w:rsidRPr="006D4BB7">
        <w:rPr>
          <w:rFonts w:ascii="Comic Sans MS" w:eastAsia="Times New Roman" w:hAnsi="Comic Sans MS" w:cs="Arial"/>
          <w:sz w:val="20"/>
          <w:szCs w:val="20"/>
          <w:lang w:eastAsia="en-AU"/>
        </w:rPr>
        <w:t xml:space="preserve">Maastricht is perhaps the best known and most controversial of the European treaties. </w:t>
      </w:r>
    </w:p>
    <w:p w:rsidR="006448AF" w:rsidRPr="006D4BB7" w:rsidRDefault="006448AF" w:rsidP="006448AF">
      <w:pPr>
        <w:spacing w:before="100" w:beforeAutospacing="1" w:after="100" w:afterAutospacing="1"/>
        <w:rPr>
          <w:rFonts w:ascii="Comic Sans MS" w:eastAsia="Times New Roman" w:hAnsi="Comic Sans MS" w:cs="Arial"/>
          <w:sz w:val="20"/>
          <w:szCs w:val="20"/>
          <w:lang w:eastAsia="en-AU"/>
        </w:rPr>
      </w:pPr>
      <w:r w:rsidRPr="006D4BB7">
        <w:rPr>
          <w:rFonts w:ascii="Comic Sans MS" w:eastAsia="Times New Roman" w:hAnsi="Comic Sans MS" w:cs="Arial"/>
          <w:sz w:val="20"/>
          <w:szCs w:val="20"/>
          <w:lang w:eastAsia="en-AU"/>
        </w:rPr>
        <w:t xml:space="preserve">It became renowned not only for the long and fractious negotiations and baffling terminology involved in drafting it, but also for the difficulties many member states had in ratifying it. </w:t>
      </w:r>
    </w:p>
    <w:p w:rsidR="006448AF" w:rsidRPr="006D4BB7" w:rsidRDefault="006448AF" w:rsidP="006448AF">
      <w:pPr>
        <w:spacing w:before="100" w:beforeAutospacing="1" w:after="100" w:afterAutospacing="1"/>
        <w:rPr>
          <w:rFonts w:ascii="Comic Sans MS" w:eastAsia="Times New Roman" w:hAnsi="Comic Sans MS" w:cs="Arial"/>
          <w:sz w:val="20"/>
          <w:szCs w:val="20"/>
          <w:lang w:eastAsia="en-AU"/>
        </w:rPr>
      </w:pPr>
      <w:r w:rsidRPr="006D4BB7">
        <w:rPr>
          <w:rFonts w:ascii="Comic Sans MS" w:eastAsia="Times New Roman" w:hAnsi="Comic Sans MS" w:cs="Arial"/>
          <w:sz w:val="20"/>
          <w:szCs w:val="20"/>
          <w:lang w:eastAsia="en-AU"/>
        </w:rPr>
        <w:t xml:space="preserve">Maastricht is officially known as the Treaty of the European Union and with it the EU came into existence for the first time. </w:t>
      </w:r>
    </w:p>
    <w:p w:rsidR="006448AF" w:rsidRPr="006D4BB7" w:rsidRDefault="006448AF" w:rsidP="006448AF">
      <w:pPr>
        <w:spacing w:before="100" w:beforeAutospacing="1" w:after="100" w:afterAutospacing="1"/>
        <w:rPr>
          <w:rFonts w:ascii="Comic Sans MS" w:eastAsia="Times New Roman" w:hAnsi="Comic Sans MS" w:cs="Arial"/>
          <w:sz w:val="20"/>
          <w:szCs w:val="20"/>
          <w:lang w:eastAsia="en-AU"/>
        </w:rPr>
      </w:pPr>
      <w:r w:rsidRPr="006D4BB7">
        <w:rPr>
          <w:rFonts w:ascii="Comic Sans MS" w:eastAsia="Times New Roman" w:hAnsi="Comic Sans MS" w:cs="Arial"/>
          <w:sz w:val="20"/>
          <w:szCs w:val="20"/>
          <w:lang w:eastAsia="en-AU"/>
        </w:rPr>
        <w:t xml:space="preserve">By adding two new areas - justice and home affairs and a common foreign and security policy - to the existing European Community, the so-called three pillars of the Union were established. </w:t>
      </w:r>
    </w:p>
    <w:p w:rsidR="006448AF" w:rsidRPr="006D4BB7" w:rsidRDefault="006448AF" w:rsidP="006448AF">
      <w:pPr>
        <w:spacing w:before="100" w:beforeAutospacing="1" w:after="100" w:afterAutospacing="1"/>
        <w:rPr>
          <w:rFonts w:ascii="Comic Sans MS" w:eastAsia="Times New Roman" w:hAnsi="Comic Sans MS" w:cs="Arial"/>
          <w:sz w:val="20"/>
          <w:szCs w:val="20"/>
          <w:lang w:eastAsia="en-AU"/>
        </w:rPr>
      </w:pPr>
      <w:r w:rsidRPr="006D4BB7">
        <w:rPr>
          <w:rFonts w:ascii="Comic Sans MS" w:eastAsia="Times New Roman" w:hAnsi="Comic Sans MS" w:cs="Arial"/>
          <w:sz w:val="20"/>
          <w:szCs w:val="20"/>
          <w:lang w:eastAsia="en-AU"/>
        </w:rPr>
        <w:t xml:space="preserve">The people of the 12 member states were also given European citizenship. </w:t>
      </w:r>
    </w:p>
    <w:p w:rsidR="006448AF" w:rsidRPr="006D4BB7" w:rsidRDefault="006448AF" w:rsidP="006448AF">
      <w:pPr>
        <w:spacing w:before="100" w:beforeAutospacing="1" w:after="100" w:afterAutospacing="1"/>
        <w:rPr>
          <w:rFonts w:ascii="Comic Sans MS" w:eastAsia="Times New Roman" w:hAnsi="Comic Sans MS" w:cs="Arial"/>
          <w:sz w:val="20"/>
          <w:szCs w:val="20"/>
          <w:lang w:eastAsia="en-AU"/>
        </w:rPr>
      </w:pPr>
      <w:r w:rsidRPr="006D4BB7">
        <w:rPr>
          <w:rFonts w:ascii="Comic Sans MS" w:eastAsia="Times New Roman" w:hAnsi="Comic Sans MS" w:cs="Arial"/>
          <w:sz w:val="20"/>
          <w:szCs w:val="20"/>
          <w:lang w:eastAsia="en-AU"/>
        </w:rPr>
        <w:t xml:space="preserve">They now have the right to move and live in any EU state and may vote in European and local elections in any country. </w:t>
      </w:r>
    </w:p>
    <w:p w:rsidR="006448AF" w:rsidRPr="006D4BB7" w:rsidRDefault="006448AF" w:rsidP="006448AF">
      <w:pPr>
        <w:spacing w:before="100" w:beforeAutospacing="1" w:after="100" w:afterAutospacing="1"/>
        <w:rPr>
          <w:rFonts w:ascii="Comic Sans MS" w:eastAsia="Times New Roman" w:hAnsi="Comic Sans MS" w:cs="Arial"/>
          <w:sz w:val="20"/>
          <w:szCs w:val="20"/>
          <w:lang w:eastAsia="en-AU"/>
        </w:rPr>
      </w:pPr>
      <w:r w:rsidRPr="006D4BB7">
        <w:rPr>
          <w:rFonts w:ascii="Comic Sans MS" w:eastAsia="Times New Roman" w:hAnsi="Comic Sans MS" w:cs="Arial"/>
          <w:sz w:val="20"/>
          <w:szCs w:val="20"/>
          <w:lang w:eastAsia="en-AU"/>
        </w:rPr>
        <w:t xml:space="preserve">Maastricht was also the blueprint for what was to be Europe's biggest project for the next decade - economic and monetary union. </w:t>
      </w:r>
    </w:p>
    <w:p w:rsidR="006448AF" w:rsidRPr="006D4BB7" w:rsidRDefault="006448AF" w:rsidP="006448AF">
      <w:pPr>
        <w:spacing w:before="100" w:beforeAutospacing="1" w:after="100" w:afterAutospacing="1"/>
        <w:rPr>
          <w:rFonts w:ascii="Comic Sans MS" w:eastAsia="Times New Roman" w:hAnsi="Comic Sans MS" w:cs="Arial"/>
          <w:sz w:val="20"/>
          <w:szCs w:val="20"/>
          <w:lang w:eastAsia="en-AU"/>
        </w:rPr>
      </w:pPr>
      <w:r w:rsidRPr="006D4BB7">
        <w:rPr>
          <w:rFonts w:ascii="Comic Sans MS" w:eastAsia="Times New Roman" w:hAnsi="Comic Sans MS" w:cs="Arial"/>
          <w:sz w:val="20"/>
          <w:szCs w:val="20"/>
          <w:lang w:eastAsia="en-AU"/>
        </w:rPr>
        <w:t xml:space="preserve">It defined the three stages of EMU which eventually led to the single currency, and set out the convergence criteria or economic tests that member states have to pass. </w:t>
      </w:r>
    </w:p>
    <w:p w:rsidR="006448AF" w:rsidRPr="006D4BB7" w:rsidRDefault="006448AF" w:rsidP="006448AF">
      <w:pPr>
        <w:spacing w:before="100" w:beforeAutospacing="1" w:after="100" w:afterAutospacing="1"/>
        <w:rPr>
          <w:rFonts w:ascii="Comic Sans MS" w:eastAsia="Times New Roman" w:hAnsi="Comic Sans MS" w:cs="Arial"/>
          <w:sz w:val="20"/>
          <w:szCs w:val="20"/>
          <w:lang w:eastAsia="en-AU"/>
        </w:rPr>
      </w:pPr>
      <w:r w:rsidRPr="006D4BB7">
        <w:rPr>
          <w:rFonts w:ascii="Comic Sans MS" w:eastAsia="Times New Roman" w:hAnsi="Comic Sans MS" w:cs="Arial"/>
          <w:sz w:val="20"/>
          <w:szCs w:val="20"/>
          <w:lang w:eastAsia="en-AU"/>
        </w:rPr>
        <w:t xml:space="preserve">The treaty also introduced integration in employment and social issues - at least for some members. </w:t>
      </w:r>
    </w:p>
    <w:p w:rsidR="006448AF" w:rsidRPr="006D4BB7" w:rsidRDefault="006448AF" w:rsidP="006448AF">
      <w:pPr>
        <w:spacing w:before="100" w:beforeAutospacing="1" w:after="100" w:afterAutospacing="1"/>
        <w:rPr>
          <w:rFonts w:ascii="Comic Sans MS" w:eastAsia="Times New Roman" w:hAnsi="Comic Sans MS" w:cs="Arial"/>
          <w:sz w:val="20"/>
          <w:szCs w:val="20"/>
          <w:lang w:eastAsia="en-AU"/>
        </w:rPr>
      </w:pPr>
      <w:r w:rsidRPr="006D4BB7">
        <w:rPr>
          <w:rFonts w:ascii="Comic Sans MS" w:eastAsia="Times New Roman" w:hAnsi="Comic Sans MS" w:cs="Arial"/>
          <w:sz w:val="20"/>
          <w:szCs w:val="20"/>
          <w:lang w:eastAsia="en-AU"/>
        </w:rPr>
        <w:t xml:space="preserve">The UK negotiated an opt-out of the so-called social chapter - a part of the treaty which was eventually adopted as a protocol and which covered issues such as workers' pay and health and safety. </w:t>
      </w:r>
    </w:p>
    <w:p w:rsidR="006448AF" w:rsidRPr="006D4BB7" w:rsidRDefault="006448AF" w:rsidP="006448AF">
      <w:pPr>
        <w:spacing w:before="100" w:beforeAutospacing="1" w:after="100" w:afterAutospacing="1"/>
        <w:rPr>
          <w:rFonts w:ascii="Comic Sans MS" w:eastAsia="Times New Roman" w:hAnsi="Comic Sans MS" w:cs="Arial"/>
          <w:sz w:val="20"/>
          <w:szCs w:val="20"/>
          <w:lang w:eastAsia="en-AU"/>
        </w:rPr>
      </w:pPr>
      <w:r w:rsidRPr="006D4BB7">
        <w:rPr>
          <w:rFonts w:ascii="Comic Sans MS" w:eastAsia="Times New Roman" w:hAnsi="Comic Sans MS" w:cs="Arial"/>
          <w:sz w:val="20"/>
          <w:szCs w:val="20"/>
          <w:lang w:eastAsia="en-AU"/>
        </w:rPr>
        <w:t xml:space="preserve">Although, after a change of government, the UK did finally sign up to the social chapter, another aspect of Maastricht - subsidiarity - has remained a bugbear for Europe. </w:t>
      </w:r>
    </w:p>
    <w:p w:rsidR="006448AF" w:rsidRPr="006D4BB7" w:rsidRDefault="006448AF" w:rsidP="006448AF">
      <w:pPr>
        <w:spacing w:before="100" w:beforeAutospacing="1" w:after="100" w:afterAutospacing="1"/>
        <w:rPr>
          <w:rFonts w:ascii="Comic Sans MS" w:eastAsia="Times New Roman" w:hAnsi="Comic Sans MS" w:cs="Arial"/>
          <w:sz w:val="20"/>
          <w:szCs w:val="20"/>
          <w:lang w:eastAsia="en-AU"/>
        </w:rPr>
      </w:pPr>
      <w:r w:rsidRPr="006D4BB7">
        <w:rPr>
          <w:rFonts w:ascii="Comic Sans MS" w:eastAsia="Times New Roman" w:hAnsi="Comic Sans MS" w:cs="Arial"/>
          <w:sz w:val="20"/>
          <w:szCs w:val="20"/>
          <w:lang w:eastAsia="en-AU"/>
        </w:rPr>
        <w:t xml:space="preserve">Subsidiarity is the principle whereby the Union does not take action (except in the areas which fall within its exclusive competence) unless it is more effective than action taken at national, regional or local level. </w:t>
      </w:r>
    </w:p>
    <w:p w:rsidR="006448AF" w:rsidRPr="006D4BB7" w:rsidRDefault="006448AF" w:rsidP="006448AF">
      <w:pPr>
        <w:spacing w:before="100" w:beforeAutospacing="1" w:after="100" w:afterAutospacing="1"/>
        <w:rPr>
          <w:rFonts w:ascii="Comic Sans MS" w:eastAsia="Times New Roman" w:hAnsi="Comic Sans MS" w:cs="Arial"/>
          <w:sz w:val="20"/>
          <w:szCs w:val="20"/>
          <w:lang w:eastAsia="en-AU"/>
        </w:rPr>
      </w:pPr>
      <w:r w:rsidRPr="006D4BB7">
        <w:rPr>
          <w:rFonts w:ascii="Comic Sans MS" w:eastAsia="Times New Roman" w:hAnsi="Comic Sans MS" w:cs="Arial"/>
          <w:sz w:val="20"/>
          <w:szCs w:val="20"/>
          <w:lang w:eastAsia="en-AU"/>
        </w:rPr>
        <w:t xml:space="preserve">The treaty explicitly recognised the principle of subsidiarity for the first time, but while some have interpreted this as prioritising the rights of national and local governments, others see it as giving more power to the EU. </w:t>
      </w:r>
    </w:p>
    <w:p w:rsidR="006448AF" w:rsidRPr="006D4BB7" w:rsidRDefault="006448AF" w:rsidP="006448AF">
      <w:pPr>
        <w:spacing w:before="100" w:beforeAutospacing="1" w:after="100" w:afterAutospacing="1"/>
        <w:rPr>
          <w:rFonts w:ascii="Comic Sans MS" w:eastAsia="Times New Roman" w:hAnsi="Comic Sans MS" w:cs="Arial"/>
          <w:sz w:val="20"/>
          <w:szCs w:val="20"/>
          <w:lang w:eastAsia="en-AU"/>
        </w:rPr>
      </w:pPr>
      <w:r w:rsidRPr="006D4BB7">
        <w:rPr>
          <w:rFonts w:ascii="Comic Sans MS" w:eastAsia="Times New Roman" w:hAnsi="Comic Sans MS" w:cs="Arial"/>
          <w:sz w:val="20"/>
          <w:szCs w:val="20"/>
          <w:lang w:eastAsia="en-AU"/>
        </w:rPr>
        <w:t xml:space="preserve">But even once all this had been thrashed out at the summit in 1991, the treaty had a tough time coming into force. </w:t>
      </w:r>
    </w:p>
    <w:p w:rsidR="006448AF" w:rsidRPr="006D4BB7" w:rsidRDefault="006448AF" w:rsidP="006448AF">
      <w:pPr>
        <w:spacing w:before="100" w:beforeAutospacing="1" w:after="100" w:afterAutospacing="1"/>
        <w:rPr>
          <w:rFonts w:ascii="Comic Sans MS" w:eastAsia="Times New Roman" w:hAnsi="Comic Sans MS" w:cs="Arial"/>
          <w:sz w:val="20"/>
          <w:szCs w:val="20"/>
          <w:lang w:eastAsia="en-AU"/>
        </w:rPr>
      </w:pPr>
      <w:r w:rsidRPr="006D4BB7">
        <w:rPr>
          <w:rFonts w:ascii="Comic Sans MS" w:eastAsia="Times New Roman" w:hAnsi="Comic Sans MS" w:cs="Arial"/>
          <w:sz w:val="20"/>
          <w:szCs w:val="20"/>
          <w:lang w:eastAsia="en-AU"/>
        </w:rPr>
        <w:t xml:space="preserve">It was first rejected by a Danish referendum, and then after some alterations scraped through. </w:t>
      </w:r>
    </w:p>
    <w:p w:rsidR="006448AF" w:rsidRPr="006D4BB7" w:rsidRDefault="006448AF" w:rsidP="006448AF">
      <w:pPr>
        <w:spacing w:before="100" w:beforeAutospacing="1" w:after="100" w:afterAutospacing="1"/>
        <w:rPr>
          <w:rFonts w:ascii="Comic Sans MS" w:eastAsia="Times New Roman" w:hAnsi="Comic Sans MS" w:cs="Arial"/>
          <w:sz w:val="20"/>
          <w:szCs w:val="20"/>
          <w:lang w:eastAsia="en-AU"/>
        </w:rPr>
      </w:pPr>
      <w:r w:rsidRPr="006D4BB7">
        <w:rPr>
          <w:rFonts w:ascii="Comic Sans MS" w:eastAsia="Times New Roman" w:hAnsi="Comic Sans MS" w:cs="Arial"/>
          <w:sz w:val="20"/>
          <w:szCs w:val="20"/>
          <w:lang w:eastAsia="en-AU"/>
        </w:rPr>
        <w:t xml:space="preserve">France also gave Maastricht a less than enthusiastic response - its referendum approved the treaty by a tiny margin. </w:t>
      </w:r>
    </w:p>
    <w:p w:rsidR="006448AF" w:rsidRPr="006D4BB7" w:rsidRDefault="006448AF" w:rsidP="006448AF">
      <w:pPr>
        <w:spacing w:before="100" w:beforeAutospacing="1" w:after="100" w:afterAutospacing="1"/>
        <w:rPr>
          <w:rFonts w:ascii="Comic Sans MS" w:eastAsia="Times New Roman" w:hAnsi="Comic Sans MS" w:cs="Arial"/>
          <w:sz w:val="20"/>
          <w:szCs w:val="20"/>
          <w:lang w:eastAsia="en-AU"/>
        </w:rPr>
      </w:pPr>
      <w:r w:rsidRPr="006D4BB7">
        <w:rPr>
          <w:rFonts w:ascii="Comic Sans MS" w:eastAsia="Times New Roman" w:hAnsi="Comic Sans MS" w:cs="Arial"/>
          <w:sz w:val="20"/>
          <w:szCs w:val="20"/>
          <w:lang w:eastAsia="en-AU"/>
        </w:rPr>
        <w:lastRenderedPageBreak/>
        <w:t xml:space="preserve">In Germany it was sent to the constitutional court, which in the end voted for it. In the UK, it squeezed through parliament under unprecedented pressure. It finally came into force in November 1993. </w:t>
      </w:r>
    </w:p>
    <w:p w:rsidR="006448AF" w:rsidRPr="006D4BB7" w:rsidRDefault="006448AF" w:rsidP="006448AF">
      <w:pPr>
        <w:spacing w:before="100" w:beforeAutospacing="1" w:after="100" w:afterAutospacing="1"/>
        <w:rPr>
          <w:rFonts w:ascii="Comic Sans MS" w:eastAsia="Times New Roman" w:hAnsi="Comic Sans MS" w:cs="Arial"/>
          <w:b/>
          <w:sz w:val="20"/>
          <w:szCs w:val="20"/>
          <w:lang w:eastAsia="en-AU"/>
        </w:rPr>
      </w:pPr>
      <w:r w:rsidRPr="006D4BB7">
        <w:rPr>
          <w:rFonts w:ascii="Comic Sans MS" w:eastAsia="Times New Roman" w:hAnsi="Comic Sans MS" w:cs="Arial"/>
          <w:b/>
          <w:sz w:val="20"/>
          <w:szCs w:val="20"/>
          <w:lang w:eastAsia="en-AU"/>
        </w:rPr>
        <w:t>http://news.bbc.co.uk/2/hi/in_depth/europe/euro-glossary/1216944.stm</w:t>
      </w:r>
    </w:p>
    <w:p w:rsidR="006448AF" w:rsidRPr="006D4BB7" w:rsidRDefault="006448AF" w:rsidP="006448AF">
      <w:pPr>
        <w:jc w:val="both"/>
        <w:rPr>
          <w:rFonts w:ascii="Comic Sans MS" w:hAnsi="Comic Sans MS"/>
          <w:b/>
          <w:bCs/>
          <w:sz w:val="44"/>
          <w:szCs w:val="44"/>
        </w:rPr>
      </w:pPr>
      <w:r w:rsidRPr="006D4BB7">
        <w:rPr>
          <w:rFonts w:ascii="Comic Sans MS" w:hAnsi="Comic Sans MS"/>
          <w:b/>
          <w:bCs/>
          <w:sz w:val="44"/>
          <w:szCs w:val="44"/>
        </w:rPr>
        <w:t xml:space="preserve">Treaty of Maastricht </w:t>
      </w:r>
    </w:p>
    <w:p w:rsidR="006448AF" w:rsidRPr="006D4BB7" w:rsidRDefault="00C82CBB" w:rsidP="006448AF">
      <w:pPr>
        <w:jc w:val="both"/>
        <w:rPr>
          <w:rFonts w:ascii="Comic Sans MS" w:hAnsi="Comic Sans MS"/>
        </w:rPr>
      </w:pPr>
      <w:hyperlink r:id="rId17" w:history="1">
        <w:r w:rsidR="006448AF" w:rsidRPr="006D4BB7">
          <w:rPr>
            <w:rStyle w:val="Hyperlink"/>
            <w:rFonts w:ascii="Comic Sans MS" w:hAnsi="Comic Sans MS"/>
            <w:color w:val="auto"/>
            <w:u w:val="none"/>
          </w:rPr>
          <w:t xml:space="preserve">Page history </w:t>
        </w:r>
      </w:hyperlink>
      <w:r w:rsidR="006448AF" w:rsidRPr="006D4BB7">
        <w:rPr>
          <w:rFonts w:ascii="Comic Sans MS" w:hAnsi="Comic Sans MS"/>
        </w:rPr>
        <w:t xml:space="preserve">last edited by </w:t>
      </w:r>
      <w:hyperlink r:id="rId18" w:history="1">
        <w:r w:rsidR="006448AF" w:rsidRPr="006D4BB7">
          <w:rPr>
            <w:rStyle w:val="Hyperlink"/>
            <w:rFonts w:ascii="Comic Sans MS" w:hAnsi="Comic Sans MS"/>
            <w:color w:val="auto"/>
            <w:u w:val="none"/>
          </w:rPr>
          <w:t xml:space="preserve">Christos </w:t>
        </w:r>
        <w:proofErr w:type="spellStart"/>
        <w:r w:rsidR="006448AF" w:rsidRPr="006D4BB7">
          <w:rPr>
            <w:rStyle w:val="Hyperlink"/>
            <w:rFonts w:ascii="Comic Sans MS" w:hAnsi="Comic Sans MS"/>
            <w:color w:val="auto"/>
            <w:u w:val="none"/>
          </w:rPr>
          <w:t>Lymbouris</w:t>
        </w:r>
        <w:proofErr w:type="spellEnd"/>
      </w:hyperlink>
      <w:r w:rsidR="006448AF" w:rsidRPr="006D4BB7">
        <w:rPr>
          <w:rFonts w:ascii="Comic Sans MS" w:hAnsi="Comic Sans MS"/>
        </w:rPr>
        <w:t xml:space="preserve"> 5 years, 11 months ago </w:t>
      </w:r>
    </w:p>
    <w:p w:rsidR="006448AF" w:rsidRPr="006D4BB7" w:rsidRDefault="006448AF" w:rsidP="006448AF">
      <w:pPr>
        <w:jc w:val="both"/>
        <w:rPr>
          <w:rFonts w:ascii="Comic Sans MS" w:hAnsi="Comic Sans MS"/>
        </w:rPr>
      </w:pPr>
      <w:r w:rsidRPr="006D4BB7">
        <w:rPr>
          <w:rFonts w:ascii="Comic Sans MS" w:hAnsi="Comic Sans MS"/>
        </w:rPr>
        <w:t xml:space="preserve">The Treaty of Maastricht, formally known as the Treaty on the European Union, was signed by all the member states of the European Economic Community on the 7th February 1992 and came into full force on the 1st November 1993, after a difficult ratification period. 'By this Treaty, the High Contracting Parties establish among themselves a European Union, hereinafter called ‘the </w:t>
      </w:r>
      <w:proofErr w:type="gramStart"/>
      <w:r w:rsidRPr="006D4BB7">
        <w:rPr>
          <w:rFonts w:ascii="Comic Sans MS" w:hAnsi="Comic Sans MS"/>
        </w:rPr>
        <w:t>Union''[</w:t>
      </w:r>
      <w:proofErr w:type="gramEnd"/>
      <w:r w:rsidRPr="006D4BB7">
        <w:rPr>
          <w:rFonts w:ascii="Comic Sans MS" w:hAnsi="Comic Sans MS"/>
        </w:rPr>
        <w:t>1] and within the Union the 'Three Pillar System'. Alongside this was the creation of the single currency, later named the Euro. The changes that were brought about by the Treaty of Maastricht were a result the member states’ desire to supplement the Single European Act and the fall of communism in Eastern Europe.</w:t>
      </w:r>
    </w:p>
    <w:p w:rsidR="006448AF" w:rsidRPr="006D4BB7" w:rsidRDefault="006448AF" w:rsidP="006448AF">
      <w:pPr>
        <w:jc w:val="both"/>
        <w:rPr>
          <w:rFonts w:ascii="Comic Sans MS" w:hAnsi="Comic Sans MS"/>
        </w:rPr>
      </w:pPr>
      <w:r w:rsidRPr="006D4BB7">
        <w:rPr>
          <w:rFonts w:ascii="Comic Sans MS" w:hAnsi="Comic Sans MS"/>
        </w:rPr>
        <w:t> </w:t>
      </w:r>
    </w:p>
    <w:p w:rsidR="006448AF" w:rsidRPr="006D4BB7" w:rsidRDefault="006448AF" w:rsidP="006448AF">
      <w:pPr>
        <w:jc w:val="both"/>
        <w:rPr>
          <w:rFonts w:ascii="Comic Sans MS" w:hAnsi="Comic Sans MS"/>
          <w:b/>
          <w:bCs/>
        </w:rPr>
      </w:pPr>
      <w:bookmarkStart w:id="1" w:name="RoadToMaastricht"/>
      <w:bookmarkEnd w:id="1"/>
      <w:r w:rsidRPr="006D4BB7">
        <w:rPr>
          <w:rFonts w:ascii="Comic Sans MS" w:hAnsi="Comic Sans MS"/>
          <w:b/>
          <w:bCs/>
        </w:rPr>
        <w:t xml:space="preserve">Road </w:t>
      </w:r>
      <w:proofErr w:type="gramStart"/>
      <w:r w:rsidRPr="006D4BB7">
        <w:rPr>
          <w:rFonts w:ascii="Comic Sans MS" w:hAnsi="Comic Sans MS"/>
          <w:b/>
          <w:bCs/>
        </w:rPr>
        <w:t>To</w:t>
      </w:r>
      <w:proofErr w:type="gramEnd"/>
      <w:r w:rsidRPr="006D4BB7">
        <w:rPr>
          <w:rFonts w:ascii="Comic Sans MS" w:hAnsi="Comic Sans MS"/>
          <w:b/>
          <w:bCs/>
        </w:rPr>
        <w:t xml:space="preserve"> Maastricht</w:t>
      </w:r>
    </w:p>
    <w:p w:rsidR="006448AF" w:rsidRPr="006D4BB7" w:rsidRDefault="006448AF" w:rsidP="006448AF">
      <w:pPr>
        <w:jc w:val="both"/>
        <w:rPr>
          <w:rFonts w:ascii="Comic Sans MS" w:hAnsi="Comic Sans MS"/>
        </w:rPr>
      </w:pPr>
      <w:r w:rsidRPr="006D4BB7">
        <w:rPr>
          <w:rFonts w:ascii="Comic Sans MS" w:hAnsi="Comic Sans MS"/>
        </w:rPr>
        <w:t>  </w:t>
      </w:r>
    </w:p>
    <w:p w:rsidR="006448AF" w:rsidRPr="006D4BB7" w:rsidRDefault="006448AF" w:rsidP="006448AF">
      <w:pPr>
        <w:jc w:val="both"/>
        <w:rPr>
          <w:rFonts w:ascii="Comic Sans MS" w:hAnsi="Comic Sans MS"/>
        </w:rPr>
      </w:pPr>
      <w:r w:rsidRPr="006D4BB7">
        <w:rPr>
          <w:rFonts w:ascii="Comic Sans MS" w:hAnsi="Comic Sans MS"/>
        </w:rPr>
        <w:t>When the Single European Act (SEA) was signed in 1986 it produced only limited modifications of the original EEC Treaty. In addition the difficulties related to its signing, the grate political effort that had gone into the negotiations and its relatively difficult ratification, demonstrated that the Member States are not willing to undertake major amendments. Therefore, it was unlikely that the Member States will undertake another Treaty revision soon after the SEA. Nevertheless, on an Intergovernmental Conference in 1996 the MS agreed to undertake substantial reforms that aimed to further the integration process. One of the main processes that led to the signing of the Maastricht Treaty are the breakthrough of the enlargement in 1985, the interest in completing the internal market and EC’s institutional inadequacies.</w:t>
      </w:r>
      <w:hyperlink r:id="rId19" w:anchor="_ftn1" w:history="1">
        <w:r w:rsidRPr="006D4BB7">
          <w:rPr>
            <w:rStyle w:val="Hyperlink"/>
            <w:rFonts w:ascii="Comic Sans MS" w:hAnsi="Comic Sans MS"/>
            <w:color w:val="auto"/>
            <w:u w:val="none"/>
          </w:rPr>
          <w:t>[1]</w:t>
        </w:r>
      </w:hyperlink>
    </w:p>
    <w:p w:rsidR="006448AF" w:rsidRPr="006D4BB7" w:rsidRDefault="006448AF" w:rsidP="006448AF">
      <w:pPr>
        <w:jc w:val="both"/>
        <w:rPr>
          <w:rFonts w:ascii="Comic Sans MS" w:hAnsi="Comic Sans MS"/>
        </w:rPr>
      </w:pPr>
      <w:r w:rsidRPr="006D4BB7">
        <w:rPr>
          <w:rFonts w:ascii="Comic Sans MS" w:hAnsi="Comic Sans MS"/>
        </w:rPr>
        <w:t> </w:t>
      </w:r>
    </w:p>
    <w:p w:rsidR="006448AF" w:rsidRPr="006D4BB7" w:rsidRDefault="006448AF" w:rsidP="006448AF">
      <w:pPr>
        <w:jc w:val="both"/>
        <w:rPr>
          <w:rFonts w:ascii="Comic Sans MS" w:hAnsi="Comic Sans MS"/>
        </w:rPr>
      </w:pPr>
      <w:r w:rsidRPr="006D4BB7">
        <w:rPr>
          <w:rFonts w:ascii="Comic Sans MS" w:hAnsi="Comic Sans MS"/>
        </w:rPr>
        <w:t> </w:t>
      </w:r>
    </w:p>
    <w:p w:rsidR="006448AF" w:rsidRPr="006D4BB7" w:rsidRDefault="006448AF" w:rsidP="006448AF">
      <w:pPr>
        <w:jc w:val="both"/>
        <w:rPr>
          <w:rFonts w:ascii="Comic Sans MS" w:hAnsi="Comic Sans MS"/>
        </w:rPr>
      </w:pPr>
      <w:r w:rsidRPr="006D4BB7">
        <w:rPr>
          <w:rFonts w:ascii="Comic Sans MS" w:hAnsi="Comic Sans MS"/>
        </w:rPr>
        <w:t xml:space="preserve">Jacques </w:t>
      </w:r>
      <w:proofErr w:type="spellStart"/>
      <w:r w:rsidRPr="006D4BB7">
        <w:rPr>
          <w:rFonts w:ascii="Comic Sans MS" w:hAnsi="Comic Sans MS"/>
        </w:rPr>
        <w:t>Delors</w:t>
      </w:r>
      <w:proofErr w:type="spellEnd"/>
      <w:r w:rsidRPr="006D4BB7">
        <w:rPr>
          <w:rFonts w:ascii="Comic Sans MS" w:hAnsi="Comic Sans MS"/>
        </w:rPr>
        <w:t>, the Commission President at that time undertook the initiative to revitalize the EC by launching a unique monetary policy by establishing Economic Monetary Union, extending the Community power in the field of foreign and defence policy and introducing decision making reform by way of Qualified Majority Voting in Council.</w:t>
      </w:r>
    </w:p>
    <w:p w:rsidR="006448AF" w:rsidRPr="006D4BB7" w:rsidRDefault="006448AF" w:rsidP="006448AF">
      <w:pPr>
        <w:jc w:val="both"/>
        <w:rPr>
          <w:rFonts w:ascii="Comic Sans MS" w:hAnsi="Comic Sans MS"/>
        </w:rPr>
      </w:pPr>
      <w:r w:rsidRPr="006D4BB7">
        <w:rPr>
          <w:rFonts w:ascii="Comic Sans MS" w:hAnsi="Comic Sans MS"/>
        </w:rPr>
        <w:t>The underlying rationale of the single market strategy was a decision making reform combined with market integration and further monetary initiative.</w:t>
      </w:r>
      <w:hyperlink r:id="rId20" w:anchor="_ftn2" w:history="1">
        <w:r w:rsidRPr="006D4BB7">
          <w:rPr>
            <w:rStyle w:val="Hyperlink"/>
            <w:rFonts w:ascii="Comic Sans MS" w:hAnsi="Comic Sans MS"/>
            <w:color w:val="auto"/>
            <w:u w:val="none"/>
          </w:rPr>
          <w:t>[2]</w:t>
        </w:r>
      </w:hyperlink>
      <w:r w:rsidRPr="006D4BB7">
        <w:rPr>
          <w:rFonts w:ascii="Comic Sans MS" w:hAnsi="Comic Sans MS"/>
        </w:rPr>
        <w:t xml:space="preserve"> </w:t>
      </w:r>
      <w:proofErr w:type="spellStart"/>
      <w:r w:rsidRPr="006D4BB7">
        <w:rPr>
          <w:rFonts w:ascii="Comic Sans MS" w:hAnsi="Comic Sans MS"/>
        </w:rPr>
        <w:t>Delors</w:t>
      </w:r>
      <w:proofErr w:type="spellEnd"/>
      <w:r w:rsidRPr="006D4BB7">
        <w:rPr>
          <w:rFonts w:ascii="Comic Sans MS" w:hAnsi="Comic Sans MS"/>
        </w:rPr>
        <w:t xml:space="preserve"> and Lord Arthur Cockfield drafted the famous White paper on the completion of the internal market in 1984.</w:t>
      </w:r>
      <w:hyperlink r:id="rId21" w:anchor="_ftn3" w:history="1">
        <w:r w:rsidRPr="006D4BB7">
          <w:rPr>
            <w:rStyle w:val="Hyperlink"/>
            <w:rFonts w:ascii="Comic Sans MS" w:hAnsi="Comic Sans MS"/>
            <w:color w:val="auto"/>
            <w:u w:val="none"/>
          </w:rPr>
          <w:t>[3]</w:t>
        </w:r>
      </w:hyperlink>
      <w:r w:rsidRPr="006D4BB7">
        <w:rPr>
          <w:rFonts w:ascii="Comic Sans MS" w:hAnsi="Comic Sans MS"/>
        </w:rPr>
        <w:t xml:space="preserve">  Being strongly supported by the politicians, businessman and scholars </w:t>
      </w:r>
      <w:proofErr w:type="spellStart"/>
      <w:r w:rsidRPr="006D4BB7">
        <w:rPr>
          <w:rFonts w:ascii="Comic Sans MS" w:hAnsi="Comic Sans MS"/>
        </w:rPr>
        <w:t>Delors</w:t>
      </w:r>
      <w:proofErr w:type="spellEnd"/>
      <w:r w:rsidRPr="006D4BB7">
        <w:rPr>
          <w:rFonts w:ascii="Comic Sans MS" w:hAnsi="Comic Sans MS"/>
        </w:rPr>
        <w:t xml:space="preserve"> submitted the White Paper to the Council in June 1985.  According to </w:t>
      </w:r>
      <w:r w:rsidRPr="006D4BB7">
        <w:rPr>
          <w:rFonts w:ascii="Comic Sans MS" w:hAnsi="Comic Sans MS"/>
          <w:i/>
          <w:iCs/>
        </w:rPr>
        <w:t xml:space="preserve">Lord Young of </w:t>
      </w:r>
      <w:proofErr w:type="spellStart"/>
      <w:r w:rsidRPr="006D4BB7">
        <w:rPr>
          <w:rFonts w:ascii="Comic Sans MS" w:hAnsi="Comic Sans MS"/>
          <w:i/>
          <w:iCs/>
        </w:rPr>
        <w:t>Graffham</w:t>
      </w:r>
      <w:proofErr w:type="spellEnd"/>
    </w:p>
    <w:p w:rsidR="006448AF" w:rsidRPr="006D4BB7" w:rsidRDefault="006448AF" w:rsidP="006448AF">
      <w:pPr>
        <w:jc w:val="both"/>
        <w:rPr>
          <w:rFonts w:ascii="Comic Sans MS" w:hAnsi="Comic Sans MS"/>
        </w:rPr>
      </w:pPr>
      <w:r w:rsidRPr="006D4BB7">
        <w:rPr>
          <w:rFonts w:ascii="Comic Sans MS" w:hAnsi="Comic Sans MS"/>
        </w:rPr>
        <w:t> </w:t>
      </w:r>
    </w:p>
    <w:p w:rsidR="006448AF" w:rsidRPr="006D4BB7" w:rsidRDefault="006448AF" w:rsidP="006448AF">
      <w:pPr>
        <w:jc w:val="both"/>
        <w:rPr>
          <w:rFonts w:ascii="Comic Sans MS" w:hAnsi="Comic Sans MS"/>
        </w:rPr>
      </w:pPr>
      <w:r w:rsidRPr="006D4BB7">
        <w:rPr>
          <w:rFonts w:ascii="Comic Sans MS" w:hAnsi="Comic Sans MS"/>
        </w:rPr>
        <w:t> </w:t>
      </w:r>
    </w:p>
    <w:p w:rsidR="006448AF" w:rsidRPr="006D4BB7" w:rsidRDefault="00C82CBB" w:rsidP="006448AF">
      <w:pPr>
        <w:jc w:val="both"/>
        <w:rPr>
          <w:rFonts w:ascii="Comic Sans MS" w:hAnsi="Comic Sans MS"/>
        </w:rPr>
      </w:pPr>
      <w:hyperlink r:id="rId22" w:anchor="_ftn4" w:history="1">
        <w:r w:rsidR="006448AF" w:rsidRPr="006D4BB7">
          <w:rPr>
            <w:rStyle w:val="Hyperlink"/>
            <w:rFonts w:ascii="Comic Sans MS" w:hAnsi="Comic Sans MS"/>
            <w:color w:val="auto"/>
            <w:u w:val="none"/>
          </w:rPr>
          <w:t>[4]</w:t>
        </w:r>
      </w:hyperlink>
      <w:r w:rsidR="006448AF" w:rsidRPr="006D4BB7">
        <w:rPr>
          <w:rFonts w:ascii="Comic Sans MS" w:hAnsi="Comic Sans MS"/>
        </w:rPr>
        <w:t xml:space="preserve">  "The White Paper is the first major step in a continuing programme of removing unnecessary regulations’’. It referred to more than e 80 measures covering a wide range of initiatives in a number of areas including planning, tax and social security, employment protection, and trade and industry. Moreover, it contained am appendix with about 300 </w:t>
      </w:r>
      <w:r w:rsidR="006448AF" w:rsidRPr="006D4BB7">
        <w:rPr>
          <w:rFonts w:ascii="Comic Sans MS" w:hAnsi="Comic Sans MS"/>
        </w:rPr>
        <w:lastRenderedPageBreak/>
        <w:t>Commission proposals that the Council of Ministers needed to enact in order to complete the internal market.</w:t>
      </w:r>
    </w:p>
    <w:p w:rsidR="006448AF" w:rsidRPr="006D4BB7" w:rsidRDefault="006448AF" w:rsidP="006448AF">
      <w:pPr>
        <w:jc w:val="both"/>
        <w:rPr>
          <w:rFonts w:ascii="Comic Sans MS" w:hAnsi="Comic Sans MS"/>
        </w:rPr>
      </w:pPr>
      <w:r w:rsidRPr="006D4BB7">
        <w:rPr>
          <w:rFonts w:ascii="Comic Sans MS" w:hAnsi="Comic Sans MS"/>
        </w:rPr>
        <w:t> </w:t>
      </w:r>
    </w:p>
    <w:p w:rsidR="006448AF" w:rsidRPr="006D4BB7" w:rsidRDefault="006448AF" w:rsidP="006448AF">
      <w:pPr>
        <w:jc w:val="both"/>
        <w:rPr>
          <w:rFonts w:ascii="Comic Sans MS" w:hAnsi="Comic Sans MS"/>
        </w:rPr>
      </w:pPr>
      <w:r w:rsidRPr="006D4BB7">
        <w:rPr>
          <w:rFonts w:ascii="Comic Sans MS" w:hAnsi="Comic Sans MS"/>
        </w:rPr>
        <w:t>The White Paper was taken up by the Council in the Milan summit in 1985.Although it began smoothly, the summit was characterised by general disagreement.  Concerned about their sovereignty and radical institutional, and decision making reforms Denmark, the UK and Greece voted against the White Paper.</w:t>
      </w:r>
    </w:p>
    <w:p w:rsidR="006448AF" w:rsidRPr="006D4BB7" w:rsidRDefault="006448AF" w:rsidP="006448AF">
      <w:pPr>
        <w:jc w:val="both"/>
        <w:rPr>
          <w:rFonts w:ascii="Comic Sans MS" w:hAnsi="Comic Sans MS"/>
        </w:rPr>
      </w:pPr>
      <w:r w:rsidRPr="006D4BB7">
        <w:rPr>
          <w:rFonts w:ascii="Comic Sans MS" w:hAnsi="Comic Sans MS"/>
        </w:rPr>
        <w:t>  </w:t>
      </w:r>
    </w:p>
    <w:p w:rsidR="006448AF" w:rsidRPr="006D4BB7" w:rsidRDefault="006448AF" w:rsidP="006448AF">
      <w:pPr>
        <w:jc w:val="both"/>
        <w:rPr>
          <w:rFonts w:ascii="Comic Sans MS" w:hAnsi="Comic Sans MS"/>
        </w:rPr>
      </w:pPr>
      <w:r w:rsidRPr="006D4BB7">
        <w:rPr>
          <w:rFonts w:ascii="Comic Sans MS" w:hAnsi="Comic Sans MS"/>
        </w:rPr>
        <w:t xml:space="preserve"> However, taking into account that the other countries were determined to develop the Union in that direction, Denmark (as well as the UK and Greece) </w:t>
      </w:r>
      <w:proofErr w:type="gramStart"/>
      <w:r w:rsidRPr="006D4BB7">
        <w:rPr>
          <w:rFonts w:ascii="Comic Sans MS" w:hAnsi="Comic Sans MS"/>
        </w:rPr>
        <w:t>attended  the</w:t>
      </w:r>
      <w:proofErr w:type="gramEnd"/>
      <w:r w:rsidRPr="006D4BB7">
        <w:rPr>
          <w:rFonts w:ascii="Comic Sans MS" w:hAnsi="Comic Sans MS"/>
        </w:rPr>
        <w:t xml:space="preserve"> conference. During the negotiations Denmark actively tried to influence the outcome, especially with respect to environmental provisions, which were politically important in Denmark. However, when the Single European Act (SEA) was opened for signature on 17 February 1986, Denmark was not ready to sign it.</w:t>
      </w:r>
    </w:p>
    <w:p w:rsidR="006448AF" w:rsidRPr="006D4BB7" w:rsidRDefault="006448AF" w:rsidP="006448AF">
      <w:pPr>
        <w:jc w:val="both"/>
        <w:rPr>
          <w:rFonts w:ascii="Comic Sans MS" w:hAnsi="Comic Sans MS"/>
        </w:rPr>
      </w:pPr>
      <w:r w:rsidRPr="006D4BB7">
        <w:rPr>
          <w:rFonts w:ascii="Comic Sans MS" w:hAnsi="Comic Sans MS"/>
        </w:rPr>
        <w:t xml:space="preserve">Denmark demonstrated similar attitude towards the Maastricht Treaty. After a referendum Denmark refused to sign the Maastricht Treaty. </w:t>
      </w:r>
      <w:proofErr w:type="gramStart"/>
      <w:r w:rsidRPr="006D4BB7">
        <w:rPr>
          <w:rFonts w:ascii="Comic Sans MS" w:hAnsi="Comic Sans MS"/>
        </w:rPr>
        <w:t>This lead to the Edinburg Agreement in which Denmark had to choose between several options that varied from leaving the EC and joining the EEA to ratifying the whole Treaty.</w:t>
      </w:r>
      <w:proofErr w:type="gramEnd"/>
      <w:r w:rsidRPr="006D4BB7">
        <w:rPr>
          <w:rFonts w:ascii="Comic Sans MS" w:hAnsi="Comic Sans MS"/>
        </w:rPr>
        <w:t xml:space="preserve"> Nevertheless, in October 1992 seven of the leading Danish political parties agreed to the so called ‘national compromise’. The ‘national compromise’ ’was also seen as ‘European Compromise’,</w:t>
      </w:r>
    </w:p>
    <w:p w:rsidR="006448AF" w:rsidRPr="006D4BB7" w:rsidRDefault="006448AF" w:rsidP="006448AF">
      <w:pPr>
        <w:jc w:val="both"/>
        <w:rPr>
          <w:rFonts w:ascii="Comic Sans MS" w:hAnsi="Comic Sans MS"/>
        </w:rPr>
      </w:pPr>
      <w:r w:rsidRPr="006D4BB7">
        <w:rPr>
          <w:rFonts w:ascii="Comic Sans MS" w:hAnsi="Comic Sans MS"/>
        </w:rPr>
        <w:t> </w:t>
      </w:r>
    </w:p>
    <w:p w:rsidR="006448AF" w:rsidRPr="006D4BB7" w:rsidRDefault="006448AF" w:rsidP="006448AF">
      <w:pPr>
        <w:jc w:val="both"/>
        <w:rPr>
          <w:rFonts w:ascii="Comic Sans MS" w:hAnsi="Comic Sans MS"/>
        </w:rPr>
      </w:pPr>
      <w:r w:rsidRPr="006D4BB7">
        <w:rPr>
          <w:rFonts w:ascii="Comic Sans MS" w:hAnsi="Comic Sans MS"/>
        </w:rPr>
        <w:t> </w:t>
      </w:r>
    </w:p>
    <w:p w:rsidR="006448AF" w:rsidRPr="006D4BB7" w:rsidRDefault="00C82CBB" w:rsidP="006448AF">
      <w:pPr>
        <w:jc w:val="both"/>
        <w:rPr>
          <w:rFonts w:ascii="Comic Sans MS" w:hAnsi="Comic Sans MS"/>
        </w:rPr>
      </w:pPr>
      <w:hyperlink r:id="rId23" w:anchor="_ftn5" w:history="1">
        <w:r w:rsidR="006448AF" w:rsidRPr="006D4BB7">
          <w:rPr>
            <w:rStyle w:val="Hyperlink"/>
            <w:rFonts w:ascii="Comic Sans MS" w:hAnsi="Comic Sans MS"/>
            <w:color w:val="auto"/>
            <w:u w:val="none"/>
          </w:rPr>
          <w:t>[5]</w:t>
        </w:r>
      </w:hyperlink>
      <w:r w:rsidR="006448AF" w:rsidRPr="006D4BB7">
        <w:rPr>
          <w:rFonts w:ascii="Comic Sans MS" w:hAnsi="Comic Sans MS"/>
        </w:rPr>
        <w:t xml:space="preserve"> </w:t>
      </w:r>
      <w:proofErr w:type="gramStart"/>
      <w:r w:rsidR="006448AF" w:rsidRPr="006D4BB7">
        <w:rPr>
          <w:rFonts w:ascii="Comic Sans MS" w:hAnsi="Comic Sans MS"/>
        </w:rPr>
        <w:t>because</w:t>
      </w:r>
      <w:proofErr w:type="gramEnd"/>
      <w:r w:rsidR="006448AF" w:rsidRPr="006D4BB7">
        <w:rPr>
          <w:rFonts w:ascii="Comic Sans MS" w:hAnsi="Comic Sans MS"/>
        </w:rPr>
        <w:t xml:space="preserve"> it lead to some general amendments of the TEU. It was agreed that the notion of subsidiary will be strengthened and that there will be closer co-operation between national governments in regards to Community matters.</w:t>
      </w:r>
    </w:p>
    <w:p w:rsidR="006448AF" w:rsidRPr="006D4BB7" w:rsidRDefault="006448AF" w:rsidP="006448AF">
      <w:pPr>
        <w:jc w:val="both"/>
        <w:rPr>
          <w:rFonts w:ascii="Comic Sans MS" w:hAnsi="Comic Sans MS"/>
        </w:rPr>
      </w:pPr>
      <w:r w:rsidRPr="006D4BB7">
        <w:rPr>
          <w:rFonts w:ascii="Comic Sans MS" w:hAnsi="Comic Sans MS"/>
        </w:rPr>
        <w:t xml:space="preserve">Nevertheless, the public opinion about the TEU was not more optimistic in the UK. John Major was in political trouble, because there were a number of </w:t>
      </w:r>
      <w:proofErr w:type="spellStart"/>
      <w:r w:rsidRPr="006D4BB7">
        <w:rPr>
          <w:rFonts w:ascii="Comic Sans MS" w:hAnsi="Comic Sans MS"/>
        </w:rPr>
        <w:t>Eurosceptics</w:t>
      </w:r>
      <w:proofErr w:type="spellEnd"/>
      <w:r w:rsidRPr="006D4BB7">
        <w:rPr>
          <w:rFonts w:ascii="Comic Sans MS" w:hAnsi="Comic Sans MS"/>
        </w:rPr>
        <w:t xml:space="preserve"> in his own party and feared defeat in the House of Commons on Maastricht ratification.</w:t>
      </w:r>
    </w:p>
    <w:p w:rsidR="006448AF" w:rsidRPr="006D4BB7" w:rsidRDefault="006448AF" w:rsidP="006448AF">
      <w:pPr>
        <w:jc w:val="both"/>
        <w:rPr>
          <w:rFonts w:ascii="Comic Sans MS" w:hAnsi="Comic Sans MS"/>
        </w:rPr>
      </w:pPr>
      <w:r w:rsidRPr="006D4BB7">
        <w:rPr>
          <w:rFonts w:ascii="Comic Sans MS" w:hAnsi="Comic Sans MS"/>
        </w:rPr>
        <w:t>  </w:t>
      </w:r>
    </w:p>
    <w:p w:rsidR="006448AF" w:rsidRPr="006D4BB7" w:rsidRDefault="006448AF" w:rsidP="006448AF">
      <w:pPr>
        <w:jc w:val="both"/>
        <w:rPr>
          <w:rFonts w:ascii="Comic Sans MS" w:hAnsi="Comic Sans MS"/>
        </w:rPr>
      </w:pPr>
      <w:proofErr w:type="gramStart"/>
      <w:r w:rsidRPr="006D4BB7">
        <w:rPr>
          <w:rFonts w:ascii="Comic Sans MS" w:hAnsi="Comic Sans MS"/>
        </w:rPr>
        <w:t>Video :</w:t>
      </w:r>
      <w:proofErr w:type="gramEnd"/>
      <w:r w:rsidRPr="006D4BB7">
        <w:rPr>
          <w:rFonts w:ascii="Comic Sans MS" w:hAnsi="Comic Sans MS"/>
        </w:rPr>
        <w:t xml:space="preserve"> </w:t>
      </w:r>
      <w:proofErr w:type="spellStart"/>
      <w:r w:rsidRPr="006D4BB7">
        <w:rPr>
          <w:rFonts w:ascii="Comic Sans MS" w:hAnsi="Comic Sans MS"/>
        </w:rPr>
        <w:t>Maastrich</w:t>
      </w:r>
      <w:proofErr w:type="spellEnd"/>
      <w:r w:rsidRPr="006D4BB7">
        <w:rPr>
          <w:rFonts w:ascii="Comic Sans MS" w:hAnsi="Comic Sans MS"/>
        </w:rPr>
        <w:t xml:space="preserve"> Treaty ‘</w:t>
      </w:r>
      <w:r w:rsidRPr="006D4BB7">
        <w:rPr>
          <w:rFonts w:ascii="Comic Sans MS" w:hAnsi="Comic Sans MS"/>
          <w:i/>
          <w:iCs/>
        </w:rPr>
        <w:t>a recipe for national suicide</w:t>
      </w:r>
      <w:r w:rsidRPr="006D4BB7">
        <w:rPr>
          <w:rFonts w:ascii="Comic Sans MS" w:hAnsi="Comic Sans MS"/>
        </w:rPr>
        <w:t>’ </w:t>
      </w:r>
    </w:p>
    <w:p w:rsidR="006448AF" w:rsidRPr="006D4BB7" w:rsidRDefault="006448AF" w:rsidP="006448AF">
      <w:pPr>
        <w:jc w:val="both"/>
        <w:rPr>
          <w:rFonts w:ascii="Comic Sans MS" w:hAnsi="Comic Sans MS"/>
        </w:rPr>
      </w:pPr>
      <w:r w:rsidRPr="006D4BB7">
        <w:rPr>
          <w:rFonts w:ascii="Comic Sans MS" w:hAnsi="Comic Sans MS"/>
        </w:rPr>
        <w:t> </w:t>
      </w:r>
      <w:hyperlink r:id="rId24" w:tooltip="YouTube plugin error" w:history="1">
        <w:r w:rsidRPr="006D4BB7">
          <w:rPr>
            <w:rStyle w:val="Hyperlink"/>
            <w:rFonts w:ascii="Comic Sans MS" w:hAnsi="Comic Sans MS"/>
            <w:color w:val="auto"/>
            <w:u w:val="none"/>
          </w:rPr>
          <w:t xml:space="preserve"> </w:t>
        </w:r>
        <w:r w:rsidRPr="006D4BB7">
          <w:rPr>
            <w:rStyle w:val="Hyperlink"/>
            <w:rFonts w:ascii="Comic Sans MS" w:hAnsi="Comic Sans MS"/>
            <w:noProof/>
            <w:color w:val="auto"/>
            <w:u w:val="none"/>
            <w:lang w:eastAsia="en-AU"/>
          </w:rPr>
          <w:drawing>
            <wp:inline distT="0" distB="0" distL="0" distR="0" wp14:anchorId="2803E586" wp14:editId="38890FA2">
              <wp:extent cx="152400" cy="152400"/>
              <wp:effectExtent l="0" t="0" r="0" b="0"/>
              <wp:docPr id="2" name="Picture 2" descr="YouTube plugin error">
                <a:hlinkClick xmlns:a="http://schemas.openxmlformats.org/drawingml/2006/main" r:id="rId24" tooltip="&quot;YouTube plugin error&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YouTube plugin error">
                        <a:hlinkClick r:id="rId24" tooltip="&quot;YouTube plugin error&quot;"/>
                      </pic:cNvP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hyperlink>
    </w:p>
    <w:p w:rsidR="006448AF" w:rsidRPr="006D4BB7" w:rsidRDefault="006448AF" w:rsidP="006448AF">
      <w:pPr>
        <w:jc w:val="both"/>
        <w:rPr>
          <w:rFonts w:ascii="Comic Sans MS" w:hAnsi="Comic Sans MS"/>
        </w:rPr>
      </w:pPr>
      <w:r w:rsidRPr="006D4BB7">
        <w:rPr>
          <w:rFonts w:ascii="Comic Sans MS" w:hAnsi="Comic Sans MS"/>
        </w:rPr>
        <w:t> </w:t>
      </w:r>
    </w:p>
    <w:p w:rsidR="006448AF" w:rsidRPr="006D4BB7" w:rsidRDefault="006448AF" w:rsidP="006448AF">
      <w:pPr>
        <w:jc w:val="both"/>
        <w:rPr>
          <w:rFonts w:ascii="Comic Sans MS" w:hAnsi="Comic Sans MS"/>
        </w:rPr>
      </w:pPr>
      <w:r w:rsidRPr="006D4BB7">
        <w:rPr>
          <w:rFonts w:ascii="Comic Sans MS" w:hAnsi="Comic Sans MS"/>
        </w:rPr>
        <w:t>Regardless of the political difficulties and misgivings the TEU came into force in 1993. It created the European Union with its three pillar structure, which according to Duff</w:t>
      </w:r>
      <w:proofErr w:type="gramStart"/>
      <w:r w:rsidRPr="006D4BB7">
        <w:rPr>
          <w:rFonts w:ascii="Comic Sans MS" w:hAnsi="Comic Sans MS"/>
        </w:rPr>
        <w:t xml:space="preserve">  </w:t>
      </w:r>
      <w:proofErr w:type="gramEnd"/>
      <w:r w:rsidR="00C82CBB" w:rsidRPr="006D4BB7">
        <w:rPr>
          <w:rFonts w:ascii="Comic Sans MS" w:hAnsi="Comic Sans MS"/>
        </w:rPr>
        <w:fldChar w:fldCharType="begin"/>
      </w:r>
      <w:r w:rsidR="00C82CBB" w:rsidRPr="006D4BB7">
        <w:rPr>
          <w:rFonts w:ascii="Comic Sans MS" w:hAnsi="Comic Sans MS"/>
        </w:rPr>
        <w:instrText xml:space="preserve"> HYPERLINK "http://testpolitics.pbwiki.com/FCKeditor/build-fck/editor/1233618624" \l "_ftn1" </w:instrText>
      </w:r>
      <w:r w:rsidR="00C82CBB" w:rsidRPr="006D4BB7">
        <w:rPr>
          <w:rFonts w:ascii="Comic Sans MS" w:hAnsi="Comic Sans MS"/>
        </w:rPr>
        <w:fldChar w:fldCharType="separate"/>
      </w:r>
      <w:r w:rsidRPr="006D4BB7">
        <w:rPr>
          <w:rStyle w:val="Hyperlink"/>
          <w:rFonts w:ascii="Comic Sans MS" w:hAnsi="Comic Sans MS"/>
          <w:color w:val="auto"/>
          <w:u w:val="none"/>
        </w:rPr>
        <w:t>[1]</w:t>
      </w:r>
      <w:r w:rsidR="00C82CBB" w:rsidRPr="006D4BB7">
        <w:rPr>
          <w:rStyle w:val="Hyperlink"/>
          <w:rFonts w:ascii="Comic Sans MS" w:hAnsi="Comic Sans MS"/>
          <w:color w:val="auto"/>
          <w:u w:val="none"/>
        </w:rPr>
        <w:fldChar w:fldCharType="end"/>
      </w:r>
      <w:r w:rsidRPr="006D4BB7">
        <w:rPr>
          <w:rFonts w:ascii="Comic Sans MS" w:hAnsi="Comic Sans MS"/>
        </w:rPr>
        <w:t xml:space="preserve"> was perceived by the he UK ministers as the triumph of the Anglo-Saxon pragmatism over the federalist militancy.</w:t>
      </w:r>
    </w:p>
    <w:p w:rsidR="006448AF" w:rsidRPr="006D4BB7" w:rsidRDefault="006448AF" w:rsidP="006448AF">
      <w:pPr>
        <w:jc w:val="both"/>
        <w:rPr>
          <w:rFonts w:ascii="Comic Sans MS" w:hAnsi="Comic Sans MS"/>
        </w:rPr>
      </w:pPr>
      <w:r w:rsidRPr="006D4BB7">
        <w:rPr>
          <w:rFonts w:ascii="Comic Sans MS" w:hAnsi="Comic Sans MS"/>
        </w:rPr>
        <w:t> </w:t>
      </w:r>
    </w:p>
    <w:p w:rsidR="006448AF" w:rsidRPr="006D4BB7" w:rsidRDefault="00C82CBB" w:rsidP="006448AF">
      <w:pPr>
        <w:jc w:val="both"/>
        <w:rPr>
          <w:rFonts w:ascii="Comic Sans MS" w:hAnsi="Comic Sans MS"/>
          <w:b/>
        </w:rPr>
      </w:pPr>
      <w:hyperlink r:id="rId26" w:history="1">
        <w:r w:rsidR="00BF5AB0" w:rsidRPr="006D4BB7">
          <w:rPr>
            <w:rStyle w:val="Hyperlink"/>
            <w:rFonts w:ascii="Comic Sans MS" w:hAnsi="Comic Sans MS"/>
            <w:b/>
            <w:color w:val="auto"/>
            <w:u w:val="none"/>
          </w:rPr>
          <w:t>http://testpolitics.pbworks.com/w/page/20734328/Treaty%20of%20Maastricht</w:t>
        </w:r>
      </w:hyperlink>
    </w:p>
    <w:p w:rsidR="00BF5AB0" w:rsidRPr="006D4BB7" w:rsidRDefault="00BF5AB0" w:rsidP="006448AF">
      <w:pPr>
        <w:jc w:val="both"/>
        <w:rPr>
          <w:rFonts w:ascii="Comic Sans MS" w:hAnsi="Comic Sans MS"/>
          <w:b/>
        </w:rPr>
      </w:pPr>
    </w:p>
    <w:p w:rsidR="00C82CBB" w:rsidRPr="006D4BB7" w:rsidRDefault="00C82CBB" w:rsidP="00C82CBB">
      <w:pPr>
        <w:jc w:val="both"/>
        <w:rPr>
          <w:rFonts w:ascii="Comic Sans MS" w:eastAsia="Times New Roman" w:hAnsi="Comic Sans MS"/>
          <w:lang w:eastAsia="en-AU"/>
        </w:rPr>
      </w:pPr>
      <w:r w:rsidRPr="006D4BB7">
        <w:rPr>
          <w:rFonts w:ascii="Comic Sans MS" w:eastAsia="Times New Roman" w:hAnsi="Comic Sans MS"/>
          <w:lang w:eastAsia="en-AU"/>
        </w:rPr>
        <w:t xml:space="preserve">In Dec., 2009, following the ratification of the Treaty of Lisbon, the EU officially replaced and succeeded the EC. </w:t>
      </w:r>
    </w:p>
    <w:p w:rsidR="00C82CBB" w:rsidRPr="006D4BB7" w:rsidRDefault="00C82CBB" w:rsidP="00C82CBB">
      <w:pPr>
        <w:jc w:val="both"/>
        <w:rPr>
          <w:rFonts w:ascii="Comic Sans MS" w:eastAsia="Times New Roman" w:hAnsi="Comic Sans MS"/>
          <w:lang w:eastAsia="en-AU"/>
        </w:rPr>
      </w:pPr>
    </w:p>
    <w:p w:rsidR="00C82CBB" w:rsidRPr="006D4BB7" w:rsidRDefault="00C82CBB" w:rsidP="00C82CBB">
      <w:pPr>
        <w:jc w:val="both"/>
        <w:rPr>
          <w:rFonts w:ascii="Comic Sans MS" w:eastAsia="Times New Roman" w:hAnsi="Comic Sans MS"/>
          <w:lang w:eastAsia="en-AU"/>
        </w:rPr>
      </w:pPr>
      <w:r w:rsidRPr="006D4BB7">
        <w:rPr>
          <w:rFonts w:ascii="Comic Sans MS" w:eastAsia="Times New Roman" w:hAnsi="Comic Sans MS"/>
          <w:lang w:eastAsia="en-AU"/>
        </w:rPr>
        <w:t xml:space="preserve">Twenty-eight countries—Austria, Belgium, Bulgaria, Croatia, Cyprus, the Czech Republic, Denmark, Estonia, Finland, France, Germany (originally West Germany), Great Britain, Greece, Hungary, Ireland, Italy, Latvia, Lithuania, Luxembourg, Malta, the Netherlands, </w:t>
      </w:r>
      <w:r w:rsidRPr="006D4BB7">
        <w:rPr>
          <w:rFonts w:ascii="Comic Sans MS" w:eastAsia="Times New Roman" w:hAnsi="Comic Sans MS"/>
          <w:lang w:eastAsia="en-AU"/>
        </w:rPr>
        <w:lastRenderedPageBreak/>
        <w:t>Poland, Portugal, Romania, Slovakia, Slovenia, Spain, and Sweden—are full members of the organizations of the EU.</w:t>
      </w:r>
    </w:p>
    <w:p w:rsidR="00C82CBB" w:rsidRPr="006D4BB7" w:rsidRDefault="00C82CBB" w:rsidP="00C82CBB">
      <w:pPr>
        <w:jc w:val="both"/>
        <w:rPr>
          <w:rFonts w:ascii="Comic Sans MS" w:hAnsi="Comic Sans MS"/>
          <w:b/>
        </w:rPr>
      </w:pPr>
      <w:r w:rsidRPr="006D4BB7">
        <w:rPr>
          <w:rFonts w:ascii="Comic Sans MS" w:hAnsi="Comic Sans MS"/>
          <w:b/>
        </w:rPr>
        <w:t>http://www.infoplease.com/encyclopedia/history/european-union.html</w:t>
      </w:r>
    </w:p>
    <w:p w:rsidR="00970884" w:rsidRPr="006D4BB7" w:rsidRDefault="00970884" w:rsidP="00C82CBB">
      <w:pPr>
        <w:spacing w:before="100" w:beforeAutospacing="1" w:after="100" w:afterAutospacing="1"/>
        <w:outlineLvl w:val="0"/>
        <w:rPr>
          <w:rFonts w:ascii="Comic Sans MS" w:eastAsia="Times New Roman" w:hAnsi="Comic Sans MS"/>
          <w:b/>
          <w:bCs/>
          <w:kern w:val="36"/>
          <w:sz w:val="48"/>
          <w:szCs w:val="48"/>
          <w:lang w:val="en" w:eastAsia="en-AU"/>
        </w:rPr>
      </w:pPr>
    </w:p>
    <w:p w:rsidR="00970884" w:rsidRPr="006D4BB7" w:rsidRDefault="00970884" w:rsidP="00BF5AB0">
      <w:pPr>
        <w:spacing w:before="100" w:beforeAutospacing="1" w:after="100" w:afterAutospacing="1"/>
        <w:outlineLvl w:val="0"/>
        <w:rPr>
          <w:rFonts w:ascii="Comic Sans MS" w:eastAsia="Times New Roman" w:hAnsi="Comic Sans MS"/>
          <w:b/>
          <w:bCs/>
          <w:kern w:val="36"/>
          <w:sz w:val="48"/>
          <w:szCs w:val="48"/>
          <w:lang w:val="en" w:eastAsia="en-AU"/>
        </w:rPr>
      </w:pPr>
    </w:p>
    <w:p w:rsidR="00BF5AB0" w:rsidRPr="006D4BB7" w:rsidRDefault="00BF5AB0" w:rsidP="00BF5AB0">
      <w:pPr>
        <w:spacing w:before="100" w:beforeAutospacing="1" w:after="100" w:afterAutospacing="1"/>
        <w:outlineLvl w:val="0"/>
        <w:rPr>
          <w:rFonts w:ascii="Comic Sans MS" w:eastAsia="Times New Roman" w:hAnsi="Comic Sans MS"/>
          <w:b/>
          <w:bCs/>
          <w:kern w:val="36"/>
          <w:sz w:val="48"/>
          <w:szCs w:val="48"/>
          <w:lang w:val="en" w:eastAsia="en-AU"/>
        </w:rPr>
      </w:pPr>
      <w:r w:rsidRPr="006D4BB7">
        <w:rPr>
          <w:rFonts w:ascii="Comic Sans MS" w:eastAsia="Times New Roman" w:hAnsi="Comic Sans MS"/>
          <w:b/>
          <w:bCs/>
          <w:kern w:val="36"/>
          <w:sz w:val="48"/>
          <w:szCs w:val="48"/>
          <w:lang w:val="en" w:eastAsia="en-AU"/>
        </w:rPr>
        <w:t>Eurozone</w:t>
      </w:r>
    </w:p>
    <w:p w:rsidR="00BF5AB0" w:rsidRPr="006D4BB7" w:rsidRDefault="00BF5AB0" w:rsidP="00BF5AB0">
      <w:pPr>
        <w:rPr>
          <w:rFonts w:ascii="Comic Sans MS" w:eastAsia="Times New Roman" w:hAnsi="Comic Sans MS"/>
          <w:lang w:eastAsia="en-AU"/>
        </w:rPr>
      </w:pPr>
      <w:r w:rsidRPr="006D4BB7">
        <w:rPr>
          <w:rFonts w:ascii="Comic Sans MS" w:eastAsia="Times New Roman" w:hAnsi="Comic Sans MS"/>
          <w:lang w:eastAsia="en-AU"/>
        </w:rPr>
        <w:t xml:space="preserve">From Wikipedia, the free </w:t>
      </w:r>
      <w:proofErr w:type="spellStart"/>
      <w:r w:rsidRPr="006D4BB7">
        <w:rPr>
          <w:rFonts w:ascii="Comic Sans MS" w:eastAsia="Times New Roman" w:hAnsi="Comic Sans MS"/>
          <w:lang w:eastAsia="en-AU"/>
        </w:rPr>
        <w:t>encyclopedia</w:t>
      </w:r>
      <w:proofErr w:type="spellEnd"/>
    </w:p>
    <w:p w:rsidR="00BF5AB0" w:rsidRPr="006D4BB7" w:rsidRDefault="00BF5AB0" w:rsidP="00BF5AB0">
      <w:pPr>
        <w:rPr>
          <w:rFonts w:ascii="Comic Sans MS" w:eastAsia="Times New Roman" w:hAnsi="Comic Sans MS"/>
          <w:vanish/>
          <w:lang w:val="en" w:eastAsia="en-AU"/>
        </w:rPr>
      </w:pPr>
    </w:p>
    <w:p w:rsidR="00BF5AB0" w:rsidRPr="006D4BB7" w:rsidRDefault="00BF5AB0" w:rsidP="00BF5AB0">
      <w:pPr>
        <w:spacing w:before="100" w:beforeAutospacing="1" w:after="100" w:afterAutospacing="1"/>
        <w:rPr>
          <w:rFonts w:ascii="Comic Sans MS" w:eastAsia="Times New Roman" w:hAnsi="Comic Sans MS"/>
          <w:lang w:val="en" w:eastAsia="en-AU"/>
        </w:rPr>
      </w:pPr>
      <w:r w:rsidRPr="006D4BB7">
        <w:rPr>
          <w:rFonts w:ascii="Comic Sans MS" w:eastAsia="Times New Roman" w:hAnsi="Comic Sans MS"/>
          <w:lang w:val="en" w:eastAsia="en-AU"/>
        </w:rPr>
        <w:t xml:space="preserve">The </w:t>
      </w:r>
      <w:proofErr w:type="spellStart"/>
      <w:r w:rsidRPr="006D4BB7">
        <w:rPr>
          <w:rFonts w:ascii="Comic Sans MS" w:eastAsia="Times New Roman" w:hAnsi="Comic Sans MS"/>
          <w:b/>
          <w:bCs/>
          <w:lang w:val="en" w:eastAsia="en-AU"/>
        </w:rPr>
        <w:t>eurozone</w:t>
      </w:r>
      <w:proofErr w:type="spellEnd"/>
      <w:r w:rsidRPr="006D4BB7">
        <w:rPr>
          <w:rFonts w:ascii="Comic Sans MS" w:eastAsia="Times New Roman" w:hAnsi="Comic Sans MS"/>
          <w:lang w:val="en" w:eastAsia="en-AU"/>
        </w:rPr>
        <w:t xml:space="preserve"> (</w:t>
      </w:r>
      <w:r w:rsidRPr="006D4BB7">
        <w:rPr>
          <w:rFonts w:ascii="Comic Sans MS" w:eastAsia="Times New Roman" w:hAnsi="Comic Sans MS"/>
          <w:noProof/>
          <w:lang w:eastAsia="en-AU"/>
        </w:rPr>
        <w:drawing>
          <wp:inline distT="0" distB="0" distL="0" distR="0" wp14:anchorId="7D299E67" wp14:editId="40AECC7B">
            <wp:extent cx="104775" cy="104775"/>
            <wp:effectExtent l="0" t="0" r="9525" b="9525"/>
            <wp:docPr id="7" name="Picture 7" descr="About this sound">
              <a:hlinkClick xmlns:a="http://schemas.openxmlformats.org/drawingml/2006/main" r:id="rId27" tooltip="&quot;About this sound&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About this sound">
                      <a:hlinkClick r:id="rId27" tooltip="&quot;About this sound&quot;"/>
                    </pic:cNvPr>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04775" cy="104775"/>
                    </a:xfrm>
                    <a:prstGeom prst="rect">
                      <a:avLst/>
                    </a:prstGeom>
                    <a:noFill/>
                    <a:ln>
                      <a:noFill/>
                    </a:ln>
                  </pic:spPr>
                </pic:pic>
              </a:graphicData>
            </a:graphic>
          </wp:inline>
        </w:drawing>
      </w:r>
      <w:r w:rsidRPr="006D4BB7">
        <w:rPr>
          <w:rFonts w:ascii="Comic Sans MS" w:eastAsia="Times New Roman" w:hAnsi="Comic Sans MS"/>
          <w:lang w:val="en" w:eastAsia="en-AU"/>
        </w:rPr>
        <w:t> </w:t>
      </w:r>
      <w:hyperlink r:id="rId29" w:tooltip="En-us-Eurozone.ogg" w:history="1">
        <w:r w:rsidRPr="006D4BB7">
          <w:rPr>
            <w:rFonts w:ascii="Comic Sans MS" w:eastAsia="Times New Roman" w:hAnsi="Comic Sans MS"/>
            <w:lang w:val="en" w:eastAsia="en-AU"/>
          </w:rPr>
          <w:t>pronunciation</w:t>
        </w:r>
      </w:hyperlink>
      <w:r w:rsidRPr="006D4BB7">
        <w:rPr>
          <w:rFonts w:ascii="Comic Sans MS" w:eastAsia="Times New Roman" w:hAnsi="Comic Sans MS"/>
          <w:lang w:val="en" w:eastAsia="en-AU"/>
        </w:rPr>
        <w:t> </w:t>
      </w:r>
      <w:r w:rsidRPr="006D4BB7">
        <w:rPr>
          <w:rFonts w:ascii="Comic Sans MS" w:eastAsia="Times New Roman" w:hAnsi="Comic Sans MS"/>
          <w:sz w:val="20"/>
          <w:szCs w:val="20"/>
          <w:lang w:val="en" w:eastAsia="en-AU"/>
        </w:rPr>
        <w:t>(</w:t>
      </w:r>
      <w:proofErr w:type="spellStart"/>
      <w:r w:rsidRPr="006D4BB7">
        <w:rPr>
          <w:rFonts w:ascii="Comic Sans MS" w:eastAsia="Times New Roman" w:hAnsi="Comic Sans MS"/>
          <w:sz w:val="20"/>
          <w:szCs w:val="20"/>
          <w:lang w:val="en" w:eastAsia="en-AU"/>
        </w:rPr>
        <w:fldChar w:fldCharType="begin"/>
      </w:r>
      <w:r w:rsidRPr="006D4BB7">
        <w:rPr>
          <w:rFonts w:ascii="Comic Sans MS" w:eastAsia="Times New Roman" w:hAnsi="Comic Sans MS"/>
          <w:sz w:val="20"/>
          <w:szCs w:val="20"/>
          <w:lang w:val="en" w:eastAsia="en-AU"/>
        </w:rPr>
        <w:instrText xml:space="preserve"> HYPERLINK "https://en.wikipedia.org/wiki/Wikipedia:Media_help" \o "Wikipedia:Media help" </w:instrText>
      </w:r>
      <w:r w:rsidRPr="006D4BB7">
        <w:rPr>
          <w:rFonts w:ascii="Comic Sans MS" w:eastAsia="Times New Roman" w:hAnsi="Comic Sans MS"/>
          <w:sz w:val="20"/>
          <w:szCs w:val="20"/>
          <w:lang w:val="en" w:eastAsia="en-AU"/>
        </w:rPr>
        <w:fldChar w:fldCharType="separate"/>
      </w:r>
      <w:r w:rsidRPr="006D4BB7">
        <w:rPr>
          <w:rFonts w:ascii="Comic Sans MS" w:eastAsia="Times New Roman" w:hAnsi="Comic Sans MS"/>
          <w:sz w:val="20"/>
          <w:szCs w:val="20"/>
          <w:lang w:val="en" w:eastAsia="en-AU"/>
        </w:rPr>
        <w:t>help</w:t>
      </w:r>
      <w:r w:rsidRPr="006D4BB7">
        <w:rPr>
          <w:rFonts w:ascii="Comic Sans MS" w:eastAsia="Times New Roman" w:hAnsi="Comic Sans MS"/>
          <w:sz w:val="20"/>
          <w:szCs w:val="20"/>
          <w:lang w:val="en" w:eastAsia="en-AU"/>
        </w:rPr>
        <w:fldChar w:fldCharType="end"/>
      </w:r>
      <w:r w:rsidRPr="006D4BB7">
        <w:rPr>
          <w:rFonts w:ascii="Comic Sans MS" w:eastAsia="Times New Roman" w:hAnsi="Comic Sans MS"/>
          <w:sz w:val="20"/>
          <w:szCs w:val="20"/>
          <w:lang w:val="en" w:eastAsia="en-AU"/>
        </w:rPr>
        <w:t>·</w:t>
      </w:r>
      <w:hyperlink r:id="rId30" w:tooltip="File:En-us-Eurozone.ogg" w:history="1">
        <w:r w:rsidRPr="006D4BB7">
          <w:rPr>
            <w:rFonts w:ascii="Comic Sans MS" w:eastAsia="Times New Roman" w:hAnsi="Comic Sans MS"/>
            <w:sz w:val="20"/>
            <w:szCs w:val="20"/>
            <w:lang w:val="en" w:eastAsia="en-AU"/>
          </w:rPr>
          <w:t>info</w:t>
        </w:r>
        <w:proofErr w:type="spellEnd"/>
      </w:hyperlink>
      <w:r w:rsidRPr="006D4BB7">
        <w:rPr>
          <w:rFonts w:ascii="Comic Sans MS" w:eastAsia="Times New Roman" w:hAnsi="Comic Sans MS"/>
          <w:sz w:val="20"/>
          <w:szCs w:val="20"/>
          <w:lang w:val="en" w:eastAsia="en-AU"/>
        </w:rPr>
        <w:t>)</w:t>
      </w:r>
      <w:r w:rsidRPr="006D4BB7">
        <w:rPr>
          <w:rFonts w:ascii="Comic Sans MS" w:eastAsia="Times New Roman" w:hAnsi="Comic Sans MS"/>
          <w:lang w:val="en" w:eastAsia="en-AU"/>
        </w:rPr>
        <w:t xml:space="preserve">), officially called the </w:t>
      </w:r>
      <w:r w:rsidRPr="006D4BB7">
        <w:rPr>
          <w:rFonts w:ascii="Comic Sans MS" w:eastAsia="Times New Roman" w:hAnsi="Comic Sans MS"/>
          <w:b/>
          <w:bCs/>
          <w:lang w:val="en" w:eastAsia="en-AU"/>
        </w:rPr>
        <w:t>euro area</w:t>
      </w:r>
      <w:r w:rsidRPr="006D4BB7">
        <w:rPr>
          <w:rFonts w:ascii="Comic Sans MS" w:eastAsia="Times New Roman" w:hAnsi="Comic Sans MS"/>
          <w:lang w:val="en" w:eastAsia="en-AU"/>
        </w:rPr>
        <w:t>,</w:t>
      </w:r>
      <w:hyperlink r:id="rId31" w:anchor="cite_note-7" w:history="1">
        <w:r w:rsidRPr="006D4BB7">
          <w:rPr>
            <w:rFonts w:ascii="Comic Sans MS" w:eastAsia="Times New Roman" w:hAnsi="Comic Sans MS"/>
            <w:vertAlign w:val="superscript"/>
            <w:lang w:val="en" w:eastAsia="en-AU"/>
          </w:rPr>
          <w:t>[7]</w:t>
        </w:r>
      </w:hyperlink>
      <w:r w:rsidRPr="006D4BB7">
        <w:rPr>
          <w:rFonts w:ascii="Comic Sans MS" w:eastAsia="Times New Roman" w:hAnsi="Comic Sans MS"/>
          <w:lang w:val="en" w:eastAsia="en-AU"/>
        </w:rPr>
        <w:t xml:space="preserve"> is a </w:t>
      </w:r>
      <w:hyperlink r:id="rId32" w:tooltip="Monetary union" w:history="1">
        <w:r w:rsidRPr="006D4BB7">
          <w:rPr>
            <w:rFonts w:ascii="Comic Sans MS" w:eastAsia="Times New Roman" w:hAnsi="Comic Sans MS"/>
            <w:lang w:val="en" w:eastAsia="en-AU"/>
          </w:rPr>
          <w:t>monetary union</w:t>
        </w:r>
      </w:hyperlink>
      <w:r w:rsidRPr="006D4BB7">
        <w:rPr>
          <w:rFonts w:ascii="Comic Sans MS" w:eastAsia="Times New Roman" w:hAnsi="Comic Sans MS"/>
          <w:lang w:val="en" w:eastAsia="en-AU"/>
        </w:rPr>
        <w:t xml:space="preserve"> of 19 of the 28 </w:t>
      </w:r>
      <w:hyperlink r:id="rId33" w:tooltip="Member state of the European Union" w:history="1">
        <w:r w:rsidRPr="006D4BB7">
          <w:rPr>
            <w:rFonts w:ascii="Comic Sans MS" w:eastAsia="Times New Roman" w:hAnsi="Comic Sans MS"/>
            <w:lang w:val="en" w:eastAsia="en-AU"/>
          </w:rPr>
          <w:t>European Union (EU) member states</w:t>
        </w:r>
      </w:hyperlink>
      <w:r w:rsidRPr="006D4BB7">
        <w:rPr>
          <w:rFonts w:ascii="Comic Sans MS" w:eastAsia="Times New Roman" w:hAnsi="Comic Sans MS"/>
          <w:lang w:val="en" w:eastAsia="en-AU"/>
        </w:rPr>
        <w:t xml:space="preserve"> which have adopted the </w:t>
      </w:r>
      <w:hyperlink r:id="rId34" w:tooltip="Euro" w:history="1">
        <w:r w:rsidRPr="006D4BB7">
          <w:rPr>
            <w:rFonts w:ascii="Comic Sans MS" w:eastAsia="Times New Roman" w:hAnsi="Comic Sans MS"/>
            <w:lang w:val="en" w:eastAsia="en-AU"/>
          </w:rPr>
          <w:t>euro</w:t>
        </w:r>
      </w:hyperlink>
      <w:r w:rsidRPr="006D4BB7">
        <w:rPr>
          <w:rFonts w:ascii="Comic Sans MS" w:eastAsia="Times New Roman" w:hAnsi="Comic Sans MS"/>
          <w:lang w:val="en" w:eastAsia="en-AU"/>
        </w:rPr>
        <w:t xml:space="preserve"> (€) as their common currency and sole </w:t>
      </w:r>
      <w:hyperlink r:id="rId35" w:tooltip="Legal tender" w:history="1">
        <w:r w:rsidRPr="006D4BB7">
          <w:rPr>
            <w:rFonts w:ascii="Comic Sans MS" w:eastAsia="Times New Roman" w:hAnsi="Comic Sans MS"/>
            <w:lang w:val="en" w:eastAsia="en-AU"/>
          </w:rPr>
          <w:t>legal tender</w:t>
        </w:r>
      </w:hyperlink>
      <w:r w:rsidRPr="006D4BB7">
        <w:rPr>
          <w:rFonts w:ascii="Comic Sans MS" w:eastAsia="Times New Roman" w:hAnsi="Comic Sans MS"/>
          <w:lang w:val="en" w:eastAsia="en-AU"/>
        </w:rPr>
        <w:t xml:space="preserve">. The other nine members of the </w:t>
      </w:r>
      <w:hyperlink r:id="rId36" w:tooltip="European Union" w:history="1">
        <w:r w:rsidRPr="006D4BB7">
          <w:rPr>
            <w:rFonts w:ascii="Comic Sans MS" w:eastAsia="Times New Roman" w:hAnsi="Comic Sans MS"/>
            <w:lang w:val="en" w:eastAsia="en-AU"/>
          </w:rPr>
          <w:t>European Union</w:t>
        </w:r>
      </w:hyperlink>
      <w:r w:rsidRPr="006D4BB7">
        <w:rPr>
          <w:rFonts w:ascii="Comic Sans MS" w:eastAsia="Times New Roman" w:hAnsi="Comic Sans MS"/>
          <w:lang w:val="en" w:eastAsia="en-AU"/>
        </w:rPr>
        <w:t xml:space="preserve"> continue to use their own national currencies.</w:t>
      </w:r>
    </w:p>
    <w:p w:rsidR="00BF5AB0" w:rsidRPr="006D4BB7" w:rsidRDefault="00BF5AB0" w:rsidP="00BF5AB0">
      <w:pPr>
        <w:spacing w:before="100" w:beforeAutospacing="1" w:after="100" w:afterAutospacing="1"/>
        <w:rPr>
          <w:rFonts w:ascii="Comic Sans MS" w:eastAsia="Times New Roman" w:hAnsi="Comic Sans MS"/>
          <w:lang w:val="en" w:eastAsia="en-AU"/>
        </w:rPr>
      </w:pPr>
      <w:r w:rsidRPr="006D4BB7">
        <w:rPr>
          <w:rFonts w:ascii="Comic Sans MS" w:eastAsia="Times New Roman" w:hAnsi="Comic Sans MS"/>
          <w:lang w:val="en" w:eastAsia="en-AU"/>
        </w:rPr>
        <w:t xml:space="preserve">The </w:t>
      </w:r>
      <w:proofErr w:type="spellStart"/>
      <w:r w:rsidRPr="006D4BB7">
        <w:rPr>
          <w:rFonts w:ascii="Comic Sans MS" w:eastAsia="Times New Roman" w:hAnsi="Comic Sans MS"/>
          <w:lang w:val="en" w:eastAsia="en-AU"/>
        </w:rPr>
        <w:t>eurozone</w:t>
      </w:r>
      <w:proofErr w:type="spellEnd"/>
      <w:r w:rsidRPr="006D4BB7">
        <w:rPr>
          <w:rFonts w:ascii="Comic Sans MS" w:eastAsia="Times New Roman" w:hAnsi="Comic Sans MS"/>
          <w:lang w:val="en" w:eastAsia="en-AU"/>
        </w:rPr>
        <w:t xml:space="preserve"> consists of </w:t>
      </w:r>
      <w:hyperlink r:id="rId37" w:tooltip="Austria" w:history="1">
        <w:r w:rsidRPr="006D4BB7">
          <w:rPr>
            <w:rFonts w:ascii="Comic Sans MS" w:eastAsia="Times New Roman" w:hAnsi="Comic Sans MS"/>
            <w:lang w:val="en" w:eastAsia="en-AU"/>
          </w:rPr>
          <w:t>Austria</w:t>
        </w:r>
      </w:hyperlink>
      <w:r w:rsidRPr="006D4BB7">
        <w:rPr>
          <w:rFonts w:ascii="Comic Sans MS" w:eastAsia="Times New Roman" w:hAnsi="Comic Sans MS"/>
          <w:lang w:val="en" w:eastAsia="en-AU"/>
        </w:rPr>
        <w:t xml:space="preserve">, </w:t>
      </w:r>
      <w:hyperlink r:id="rId38" w:tooltip="Belgium" w:history="1">
        <w:r w:rsidRPr="006D4BB7">
          <w:rPr>
            <w:rFonts w:ascii="Comic Sans MS" w:eastAsia="Times New Roman" w:hAnsi="Comic Sans MS"/>
            <w:lang w:val="en" w:eastAsia="en-AU"/>
          </w:rPr>
          <w:t>Belgium</w:t>
        </w:r>
      </w:hyperlink>
      <w:r w:rsidRPr="006D4BB7">
        <w:rPr>
          <w:rFonts w:ascii="Comic Sans MS" w:eastAsia="Times New Roman" w:hAnsi="Comic Sans MS"/>
          <w:lang w:val="en" w:eastAsia="en-AU"/>
        </w:rPr>
        <w:t xml:space="preserve">, </w:t>
      </w:r>
      <w:hyperlink r:id="rId39" w:tooltip="Cyprus" w:history="1">
        <w:r w:rsidRPr="006D4BB7">
          <w:rPr>
            <w:rFonts w:ascii="Comic Sans MS" w:eastAsia="Times New Roman" w:hAnsi="Comic Sans MS"/>
            <w:lang w:val="en" w:eastAsia="en-AU"/>
          </w:rPr>
          <w:t>Cyprus</w:t>
        </w:r>
      </w:hyperlink>
      <w:r w:rsidRPr="006D4BB7">
        <w:rPr>
          <w:rFonts w:ascii="Comic Sans MS" w:eastAsia="Times New Roman" w:hAnsi="Comic Sans MS"/>
          <w:lang w:val="en" w:eastAsia="en-AU"/>
        </w:rPr>
        <w:t xml:space="preserve">, </w:t>
      </w:r>
      <w:hyperlink r:id="rId40" w:tooltip="Estonia" w:history="1">
        <w:r w:rsidRPr="006D4BB7">
          <w:rPr>
            <w:rFonts w:ascii="Comic Sans MS" w:eastAsia="Times New Roman" w:hAnsi="Comic Sans MS"/>
            <w:lang w:val="en" w:eastAsia="en-AU"/>
          </w:rPr>
          <w:t>Estonia</w:t>
        </w:r>
      </w:hyperlink>
      <w:r w:rsidRPr="006D4BB7">
        <w:rPr>
          <w:rFonts w:ascii="Comic Sans MS" w:eastAsia="Times New Roman" w:hAnsi="Comic Sans MS"/>
          <w:lang w:val="en" w:eastAsia="en-AU"/>
        </w:rPr>
        <w:t xml:space="preserve">, </w:t>
      </w:r>
      <w:hyperlink r:id="rId41" w:tooltip="Finland" w:history="1">
        <w:r w:rsidRPr="006D4BB7">
          <w:rPr>
            <w:rFonts w:ascii="Comic Sans MS" w:eastAsia="Times New Roman" w:hAnsi="Comic Sans MS"/>
            <w:lang w:val="en" w:eastAsia="en-AU"/>
          </w:rPr>
          <w:t>Finland</w:t>
        </w:r>
      </w:hyperlink>
      <w:r w:rsidRPr="006D4BB7">
        <w:rPr>
          <w:rFonts w:ascii="Comic Sans MS" w:eastAsia="Times New Roman" w:hAnsi="Comic Sans MS"/>
          <w:lang w:val="en" w:eastAsia="en-AU"/>
        </w:rPr>
        <w:t xml:space="preserve">, </w:t>
      </w:r>
      <w:hyperlink r:id="rId42" w:tooltip="France" w:history="1">
        <w:r w:rsidRPr="006D4BB7">
          <w:rPr>
            <w:rFonts w:ascii="Comic Sans MS" w:eastAsia="Times New Roman" w:hAnsi="Comic Sans MS"/>
            <w:lang w:val="en" w:eastAsia="en-AU"/>
          </w:rPr>
          <w:t>France</w:t>
        </w:r>
      </w:hyperlink>
      <w:r w:rsidRPr="006D4BB7">
        <w:rPr>
          <w:rFonts w:ascii="Comic Sans MS" w:eastAsia="Times New Roman" w:hAnsi="Comic Sans MS"/>
          <w:lang w:val="en" w:eastAsia="en-AU"/>
        </w:rPr>
        <w:t xml:space="preserve">, </w:t>
      </w:r>
      <w:hyperlink r:id="rId43" w:tooltip="Germany" w:history="1">
        <w:r w:rsidRPr="006D4BB7">
          <w:rPr>
            <w:rFonts w:ascii="Comic Sans MS" w:eastAsia="Times New Roman" w:hAnsi="Comic Sans MS"/>
            <w:lang w:val="en" w:eastAsia="en-AU"/>
          </w:rPr>
          <w:t>Germany</w:t>
        </w:r>
      </w:hyperlink>
      <w:r w:rsidRPr="006D4BB7">
        <w:rPr>
          <w:rFonts w:ascii="Comic Sans MS" w:eastAsia="Times New Roman" w:hAnsi="Comic Sans MS"/>
          <w:lang w:val="en" w:eastAsia="en-AU"/>
        </w:rPr>
        <w:t xml:space="preserve">, </w:t>
      </w:r>
      <w:hyperlink r:id="rId44" w:tooltip="Greece" w:history="1">
        <w:r w:rsidRPr="006D4BB7">
          <w:rPr>
            <w:rFonts w:ascii="Comic Sans MS" w:eastAsia="Times New Roman" w:hAnsi="Comic Sans MS"/>
            <w:lang w:val="en" w:eastAsia="en-AU"/>
          </w:rPr>
          <w:t>Greece</w:t>
        </w:r>
      </w:hyperlink>
      <w:r w:rsidRPr="006D4BB7">
        <w:rPr>
          <w:rFonts w:ascii="Comic Sans MS" w:eastAsia="Times New Roman" w:hAnsi="Comic Sans MS"/>
          <w:lang w:val="en" w:eastAsia="en-AU"/>
        </w:rPr>
        <w:t xml:space="preserve">, </w:t>
      </w:r>
      <w:hyperlink r:id="rId45" w:tooltip="Republic of Ireland" w:history="1">
        <w:r w:rsidRPr="006D4BB7">
          <w:rPr>
            <w:rFonts w:ascii="Comic Sans MS" w:eastAsia="Times New Roman" w:hAnsi="Comic Sans MS"/>
            <w:lang w:val="en" w:eastAsia="en-AU"/>
          </w:rPr>
          <w:t>Ireland</w:t>
        </w:r>
      </w:hyperlink>
      <w:r w:rsidRPr="006D4BB7">
        <w:rPr>
          <w:rFonts w:ascii="Comic Sans MS" w:eastAsia="Times New Roman" w:hAnsi="Comic Sans MS"/>
          <w:lang w:val="en" w:eastAsia="en-AU"/>
        </w:rPr>
        <w:t xml:space="preserve">, </w:t>
      </w:r>
      <w:hyperlink r:id="rId46" w:tooltip="Italy" w:history="1">
        <w:r w:rsidRPr="006D4BB7">
          <w:rPr>
            <w:rFonts w:ascii="Comic Sans MS" w:eastAsia="Times New Roman" w:hAnsi="Comic Sans MS"/>
            <w:lang w:val="en" w:eastAsia="en-AU"/>
          </w:rPr>
          <w:t>Italy</w:t>
        </w:r>
      </w:hyperlink>
      <w:r w:rsidRPr="006D4BB7">
        <w:rPr>
          <w:rFonts w:ascii="Comic Sans MS" w:eastAsia="Times New Roman" w:hAnsi="Comic Sans MS"/>
          <w:lang w:val="en" w:eastAsia="en-AU"/>
        </w:rPr>
        <w:t xml:space="preserve">, </w:t>
      </w:r>
      <w:hyperlink r:id="rId47" w:tooltip="Latvia" w:history="1">
        <w:r w:rsidRPr="006D4BB7">
          <w:rPr>
            <w:rFonts w:ascii="Comic Sans MS" w:eastAsia="Times New Roman" w:hAnsi="Comic Sans MS"/>
            <w:lang w:val="en" w:eastAsia="en-AU"/>
          </w:rPr>
          <w:t>Latvia</w:t>
        </w:r>
      </w:hyperlink>
      <w:r w:rsidRPr="006D4BB7">
        <w:rPr>
          <w:rFonts w:ascii="Comic Sans MS" w:eastAsia="Times New Roman" w:hAnsi="Comic Sans MS"/>
          <w:lang w:val="en" w:eastAsia="en-AU"/>
        </w:rPr>
        <w:t xml:space="preserve">, </w:t>
      </w:r>
      <w:hyperlink r:id="rId48" w:tooltip="Lithuania" w:history="1">
        <w:r w:rsidRPr="006D4BB7">
          <w:rPr>
            <w:rFonts w:ascii="Comic Sans MS" w:eastAsia="Times New Roman" w:hAnsi="Comic Sans MS"/>
            <w:lang w:val="en" w:eastAsia="en-AU"/>
          </w:rPr>
          <w:t>Lithuania</w:t>
        </w:r>
      </w:hyperlink>
      <w:r w:rsidRPr="006D4BB7">
        <w:rPr>
          <w:rFonts w:ascii="Comic Sans MS" w:eastAsia="Times New Roman" w:hAnsi="Comic Sans MS"/>
          <w:lang w:val="en" w:eastAsia="en-AU"/>
        </w:rPr>
        <w:t xml:space="preserve">, </w:t>
      </w:r>
      <w:hyperlink r:id="rId49" w:tooltip="Luxembourg" w:history="1">
        <w:r w:rsidRPr="006D4BB7">
          <w:rPr>
            <w:rFonts w:ascii="Comic Sans MS" w:eastAsia="Times New Roman" w:hAnsi="Comic Sans MS"/>
            <w:lang w:val="en" w:eastAsia="en-AU"/>
          </w:rPr>
          <w:t>Luxembourg</w:t>
        </w:r>
      </w:hyperlink>
      <w:r w:rsidRPr="006D4BB7">
        <w:rPr>
          <w:rFonts w:ascii="Comic Sans MS" w:eastAsia="Times New Roman" w:hAnsi="Comic Sans MS"/>
          <w:lang w:val="en" w:eastAsia="en-AU"/>
        </w:rPr>
        <w:t xml:space="preserve">, </w:t>
      </w:r>
      <w:hyperlink r:id="rId50" w:tooltip="Malta" w:history="1">
        <w:r w:rsidRPr="006D4BB7">
          <w:rPr>
            <w:rFonts w:ascii="Comic Sans MS" w:eastAsia="Times New Roman" w:hAnsi="Comic Sans MS"/>
            <w:lang w:val="en" w:eastAsia="en-AU"/>
          </w:rPr>
          <w:t>Malta</w:t>
        </w:r>
      </w:hyperlink>
      <w:r w:rsidRPr="006D4BB7">
        <w:rPr>
          <w:rFonts w:ascii="Comic Sans MS" w:eastAsia="Times New Roman" w:hAnsi="Comic Sans MS"/>
          <w:lang w:val="en" w:eastAsia="en-AU"/>
        </w:rPr>
        <w:t xml:space="preserve">, the </w:t>
      </w:r>
      <w:hyperlink r:id="rId51" w:tooltip="Netherlands" w:history="1">
        <w:r w:rsidRPr="006D4BB7">
          <w:rPr>
            <w:rFonts w:ascii="Comic Sans MS" w:eastAsia="Times New Roman" w:hAnsi="Comic Sans MS"/>
            <w:lang w:val="en" w:eastAsia="en-AU"/>
          </w:rPr>
          <w:t>Netherlands</w:t>
        </w:r>
      </w:hyperlink>
      <w:r w:rsidRPr="006D4BB7">
        <w:rPr>
          <w:rFonts w:ascii="Comic Sans MS" w:eastAsia="Times New Roman" w:hAnsi="Comic Sans MS"/>
          <w:lang w:val="en" w:eastAsia="en-AU"/>
        </w:rPr>
        <w:t xml:space="preserve">, </w:t>
      </w:r>
      <w:hyperlink r:id="rId52" w:tooltip="Portugal" w:history="1">
        <w:r w:rsidRPr="006D4BB7">
          <w:rPr>
            <w:rFonts w:ascii="Comic Sans MS" w:eastAsia="Times New Roman" w:hAnsi="Comic Sans MS"/>
            <w:lang w:val="en" w:eastAsia="en-AU"/>
          </w:rPr>
          <w:t>Portugal</w:t>
        </w:r>
      </w:hyperlink>
      <w:r w:rsidRPr="006D4BB7">
        <w:rPr>
          <w:rFonts w:ascii="Comic Sans MS" w:eastAsia="Times New Roman" w:hAnsi="Comic Sans MS"/>
          <w:lang w:val="en" w:eastAsia="en-AU"/>
        </w:rPr>
        <w:t xml:space="preserve">, </w:t>
      </w:r>
      <w:hyperlink r:id="rId53" w:tooltip="Slovakia" w:history="1">
        <w:r w:rsidRPr="006D4BB7">
          <w:rPr>
            <w:rFonts w:ascii="Comic Sans MS" w:eastAsia="Times New Roman" w:hAnsi="Comic Sans MS"/>
            <w:lang w:val="en" w:eastAsia="en-AU"/>
          </w:rPr>
          <w:t>Slovakia</w:t>
        </w:r>
      </w:hyperlink>
      <w:r w:rsidRPr="006D4BB7">
        <w:rPr>
          <w:rFonts w:ascii="Comic Sans MS" w:eastAsia="Times New Roman" w:hAnsi="Comic Sans MS"/>
          <w:lang w:val="en" w:eastAsia="en-AU"/>
        </w:rPr>
        <w:t xml:space="preserve">, </w:t>
      </w:r>
      <w:hyperlink r:id="rId54" w:tooltip="Slovenia" w:history="1">
        <w:r w:rsidRPr="006D4BB7">
          <w:rPr>
            <w:rFonts w:ascii="Comic Sans MS" w:eastAsia="Times New Roman" w:hAnsi="Comic Sans MS"/>
            <w:lang w:val="en" w:eastAsia="en-AU"/>
          </w:rPr>
          <w:t>Slovenia</w:t>
        </w:r>
      </w:hyperlink>
      <w:r w:rsidRPr="006D4BB7">
        <w:rPr>
          <w:rFonts w:ascii="Comic Sans MS" w:eastAsia="Times New Roman" w:hAnsi="Comic Sans MS"/>
          <w:lang w:val="en" w:eastAsia="en-AU"/>
        </w:rPr>
        <w:t xml:space="preserve">, and </w:t>
      </w:r>
      <w:hyperlink r:id="rId55" w:tooltip="Spain" w:history="1">
        <w:r w:rsidRPr="006D4BB7">
          <w:rPr>
            <w:rFonts w:ascii="Comic Sans MS" w:eastAsia="Times New Roman" w:hAnsi="Comic Sans MS"/>
            <w:lang w:val="en" w:eastAsia="en-AU"/>
          </w:rPr>
          <w:t>Spain</w:t>
        </w:r>
      </w:hyperlink>
      <w:r w:rsidRPr="006D4BB7">
        <w:rPr>
          <w:rFonts w:ascii="Comic Sans MS" w:eastAsia="Times New Roman" w:hAnsi="Comic Sans MS"/>
          <w:lang w:val="en" w:eastAsia="en-AU"/>
        </w:rPr>
        <w:t xml:space="preserve">. Other EU states (except for </w:t>
      </w:r>
      <w:hyperlink r:id="rId56" w:tooltip="Denmark" w:history="1">
        <w:r w:rsidRPr="006D4BB7">
          <w:rPr>
            <w:rFonts w:ascii="Comic Sans MS" w:eastAsia="Times New Roman" w:hAnsi="Comic Sans MS"/>
            <w:lang w:val="en" w:eastAsia="en-AU"/>
          </w:rPr>
          <w:t>Denmark</w:t>
        </w:r>
      </w:hyperlink>
      <w:r w:rsidRPr="006D4BB7">
        <w:rPr>
          <w:rFonts w:ascii="Comic Sans MS" w:eastAsia="Times New Roman" w:hAnsi="Comic Sans MS"/>
          <w:lang w:val="en" w:eastAsia="en-AU"/>
        </w:rPr>
        <w:t xml:space="preserve"> and the </w:t>
      </w:r>
      <w:hyperlink r:id="rId57" w:tooltip="United Kingdom" w:history="1">
        <w:r w:rsidRPr="006D4BB7">
          <w:rPr>
            <w:rFonts w:ascii="Comic Sans MS" w:eastAsia="Times New Roman" w:hAnsi="Comic Sans MS"/>
            <w:lang w:val="en" w:eastAsia="en-AU"/>
          </w:rPr>
          <w:t>United Kingdom</w:t>
        </w:r>
      </w:hyperlink>
      <w:r w:rsidRPr="006D4BB7">
        <w:rPr>
          <w:rFonts w:ascii="Comic Sans MS" w:eastAsia="Times New Roman" w:hAnsi="Comic Sans MS"/>
          <w:lang w:val="en" w:eastAsia="en-AU"/>
        </w:rPr>
        <w:t>) are obliged to join once they meet the criteria to do so.</w:t>
      </w:r>
      <w:hyperlink r:id="rId58" w:anchor="cite_note-8" w:history="1">
        <w:r w:rsidRPr="006D4BB7">
          <w:rPr>
            <w:rFonts w:ascii="Comic Sans MS" w:eastAsia="Times New Roman" w:hAnsi="Comic Sans MS"/>
            <w:vertAlign w:val="superscript"/>
            <w:lang w:val="en" w:eastAsia="en-AU"/>
          </w:rPr>
          <w:t>[8]</w:t>
        </w:r>
      </w:hyperlink>
      <w:r w:rsidRPr="006D4BB7">
        <w:rPr>
          <w:rFonts w:ascii="Comic Sans MS" w:eastAsia="Times New Roman" w:hAnsi="Comic Sans MS"/>
          <w:lang w:val="en" w:eastAsia="en-AU"/>
        </w:rPr>
        <w:t xml:space="preserve"> No state has left, and there are no provisions to do so or to be expelled.</w:t>
      </w:r>
      <w:hyperlink r:id="rId59" w:anchor="cite_note-9" w:history="1">
        <w:r w:rsidRPr="006D4BB7">
          <w:rPr>
            <w:rFonts w:ascii="Comic Sans MS" w:eastAsia="Times New Roman" w:hAnsi="Comic Sans MS"/>
            <w:vertAlign w:val="superscript"/>
            <w:lang w:val="en" w:eastAsia="en-AU"/>
          </w:rPr>
          <w:t>[9]</w:t>
        </w:r>
      </w:hyperlink>
      <w:r w:rsidRPr="006D4BB7">
        <w:rPr>
          <w:rFonts w:ascii="Comic Sans MS" w:eastAsia="Times New Roman" w:hAnsi="Comic Sans MS"/>
          <w:lang w:val="en" w:eastAsia="en-AU"/>
        </w:rPr>
        <w:t xml:space="preserve"> </w:t>
      </w:r>
      <w:hyperlink r:id="rId60" w:tooltip="Andorra–European Union relations" w:history="1">
        <w:r w:rsidRPr="006D4BB7">
          <w:rPr>
            <w:rFonts w:ascii="Comic Sans MS" w:eastAsia="Times New Roman" w:hAnsi="Comic Sans MS"/>
            <w:lang w:val="en" w:eastAsia="en-AU"/>
          </w:rPr>
          <w:t>Andorra</w:t>
        </w:r>
      </w:hyperlink>
      <w:r w:rsidRPr="006D4BB7">
        <w:rPr>
          <w:rFonts w:ascii="Comic Sans MS" w:eastAsia="Times New Roman" w:hAnsi="Comic Sans MS"/>
          <w:lang w:val="en" w:eastAsia="en-AU"/>
        </w:rPr>
        <w:t xml:space="preserve">, </w:t>
      </w:r>
      <w:hyperlink r:id="rId61" w:tooltip="Monaco–European Union relations" w:history="1">
        <w:r w:rsidRPr="006D4BB7">
          <w:rPr>
            <w:rFonts w:ascii="Comic Sans MS" w:eastAsia="Times New Roman" w:hAnsi="Comic Sans MS"/>
            <w:lang w:val="en" w:eastAsia="en-AU"/>
          </w:rPr>
          <w:t>Monaco</w:t>
        </w:r>
      </w:hyperlink>
      <w:r w:rsidRPr="006D4BB7">
        <w:rPr>
          <w:rFonts w:ascii="Comic Sans MS" w:eastAsia="Times New Roman" w:hAnsi="Comic Sans MS"/>
          <w:lang w:val="en" w:eastAsia="en-AU"/>
        </w:rPr>
        <w:t xml:space="preserve">, </w:t>
      </w:r>
      <w:hyperlink r:id="rId62" w:tooltip="San Marino–European Union relations" w:history="1">
        <w:r w:rsidRPr="006D4BB7">
          <w:rPr>
            <w:rFonts w:ascii="Comic Sans MS" w:eastAsia="Times New Roman" w:hAnsi="Comic Sans MS"/>
            <w:lang w:val="en" w:eastAsia="en-AU"/>
          </w:rPr>
          <w:t>San Marino</w:t>
        </w:r>
      </w:hyperlink>
      <w:r w:rsidRPr="006D4BB7">
        <w:rPr>
          <w:rFonts w:ascii="Comic Sans MS" w:eastAsia="Times New Roman" w:hAnsi="Comic Sans MS"/>
          <w:lang w:val="en" w:eastAsia="en-AU"/>
        </w:rPr>
        <w:t xml:space="preserve">, and </w:t>
      </w:r>
      <w:hyperlink r:id="rId63" w:tooltip="Holy See-European Union relations" w:history="1">
        <w:r w:rsidRPr="006D4BB7">
          <w:rPr>
            <w:rFonts w:ascii="Comic Sans MS" w:eastAsia="Times New Roman" w:hAnsi="Comic Sans MS"/>
            <w:lang w:val="en" w:eastAsia="en-AU"/>
          </w:rPr>
          <w:t>Vatican City</w:t>
        </w:r>
      </w:hyperlink>
      <w:r w:rsidRPr="006D4BB7">
        <w:rPr>
          <w:rFonts w:ascii="Comic Sans MS" w:eastAsia="Times New Roman" w:hAnsi="Comic Sans MS"/>
          <w:lang w:val="en" w:eastAsia="en-AU"/>
        </w:rPr>
        <w:t xml:space="preserve"> have formal agreements with the EU to use the euro as their official currency and issue their own coins.</w:t>
      </w:r>
      <w:hyperlink r:id="rId64" w:anchor="cite_note-agreements-10" w:history="1">
        <w:r w:rsidRPr="006D4BB7">
          <w:rPr>
            <w:rFonts w:ascii="Comic Sans MS" w:eastAsia="Times New Roman" w:hAnsi="Comic Sans MS"/>
            <w:vertAlign w:val="superscript"/>
            <w:lang w:val="en" w:eastAsia="en-AU"/>
          </w:rPr>
          <w:t>[10]</w:t>
        </w:r>
      </w:hyperlink>
      <w:hyperlink r:id="rId65" w:anchor="cite_note-design-11" w:history="1">
        <w:r w:rsidRPr="006D4BB7">
          <w:rPr>
            <w:rFonts w:ascii="Comic Sans MS" w:eastAsia="Times New Roman" w:hAnsi="Comic Sans MS"/>
            <w:vertAlign w:val="superscript"/>
            <w:lang w:val="en" w:eastAsia="en-AU"/>
          </w:rPr>
          <w:t>[11]</w:t>
        </w:r>
      </w:hyperlink>
      <w:hyperlink r:id="rId66" w:anchor="cite_note-amisdeleuro-12" w:history="1">
        <w:r w:rsidRPr="006D4BB7">
          <w:rPr>
            <w:rFonts w:ascii="Comic Sans MS" w:eastAsia="Times New Roman" w:hAnsi="Comic Sans MS"/>
            <w:vertAlign w:val="superscript"/>
            <w:lang w:val="en" w:eastAsia="en-AU"/>
          </w:rPr>
          <w:t>[12]</w:t>
        </w:r>
      </w:hyperlink>
      <w:r w:rsidRPr="006D4BB7">
        <w:rPr>
          <w:rFonts w:ascii="Comic Sans MS" w:eastAsia="Times New Roman" w:hAnsi="Comic Sans MS"/>
          <w:lang w:val="en" w:eastAsia="en-AU"/>
        </w:rPr>
        <w:t xml:space="preserve"> </w:t>
      </w:r>
      <w:hyperlink r:id="rId67" w:tooltip="Kosovo" w:history="1">
        <w:r w:rsidRPr="006D4BB7">
          <w:rPr>
            <w:rFonts w:ascii="Comic Sans MS" w:eastAsia="Times New Roman" w:hAnsi="Comic Sans MS"/>
            <w:lang w:val="en" w:eastAsia="en-AU"/>
          </w:rPr>
          <w:t>Kosovo</w:t>
        </w:r>
      </w:hyperlink>
      <w:r w:rsidRPr="006D4BB7">
        <w:rPr>
          <w:rFonts w:ascii="Comic Sans MS" w:eastAsia="Times New Roman" w:hAnsi="Comic Sans MS"/>
          <w:lang w:val="en" w:eastAsia="en-AU"/>
        </w:rPr>
        <w:t xml:space="preserve"> and </w:t>
      </w:r>
      <w:hyperlink r:id="rId68" w:tooltip="Montenegro" w:history="1">
        <w:r w:rsidRPr="006D4BB7">
          <w:rPr>
            <w:rFonts w:ascii="Comic Sans MS" w:eastAsia="Times New Roman" w:hAnsi="Comic Sans MS"/>
            <w:lang w:val="en" w:eastAsia="en-AU"/>
          </w:rPr>
          <w:t>Montenegro</w:t>
        </w:r>
      </w:hyperlink>
      <w:r w:rsidRPr="006D4BB7">
        <w:rPr>
          <w:rFonts w:ascii="Comic Sans MS" w:eastAsia="Times New Roman" w:hAnsi="Comic Sans MS"/>
          <w:lang w:val="en" w:eastAsia="en-AU"/>
        </w:rPr>
        <w:t xml:space="preserve"> have adopted the euro unilaterally,</w:t>
      </w:r>
      <w:hyperlink r:id="rId69" w:anchor="cite_note-agreements_2-13" w:history="1">
        <w:r w:rsidRPr="006D4BB7">
          <w:rPr>
            <w:rFonts w:ascii="Comic Sans MS" w:eastAsia="Times New Roman" w:hAnsi="Comic Sans MS"/>
            <w:vertAlign w:val="superscript"/>
            <w:lang w:val="en" w:eastAsia="en-AU"/>
          </w:rPr>
          <w:t>[13]</w:t>
        </w:r>
      </w:hyperlink>
      <w:r w:rsidRPr="006D4BB7">
        <w:rPr>
          <w:rFonts w:ascii="Comic Sans MS" w:eastAsia="Times New Roman" w:hAnsi="Comic Sans MS"/>
          <w:lang w:val="en" w:eastAsia="en-AU"/>
        </w:rPr>
        <w:t xml:space="preserve"> but these countries do not officially form part of the </w:t>
      </w:r>
      <w:proofErr w:type="spellStart"/>
      <w:r w:rsidRPr="006D4BB7">
        <w:rPr>
          <w:rFonts w:ascii="Comic Sans MS" w:eastAsia="Times New Roman" w:hAnsi="Comic Sans MS"/>
          <w:lang w:val="en" w:eastAsia="en-AU"/>
        </w:rPr>
        <w:t>eurozone</w:t>
      </w:r>
      <w:proofErr w:type="spellEnd"/>
      <w:r w:rsidRPr="006D4BB7">
        <w:rPr>
          <w:rFonts w:ascii="Comic Sans MS" w:eastAsia="Times New Roman" w:hAnsi="Comic Sans MS"/>
          <w:lang w:val="en" w:eastAsia="en-AU"/>
        </w:rPr>
        <w:t xml:space="preserve"> and do not have representation in the </w:t>
      </w:r>
      <w:hyperlink r:id="rId70" w:tooltip="European Central Bank" w:history="1">
        <w:r w:rsidRPr="006D4BB7">
          <w:rPr>
            <w:rFonts w:ascii="Comic Sans MS" w:eastAsia="Times New Roman" w:hAnsi="Comic Sans MS"/>
            <w:lang w:val="en" w:eastAsia="en-AU"/>
          </w:rPr>
          <w:t>European Central Bank</w:t>
        </w:r>
      </w:hyperlink>
      <w:r w:rsidRPr="006D4BB7">
        <w:rPr>
          <w:rFonts w:ascii="Comic Sans MS" w:eastAsia="Times New Roman" w:hAnsi="Comic Sans MS"/>
          <w:lang w:val="en" w:eastAsia="en-AU"/>
        </w:rPr>
        <w:t xml:space="preserve"> (ECB) or in the </w:t>
      </w:r>
      <w:proofErr w:type="spellStart"/>
      <w:r w:rsidRPr="006D4BB7">
        <w:rPr>
          <w:rFonts w:ascii="Comic Sans MS" w:eastAsia="Times New Roman" w:hAnsi="Comic Sans MS"/>
          <w:lang w:val="en" w:eastAsia="en-AU"/>
        </w:rPr>
        <w:t>Eurogroup</w:t>
      </w:r>
      <w:proofErr w:type="spellEnd"/>
      <w:r w:rsidRPr="006D4BB7">
        <w:rPr>
          <w:rFonts w:ascii="Comic Sans MS" w:eastAsia="Times New Roman" w:hAnsi="Comic Sans MS"/>
          <w:lang w:val="en" w:eastAsia="en-AU"/>
        </w:rPr>
        <w:t>.</w:t>
      </w:r>
      <w:hyperlink r:id="rId71" w:anchor="cite_note-14" w:history="1">
        <w:r w:rsidRPr="006D4BB7">
          <w:rPr>
            <w:rFonts w:ascii="Comic Sans MS" w:eastAsia="Times New Roman" w:hAnsi="Comic Sans MS"/>
            <w:vertAlign w:val="superscript"/>
            <w:lang w:val="en" w:eastAsia="en-AU"/>
          </w:rPr>
          <w:t>[14]</w:t>
        </w:r>
      </w:hyperlink>
    </w:p>
    <w:p w:rsidR="00BF5AB0" w:rsidRPr="006D4BB7" w:rsidRDefault="00BF5AB0" w:rsidP="00BF5AB0">
      <w:pPr>
        <w:spacing w:before="100" w:beforeAutospacing="1" w:after="100" w:afterAutospacing="1"/>
        <w:rPr>
          <w:rFonts w:ascii="Comic Sans MS" w:eastAsia="Times New Roman" w:hAnsi="Comic Sans MS"/>
          <w:lang w:val="en" w:eastAsia="en-AU"/>
        </w:rPr>
      </w:pPr>
      <w:r w:rsidRPr="006D4BB7">
        <w:rPr>
          <w:rFonts w:ascii="Comic Sans MS" w:eastAsia="Times New Roman" w:hAnsi="Comic Sans MS"/>
          <w:lang w:val="en" w:eastAsia="en-AU"/>
        </w:rPr>
        <w:t xml:space="preserve">The ECB, which is governed by a president and a board of the heads of national </w:t>
      </w:r>
      <w:hyperlink r:id="rId72" w:tooltip="Central bank" w:history="1">
        <w:r w:rsidRPr="006D4BB7">
          <w:rPr>
            <w:rFonts w:ascii="Comic Sans MS" w:eastAsia="Times New Roman" w:hAnsi="Comic Sans MS"/>
            <w:lang w:val="en" w:eastAsia="en-AU"/>
          </w:rPr>
          <w:t>central banks</w:t>
        </w:r>
      </w:hyperlink>
      <w:r w:rsidRPr="006D4BB7">
        <w:rPr>
          <w:rFonts w:ascii="Comic Sans MS" w:eastAsia="Times New Roman" w:hAnsi="Comic Sans MS"/>
          <w:lang w:val="en" w:eastAsia="en-AU"/>
        </w:rPr>
        <w:t xml:space="preserve">, sets the </w:t>
      </w:r>
      <w:hyperlink r:id="rId73" w:tooltip="Monetary policy" w:history="1">
        <w:r w:rsidRPr="006D4BB7">
          <w:rPr>
            <w:rFonts w:ascii="Comic Sans MS" w:eastAsia="Times New Roman" w:hAnsi="Comic Sans MS"/>
            <w:lang w:val="en" w:eastAsia="en-AU"/>
          </w:rPr>
          <w:t>monetary policy</w:t>
        </w:r>
      </w:hyperlink>
      <w:r w:rsidRPr="006D4BB7">
        <w:rPr>
          <w:rFonts w:ascii="Comic Sans MS" w:eastAsia="Times New Roman" w:hAnsi="Comic Sans MS"/>
          <w:lang w:val="en" w:eastAsia="en-AU"/>
        </w:rPr>
        <w:t xml:space="preserve"> of the zone. The principal task of the ECB is to keep inflation under control. Though there is no common representation, governance or </w:t>
      </w:r>
      <w:hyperlink r:id="rId74" w:tooltip="Fiscal policy" w:history="1">
        <w:r w:rsidRPr="006D4BB7">
          <w:rPr>
            <w:rFonts w:ascii="Comic Sans MS" w:eastAsia="Times New Roman" w:hAnsi="Comic Sans MS"/>
            <w:lang w:val="en" w:eastAsia="en-AU"/>
          </w:rPr>
          <w:t>fiscal policy</w:t>
        </w:r>
      </w:hyperlink>
      <w:r w:rsidRPr="006D4BB7">
        <w:rPr>
          <w:rFonts w:ascii="Comic Sans MS" w:eastAsia="Times New Roman" w:hAnsi="Comic Sans MS"/>
          <w:lang w:val="en" w:eastAsia="en-AU"/>
        </w:rPr>
        <w:t xml:space="preserve"> for the </w:t>
      </w:r>
      <w:hyperlink r:id="rId75" w:tooltip="Currency union" w:history="1">
        <w:r w:rsidRPr="006D4BB7">
          <w:rPr>
            <w:rFonts w:ascii="Comic Sans MS" w:eastAsia="Times New Roman" w:hAnsi="Comic Sans MS"/>
            <w:lang w:val="en" w:eastAsia="en-AU"/>
          </w:rPr>
          <w:t>currency union</w:t>
        </w:r>
      </w:hyperlink>
      <w:r w:rsidRPr="006D4BB7">
        <w:rPr>
          <w:rFonts w:ascii="Comic Sans MS" w:eastAsia="Times New Roman" w:hAnsi="Comic Sans MS"/>
          <w:lang w:val="en" w:eastAsia="en-AU"/>
        </w:rPr>
        <w:t xml:space="preserve">, some co-operation does take place through the </w:t>
      </w:r>
      <w:hyperlink r:id="rId76" w:tooltip="Eurogroup" w:history="1">
        <w:proofErr w:type="spellStart"/>
        <w:r w:rsidRPr="006D4BB7">
          <w:rPr>
            <w:rFonts w:ascii="Comic Sans MS" w:eastAsia="Times New Roman" w:hAnsi="Comic Sans MS"/>
            <w:lang w:val="en" w:eastAsia="en-AU"/>
          </w:rPr>
          <w:t>Eurogroup</w:t>
        </w:r>
        <w:proofErr w:type="spellEnd"/>
      </w:hyperlink>
      <w:r w:rsidRPr="006D4BB7">
        <w:rPr>
          <w:rFonts w:ascii="Comic Sans MS" w:eastAsia="Times New Roman" w:hAnsi="Comic Sans MS"/>
          <w:lang w:val="en" w:eastAsia="en-AU"/>
        </w:rPr>
        <w:t xml:space="preserve">, which makes political decisions regarding the </w:t>
      </w:r>
      <w:proofErr w:type="spellStart"/>
      <w:r w:rsidRPr="006D4BB7">
        <w:rPr>
          <w:rFonts w:ascii="Comic Sans MS" w:eastAsia="Times New Roman" w:hAnsi="Comic Sans MS"/>
          <w:lang w:val="en" w:eastAsia="en-AU"/>
        </w:rPr>
        <w:t>eurozone</w:t>
      </w:r>
      <w:proofErr w:type="spellEnd"/>
      <w:r w:rsidRPr="006D4BB7">
        <w:rPr>
          <w:rFonts w:ascii="Comic Sans MS" w:eastAsia="Times New Roman" w:hAnsi="Comic Sans MS"/>
          <w:lang w:val="en" w:eastAsia="en-AU"/>
        </w:rPr>
        <w:t xml:space="preserve"> and the euro. The </w:t>
      </w:r>
      <w:proofErr w:type="spellStart"/>
      <w:r w:rsidRPr="006D4BB7">
        <w:rPr>
          <w:rFonts w:ascii="Comic Sans MS" w:eastAsia="Times New Roman" w:hAnsi="Comic Sans MS"/>
          <w:lang w:val="en" w:eastAsia="en-AU"/>
        </w:rPr>
        <w:t>Eurogroup</w:t>
      </w:r>
      <w:proofErr w:type="spellEnd"/>
      <w:r w:rsidRPr="006D4BB7">
        <w:rPr>
          <w:rFonts w:ascii="Comic Sans MS" w:eastAsia="Times New Roman" w:hAnsi="Comic Sans MS"/>
          <w:lang w:val="en" w:eastAsia="en-AU"/>
        </w:rPr>
        <w:t xml:space="preserve"> is composed of the finance ministers of </w:t>
      </w:r>
      <w:proofErr w:type="spellStart"/>
      <w:r w:rsidRPr="006D4BB7">
        <w:rPr>
          <w:rFonts w:ascii="Comic Sans MS" w:eastAsia="Times New Roman" w:hAnsi="Comic Sans MS"/>
          <w:lang w:val="en" w:eastAsia="en-AU"/>
        </w:rPr>
        <w:t>eurozone</w:t>
      </w:r>
      <w:proofErr w:type="spellEnd"/>
      <w:r w:rsidRPr="006D4BB7">
        <w:rPr>
          <w:rFonts w:ascii="Comic Sans MS" w:eastAsia="Times New Roman" w:hAnsi="Comic Sans MS"/>
          <w:lang w:val="en" w:eastAsia="en-AU"/>
        </w:rPr>
        <w:t xml:space="preserve"> states, but in emergencies, national leaders also form the </w:t>
      </w:r>
      <w:proofErr w:type="spellStart"/>
      <w:r w:rsidRPr="006D4BB7">
        <w:rPr>
          <w:rFonts w:ascii="Comic Sans MS" w:eastAsia="Times New Roman" w:hAnsi="Comic Sans MS"/>
          <w:lang w:val="en" w:eastAsia="en-AU"/>
        </w:rPr>
        <w:t>Eurogroup</w:t>
      </w:r>
      <w:proofErr w:type="spellEnd"/>
      <w:r w:rsidRPr="006D4BB7">
        <w:rPr>
          <w:rFonts w:ascii="Comic Sans MS" w:eastAsia="Times New Roman" w:hAnsi="Comic Sans MS"/>
          <w:lang w:val="en" w:eastAsia="en-AU"/>
        </w:rPr>
        <w:t>.</w:t>
      </w:r>
    </w:p>
    <w:p w:rsidR="00BF5AB0" w:rsidRPr="006D4BB7" w:rsidRDefault="00BF5AB0" w:rsidP="00BF5AB0">
      <w:pPr>
        <w:spacing w:before="100" w:beforeAutospacing="1" w:after="100" w:afterAutospacing="1"/>
        <w:rPr>
          <w:rFonts w:ascii="Comic Sans MS" w:eastAsia="Times New Roman" w:hAnsi="Comic Sans MS"/>
          <w:lang w:val="en" w:eastAsia="en-AU"/>
        </w:rPr>
      </w:pPr>
      <w:r w:rsidRPr="006D4BB7">
        <w:rPr>
          <w:rFonts w:ascii="Comic Sans MS" w:eastAsia="Times New Roman" w:hAnsi="Comic Sans MS"/>
          <w:lang w:val="en" w:eastAsia="en-AU"/>
        </w:rPr>
        <w:t xml:space="preserve">Since the </w:t>
      </w:r>
      <w:hyperlink r:id="rId77" w:tooltip="Financial crisis of 2007–08" w:history="1">
        <w:r w:rsidRPr="006D4BB7">
          <w:rPr>
            <w:rFonts w:ascii="Comic Sans MS" w:eastAsia="Times New Roman" w:hAnsi="Comic Sans MS"/>
            <w:lang w:val="en" w:eastAsia="en-AU"/>
          </w:rPr>
          <w:t>financial crisis of 2007–08</w:t>
        </w:r>
      </w:hyperlink>
      <w:r w:rsidRPr="006D4BB7">
        <w:rPr>
          <w:rFonts w:ascii="Comic Sans MS" w:eastAsia="Times New Roman" w:hAnsi="Comic Sans MS"/>
          <w:lang w:val="en" w:eastAsia="en-AU"/>
        </w:rPr>
        <w:t xml:space="preserve">, the </w:t>
      </w:r>
      <w:proofErr w:type="spellStart"/>
      <w:r w:rsidRPr="006D4BB7">
        <w:rPr>
          <w:rFonts w:ascii="Comic Sans MS" w:eastAsia="Times New Roman" w:hAnsi="Comic Sans MS"/>
          <w:lang w:val="en" w:eastAsia="en-AU"/>
        </w:rPr>
        <w:t>eurozone</w:t>
      </w:r>
      <w:proofErr w:type="spellEnd"/>
      <w:r w:rsidRPr="006D4BB7">
        <w:rPr>
          <w:rFonts w:ascii="Comic Sans MS" w:eastAsia="Times New Roman" w:hAnsi="Comic Sans MS"/>
          <w:lang w:val="en" w:eastAsia="en-AU"/>
        </w:rPr>
        <w:t xml:space="preserve"> has established and used provisions for granting emergency loans to member states in return for the enactment of economic reforms. The </w:t>
      </w:r>
      <w:proofErr w:type="spellStart"/>
      <w:r w:rsidRPr="006D4BB7">
        <w:rPr>
          <w:rFonts w:ascii="Comic Sans MS" w:eastAsia="Times New Roman" w:hAnsi="Comic Sans MS"/>
          <w:lang w:val="en" w:eastAsia="en-AU"/>
        </w:rPr>
        <w:t>eurozone</w:t>
      </w:r>
      <w:proofErr w:type="spellEnd"/>
      <w:r w:rsidRPr="006D4BB7">
        <w:rPr>
          <w:rFonts w:ascii="Comic Sans MS" w:eastAsia="Times New Roman" w:hAnsi="Comic Sans MS"/>
          <w:lang w:val="en" w:eastAsia="en-AU"/>
        </w:rPr>
        <w:t xml:space="preserve"> has also enacted some limited </w:t>
      </w:r>
      <w:hyperlink r:id="rId78" w:tooltip="Fiscal union" w:history="1">
        <w:r w:rsidRPr="006D4BB7">
          <w:rPr>
            <w:rFonts w:ascii="Comic Sans MS" w:eastAsia="Times New Roman" w:hAnsi="Comic Sans MS"/>
            <w:lang w:val="en" w:eastAsia="en-AU"/>
          </w:rPr>
          <w:t>fiscal integration</w:t>
        </w:r>
      </w:hyperlink>
      <w:r w:rsidRPr="006D4BB7">
        <w:rPr>
          <w:rFonts w:ascii="Comic Sans MS" w:eastAsia="Times New Roman" w:hAnsi="Comic Sans MS"/>
          <w:lang w:val="en" w:eastAsia="en-AU"/>
        </w:rPr>
        <w:t xml:space="preserve">, for example in peer review of each other's national budgets. The issue is political and in a state of flux in terms of what further provisions will be agreed for </w:t>
      </w:r>
      <w:proofErr w:type="spellStart"/>
      <w:r w:rsidRPr="006D4BB7">
        <w:rPr>
          <w:rFonts w:ascii="Comic Sans MS" w:eastAsia="Times New Roman" w:hAnsi="Comic Sans MS"/>
          <w:lang w:val="en" w:eastAsia="en-AU"/>
        </w:rPr>
        <w:t>eurozone</w:t>
      </w:r>
      <w:proofErr w:type="spellEnd"/>
      <w:r w:rsidRPr="006D4BB7">
        <w:rPr>
          <w:rFonts w:ascii="Comic Sans MS" w:eastAsia="Times New Roman" w:hAnsi="Comic Sans MS"/>
          <w:lang w:val="en" w:eastAsia="en-AU"/>
        </w:rPr>
        <w:t xml:space="preserve"> reform.</w:t>
      </w:r>
    </w:p>
    <w:p w:rsidR="00BF5AB0" w:rsidRPr="006D4BB7" w:rsidRDefault="006D4BB7" w:rsidP="006448AF">
      <w:pPr>
        <w:jc w:val="both"/>
        <w:rPr>
          <w:rFonts w:ascii="Comic Sans MS" w:hAnsi="Comic Sans MS"/>
          <w:b/>
        </w:rPr>
      </w:pPr>
      <w:hyperlink r:id="rId79" w:history="1">
        <w:r w:rsidRPr="006D4BB7">
          <w:rPr>
            <w:rStyle w:val="Hyperlink"/>
            <w:rFonts w:ascii="Comic Sans MS" w:hAnsi="Comic Sans MS"/>
            <w:b/>
            <w:color w:val="auto"/>
            <w:u w:val="none"/>
          </w:rPr>
          <w:t>https://en.wikipedia.org/wiki/Eurozone</w:t>
        </w:r>
      </w:hyperlink>
    </w:p>
    <w:p w:rsidR="006D4BB7" w:rsidRPr="006D4BB7" w:rsidRDefault="006D4BB7" w:rsidP="006448AF">
      <w:pPr>
        <w:jc w:val="both"/>
        <w:rPr>
          <w:rFonts w:ascii="Comic Sans MS" w:hAnsi="Comic Sans MS"/>
          <w:b/>
        </w:rPr>
      </w:pPr>
    </w:p>
    <w:p w:rsidR="006D4BB7" w:rsidRPr="006D4BB7" w:rsidRDefault="006D4BB7" w:rsidP="006448AF">
      <w:pPr>
        <w:jc w:val="both"/>
        <w:rPr>
          <w:rFonts w:ascii="Comic Sans MS" w:hAnsi="Comic Sans MS"/>
          <w:b/>
        </w:rPr>
      </w:pPr>
    </w:p>
    <w:p w:rsidR="006D4BB7" w:rsidRPr="006D4BB7" w:rsidRDefault="006D4BB7" w:rsidP="006448AF">
      <w:pPr>
        <w:jc w:val="both"/>
        <w:rPr>
          <w:rFonts w:ascii="Comic Sans MS" w:hAnsi="Comic Sans MS"/>
          <w:b/>
        </w:rPr>
      </w:pPr>
    </w:p>
    <w:p w:rsidR="006D4BB7" w:rsidRPr="006D4BB7" w:rsidRDefault="006D4BB7" w:rsidP="006448AF">
      <w:pPr>
        <w:jc w:val="both"/>
        <w:rPr>
          <w:rFonts w:ascii="Comic Sans MS" w:hAnsi="Comic Sans MS"/>
          <w:b/>
        </w:rPr>
      </w:pPr>
    </w:p>
    <w:p w:rsidR="006D4BB7" w:rsidRPr="006D4BB7" w:rsidRDefault="006D4BB7" w:rsidP="006D4BB7">
      <w:pPr>
        <w:jc w:val="center"/>
        <w:rPr>
          <w:rFonts w:ascii="Comic Sans MS" w:eastAsia="Times New Roman" w:hAnsi="Comic Sans MS"/>
          <w:b/>
          <w:i/>
          <w:iCs/>
          <w:sz w:val="40"/>
          <w:szCs w:val="40"/>
          <w:u w:val="single"/>
          <w:lang w:eastAsia="en-AU"/>
        </w:rPr>
      </w:pPr>
      <w:r w:rsidRPr="006D4BB7">
        <w:rPr>
          <w:rFonts w:ascii="Comic Sans MS" w:eastAsia="Times New Roman" w:hAnsi="Comic Sans MS"/>
          <w:b/>
          <w:i/>
          <w:iCs/>
          <w:sz w:val="40"/>
          <w:szCs w:val="40"/>
          <w:u w:val="single"/>
          <w:lang w:eastAsia="en-AU"/>
        </w:rPr>
        <w:t>The European Union</w:t>
      </w:r>
    </w:p>
    <w:p w:rsidR="006D4BB7" w:rsidRPr="006D4BB7" w:rsidRDefault="006D4BB7" w:rsidP="006D4BB7">
      <w:pPr>
        <w:jc w:val="both"/>
        <w:rPr>
          <w:rFonts w:ascii="Comic Sans MS" w:eastAsia="Times New Roman" w:hAnsi="Comic Sans MS"/>
          <w:b/>
          <w:i/>
          <w:iCs/>
          <w:sz w:val="36"/>
          <w:szCs w:val="36"/>
          <w:u w:val="single"/>
          <w:lang w:eastAsia="en-AU"/>
        </w:rPr>
      </w:pPr>
    </w:p>
    <w:p w:rsidR="006D4BB7" w:rsidRPr="006D4BB7" w:rsidRDefault="006D4BB7" w:rsidP="006D4BB7">
      <w:pPr>
        <w:jc w:val="both"/>
        <w:rPr>
          <w:rFonts w:ascii="Comic Sans MS" w:eastAsia="Times New Roman" w:hAnsi="Comic Sans MS"/>
          <w:b/>
          <w:i/>
          <w:iCs/>
          <w:sz w:val="36"/>
          <w:szCs w:val="36"/>
          <w:lang w:eastAsia="en-AU"/>
        </w:rPr>
      </w:pPr>
      <w:r w:rsidRPr="006D4BB7">
        <w:rPr>
          <w:rFonts w:ascii="Comic Sans MS" w:eastAsia="Times New Roman" w:hAnsi="Comic Sans MS"/>
          <w:b/>
          <w:i/>
          <w:iCs/>
          <w:sz w:val="36"/>
          <w:szCs w:val="36"/>
          <w:lang w:eastAsia="en-AU"/>
        </w:rPr>
        <w:t>Collective alliance:</w:t>
      </w:r>
    </w:p>
    <w:p w:rsidR="006D4BB7" w:rsidRPr="006D4BB7" w:rsidRDefault="006D4BB7" w:rsidP="006D4BB7">
      <w:pPr>
        <w:jc w:val="both"/>
        <w:rPr>
          <w:rFonts w:ascii="Comic Sans MS" w:eastAsia="Times New Roman" w:hAnsi="Comic Sans MS"/>
          <w:b/>
          <w:i/>
          <w:iCs/>
          <w:sz w:val="36"/>
          <w:szCs w:val="36"/>
          <w:lang w:eastAsia="en-AU"/>
        </w:rPr>
      </w:pPr>
      <w:r w:rsidRPr="006D4BB7">
        <w:rPr>
          <w:rFonts w:ascii="Comic Sans MS" w:eastAsia="Times New Roman" w:hAnsi="Comic Sans MS"/>
          <w:b/>
          <w:i/>
          <w:iCs/>
          <w:sz w:val="36"/>
          <w:szCs w:val="36"/>
          <w:lang w:eastAsia="en-AU"/>
        </w:rPr>
        <w:t xml:space="preserve"> – BENELUX 1944</w:t>
      </w:r>
    </w:p>
    <w:p w:rsidR="006D4BB7" w:rsidRPr="006D4BB7" w:rsidRDefault="006D4BB7" w:rsidP="006D4BB7">
      <w:pPr>
        <w:jc w:val="both"/>
        <w:rPr>
          <w:rFonts w:ascii="Comic Sans MS" w:eastAsia="Times New Roman" w:hAnsi="Comic Sans MS"/>
          <w:b/>
          <w:i/>
          <w:iCs/>
          <w:sz w:val="36"/>
          <w:szCs w:val="36"/>
          <w:lang w:eastAsia="en-AU"/>
        </w:rPr>
      </w:pPr>
    </w:p>
    <w:p w:rsidR="006D4BB7" w:rsidRPr="006D4BB7" w:rsidRDefault="006D4BB7" w:rsidP="006D4BB7">
      <w:pPr>
        <w:jc w:val="both"/>
        <w:rPr>
          <w:rFonts w:ascii="Comic Sans MS" w:eastAsia="Times New Roman" w:hAnsi="Comic Sans MS"/>
          <w:b/>
          <w:i/>
          <w:iCs/>
          <w:sz w:val="36"/>
          <w:szCs w:val="36"/>
          <w:lang w:eastAsia="en-AU"/>
        </w:rPr>
      </w:pPr>
      <w:r w:rsidRPr="006D4BB7">
        <w:rPr>
          <w:rFonts w:ascii="Comic Sans MS" w:eastAsia="Times New Roman" w:hAnsi="Comic Sans MS"/>
          <w:b/>
          <w:i/>
          <w:iCs/>
          <w:sz w:val="36"/>
          <w:szCs w:val="36"/>
          <w:lang w:eastAsia="en-AU"/>
        </w:rPr>
        <w:t>Broadened community:</w:t>
      </w:r>
    </w:p>
    <w:p w:rsidR="006D4BB7" w:rsidRPr="006D4BB7" w:rsidRDefault="006D4BB7" w:rsidP="006D4BB7">
      <w:pPr>
        <w:jc w:val="both"/>
        <w:rPr>
          <w:rFonts w:ascii="Comic Sans MS" w:eastAsia="Times New Roman" w:hAnsi="Comic Sans MS"/>
          <w:b/>
          <w:i/>
          <w:iCs/>
          <w:sz w:val="36"/>
          <w:szCs w:val="36"/>
          <w:lang w:eastAsia="en-AU"/>
        </w:rPr>
      </w:pPr>
      <w:r w:rsidRPr="006D4BB7">
        <w:rPr>
          <w:rFonts w:ascii="Comic Sans MS" w:eastAsia="Times New Roman" w:hAnsi="Comic Sans MS"/>
          <w:b/>
          <w:i/>
          <w:iCs/>
          <w:sz w:val="36"/>
          <w:szCs w:val="36"/>
          <w:lang w:eastAsia="en-AU"/>
        </w:rPr>
        <w:t>- OEEC 1948</w:t>
      </w:r>
    </w:p>
    <w:p w:rsidR="006D4BB7" w:rsidRPr="006D4BB7" w:rsidRDefault="006D4BB7" w:rsidP="006D4BB7">
      <w:pPr>
        <w:jc w:val="both"/>
        <w:rPr>
          <w:rFonts w:ascii="Comic Sans MS" w:eastAsia="Times New Roman" w:hAnsi="Comic Sans MS"/>
          <w:b/>
          <w:i/>
          <w:iCs/>
          <w:sz w:val="36"/>
          <w:szCs w:val="36"/>
          <w:lang w:eastAsia="en-AU"/>
        </w:rPr>
      </w:pPr>
    </w:p>
    <w:p w:rsidR="006D4BB7" w:rsidRPr="006D4BB7" w:rsidRDefault="006D4BB7" w:rsidP="006D4BB7">
      <w:pPr>
        <w:jc w:val="both"/>
        <w:rPr>
          <w:rFonts w:ascii="Comic Sans MS" w:eastAsia="Times New Roman" w:hAnsi="Comic Sans MS"/>
          <w:b/>
          <w:i/>
          <w:iCs/>
          <w:sz w:val="36"/>
          <w:szCs w:val="36"/>
          <w:lang w:eastAsia="en-AU"/>
        </w:rPr>
      </w:pPr>
      <w:r w:rsidRPr="006D4BB7">
        <w:rPr>
          <w:rFonts w:ascii="Comic Sans MS" w:eastAsia="Times New Roman" w:hAnsi="Comic Sans MS"/>
          <w:b/>
          <w:i/>
          <w:iCs/>
          <w:sz w:val="36"/>
          <w:szCs w:val="36"/>
          <w:lang w:eastAsia="en-AU"/>
        </w:rPr>
        <w:t>Mutual defence:</w:t>
      </w:r>
    </w:p>
    <w:p w:rsidR="006D4BB7" w:rsidRPr="006D4BB7" w:rsidRDefault="006D4BB7" w:rsidP="006D4BB7">
      <w:pPr>
        <w:jc w:val="both"/>
        <w:rPr>
          <w:rFonts w:ascii="Comic Sans MS" w:eastAsia="Times New Roman" w:hAnsi="Comic Sans MS"/>
          <w:b/>
          <w:i/>
          <w:iCs/>
          <w:sz w:val="36"/>
          <w:szCs w:val="36"/>
          <w:lang w:eastAsia="en-AU"/>
        </w:rPr>
      </w:pPr>
      <w:r w:rsidRPr="006D4BB7">
        <w:rPr>
          <w:rFonts w:ascii="Comic Sans MS" w:eastAsia="Times New Roman" w:hAnsi="Comic Sans MS"/>
          <w:b/>
          <w:i/>
          <w:iCs/>
          <w:sz w:val="36"/>
          <w:szCs w:val="36"/>
          <w:lang w:eastAsia="en-AU"/>
        </w:rPr>
        <w:t>- NATO 1949</w:t>
      </w:r>
    </w:p>
    <w:p w:rsidR="006D4BB7" w:rsidRPr="006D4BB7" w:rsidRDefault="006D4BB7" w:rsidP="006D4BB7">
      <w:pPr>
        <w:jc w:val="both"/>
        <w:rPr>
          <w:rFonts w:ascii="Comic Sans MS" w:eastAsia="Times New Roman" w:hAnsi="Comic Sans MS"/>
          <w:b/>
          <w:i/>
          <w:iCs/>
          <w:sz w:val="36"/>
          <w:szCs w:val="36"/>
          <w:lang w:eastAsia="en-AU"/>
        </w:rPr>
      </w:pPr>
    </w:p>
    <w:p w:rsidR="006D4BB7" w:rsidRPr="006D4BB7" w:rsidRDefault="006D4BB7" w:rsidP="006D4BB7">
      <w:pPr>
        <w:jc w:val="both"/>
        <w:rPr>
          <w:rFonts w:ascii="Comic Sans MS" w:eastAsia="Times New Roman" w:hAnsi="Comic Sans MS"/>
          <w:b/>
          <w:i/>
          <w:iCs/>
          <w:sz w:val="36"/>
          <w:szCs w:val="36"/>
          <w:lang w:eastAsia="en-AU"/>
        </w:rPr>
      </w:pPr>
      <w:r w:rsidRPr="006D4BB7">
        <w:rPr>
          <w:rFonts w:ascii="Comic Sans MS" w:eastAsia="Times New Roman" w:hAnsi="Comic Sans MS"/>
          <w:b/>
          <w:i/>
          <w:iCs/>
          <w:sz w:val="36"/>
          <w:szCs w:val="36"/>
          <w:lang w:eastAsia="en-AU"/>
        </w:rPr>
        <w:t>To create common interests:</w:t>
      </w:r>
    </w:p>
    <w:p w:rsidR="006D4BB7" w:rsidRPr="006D4BB7" w:rsidRDefault="006D4BB7" w:rsidP="006D4BB7">
      <w:pPr>
        <w:jc w:val="both"/>
        <w:rPr>
          <w:rFonts w:ascii="Comic Sans MS" w:eastAsia="Times New Roman" w:hAnsi="Comic Sans MS"/>
          <w:b/>
          <w:i/>
          <w:iCs/>
          <w:sz w:val="36"/>
          <w:szCs w:val="36"/>
          <w:lang w:eastAsia="en-AU"/>
        </w:rPr>
      </w:pPr>
      <w:r w:rsidRPr="006D4BB7">
        <w:rPr>
          <w:rFonts w:ascii="Comic Sans MS" w:eastAsia="Times New Roman" w:hAnsi="Comic Sans MS"/>
          <w:b/>
          <w:i/>
          <w:iCs/>
          <w:sz w:val="36"/>
          <w:szCs w:val="36"/>
          <w:lang w:eastAsia="en-AU"/>
        </w:rPr>
        <w:t>- The Schumann Declaration 1950</w:t>
      </w:r>
    </w:p>
    <w:p w:rsidR="006D4BB7" w:rsidRPr="006D4BB7" w:rsidRDefault="006D4BB7" w:rsidP="006D4BB7">
      <w:pPr>
        <w:jc w:val="both"/>
        <w:rPr>
          <w:rFonts w:ascii="Comic Sans MS" w:eastAsia="Times New Roman" w:hAnsi="Comic Sans MS"/>
          <w:b/>
          <w:i/>
          <w:iCs/>
          <w:sz w:val="36"/>
          <w:szCs w:val="36"/>
          <w:lang w:eastAsia="en-AU"/>
        </w:rPr>
      </w:pPr>
    </w:p>
    <w:p w:rsidR="006D4BB7" w:rsidRPr="006D4BB7" w:rsidRDefault="006D4BB7" w:rsidP="006D4BB7">
      <w:pPr>
        <w:jc w:val="both"/>
        <w:rPr>
          <w:rFonts w:ascii="Comic Sans MS" w:eastAsia="Times New Roman" w:hAnsi="Comic Sans MS"/>
          <w:b/>
          <w:i/>
          <w:iCs/>
          <w:sz w:val="36"/>
          <w:szCs w:val="36"/>
          <w:lang w:eastAsia="en-AU"/>
        </w:rPr>
      </w:pPr>
      <w:r w:rsidRPr="006D4BB7">
        <w:rPr>
          <w:rFonts w:ascii="Comic Sans MS" w:eastAsia="Times New Roman" w:hAnsi="Comic Sans MS"/>
          <w:b/>
          <w:i/>
          <w:iCs/>
          <w:sz w:val="36"/>
          <w:szCs w:val="36"/>
          <w:lang w:eastAsia="en-AU"/>
        </w:rPr>
        <w:t>Bound France and the FDR:</w:t>
      </w:r>
    </w:p>
    <w:p w:rsidR="006D4BB7" w:rsidRPr="006D4BB7" w:rsidRDefault="006D4BB7" w:rsidP="006D4BB7">
      <w:pPr>
        <w:jc w:val="both"/>
        <w:rPr>
          <w:rFonts w:ascii="Comic Sans MS" w:eastAsia="Times New Roman" w:hAnsi="Comic Sans MS"/>
          <w:b/>
          <w:i/>
          <w:iCs/>
          <w:sz w:val="36"/>
          <w:szCs w:val="36"/>
          <w:lang w:eastAsia="en-AU"/>
        </w:rPr>
      </w:pPr>
      <w:r w:rsidRPr="006D4BB7">
        <w:rPr>
          <w:rFonts w:ascii="Comic Sans MS" w:eastAsia="Times New Roman" w:hAnsi="Comic Sans MS"/>
          <w:b/>
          <w:i/>
          <w:iCs/>
          <w:sz w:val="36"/>
          <w:szCs w:val="36"/>
          <w:lang w:eastAsia="en-AU"/>
        </w:rPr>
        <w:t>- The European Coal and Steel Community 1951</w:t>
      </w:r>
    </w:p>
    <w:p w:rsidR="006D4BB7" w:rsidRPr="006D4BB7" w:rsidRDefault="006D4BB7" w:rsidP="006D4BB7">
      <w:pPr>
        <w:jc w:val="both"/>
        <w:rPr>
          <w:rFonts w:ascii="Comic Sans MS" w:eastAsia="Times New Roman" w:hAnsi="Comic Sans MS"/>
          <w:b/>
          <w:i/>
          <w:iCs/>
          <w:sz w:val="36"/>
          <w:szCs w:val="36"/>
          <w:lang w:eastAsia="en-AU"/>
        </w:rPr>
      </w:pPr>
    </w:p>
    <w:p w:rsidR="006D4BB7" w:rsidRPr="006D4BB7" w:rsidRDefault="006D4BB7" w:rsidP="006D4BB7">
      <w:pPr>
        <w:jc w:val="both"/>
        <w:rPr>
          <w:rFonts w:ascii="Comic Sans MS" w:eastAsia="Times New Roman" w:hAnsi="Comic Sans MS"/>
          <w:b/>
          <w:i/>
          <w:iCs/>
          <w:sz w:val="36"/>
          <w:szCs w:val="36"/>
          <w:lang w:eastAsia="en-AU"/>
        </w:rPr>
      </w:pPr>
      <w:r w:rsidRPr="006D4BB7">
        <w:rPr>
          <w:rFonts w:ascii="Comic Sans MS" w:eastAsia="Times New Roman" w:hAnsi="Comic Sans MS"/>
          <w:b/>
          <w:i/>
          <w:iCs/>
          <w:sz w:val="36"/>
          <w:szCs w:val="36"/>
          <w:lang w:eastAsia="en-AU"/>
        </w:rPr>
        <w:t xml:space="preserve">Economic integration: </w:t>
      </w:r>
    </w:p>
    <w:p w:rsidR="006D4BB7" w:rsidRPr="006D4BB7" w:rsidRDefault="006D4BB7" w:rsidP="006D4BB7">
      <w:pPr>
        <w:jc w:val="both"/>
        <w:rPr>
          <w:rFonts w:ascii="Comic Sans MS" w:eastAsia="Times New Roman" w:hAnsi="Comic Sans MS"/>
          <w:b/>
          <w:i/>
          <w:iCs/>
          <w:sz w:val="36"/>
          <w:szCs w:val="36"/>
          <w:lang w:eastAsia="en-AU"/>
        </w:rPr>
      </w:pPr>
      <w:r w:rsidRPr="006D4BB7">
        <w:rPr>
          <w:rFonts w:ascii="Comic Sans MS" w:eastAsia="Times New Roman" w:hAnsi="Comic Sans MS"/>
          <w:b/>
          <w:i/>
          <w:iCs/>
          <w:sz w:val="36"/>
          <w:szCs w:val="36"/>
          <w:lang w:eastAsia="en-AU"/>
        </w:rPr>
        <w:t>The Treaty of Rome 1957 (the Common Market)</w:t>
      </w:r>
    </w:p>
    <w:p w:rsidR="006D4BB7" w:rsidRPr="006D4BB7" w:rsidRDefault="006D4BB7" w:rsidP="006D4BB7">
      <w:pPr>
        <w:jc w:val="both"/>
        <w:rPr>
          <w:rFonts w:ascii="Comic Sans MS" w:eastAsia="Times New Roman" w:hAnsi="Comic Sans MS"/>
          <w:b/>
          <w:i/>
          <w:iCs/>
          <w:sz w:val="36"/>
          <w:szCs w:val="36"/>
          <w:lang w:eastAsia="en-AU"/>
        </w:rPr>
      </w:pPr>
    </w:p>
    <w:p w:rsidR="006D4BB7" w:rsidRPr="006D4BB7" w:rsidRDefault="006D4BB7" w:rsidP="006D4BB7">
      <w:pPr>
        <w:jc w:val="both"/>
        <w:rPr>
          <w:rFonts w:ascii="Comic Sans MS" w:eastAsia="Times New Roman" w:hAnsi="Comic Sans MS"/>
          <w:b/>
          <w:i/>
          <w:iCs/>
          <w:sz w:val="36"/>
          <w:szCs w:val="36"/>
          <w:lang w:eastAsia="en-AU"/>
        </w:rPr>
      </w:pPr>
      <w:r w:rsidRPr="006D4BB7">
        <w:rPr>
          <w:rFonts w:ascii="Comic Sans MS" w:eastAsia="Times New Roman" w:hAnsi="Comic Sans MS"/>
          <w:b/>
          <w:i/>
          <w:iCs/>
          <w:sz w:val="36"/>
          <w:szCs w:val="36"/>
          <w:lang w:eastAsia="en-AU"/>
        </w:rPr>
        <w:t>Closer laws and military cooperation:</w:t>
      </w:r>
    </w:p>
    <w:p w:rsidR="006D4BB7" w:rsidRPr="006D4BB7" w:rsidRDefault="006D4BB7" w:rsidP="006D4BB7">
      <w:pPr>
        <w:jc w:val="both"/>
        <w:rPr>
          <w:rFonts w:ascii="Comic Sans MS" w:eastAsia="Times New Roman" w:hAnsi="Comic Sans MS"/>
          <w:b/>
          <w:i/>
          <w:iCs/>
          <w:sz w:val="36"/>
          <w:szCs w:val="36"/>
          <w:lang w:eastAsia="en-AU"/>
        </w:rPr>
      </w:pPr>
      <w:r w:rsidRPr="006D4BB7">
        <w:rPr>
          <w:rFonts w:ascii="Comic Sans MS" w:eastAsia="Times New Roman" w:hAnsi="Comic Sans MS"/>
          <w:b/>
          <w:i/>
          <w:iCs/>
          <w:sz w:val="36"/>
          <w:szCs w:val="36"/>
          <w:lang w:eastAsia="en-AU"/>
        </w:rPr>
        <w:t xml:space="preserve">- Maastricht Treaty 1992, </w:t>
      </w:r>
      <w:proofErr w:type="gramStart"/>
      <w:r w:rsidRPr="006D4BB7">
        <w:rPr>
          <w:rFonts w:ascii="Comic Sans MS" w:eastAsia="Times New Roman" w:hAnsi="Comic Sans MS"/>
          <w:b/>
          <w:i/>
          <w:iCs/>
          <w:sz w:val="36"/>
          <w:szCs w:val="36"/>
          <w:lang w:eastAsia="en-AU"/>
        </w:rPr>
        <w:t>The</w:t>
      </w:r>
      <w:proofErr w:type="gramEnd"/>
      <w:r w:rsidRPr="006D4BB7">
        <w:rPr>
          <w:rFonts w:ascii="Comic Sans MS" w:eastAsia="Times New Roman" w:hAnsi="Comic Sans MS"/>
          <w:b/>
          <w:i/>
          <w:iCs/>
          <w:sz w:val="36"/>
          <w:szCs w:val="36"/>
          <w:lang w:eastAsia="en-AU"/>
        </w:rPr>
        <w:t xml:space="preserve"> EU</w:t>
      </w:r>
    </w:p>
    <w:p w:rsidR="006D4BB7" w:rsidRPr="006D4BB7" w:rsidRDefault="006D4BB7" w:rsidP="006D4BB7">
      <w:pPr>
        <w:jc w:val="both"/>
        <w:rPr>
          <w:rFonts w:ascii="Comic Sans MS" w:eastAsia="Times New Roman" w:hAnsi="Comic Sans MS"/>
          <w:b/>
          <w:i/>
          <w:iCs/>
          <w:sz w:val="36"/>
          <w:szCs w:val="36"/>
          <w:lang w:eastAsia="en-AU"/>
        </w:rPr>
      </w:pPr>
    </w:p>
    <w:p w:rsidR="006D4BB7" w:rsidRPr="006D4BB7" w:rsidRDefault="006D4BB7" w:rsidP="006D4BB7">
      <w:pPr>
        <w:jc w:val="both"/>
        <w:rPr>
          <w:rFonts w:ascii="Comic Sans MS" w:eastAsia="Times New Roman" w:hAnsi="Comic Sans MS"/>
          <w:b/>
          <w:i/>
          <w:iCs/>
          <w:sz w:val="36"/>
          <w:szCs w:val="36"/>
          <w:lang w:eastAsia="en-AU"/>
        </w:rPr>
      </w:pPr>
      <w:r w:rsidRPr="006D4BB7">
        <w:rPr>
          <w:rFonts w:ascii="Comic Sans MS" w:eastAsia="Times New Roman" w:hAnsi="Comic Sans MS"/>
          <w:b/>
          <w:i/>
          <w:iCs/>
          <w:sz w:val="36"/>
          <w:szCs w:val="36"/>
          <w:lang w:eastAsia="en-AU"/>
        </w:rPr>
        <w:t>Schengen Agreement 1985</w:t>
      </w:r>
    </w:p>
    <w:p w:rsidR="006D4BB7" w:rsidRPr="006D4BB7" w:rsidRDefault="006D4BB7" w:rsidP="006D4BB7">
      <w:pPr>
        <w:numPr>
          <w:ilvl w:val="0"/>
          <w:numId w:val="3"/>
        </w:numPr>
        <w:contextualSpacing/>
        <w:jc w:val="both"/>
        <w:rPr>
          <w:rFonts w:ascii="Comic Sans MS" w:eastAsia="Times New Roman" w:hAnsi="Comic Sans MS"/>
          <w:b/>
          <w:i/>
          <w:iCs/>
          <w:sz w:val="36"/>
          <w:szCs w:val="36"/>
          <w:lang w:eastAsia="en-AU"/>
        </w:rPr>
      </w:pPr>
      <w:r w:rsidRPr="006D4BB7">
        <w:rPr>
          <w:rFonts w:ascii="Comic Sans MS" w:eastAsia="Times New Roman" w:hAnsi="Comic Sans MS"/>
          <w:b/>
          <w:i/>
          <w:iCs/>
          <w:sz w:val="36"/>
          <w:szCs w:val="36"/>
          <w:lang w:eastAsia="en-AU"/>
        </w:rPr>
        <w:t>Opening of borders and passport control within the community</w:t>
      </w:r>
    </w:p>
    <w:p w:rsidR="006D4BB7" w:rsidRPr="006D4BB7" w:rsidRDefault="006D4BB7" w:rsidP="006D4BB7">
      <w:pPr>
        <w:numPr>
          <w:ilvl w:val="0"/>
          <w:numId w:val="3"/>
        </w:numPr>
        <w:contextualSpacing/>
        <w:jc w:val="both"/>
        <w:rPr>
          <w:rFonts w:ascii="Comic Sans MS" w:eastAsia="Times New Roman" w:hAnsi="Comic Sans MS"/>
          <w:b/>
          <w:i/>
          <w:iCs/>
          <w:sz w:val="36"/>
          <w:szCs w:val="36"/>
          <w:lang w:eastAsia="en-AU"/>
        </w:rPr>
      </w:pPr>
    </w:p>
    <w:p w:rsidR="006D4BB7" w:rsidRPr="006D4BB7" w:rsidRDefault="006D4BB7" w:rsidP="006D4BB7">
      <w:pPr>
        <w:jc w:val="both"/>
        <w:rPr>
          <w:rFonts w:ascii="Comic Sans MS" w:eastAsia="Times New Roman" w:hAnsi="Comic Sans MS"/>
          <w:b/>
          <w:i/>
          <w:iCs/>
          <w:sz w:val="36"/>
          <w:szCs w:val="36"/>
          <w:lang w:eastAsia="en-AU"/>
        </w:rPr>
      </w:pPr>
      <w:r w:rsidRPr="006D4BB7">
        <w:rPr>
          <w:rFonts w:ascii="Comic Sans MS" w:eastAsia="Times New Roman" w:hAnsi="Comic Sans MS"/>
          <w:b/>
          <w:i/>
          <w:iCs/>
          <w:sz w:val="36"/>
          <w:szCs w:val="36"/>
          <w:lang w:eastAsia="en-AU"/>
        </w:rPr>
        <w:t>Standardised Trade:</w:t>
      </w:r>
    </w:p>
    <w:p w:rsidR="006D4BB7" w:rsidRPr="006D4BB7" w:rsidRDefault="006D4BB7" w:rsidP="006D4BB7">
      <w:pPr>
        <w:jc w:val="both"/>
        <w:rPr>
          <w:rFonts w:ascii="Comic Sans MS" w:eastAsia="Times New Roman" w:hAnsi="Comic Sans MS"/>
          <w:b/>
          <w:i/>
          <w:iCs/>
          <w:sz w:val="36"/>
          <w:szCs w:val="36"/>
          <w:lang w:eastAsia="en-AU"/>
        </w:rPr>
      </w:pPr>
      <w:r w:rsidRPr="006D4BB7">
        <w:rPr>
          <w:rFonts w:ascii="Comic Sans MS" w:eastAsia="Times New Roman" w:hAnsi="Comic Sans MS"/>
          <w:b/>
          <w:i/>
          <w:iCs/>
          <w:sz w:val="36"/>
          <w:szCs w:val="36"/>
          <w:lang w:eastAsia="en-AU"/>
        </w:rPr>
        <w:t xml:space="preserve"> - The Euro 1999</w:t>
      </w:r>
    </w:p>
    <w:p w:rsidR="006D4BB7" w:rsidRPr="006D4BB7" w:rsidRDefault="006D4BB7" w:rsidP="006D4BB7">
      <w:pPr>
        <w:jc w:val="both"/>
        <w:rPr>
          <w:rFonts w:ascii="Comic Sans MS" w:eastAsia="Times New Roman" w:hAnsi="Comic Sans MS"/>
          <w:b/>
          <w:i/>
          <w:iCs/>
          <w:sz w:val="36"/>
          <w:szCs w:val="36"/>
          <w:lang w:eastAsia="en-AU"/>
        </w:rPr>
      </w:pPr>
    </w:p>
    <w:p w:rsidR="006D4BB7" w:rsidRPr="006D4BB7" w:rsidRDefault="006D4BB7" w:rsidP="006448AF">
      <w:pPr>
        <w:jc w:val="both"/>
        <w:rPr>
          <w:rFonts w:ascii="Comic Sans MS" w:hAnsi="Comic Sans MS"/>
          <w:b/>
        </w:rPr>
      </w:pPr>
    </w:p>
    <w:sectPr w:rsidR="006D4BB7" w:rsidRPr="006D4BB7" w:rsidSect="006D4BB7">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omic Sans MS">
    <w:panose1 w:val="030F0702030302020204"/>
    <w:charset w:val="00"/>
    <w:family w:val="script"/>
    <w:pitch w:val="variable"/>
    <w:sig w:usb0="00000287" w:usb1="00000000" w:usb2="00000000" w:usb3="00000000" w:csb0="0000009F" w:csb1="00000000"/>
  </w:font>
  <w:font w:name="Times New Roman">
    <w:panose1 w:val="02020603050405020304"/>
    <w:charset w:val="00"/>
    <w:family w:val="roman"/>
    <w:pitch w:val="variable"/>
    <w:sig w:usb0="20002A87" w:usb1="00000000" w:usb2="00000000"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20002A87" w:usb1="00000000" w:usb2="00000000" w:usb3="00000000" w:csb0="000001FF" w:csb1="00000000"/>
  </w:font>
  <w:font w:name="MS Gothic">
    <w:altName w:val="ＭＳ ゴシック"/>
    <w:panose1 w:val="020B0609070205080204"/>
    <w:charset w:val="80"/>
    <w:family w:val="modern"/>
    <w:pitch w:val="fixed"/>
    <w:sig w:usb0="E00002FF" w:usb1="6AC7FDFB" w:usb2="00000012" w:usb3="00000000" w:csb0="0002009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DBD102C"/>
    <w:multiLevelType w:val="hybridMultilevel"/>
    <w:tmpl w:val="5D5E6E10"/>
    <w:lvl w:ilvl="0" w:tplc="C48CE59E">
      <w:numFmt w:val="bullet"/>
      <w:lvlText w:val="-"/>
      <w:lvlJc w:val="left"/>
      <w:pPr>
        <w:ind w:left="720" w:hanging="360"/>
      </w:pPr>
      <w:rPr>
        <w:rFonts w:ascii="Comic Sans MS" w:eastAsia="Times New Roman" w:hAnsi="Comic Sans MS" w:cs="Times New Roman"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nsid w:val="3B707407"/>
    <w:multiLevelType w:val="multilevel"/>
    <w:tmpl w:val="FDD0E12C"/>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4769418F"/>
    <w:multiLevelType w:val="multilevel"/>
    <w:tmpl w:val="BE042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448AF"/>
    <w:rsid w:val="002B1A5D"/>
    <w:rsid w:val="006448AF"/>
    <w:rsid w:val="006D4BB7"/>
    <w:rsid w:val="007C7774"/>
    <w:rsid w:val="00970884"/>
    <w:rsid w:val="00BF5AB0"/>
    <w:rsid w:val="00C82CBB"/>
    <w:rsid w:val="00DD048B"/>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imes New Roman"/>
        <w:lang w:val="en-AU"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rsid w:val="006448AF"/>
    <w:rPr>
      <w:color w:val="0000FF" w:themeColor="hyperlink"/>
      <w:u w:val="single"/>
    </w:rPr>
  </w:style>
  <w:style w:type="paragraph" w:styleId="BalloonText">
    <w:name w:val="Balloon Text"/>
    <w:basedOn w:val="Normal"/>
    <w:link w:val="BalloonTextChar"/>
    <w:rsid w:val="006448AF"/>
    <w:rPr>
      <w:rFonts w:ascii="Tahoma" w:hAnsi="Tahoma" w:cs="Tahoma"/>
      <w:sz w:val="16"/>
      <w:szCs w:val="16"/>
    </w:rPr>
  </w:style>
  <w:style w:type="character" w:customStyle="1" w:styleId="BalloonTextChar">
    <w:name w:val="Balloon Text Char"/>
    <w:basedOn w:val="DefaultParagraphFont"/>
    <w:link w:val="BalloonText"/>
    <w:rsid w:val="006448AF"/>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imes New Roman"/>
        <w:lang w:val="en-AU"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rsid w:val="006448AF"/>
    <w:rPr>
      <w:color w:val="0000FF" w:themeColor="hyperlink"/>
      <w:u w:val="single"/>
    </w:rPr>
  </w:style>
  <w:style w:type="paragraph" w:styleId="BalloonText">
    <w:name w:val="Balloon Text"/>
    <w:basedOn w:val="Normal"/>
    <w:link w:val="BalloonTextChar"/>
    <w:rsid w:val="006448AF"/>
    <w:rPr>
      <w:rFonts w:ascii="Tahoma" w:hAnsi="Tahoma" w:cs="Tahoma"/>
      <w:sz w:val="16"/>
      <w:szCs w:val="16"/>
    </w:rPr>
  </w:style>
  <w:style w:type="character" w:customStyle="1" w:styleId="BalloonTextChar">
    <w:name w:val="Balloon Text Char"/>
    <w:basedOn w:val="DefaultParagraphFont"/>
    <w:link w:val="BalloonText"/>
    <w:rsid w:val="006448AF"/>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4255564">
      <w:bodyDiv w:val="1"/>
      <w:marLeft w:val="0"/>
      <w:marRight w:val="0"/>
      <w:marTop w:val="0"/>
      <w:marBottom w:val="0"/>
      <w:divBdr>
        <w:top w:val="none" w:sz="0" w:space="0" w:color="auto"/>
        <w:left w:val="none" w:sz="0" w:space="0" w:color="auto"/>
        <w:bottom w:val="none" w:sz="0" w:space="0" w:color="auto"/>
        <w:right w:val="none" w:sz="0" w:space="0" w:color="auto"/>
      </w:divBdr>
      <w:divsChild>
        <w:div w:id="1325743478">
          <w:marLeft w:val="0"/>
          <w:marRight w:val="0"/>
          <w:marTop w:val="0"/>
          <w:marBottom w:val="0"/>
          <w:divBdr>
            <w:top w:val="none" w:sz="0" w:space="0" w:color="auto"/>
            <w:left w:val="none" w:sz="0" w:space="0" w:color="auto"/>
            <w:bottom w:val="none" w:sz="0" w:space="0" w:color="auto"/>
            <w:right w:val="none" w:sz="0" w:space="0" w:color="auto"/>
          </w:divBdr>
        </w:div>
        <w:div w:id="1814366415">
          <w:marLeft w:val="0"/>
          <w:marRight w:val="0"/>
          <w:marTop w:val="0"/>
          <w:marBottom w:val="0"/>
          <w:divBdr>
            <w:top w:val="none" w:sz="0" w:space="0" w:color="auto"/>
            <w:left w:val="none" w:sz="0" w:space="0" w:color="auto"/>
            <w:bottom w:val="none" w:sz="0" w:space="0" w:color="auto"/>
            <w:right w:val="none" w:sz="0" w:space="0" w:color="auto"/>
          </w:divBdr>
          <w:divsChild>
            <w:div w:id="1421567066">
              <w:marLeft w:val="0"/>
              <w:marRight w:val="0"/>
              <w:marTop w:val="0"/>
              <w:marBottom w:val="0"/>
              <w:divBdr>
                <w:top w:val="none" w:sz="0" w:space="0" w:color="auto"/>
                <w:left w:val="none" w:sz="0" w:space="0" w:color="auto"/>
                <w:bottom w:val="none" w:sz="0" w:space="0" w:color="auto"/>
                <w:right w:val="none" w:sz="0" w:space="0" w:color="auto"/>
              </w:divBdr>
              <w:divsChild>
                <w:div w:id="951011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0647465">
      <w:bodyDiv w:val="1"/>
      <w:marLeft w:val="0"/>
      <w:marRight w:val="0"/>
      <w:marTop w:val="0"/>
      <w:marBottom w:val="0"/>
      <w:divBdr>
        <w:top w:val="none" w:sz="0" w:space="0" w:color="auto"/>
        <w:left w:val="none" w:sz="0" w:space="0" w:color="auto"/>
        <w:bottom w:val="none" w:sz="0" w:space="0" w:color="auto"/>
        <w:right w:val="none" w:sz="0" w:space="0" w:color="auto"/>
      </w:divBdr>
    </w:div>
    <w:div w:id="432630732">
      <w:bodyDiv w:val="1"/>
      <w:marLeft w:val="0"/>
      <w:marRight w:val="0"/>
      <w:marTop w:val="0"/>
      <w:marBottom w:val="0"/>
      <w:divBdr>
        <w:top w:val="none" w:sz="0" w:space="0" w:color="auto"/>
        <w:left w:val="none" w:sz="0" w:space="0" w:color="auto"/>
        <w:bottom w:val="none" w:sz="0" w:space="0" w:color="auto"/>
        <w:right w:val="none" w:sz="0" w:space="0" w:color="auto"/>
      </w:divBdr>
      <w:divsChild>
        <w:div w:id="141312942">
          <w:marLeft w:val="0"/>
          <w:marRight w:val="0"/>
          <w:marTop w:val="0"/>
          <w:marBottom w:val="0"/>
          <w:divBdr>
            <w:top w:val="none" w:sz="0" w:space="0" w:color="auto"/>
            <w:left w:val="none" w:sz="0" w:space="0" w:color="auto"/>
            <w:bottom w:val="none" w:sz="0" w:space="0" w:color="auto"/>
            <w:right w:val="none" w:sz="0" w:space="0" w:color="auto"/>
          </w:divBdr>
          <w:divsChild>
            <w:div w:id="936476057">
              <w:marLeft w:val="0"/>
              <w:marRight w:val="0"/>
              <w:marTop w:val="0"/>
              <w:marBottom w:val="0"/>
              <w:divBdr>
                <w:top w:val="none" w:sz="0" w:space="0" w:color="auto"/>
                <w:left w:val="none" w:sz="0" w:space="0" w:color="auto"/>
                <w:bottom w:val="none" w:sz="0" w:space="0" w:color="auto"/>
                <w:right w:val="none" w:sz="0" w:space="0" w:color="auto"/>
              </w:divBdr>
            </w:div>
          </w:divsChild>
        </w:div>
        <w:div w:id="829565559">
          <w:marLeft w:val="0"/>
          <w:marRight w:val="0"/>
          <w:marTop w:val="0"/>
          <w:marBottom w:val="0"/>
          <w:divBdr>
            <w:top w:val="none" w:sz="0" w:space="0" w:color="auto"/>
            <w:left w:val="none" w:sz="0" w:space="0" w:color="auto"/>
            <w:bottom w:val="none" w:sz="0" w:space="0" w:color="auto"/>
            <w:right w:val="none" w:sz="0" w:space="0" w:color="auto"/>
          </w:divBdr>
          <w:divsChild>
            <w:div w:id="1210073070">
              <w:marLeft w:val="0"/>
              <w:marRight w:val="0"/>
              <w:marTop w:val="0"/>
              <w:marBottom w:val="0"/>
              <w:divBdr>
                <w:top w:val="none" w:sz="0" w:space="0" w:color="auto"/>
                <w:left w:val="none" w:sz="0" w:space="0" w:color="auto"/>
                <w:bottom w:val="none" w:sz="0" w:space="0" w:color="auto"/>
                <w:right w:val="none" w:sz="0" w:space="0" w:color="auto"/>
              </w:divBdr>
              <w:divsChild>
                <w:div w:id="306587679">
                  <w:marLeft w:val="0"/>
                  <w:marRight w:val="0"/>
                  <w:marTop w:val="0"/>
                  <w:marBottom w:val="0"/>
                  <w:divBdr>
                    <w:top w:val="none" w:sz="0" w:space="0" w:color="auto"/>
                    <w:left w:val="none" w:sz="0" w:space="0" w:color="auto"/>
                    <w:bottom w:val="none" w:sz="0" w:space="0" w:color="auto"/>
                    <w:right w:val="none" w:sz="0" w:space="0" w:color="auto"/>
                  </w:divBdr>
                  <w:divsChild>
                    <w:div w:id="1272394853">
                      <w:marLeft w:val="0"/>
                      <w:marRight w:val="0"/>
                      <w:marTop w:val="0"/>
                      <w:marBottom w:val="0"/>
                      <w:divBdr>
                        <w:top w:val="none" w:sz="0" w:space="0" w:color="auto"/>
                        <w:left w:val="none" w:sz="0" w:space="0" w:color="auto"/>
                        <w:bottom w:val="none" w:sz="0" w:space="0" w:color="auto"/>
                        <w:right w:val="none" w:sz="0" w:space="0" w:color="auto"/>
                      </w:divBdr>
                      <w:divsChild>
                        <w:div w:id="284040713">
                          <w:marLeft w:val="0"/>
                          <w:marRight w:val="0"/>
                          <w:marTop w:val="0"/>
                          <w:marBottom w:val="0"/>
                          <w:divBdr>
                            <w:top w:val="none" w:sz="0" w:space="0" w:color="auto"/>
                            <w:left w:val="none" w:sz="0" w:space="0" w:color="auto"/>
                            <w:bottom w:val="none" w:sz="0" w:space="0" w:color="auto"/>
                            <w:right w:val="none" w:sz="0" w:space="0" w:color="auto"/>
                          </w:divBdr>
                          <w:divsChild>
                            <w:div w:id="248270769">
                              <w:marLeft w:val="0"/>
                              <w:marRight w:val="0"/>
                              <w:marTop w:val="0"/>
                              <w:marBottom w:val="0"/>
                              <w:divBdr>
                                <w:top w:val="none" w:sz="0" w:space="0" w:color="auto"/>
                                <w:left w:val="none" w:sz="0" w:space="0" w:color="auto"/>
                                <w:bottom w:val="none" w:sz="0" w:space="0" w:color="auto"/>
                                <w:right w:val="none" w:sz="0" w:space="0" w:color="auto"/>
                              </w:divBdr>
                            </w:div>
                            <w:div w:id="1749424385">
                              <w:marLeft w:val="0"/>
                              <w:marRight w:val="0"/>
                              <w:marTop w:val="0"/>
                              <w:marBottom w:val="0"/>
                              <w:divBdr>
                                <w:top w:val="none" w:sz="0" w:space="0" w:color="auto"/>
                                <w:left w:val="none" w:sz="0" w:space="0" w:color="auto"/>
                                <w:bottom w:val="none" w:sz="0" w:space="0" w:color="auto"/>
                                <w:right w:val="none" w:sz="0" w:space="0" w:color="auto"/>
                              </w:divBdr>
                            </w:div>
                            <w:div w:id="1365252217">
                              <w:marLeft w:val="0"/>
                              <w:marRight w:val="0"/>
                              <w:marTop w:val="0"/>
                              <w:marBottom w:val="0"/>
                              <w:divBdr>
                                <w:top w:val="none" w:sz="0" w:space="0" w:color="auto"/>
                                <w:left w:val="none" w:sz="0" w:space="0" w:color="auto"/>
                                <w:bottom w:val="none" w:sz="0" w:space="0" w:color="auto"/>
                                <w:right w:val="none" w:sz="0" w:space="0" w:color="auto"/>
                              </w:divBdr>
                            </w:div>
                            <w:div w:id="1462768038">
                              <w:marLeft w:val="0"/>
                              <w:marRight w:val="0"/>
                              <w:marTop w:val="0"/>
                              <w:marBottom w:val="0"/>
                              <w:divBdr>
                                <w:top w:val="none" w:sz="0" w:space="0" w:color="auto"/>
                                <w:left w:val="none" w:sz="0" w:space="0" w:color="auto"/>
                                <w:bottom w:val="none" w:sz="0" w:space="0" w:color="auto"/>
                                <w:right w:val="none" w:sz="0" w:space="0" w:color="auto"/>
                              </w:divBdr>
                            </w:div>
                            <w:div w:id="573592933">
                              <w:marLeft w:val="0"/>
                              <w:marRight w:val="0"/>
                              <w:marTop w:val="0"/>
                              <w:marBottom w:val="0"/>
                              <w:divBdr>
                                <w:top w:val="none" w:sz="0" w:space="0" w:color="auto"/>
                                <w:left w:val="none" w:sz="0" w:space="0" w:color="auto"/>
                                <w:bottom w:val="none" w:sz="0" w:space="0" w:color="auto"/>
                                <w:right w:val="none" w:sz="0" w:space="0" w:color="auto"/>
                              </w:divBdr>
                            </w:div>
                            <w:div w:id="820850065">
                              <w:marLeft w:val="0"/>
                              <w:marRight w:val="0"/>
                              <w:marTop w:val="0"/>
                              <w:marBottom w:val="0"/>
                              <w:divBdr>
                                <w:top w:val="none" w:sz="0" w:space="0" w:color="auto"/>
                                <w:left w:val="none" w:sz="0" w:space="0" w:color="auto"/>
                                <w:bottom w:val="none" w:sz="0" w:space="0" w:color="auto"/>
                                <w:right w:val="none" w:sz="0" w:space="0" w:color="auto"/>
                              </w:divBdr>
                            </w:div>
                            <w:div w:id="855459279">
                              <w:marLeft w:val="0"/>
                              <w:marRight w:val="0"/>
                              <w:marTop w:val="0"/>
                              <w:marBottom w:val="0"/>
                              <w:divBdr>
                                <w:top w:val="none" w:sz="0" w:space="0" w:color="auto"/>
                                <w:left w:val="none" w:sz="0" w:space="0" w:color="auto"/>
                                <w:bottom w:val="none" w:sz="0" w:space="0" w:color="auto"/>
                                <w:right w:val="none" w:sz="0" w:space="0" w:color="auto"/>
                              </w:divBdr>
                            </w:div>
                            <w:div w:id="600382492">
                              <w:marLeft w:val="0"/>
                              <w:marRight w:val="0"/>
                              <w:marTop w:val="0"/>
                              <w:marBottom w:val="0"/>
                              <w:divBdr>
                                <w:top w:val="none" w:sz="0" w:space="0" w:color="auto"/>
                                <w:left w:val="none" w:sz="0" w:space="0" w:color="auto"/>
                                <w:bottom w:val="none" w:sz="0" w:space="0" w:color="auto"/>
                                <w:right w:val="none" w:sz="0" w:space="0" w:color="auto"/>
                              </w:divBdr>
                            </w:div>
                            <w:div w:id="2070613087">
                              <w:marLeft w:val="0"/>
                              <w:marRight w:val="0"/>
                              <w:marTop w:val="0"/>
                              <w:marBottom w:val="0"/>
                              <w:divBdr>
                                <w:top w:val="none" w:sz="0" w:space="0" w:color="auto"/>
                                <w:left w:val="none" w:sz="0" w:space="0" w:color="auto"/>
                                <w:bottom w:val="none" w:sz="0" w:space="0" w:color="auto"/>
                                <w:right w:val="none" w:sz="0" w:space="0" w:color="auto"/>
                              </w:divBdr>
                            </w:div>
                            <w:div w:id="635838705">
                              <w:marLeft w:val="0"/>
                              <w:marRight w:val="0"/>
                              <w:marTop w:val="0"/>
                              <w:marBottom w:val="0"/>
                              <w:divBdr>
                                <w:top w:val="none" w:sz="0" w:space="0" w:color="auto"/>
                                <w:left w:val="none" w:sz="0" w:space="0" w:color="auto"/>
                                <w:bottom w:val="none" w:sz="0" w:space="0" w:color="auto"/>
                                <w:right w:val="none" w:sz="0" w:space="0" w:color="auto"/>
                              </w:divBdr>
                            </w:div>
                            <w:div w:id="1534461039">
                              <w:marLeft w:val="0"/>
                              <w:marRight w:val="0"/>
                              <w:marTop w:val="0"/>
                              <w:marBottom w:val="0"/>
                              <w:divBdr>
                                <w:top w:val="none" w:sz="0" w:space="0" w:color="auto"/>
                                <w:left w:val="none" w:sz="0" w:space="0" w:color="auto"/>
                                <w:bottom w:val="none" w:sz="0" w:space="0" w:color="auto"/>
                                <w:right w:val="none" w:sz="0" w:space="0" w:color="auto"/>
                              </w:divBdr>
                            </w:div>
                            <w:div w:id="330572090">
                              <w:marLeft w:val="0"/>
                              <w:marRight w:val="0"/>
                              <w:marTop w:val="0"/>
                              <w:marBottom w:val="0"/>
                              <w:divBdr>
                                <w:top w:val="none" w:sz="0" w:space="0" w:color="auto"/>
                                <w:left w:val="none" w:sz="0" w:space="0" w:color="auto"/>
                                <w:bottom w:val="none" w:sz="0" w:space="0" w:color="auto"/>
                                <w:right w:val="none" w:sz="0" w:space="0" w:color="auto"/>
                              </w:divBdr>
                            </w:div>
                            <w:div w:id="791285873">
                              <w:marLeft w:val="0"/>
                              <w:marRight w:val="0"/>
                              <w:marTop w:val="0"/>
                              <w:marBottom w:val="0"/>
                              <w:divBdr>
                                <w:top w:val="none" w:sz="0" w:space="0" w:color="auto"/>
                                <w:left w:val="none" w:sz="0" w:space="0" w:color="auto"/>
                                <w:bottom w:val="none" w:sz="0" w:space="0" w:color="auto"/>
                                <w:right w:val="none" w:sz="0" w:space="0" w:color="auto"/>
                              </w:divBdr>
                            </w:div>
                            <w:div w:id="1068260067">
                              <w:marLeft w:val="0"/>
                              <w:marRight w:val="0"/>
                              <w:marTop w:val="0"/>
                              <w:marBottom w:val="0"/>
                              <w:divBdr>
                                <w:top w:val="none" w:sz="0" w:space="0" w:color="auto"/>
                                <w:left w:val="none" w:sz="0" w:space="0" w:color="auto"/>
                                <w:bottom w:val="none" w:sz="0" w:space="0" w:color="auto"/>
                                <w:right w:val="none" w:sz="0" w:space="0" w:color="auto"/>
                              </w:divBdr>
                            </w:div>
                            <w:div w:id="1329945726">
                              <w:marLeft w:val="0"/>
                              <w:marRight w:val="0"/>
                              <w:marTop w:val="0"/>
                              <w:marBottom w:val="0"/>
                              <w:divBdr>
                                <w:top w:val="none" w:sz="0" w:space="0" w:color="auto"/>
                                <w:left w:val="none" w:sz="0" w:space="0" w:color="auto"/>
                                <w:bottom w:val="none" w:sz="0" w:space="0" w:color="auto"/>
                                <w:right w:val="none" w:sz="0" w:space="0" w:color="auto"/>
                              </w:divBdr>
                            </w:div>
                            <w:div w:id="2124614042">
                              <w:marLeft w:val="0"/>
                              <w:marRight w:val="0"/>
                              <w:marTop w:val="0"/>
                              <w:marBottom w:val="0"/>
                              <w:divBdr>
                                <w:top w:val="none" w:sz="0" w:space="0" w:color="auto"/>
                                <w:left w:val="none" w:sz="0" w:space="0" w:color="auto"/>
                                <w:bottom w:val="none" w:sz="0" w:space="0" w:color="auto"/>
                                <w:right w:val="none" w:sz="0" w:space="0" w:color="auto"/>
                              </w:divBdr>
                            </w:div>
                            <w:div w:id="1775786742">
                              <w:marLeft w:val="0"/>
                              <w:marRight w:val="0"/>
                              <w:marTop w:val="0"/>
                              <w:marBottom w:val="0"/>
                              <w:divBdr>
                                <w:top w:val="none" w:sz="0" w:space="0" w:color="auto"/>
                                <w:left w:val="none" w:sz="0" w:space="0" w:color="auto"/>
                                <w:bottom w:val="none" w:sz="0" w:space="0" w:color="auto"/>
                                <w:right w:val="none" w:sz="0" w:space="0" w:color="auto"/>
                              </w:divBdr>
                            </w:div>
                            <w:div w:id="875969521">
                              <w:marLeft w:val="0"/>
                              <w:marRight w:val="0"/>
                              <w:marTop w:val="0"/>
                              <w:marBottom w:val="0"/>
                              <w:divBdr>
                                <w:top w:val="none" w:sz="0" w:space="0" w:color="auto"/>
                                <w:left w:val="none" w:sz="0" w:space="0" w:color="auto"/>
                                <w:bottom w:val="none" w:sz="0" w:space="0" w:color="auto"/>
                                <w:right w:val="none" w:sz="0" w:space="0" w:color="auto"/>
                              </w:divBdr>
                            </w:div>
                            <w:div w:id="738791574">
                              <w:marLeft w:val="0"/>
                              <w:marRight w:val="0"/>
                              <w:marTop w:val="0"/>
                              <w:marBottom w:val="0"/>
                              <w:divBdr>
                                <w:top w:val="none" w:sz="0" w:space="0" w:color="auto"/>
                                <w:left w:val="none" w:sz="0" w:space="0" w:color="auto"/>
                                <w:bottom w:val="none" w:sz="0" w:space="0" w:color="auto"/>
                                <w:right w:val="none" w:sz="0" w:space="0" w:color="auto"/>
                              </w:divBdr>
                            </w:div>
                            <w:div w:id="1160774345">
                              <w:marLeft w:val="0"/>
                              <w:marRight w:val="0"/>
                              <w:marTop w:val="0"/>
                              <w:marBottom w:val="0"/>
                              <w:divBdr>
                                <w:top w:val="none" w:sz="0" w:space="0" w:color="auto"/>
                                <w:left w:val="none" w:sz="0" w:space="0" w:color="auto"/>
                                <w:bottom w:val="none" w:sz="0" w:space="0" w:color="auto"/>
                                <w:right w:val="none" w:sz="0" w:space="0" w:color="auto"/>
                              </w:divBdr>
                            </w:div>
                            <w:div w:id="1370758521">
                              <w:marLeft w:val="0"/>
                              <w:marRight w:val="0"/>
                              <w:marTop w:val="0"/>
                              <w:marBottom w:val="0"/>
                              <w:divBdr>
                                <w:top w:val="none" w:sz="0" w:space="0" w:color="auto"/>
                                <w:left w:val="none" w:sz="0" w:space="0" w:color="auto"/>
                                <w:bottom w:val="none" w:sz="0" w:space="0" w:color="auto"/>
                                <w:right w:val="none" w:sz="0" w:space="0" w:color="auto"/>
                              </w:divBdr>
                            </w:div>
                            <w:div w:id="1276518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859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5789649">
              <w:marLeft w:val="0"/>
              <w:marRight w:val="0"/>
              <w:marTop w:val="0"/>
              <w:marBottom w:val="0"/>
              <w:divBdr>
                <w:top w:val="none" w:sz="0" w:space="0" w:color="auto"/>
                <w:left w:val="none" w:sz="0" w:space="0" w:color="auto"/>
                <w:bottom w:val="none" w:sz="0" w:space="0" w:color="auto"/>
                <w:right w:val="none" w:sz="0" w:space="0" w:color="auto"/>
              </w:divBdr>
            </w:div>
            <w:div w:id="1055814618">
              <w:marLeft w:val="0"/>
              <w:marRight w:val="0"/>
              <w:marTop w:val="0"/>
              <w:marBottom w:val="0"/>
              <w:divBdr>
                <w:top w:val="single" w:sz="6" w:space="12" w:color="FFFFFF"/>
                <w:left w:val="none" w:sz="0" w:space="0" w:color="auto"/>
                <w:bottom w:val="none" w:sz="0" w:space="0" w:color="auto"/>
                <w:right w:val="none" w:sz="0" w:space="0" w:color="auto"/>
              </w:divBdr>
            </w:div>
            <w:div w:id="731001812">
              <w:marLeft w:val="0"/>
              <w:marRight w:val="0"/>
              <w:marTop w:val="0"/>
              <w:marBottom w:val="0"/>
              <w:divBdr>
                <w:top w:val="none" w:sz="0" w:space="0" w:color="auto"/>
                <w:left w:val="none" w:sz="0" w:space="0" w:color="auto"/>
                <w:bottom w:val="none" w:sz="0" w:space="0" w:color="auto"/>
                <w:right w:val="none" w:sz="0" w:space="0" w:color="auto"/>
              </w:divBdr>
            </w:div>
            <w:div w:id="1711880501">
              <w:marLeft w:val="0"/>
              <w:marRight w:val="0"/>
              <w:marTop w:val="0"/>
              <w:marBottom w:val="0"/>
              <w:divBdr>
                <w:top w:val="none" w:sz="0" w:space="0" w:color="auto"/>
                <w:left w:val="none" w:sz="0" w:space="0" w:color="auto"/>
                <w:bottom w:val="none" w:sz="0" w:space="0" w:color="auto"/>
                <w:right w:val="none" w:sz="0" w:space="0" w:color="auto"/>
              </w:divBdr>
            </w:div>
            <w:div w:id="1051345405">
              <w:marLeft w:val="0"/>
              <w:marRight w:val="0"/>
              <w:marTop w:val="0"/>
              <w:marBottom w:val="0"/>
              <w:divBdr>
                <w:top w:val="none" w:sz="0" w:space="0" w:color="auto"/>
                <w:left w:val="none" w:sz="0" w:space="0" w:color="auto"/>
                <w:bottom w:val="none" w:sz="0" w:space="0" w:color="auto"/>
                <w:right w:val="none" w:sz="0" w:space="0" w:color="auto"/>
              </w:divBdr>
            </w:div>
            <w:div w:id="890192550">
              <w:marLeft w:val="0"/>
              <w:marRight w:val="0"/>
              <w:marTop w:val="0"/>
              <w:marBottom w:val="0"/>
              <w:divBdr>
                <w:top w:val="none" w:sz="0" w:space="0" w:color="auto"/>
                <w:left w:val="none" w:sz="0" w:space="0" w:color="auto"/>
                <w:bottom w:val="none" w:sz="0" w:space="0" w:color="auto"/>
                <w:right w:val="none" w:sz="0" w:space="0" w:color="auto"/>
              </w:divBdr>
            </w:div>
            <w:div w:id="2023818507">
              <w:marLeft w:val="0"/>
              <w:marRight w:val="0"/>
              <w:marTop w:val="0"/>
              <w:marBottom w:val="0"/>
              <w:divBdr>
                <w:top w:val="none" w:sz="0" w:space="0" w:color="auto"/>
                <w:left w:val="none" w:sz="0" w:space="0" w:color="auto"/>
                <w:bottom w:val="none" w:sz="0" w:space="0" w:color="auto"/>
                <w:right w:val="none" w:sz="0" w:space="0" w:color="auto"/>
              </w:divBdr>
            </w:div>
            <w:div w:id="2048990810">
              <w:marLeft w:val="0"/>
              <w:marRight w:val="0"/>
              <w:marTop w:val="0"/>
              <w:marBottom w:val="0"/>
              <w:divBdr>
                <w:top w:val="none" w:sz="0" w:space="0" w:color="auto"/>
                <w:left w:val="none" w:sz="0" w:space="0" w:color="auto"/>
                <w:bottom w:val="none" w:sz="0" w:space="0" w:color="auto"/>
                <w:right w:val="none" w:sz="0" w:space="0" w:color="auto"/>
              </w:divBdr>
            </w:div>
            <w:div w:id="2131314484">
              <w:marLeft w:val="0"/>
              <w:marRight w:val="0"/>
              <w:marTop w:val="0"/>
              <w:marBottom w:val="0"/>
              <w:divBdr>
                <w:top w:val="none" w:sz="0" w:space="0" w:color="auto"/>
                <w:left w:val="none" w:sz="0" w:space="0" w:color="auto"/>
                <w:bottom w:val="none" w:sz="0" w:space="0" w:color="auto"/>
                <w:right w:val="none" w:sz="0" w:space="0" w:color="auto"/>
              </w:divBdr>
            </w:div>
            <w:div w:id="1065684040">
              <w:marLeft w:val="0"/>
              <w:marRight w:val="0"/>
              <w:marTop w:val="0"/>
              <w:marBottom w:val="0"/>
              <w:divBdr>
                <w:top w:val="none" w:sz="0" w:space="0" w:color="auto"/>
                <w:left w:val="none" w:sz="0" w:space="0" w:color="auto"/>
                <w:bottom w:val="none" w:sz="0" w:space="0" w:color="auto"/>
                <w:right w:val="none" w:sz="0" w:space="0" w:color="auto"/>
              </w:divBdr>
            </w:div>
            <w:div w:id="941112406">
              <w:marLeft w:val="0"/>
              <w:marRight w:val="0"/>
              <w:marTop w:val="0"/>
              <w:marBottom w:val="0"/>
              <w:divBdr>
                <w:top w:val="none" w:sz="0" w:space="0" w:color="auto"/>
                <w:left w:val="none" w:sz="0" w:space="0" w:color="auto"/>
                <w:bottom w:val="single" w:sz="6" w:space="12" w:color="FFFFFF"/>
                <w:right w:val="none" w:sz="0" w:space="0" w:color="auto"/>
              </w:divBdr>
            </w:div>
            <w:div w:id="1973705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8490005">
      <w:bodyDiv w:val="1"/>
      <w:marLeft w:val="0"/>
      <w:marRight w:val="0"/>
      <w:marTop w:val="0"/>
      <w:marBottom w:val="0"/>
      <w:divBdr>
        <w:top w:val="none" w:sz="0" w:space="0" w:color="auto"/>
        <w:left w:val="none" w:sz="0" w:space="0" w:color="auto"/>
        <w:bottom w:val="none" w:sz="0" w:space="0" w:color="auto"/>
        <w:right w:val="none" w:sz="0" w:space="0" w:color="auto"/>
      </w:divBdr>
    </w:div>
    <w:div w:id="675228788">
      <w:bodyDiv w:val="1"/>
      <w:marLeft w:val="0"/>
      <w:marRight w:val="0"/>
      <w:marTop w:val="0"/>
      <w:marBottom w:val="0"/>
      <w:divBdr>
        <w:top w:val="none" w:sz="0" w:space="0" w:color="auto"/>
        <w:left w:val="none" w:sz="0" w:space="0" w:color="auto"/>
        <w:bottom w:val="none" w:sz="0" w:space="0" w:color="auto"/>
        <w:right w:val="none" w:sz="0" w:space="0" w:color="auto"/>
      </w:divBdr>
    </w:div>
    <w:div w:id="1208371238">
      <w:bodyDiv w:val="1"/>
      <w:marLeft w:val="0"/>
      <w:marRight w:val="0"/>
      <w:marTop w:val="0"/>
      <w:marBottom w:val="0"/>
      <w:divBdr>
        <w:top w:val="none" w:sz="0" w:space="0" w:color="auto"/>
        <w:left w:val="none" w:sz="0" w:space="0" w:color="auto"/>
        <w:bottom w:val="none" w:sz="0" w:space="0" w:color="auto"/>
        <w:right w:val="none" w:sz="0" w:space="0" w:color="auto"/>
      </w:divBdr>
      <w:divsChild>
        <w:div w:id="1626079997">
          <w:marLeft w:val="0"/>
          <w:marRight w:val="0"/>
          <w:marTop w:val="0"/>
          <w:marBottom w:val="0"/>
          <w:divBdr>
            <w:top w:val="none" w:sz="0" w:space="0" w:color="auto"/>
            <w:left w:val="none" w:sz="0" w:space="0" w:color="auto"/>
            <w:bottom w:val="none" w:sz="0" w:space="0" w:color="auto"/>
            <w:right w:val="none" w:sz="0" w:space="0" w:color="auto"/>
          </w:divBdr>
        </w:div>
        <w:div w:id="1898473955">
          <w:marLeft w:val="0"/>
          <w:marRight w:val="0"/>
          <w:marTop w:val="0"/>
          <w:marBottom w:val="0"/>
          <w:divBdr>
            <w:top w:val="none" w:sz="0" w:space="0" w:color="auto"/>
            <w:left w:val="none" w:sz="0" w:space="0" w:color="auto"/>
            <w:bottom w:val="none" w:sz="0" w:space="0" w:color="auto"/>
            <w:right w:val="none" w:sz="0" w:space="0" w:color="auto"/>
          </w:divBdr>
          <w:divsChild>
            <w:div w:id="1395854370">
              <w:marLeft w:val="0"/>
              <w:marRight w:val="0"/>
              <w:marTop w:val="0"/>
              <w:marBottom w:val="0"/>
              <w:divBdr>
                <w:top w:val="none" w:sz="0" w:space="0" w:color="auto"/>
                <w:left w:val="none" w:sz="0" w:space="0" w:color="auto"/>
                <w:bottom w:val="none" w:sz="0" w:space="0" w:color="auto"/>
                <w:right w:val="none" w:sz="0" w:space="0" w:color="auto"/>
              </w:divBdr>
              <w:divsChild>
                <w:div w:id="2005160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83346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infoplease.com/encyclopedia/people/prodi-romano.html" TargetMode="External"/><Relationship Id="rId18" Type="http://schemas.openxmlformats.org/officeDocument/2006/relationships/hyperlink" Target="javascript:alert('Please%20join%20this%20workspace%20to%20see%20more%20details%20about%20this%20user.');" TargetMode="External"/><Relationship Id="rId26" Type="http://schemas.openxmlformats.org/officeDocument/2006/relationships/hyperlink" Target="http://testpolitics.pbworks.com/w/page/20734328/Treaty%20of%20Maastricht" TargetMode="External"/><Relationship Id="rId39" Type="http://schemas.openxmlformats.org/officeDocument/2006/relationships/hyperlink" Target="https://en.wikipedia.org/wiki/Cyprus" TargetMode="External"/><Relationship Id="rId21" Type="http://schemas.openxmlformats.org/officeDocument/2006/relationships/hyperlink" Target="http://testpolitics.pbwiki.com/FCKeditor/build-fck/editor/1233618624" TargetMode="External"/><Relationship Id="rId34" Type="http://schemas.openxmlformats.org/officeDocument/2006/relationships/hyperlink" Target="https://en.wikipedia.org/wiki/Euro" TargetMode="External"/><Relationship Id="rId42" Type="http://schemas.openxmlformats.org/officeDocument/2006/relationships/hyperlink" Target="https://en.wikipedia.org/wiki/France" TargetMode="External"/><Relationship Id="rId47" Type="http://schemas.openxmlformats.org/officeDocument/2006/relationships/hyperlink" Target="https://en.wikipedia.org/wiki/Latvia" TargetMode="External"/><Relationship Id="rId50" Type="http://schemas.openxmlformats.org/officeDocument/2006/relationships/hyperlink" Target="https://en.wikipedia.org/wiki/Malta" TargetMode="External"/><Relationship Id="rId55" Type="http://schemas.openxmlformats.org/officeDocument/2006/relationships/hyperlink" Target="https://en.wikipedia.org/wiki/Spain" TargetMode="External"/><Relationship Id="rId63" Type="http://schemas.openxmlformats.org/officeDocument/2006/relationships/hyperlink" Target="https://en.wikipedia.org/wiki/Holy_See-European_Union_relations" TargetMode="External"/><Relationship Id="rId68" Type="http://schemas.openxmlformats.org/officeDocument/2006/relationships/hyperlink" Target="https://en.wikipedia.org/wiki/Montenegro" TargetMode="External"/><Relationship Id="rId76" Type="http://schemas.openxmlformats.org/officeDocument/2006/relationships/hyperlink" Target="https://en.wikipedia.org/wiki/Eurogroup" TargetMode="External"/><Relationship Id="rId7" Type="http://schemas.openxmlformats.org/officeDocument/2006/relationships/hyperlink" Target="http://www.infoplease.com/encyclopedia/people/schuman-robert.html" TargetMode="External"/><Relationship Id="rId71" Type="http://schemas.openxmlformats.org/officeDocument/2006/relationships/hyperlink" Target="https://en.wikipedia.org/wiki/Eurozone" TargetMode="External"/><Relationship Id="rId2" Type="http://schemas.openxmlformats.org/officeDocument/2006/relationships/styles" Target="styles.xml"/><Relationship Id="rId16" Type="http://schemas.openxmlformats.org/officeDocument/2006/relationships/hyperlink" Target="http://www.infoplease.com/encyclopedia/history/european-union.html" TargetMode="External"/><Relationship Id="rId29" Type="http://schemas.openxmlformats.org/officeDocument/2006/relationships/hyperlink" Target="https://upload.wikimedia.org/wikipedia/commons/6/6e/En-us-Eurozone.ogg" TargetMode="External"/><Relationship Id="rId11" Type="http://schemas.openxmlformats.org/officeDocument/2006/relationships/hyperlink" Target="http://www.infoplease.com/encyclopedia/history/european-commission.html" TargetMode="External"/><Relationship Id="rId24" Type="http://schemas.openxmlformats.org/officeDocument/2006/relationships/hyperlink" Target="javascript:void(0);" TargetMode="External"/><Relationship Id="rId32" Type="http://schemas.openxmlformats.org/officeDocument/2006/relationships/hyperlink" Target="https://en.wikipedia.org/wiki/Monetary_union" TargetMode="External"/><Relationship Id="rId37" Type="http://schemas.openxmlformats.org/officeDocument/2006/relationships/hyperlink" Target="https://en.wikipedia.org/wiki/Austria" TargetMode="External"/><Relationship Id="rId40" Type="http://schemas.openxmlformats.org/officeDocument/2006/relationships/hyperlink" Target="https://en.wikipedia.org/wiki/Estonia" TargetMode="External"/><Relationship Id="rId45" Type="http://schemas.openxmlformats.org/officeDocument/2006/relationships/hyperlink" Target="https://en.wikipedia.org/wiki/Republic_of_Ireland" TargetMode="External"/><Relationship Id="rId53" Type="http://schemas.openxmlformats.org/officeDocument/2006/relationships/hyperlink" Target="https://en.wikipedia.org/wiki/Slovakia" TargetMode="External"/><Relationship Id="rId58" Type="http://schemas.openxmlformats.org/officeDocument/2006/relationships/hyperlink" Target="https://en.wikipedia.org/wiki/Eurozone" TargetMode="External"/><Relationship Id="rId66" Type="http://schemas.openxmlformats.org/officeDocument/2006/relationships/hyperlink" Target="https://en.wikipedia.org/wiki/Eurozone" TargetMode="External"/><Relationship Id="rId74" Type="http://schemas.openxmlformats.org/officeDocument/2006/relationships/hyperlink" Target="https://en.wikipedia.org/wiki/Fiscal_policy" TargetMode="External"/><Relationship Id="rId79" Type="http://schemas.openxmlformats.org/officeDocument/2006/relationships/hyperlink" Target="https://en.wikipedia.org/wiki/Eurozone" TargetMode="External"/><Relationship Id="rId5" Type="http://schemas.openxmlformats.org/officeDocument/2006/relationships/webSettings" Target="webSettings.xml"/><Relationship Id="rId61" Type="http://schemas.openxmlformats.org/officeDocument/2006/relationships/hyperlink" Target="https://en.wikipedia.org/wiki/Monaco%E2%80%93European_Union_relations" TargetMode="External"/><Relationship Id="rId10" Type="http://schemas.openxmlformats.org/officeDocument/2006/relationships/hyperlink" Target="http://www.infoplease.com/encyclopedia/science/prion.html" TargetMode="External"/><Relationship Id="rId19" Type="http://schemas.openxmlformats.org/officeDocument/2006/relationships/hyperlink" Target="http://testpolitics.pbwiki.com/FCKeditor/build-fck/editor/1233618624" TargetMode="External"/><Relationship Id="rId31" Type="http://schemas.openxmlformats.org/officeDocument/2006/relationships/hyperlink" Target="https://en.wikipedia.org/wiki/Eurozone" TargetMode="External"/><Relationship Id="rId44" Type="http://schemas.openxmlformats.org/officeDocument/2006/relationships/hyperlink" Target="https://en.wikipedia.org/wiki/Greece" TargetMode="External"/><Relationship Id="rId52" Type="http://schemas.openxmlformats.org/officeDocument/2006/relationships/hyperlink" Target="https://en.wikipedia.org/wiki/Portugal" TargetMode="External"/><Relationship Id="rId60" Type="http://schemas.openxmlformats.org/officeDocument/2006/relationships/hyperlink" Target="https://en.wikipedia.org/wiki/Andorra%E2%80%93European_Union_relations" TargetMode="External"/><Relationship Id="rId65" Type="http://schemas.openxmlformats.org/officeDocument/2006/relationships/hyperlink" Target="https://en.wikipedia.org/wiki/Eurozone" TargetMode="External"/><Relationship Id="rId73" Type="http://schemas.openxmlformats.org/officeDocument/2006/relationships/hyperlink" Target="https://en.wikipedia.org/wiki/Monetary_policy" TargetMode="External"/><Relationship Id="rId78" Type="http://schemas.openxmlformats.org/officeDocument/2006/relationships/hyperlink" Target="https://en.wikipedia.org/wiki/Fiscal_union" TargetMode="External"/><Relationship Id="rId8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www.infoplease.com/encyclopedia/history/european-free-trade-association.html" TargetMode="External"/><Relationship Id="rId14" Type="http://schemas.openxmlformats.org/officeDocument/2006/relationships/hyperlink" Target="http://www.infoplease.com/encyclopedia/history/western-european-union.html" TargetMode="External"/><Relationship Id="rId22" Type="http://schemas.openxmlformats.org/officeDocument/2006/relationships/hyperlink" Target="http://testpolitics.pbwiki.com/FCKeditor/build-fck/editor/1233618624" TargetMode="External"/><Relationship Id="rId27" Type="http://schemas.openxmlformats.org/officeDocument/2006/relationships/hyperlink" Target="https://en.wikipedia.org/wiki/File:En-us-Eurozone.ogg" TargetMode="External"/><Relationship Id="rId30" Type="http://schemas.openxmlformats.org/officeDocument/2006/relationships/hyperlink" Target="https://en.wikipedia.org/wiki/File:En-us-Eurozone.ogg" TargetMode="External"/><Relationship Id="rId35" Type="http://schemas.openxmlformats.org/officeDocument/2006/relationships/hyperlink" Target="https://en.wikipedia.org/wiki/Legal_tender" TargetMode="External"/><Relationship Id="rId43" Type="http://schemas.openxmlformats.org/officeDocument/2006/relationships/hyperlink" Target="https://en.wikipedia.org/wiki/Germany" TargetMode="External"/><Relationship Id="rId48" Type="http://schemas.openxmlformats.org/officeDocument/2006/relationships/hyperlink" Target="https://en.wikipedia.org/wiki/Lithuania" TargetMode="External"/><Relationship Id="rId56" Type="http://schemas.openxmlformats.org/officeDocument/2006/relationships/hyperlink" Target="https://en.wikipedia.org/wiki/Denmark" TargetMode="External"/><Relationship Id="rId64" Type="http://schemas.openxmlformats.org/officeDocument/2006/relationships/hyperlink" Target="https://en.wikipedia.org/wiki/Eurozone" TargetMode="External"/><Relationship Id="rId69" Type="http://schemas.openxmlformats.org/officeDocument/2006/relationships/hyperlink" Target="https://en.wikipedia.org/wiki/Eurozone" TargetMode="External"/><Relationship Id="rId77" Type="http://schemas.openxmlformats.org/officeDocument/2006/relationships/hyperlink" Target="https://en.wikipedia.org/wiki/Financial_crisis_of_2007%E2%80%9308" TargetMode="External"/><Relationship Id="rId8" Type="http://schemas.openxmlformats.org/officeDocument/2006/relationships/hyperlink" Target="http://www.infoplease.com/encyclopedia/people/de-gaulle-charles.html" TargetMode="External"/><Relationship Id="rId51" Type="http://schemas.openxmlformats.org/officeDocument/2006/relationships/hyperlink" Target="https://en.wikipedia.org/wiki/Netherlands" TargetMode="External"/><Relationship Id="rId72" Type="http://schemas.openxmlformats.org/officeDocument/2006/relationships/hyperlink" Target="https://en.wikipedia.org/wiki/Central_bank" TargetMode="External"/><Relationship Id="rId80" Type="http://schemas.openxmlformats.org/officeDocument/2006/relationships/fontTable" Target="fontTable.xml"/><Relationship Id="rId3" Type="http://schemas.microsoft.com/office/2007/relationships/stylesWithEffects" Target="stylesWithEffects.xml"/><Relationship Id="rId12" Type="http://schemas.openxmlformats.org/officeDocument/2006/relationships/hyperlink" Target="http://www.infoplease.com/encyclopedia/people/santer-jacques.html" TargetMode="External"/><Relationship Id="rId17" Type="http://schemas.openxmlformats.org/officeDocument/2006/relationships/hyperlink" Target="http://testpolitics.pbworks.com/w/page-revisions/20734328/Treaty%20of%20Maastricht" TargetMode="External"/><Relationship Id="rId25" Type="http://schemas.openxmlformats.org/officeDocument/2006/relationships/image" Target="media/image1.png"/><Relationship Id="rId33" Type="http://schemas.openxmlformats.org/officeDocument/2006/relationships/hyperlink" Target="https://en.wikipedia.org/wiki/Member_state_of_the_European_Union" TargetMode="External"/><Relationship Id="rId38" Type="http://schemas.openxmlformats.org/officeDocument/2006/relationships/hyperlink" Target="https://en.wikipedia.org/wiki/Belgium" TargetMode="External"/><Relationship Id="rId46" Type="http://schemas.openxmlformats.org/officeDocument/2006/relationships/hyperlink" Target="https://en.wikipedia.org/wiki/Italy" TargetMode="External"/><Relationship Id="rId59" Type="http://schemas.openxmlformats.org/officeDocument/2006/relationships/hyperlink" Target="https://en.wikipedia.org/wiki/Eurozone" TargetMode="External"/><Relationship Id="rId67" Type="http://schemas.openxmlformats.org/officeDocument/2006/relationships/hyperlink" Target="https://en.wikipedia.org/wiki/Kosovo" TargetMode="External"/><Relationship Id="rId20" Type="http://schemas.openxmlformats.org/officeDocument/2006/relationships/hyperlink" Target="http://testpolitics.pbwiki.com/FCKeditor/build-fck/editor/1233618624" TargetMode="External"/><Relationship Id="rId41" Type="http://schemas.openxmlformats.org/officeDocument/2006/relationships/hyperlink" Target="https://en.wikipedia.org/wiki/Finland" TargetMode="External"/><Relationship Id="rId54" Type="http://schemas.openxmlformats.org/officeDocument/2006/relationships/hyperlink" Target="https://en.wikipedia.org/wiki/Slovenia" TargetMode="External"/><Relationship Id="rId62" Type="http://schemas.openxmlformats.org/officeDocument/2006/relationships/hyperlink" Target="https://en.wikipedia.org/wiki/San_Marino%E2%80%93European_Union_relations" TargetMode="External"/><Relationship Id="rId70" Type="http://schemas.openxmlformats.org/officeDocument/2006/relationships/hyperlink" Target="https://en.wikipedia.org/wiki/European_Central_Bank" TargetMode="External"/><Relationship Id="rId75" Type="http://schemas.openxmlformats.org/officeDocument/2006/relationships/hyperlink" Target="https://en.wikipedia.org/wiki/Currency_union" TargetMode="External"/><Relationship Id="rId1" Type="http://schemas.openxmlformats.org/officeDocument/2006/relationships/numbering" Target="numbering.xml"/><Relationship Id="rId6" Type="http://schemas.openxmlformats.org/officeDocument/2006/relationships/hyperlink" Target="http://www.infoplease.com/encyclopedia/history/marshall-plan.html" TargetMode="External"/><Relationship Id="rId15" Type="http://schemas.openxmlformats.org/officeDocument/2006/relationships/hyperlink" Target="http://www.infoplease.com/encyclopedia/history/european-free-trade-association.html" TargetMode="External"/><Relationship Id="rId23" Type="http://schemas.openxmlformats.org/officeDocument/2006/relationships/hyperlink" Target="http://testpolitics.pbwiki.com/FCKeditor/build-fck/editor/1233618624" TargetMode="External"/><Relationship Id="rId28" Type="http://schemas.openxmlformats.org/officeDocument/2006/relationships/image" Target="media/image2.png"/><Relationship Id="rId36" Type="http://schemas.openxmlformats.org/officeDocument/2006/relationships/hyperlink" Target="https://en.wikipedia.org/wiki/European_Union" TargetMode="External"/><Relationship Id="rId49" Type="http://schemas.openxmlformats.org/officeDocument/2006/relationships/hyperlink" Target="https://en.wikipedia.org/wiki/Luxembourg" TargetMode="External"/><Relationship Id="rId57" Type="http://schemas.openxmlformats.org/officeDocument/2006/relationships/hyperlink" Target="https://en.wikipedia.org/wiki/United_Kingd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E2E524B8</Template>
  <TotalTime>0</TotalTime>
  <Pages>9</Pages>
  <Words>2712</Words>
  <Characters>20879</Characters>
  <Application>Microsoft Office Word</Application>
  <DocSecurity>0</DocSecurity>
  <Lines>173</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STEWART Barrie</dc:creator>
  <cp:lastModifiedBy>STEWART Barrie</cp:lastModifiedBy>
  <cp:revision>2</cp:revision>
  <dcterms:created xsi:type="dcterms:W3CDTF">2018-02-21T03:51:00Z</dcterms:created>
  <dcterms:modified xsi:type="dcterms:W3CDTF">2018-02-21T03:51:00Z</dcterms:modified>
</cp:coreProperties>
</file>