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52B06E" w14:textId="34BD7FB7" w:rsidR="00B21CFC" w:rsidRPr="00AB6788" w:rsidRDefault="000A4D0C" w:rsidP="00B21CFC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56"/>
          <w:szCs w:val="56"/>
        </w:rPr>
      </w:pPr>
      <w:r w:rsidRPr="000A4D0C">
        <w:rPr>
          <w:rFonts w:ascii="Calibri" w:hAnsi="Calibri"/>
          <w:b/>
          <w:noProof/>
          <w:color w:val="808080" w:themeColor="background1" w:themeShade="80"/>
          <w:sz w:val="36"/>
          <w:szCs w:val="36"/>
          <w:lang w:eastAsia="en-AU"/>
        </w:rPr>
        <w:drawing>
          <wp:anchor distT="0" distB="0" distL="114300" distR="114300" simplePos="0" relativeHeight="251663360" behindDoc="1" locked="0" layoutInCell="1" allowOverlap="1" wp14:anchorId="4C14BC94" wp14:editId="720BFB69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F5D">
        <w:rPr>
          <w:color w:val="808080" w:themeColor="background1" w:themeShade="80"/>
          <w:sz w:val="56"/>
          <w:szCs w:val="56"/>
        </w:rPr>
        <w:t>B</w:t>
      </w:r>
      <w:r w:rsidRPr="000A4D0C">
        <w:rPr>
          <w:color w:val="808080" w:themeColor="background1" w:themeShade="80"/>
          <w:sz w:val="56"/>
          <w:szCs w:val="56"/>
        </w:rPr>
        <w:t>aldivis Secondary College</w:t>
      </w:r>
      <w:r>
        <w:rPr>
          <w:color w:val="000080"/>
          <w:sz w:val="56"/>
          <w:szCs w:val="56"/>
        </w:rPr>
        <w:t xml:space="preserve"> </w:t>
      </w:r>
    </w:p>
    <w:p w14:paraId="2A2E5397" w14:textId="50B8EC2C" w:rsidR="00D70279" w:rsidRPr="000468CB" w:rsidRDefault="00B21CFC" w:rsidP="000468CB">
      <w:pPr>
        <w:pStyle w:val="Header"/>
        <w:tabs>
          <w:tab w:val="left" w:pos="3282"/>
          <w:tab w:val="left" w:pos="3449"/>
        </w:tabs>
        <w:jc w:val="center"/>
        <w:rPr>
          <w:b/>
          <w:sz w:val="44"/>
          <w:szCs w:val="4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3AEB0C" wp14:editId="258B6267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line w14:anchorId="56111603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" strokecolor="#e36c0a [2409]" strokeweight="2pt">
                <w10:wrap type="square"/>
              </v:line>
            </w:pict>
          </mc:Fallback>
        </mc:AlternateContent>
      </w:r>
      <w:r w:rsidR="00D70279" w:rsidRPr="00A42F5D">
        <w:rPr>
          <w:b/>
          <w:sz w:val="36"/>
          <w:szCs w:val="36"/>
        </w:rPr>
        <w:t xml:space="preserve">Mathematics </w:t>
      </w:r>
      <w:r w:rsidR="00215917" w:rsidRPr="00A42F5D">
        <w:rPr>
          <w:b/>
          <w:sz w:val="36"/>
          <w:szCs w:val="36"/>
        </w:rPr>
        <w:t xml:space="preserve">Essential </w:t>
      </w:r>
      <w:r w:rsidR="00D70279" w:rsidRPr="00A42F5D">
        <w:rPr>
          <w:b/>
          <w:sz w:val="36"/>
          <w:szCs w:val="36"/>
        </w:rPr>
        <w:t>Program</w:t>
      </w:r>
      <w:r w:rsidR="0053755A" w:rsidRPr="00A42F5D">
        <w:rPr>
          <w:b/>
          <w:sz w:val="36"/>
          <w:szCs w:val="36"/>
        </w:rPr>
        <w:t xml:space="preserve"> &amp; Assessment Outline</w:t>
      </w:r>
    </w:p>
    <w:p w14:paraId="4E49867F" w14:textId="05AD437C" w:rsidR="00344BBC" w:rsidRPr="00A42F5D" w:rsidRDefault="00B76E03" w:rsidP="00B62C16">
      <w:pPr>
        <w:spacing w:after="0" w:line="240" w:lineRule="auto"/>
        <w:jc w:val="center"/>
        <w:rPr>
          <w:b/>
          <w:sz w:val="36"/>
          <w:szCs w:val="36"/>
        </w:rPr>
      </w:pPr>
      <w:r w:rsidRPr="00A42F5D">
        <w:rPr>
          <w:b/>
          <w:sz w:val="36"/>
          <w:szCs w:val="36"/>
        </w:rPr>
        <w:t>Units 3 and 4</w:t>
      </w:r>
    </w:p>
    <w:p w14:paraId="6FDA90F8" w14:textId="43FF1095" w:rsidR="00AD7DA2" w:rsidRPr="00A42F5D" w:rsidRDefault="00B07A71" w:rsidP="00B62C16">
      <w:pPr>
        <w:spacing w:after="0" w:line="240" w:lineRule="auto"/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A42F5D">
        <w:rPr>
          <w:rFonts w:asciiTheme="majorHAnsi" w:hAnsiTheme="majorHAnsi"/>
          <w:b/>
          <w:sz w:val="48"/>
          <w:szCs w:val="48"/>
          <w:u w:val="single"/>
        </w:rPr>
        <w:t>Assessment Outline</w:t>
      </w:r>
    </w:p>
    <w:p w14:paraId="687313B8" w14:textId="251EC746" w:rsidR="005A54CD" w:rsidRPr="00B62C16" w:rsidRDefault="005A54CD" w:rsidP="00B62C16">
      <w:pPr>
        <w:spacing w:after="0" w:line="240" w:lineRule="auto"/>
        <w:rPr>
          <w:rFonts w:asciiTheme="majorHAnsi" w:hAnsiTheme="majorHAnsi"/>
          <w:b/>
          <w:sz w:val="10"/>
          <w:szCs w:val="10"/>
          <w:u w:val="single"/>
        </w:rPr>
      </w:pPr>
    </w:p>
    <w:tbl>
      <w:tblPr>
        <w:tblpPr w:leftFromText="180" w:rightFromText="180" w:vertAnchor="text" w:horzAnchor="page" w:tblpX="1129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D41322" w:rsidRPr="000468CB" w14:paraId="2B7343F4" w14:textId="77777777" w:rsidTr="00F459C7">
        <w:trPr>
          <w:trHeight w:val="375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21BA17C" w14:textId="6902C0CE" w:rsidR="00D41322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3959324" w14:textId="784F4F6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</w:tcPr>
          <w:p w14:paraId="590EF327" w14:textId="1550B0A6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CBD787F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0BC492B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F3CD2E5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D41322" w:rsidRPr="000468CB" w14:paraId="3E30BE83" w14:textId="77777777" w:rsidTr="00F459C7">
        <w:trPr>
          <w:trHeight w:val="322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002BA4A" w14:textId="5A6ACFD2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3B169C6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48338FF2" w14:textId="77777777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155E" w14:textId="44C86F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390EB1CF" w14:textId="779A4B01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45%</w:t>
            </w:r>
          </w:p>
          <w:p w14:paraId="03C81304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D8E388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1A5B3E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7FB2C504" w14:textId="1870C105" w:rsidR="00D41322" w:rsidRPr="000468CB" w:rsidRDefault="005C3083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E3B9AE9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auto"/>
          </w:tcPr>
          <w:p w14:paraId="32B1F9AB" w14:textId="21E269FA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actical Application 1</w:t>
            </w:r>
            <w:r w:rsidR="00595A2D" w:rsidRPr="000468C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719E" w:rsidRPr="000468CB">
              <w:rPr>
                <w:rFonts w:ascii="Arial" w:hAnsi="Arial" w:cs="Arial"/>
                <w:sz w:val="18"/>
                <w:szCs w:val="18"/>
              </w:rPr>
              <w:t>-In class Investigation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4D719E" w:rsidRPr="000468CB">
              <w:rPr>
                <w:rFonts w:ascii="Arial" w:hAnsi="Arial" w:cs="Arial"/>
                <w:sz w:val="18"/>
                <w:szCs w:val="18"/>
                <w:lang w:val="en-US"/>
              </w:rPr>
              <w:t>#1</w:t>
            </w:r>
            <w:r w:rsidR="001F239A"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1F239A" w:rsidRPr="000468CB">
              <w:rPr>
                <w:rFonts w:ascii="Arial" w:hAnsi="Arial" w:cs="Arial"/>
                <w:sz w:val="18"/>
                <w:szCs w:val="18"/>
              </w:rPr>
              <w:t>House cost</w:t>
            </w:r>
          </w:p>
          <w:p w14:paraId="422B4412" w14:textId="753C559A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18" w:space="0" w:color="auto"/>
            </w:tcBorders>
            <w:shd w:val="clear" w:color="auto" w:fill="auto"/>
          </w:tcPr>
          <w:p w14:paraId="1F7F43E9" w14:textId="190EF0F9" w:rsidR="00D41322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5B65265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705D1663" w14:textId="2C92FF12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E07C20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</w:tr>
      <w:tr w:rsidR="00D41322" w:rsidRPr="000468CB" w14:paraId="5BC3EF8D" w14:textId="77777777" w:rsidTr="00F459C7">
        <w:trPr>
          <w:trHeight w:val="34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F098CD1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CE43AFC" w14:textId="0E1F91D2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91" w:type="dxa"/>
            <w:shd w:val="clear" w:color="auto" w:fill="auto"/>
          </w:tcPr>
          <w:p w14:paraId="4D443D07" w14:textId="77777777" w:rsidR="003E0052" w:rsidRDefault="003E0052" w:rsidP="003E005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1 -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>Bivariate data; body ratios</w:t>
            </w:r>
          </w:p>
          <w:p w14:paraId="39BA41C6" w14:textId="3AF90F21" w:rsidR="00D41322" w:rsidRPr="000468CB" w:rsidRDefault="00D41322" w:rsidP="00D04B99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0E49EA07" w14:textId="2A007913" w:rsidR="00D41322" w:rsidRPr="000468CB" w:rsidRDefault="0089113E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right w:val="single" w:sz="18" w:space="0" w:color="auto"/>
            </w:tcBorders>
            <w:shd w:val="clear" w:color="auto" w:fill="auto"/>
          </w:tcPr>
          <w:p w14:paraId="04117C3B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</w:t>
            </w:r>
          </w:p>
          <w:p w14:paraId="44A3D234" w14:textId="618EA877" w:rsidR="00D41322" w:rsidRPr="000468CB" w:rsidRDefault="00221B43" w:rsidP="003E005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3E0052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</w:tr>
      <w:tr w:rsidR="00D41322" w:rsidRPr="000468CB" w14:paraId="4E43B737" w14:textId="77777777" w:rsidTr="00F459C7">
        <w:trPr>
          <w:trHeight w:val="34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C9EC30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</w:tcBorders>
            <w:shd w:val="clear" w:color="auto" w:fill="auto"/>
          </w:tcPr>
          <w:p w14:paraId="68C41F46" w14:textId="1C200C5F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491" w:type="dxa"/>
            <w:tcBorders>
              <w:bottom w:val="single" w:sz="24" w:space="0" w:color="auto"/>
            </w:tcBorders>
            <w:shd w:val="clear" w:color="auto" w:fill="auto"/>
          </w:tcPr>
          <w:p w14:paraId="5FEB6F7B" w14:textId="56BD2F59" w:rsidR="003E0052" w:rsidRPr="000468CB" w:rsidRDefault="003E005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Practical Application 2 – In class: 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Ramps (applications of right angles triangles)</w:t>
            </w:r>
          </w:p>
        </w:tc>
        <w:tc>
          <w:tcPr>
            <w:tcW w:w="1559" w:type="dxa"/>
            <w:tcBorders>
              <w:bottom w:val="single" w:sz="24" w:space="0" w:color="auto"/>
            </w:tcBorders>
            <w:shd w:val="clear" w:color="auto" w:fill="auto"/>
          </w:tcPr>
          <w:p w14:paraId="28F88A35" w14:textId="5C2E5606" w:rsidR="00D41322" w:rsidRPr="000468CB" w:rsidRDefault="0089113E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4" w:space="0" w:color="auto"/>
              <w:right w:val="single" w:sz="18" w:space="0" w:color="auto"/>
            </w:tcBorders>
            <w:shd w:val="clear" w:color="auto" w:fill="auto"/>
          </w:tcPr>
          <w:p w14:paraId="61DAE5E6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25B28FCF" w14:textId="120E7258" w:rsidR="00D41322" w:rsidRPr="000468CB" w:rsidRDefault="00221B43" w:rsidP="00810B7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810B77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</w:tr>
      <w:tr w:rsidR="00D41322" w:rsidRPr="000468CB" w14:paraId="5A65ABC1" w14:textId="77777777" w:rsidTr="00F459C7">
        <w:trPr>
          <w:trHeight w:val="62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6D8899B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28C4D7F" w14:textId="5A84D5A4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0D4BEE78" w14:textId="06457AFF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Statistical Investigation 2 -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Probability simulation</w:t>
            </w:r>
          </w:p>
          <w:p w14:paraId="531DFD34" w14:textId="4427652B" w:rsidR="00D41322" w:rsidRPr="000468CB" w:rsidRDefault="00D41322" w:rsidP="00D04B9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2E2F2FC2" w14:textId="100960B8" w:rsidR="00D41322" w:rsidRPr="000468CB" w:rsidRDefault="0089113E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4FA040FC" w14:textId="63F5B9AF" w:rsidR="00D41322" w:rsidRPr="000468CB" w:rsidRDefault="00097563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6347F3ED" w14:textId="67B2AE22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</w:t>
            </w:r>
          </w:p>
        </w:tc>
      </w:tr>
      <w:tr w:rsidR="00D41322" w:rsidRPr="000468CB" w14:paraId="1066EF43" w14:textId="77777777" w:rsidTr="00F459C7">
        <w:trPr>
          <w:trHeight w:val="441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04D7366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F75D3A7" w14:textId="47027777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4650DF41" w14:textId="606F0DEB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 3 –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International travel itinerary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7D68634" w14:textId="17F5F6F8" w:rsidR="00D41322" w:rsidRPr="000468CB" w:rsidRDefault="0089113E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133B1803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BE73848" w14:textId="2B82B73B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</w:tr>
      <w:tr w:rsidR="00D41322" w:rsidRPr="000468CB" w14:paraId="26A76162" w14:textId="77777777" w:rsidTr="00F459C7">
        <w:trPr>
          <w:trHeight w:val="553"/>
        </w:trPr>
        <w:tc>
          <w:tcPr>
            <w:tcW w:w="1951" w:type="dxa"/>
            <w:vMerge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7853A04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shd w:val="clear" w:color="auto" w:fill="auto"/>
          </w:tcPr>
          <w:p w14:paraId="37054684" w14:textId="36FC2788" w:rsidR="00D41322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8491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</w:tcPr>
          <w:p w14:paraId="0D0F74BD" w14:textId="5F6168FB" w:rsidR="00D41322" w:rsidRPr="000468CB" w:rsidRDefault="00D41322" w:rsidP="00D04B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Practical application 4 – Investment/loans comparisons 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</w:tcPr>
          <w:p w14:paraId="439829ED" w14:textId="20EAD027" w:rsidR="00D41322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EF7B7FD" w14:textId="643FB1B1" w:rsidR="00D41322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3F8D3141" w14:textId="16F54FC8" w:rsidR="00221B43" w:rsidRPr="000468CB" w:rsidRDefault="00E07ED8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9-10</w:t>
            </w:r>
          </w:p>
        </w:tc>
      </w:tr>
      <w:tr w:rsidR="00D41322" w:rsidRPr="000468CB" w14:paraId="574ED14A" w14:textId="77777777" w:rsidTr="00F459C7">
        <w:trPr>
          <w:trHeight w:val="413"/>
        </w:trPr>
        <w:tc>
          <w:tcPr>
            <w:tcW w:w="19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97AF118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C7FE15C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0F576B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91537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0FAFA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6D371BD" w14:textId="77777777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38BF3D19" w14:textId="4D583AB2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40%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</w:tcPr>
          <w:p w14:paraId="6E04F132" w14:textId="7955918B" w:rsidR="00D41322" w:rsidRPr="000468CB" w:rsidRDefault="005C3083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49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</w:tcPr>
          <w:p w14:paraId="1B97AEF7" w14:textId="17F1DE42" w:rsidR="00D41322" w:rsidRPr="000468CB" w:rsidRDefault="00D41322" w:rsidP="00D04B99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Test 1 – Measurement</w:t>
            </w:r>
            <w:r w:rsidR="0006472C" w:rsidRPr="000468CB">
              <w:rPr>
                <w:rFonts w:ascii="Arial" w:hAnsi="Arial" w:cs="Arial"/>
                <w:sz w:val="18"/>
                <w:szCs w:val="18"/>
              </w:rPr>
              <w:t xml:space="preserve">  #1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 Linear and area measure, </w:t>
            </w:r>
            <w:r w:rsidR="00397BC7">
              <w:rPr>
                <w:rFonts w:ascii="Arial" w:hAnsi="Arial" w:cs="Arial"/>
                <w:sz w:val="18"/>
                <w:szCs w:val="18"/>
              </w:rPr>
              <w:t>surface A</w:t>
            </w:r>
            <w:r w:rsidR="00D04B99" w:rsidRPr="000468CB">
              <w:rPr>
                <w:rFonts w:ascii="Arial" w:hAnsi="Arial" w:cs="Arial"/>
                <w:sz w:val="18"/>
                <w:szCs w:val="18"/>
              </w:rPr>
              <w:t xml:space="preserve">rea 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CABC03" w14:textId="64276A39" w:rsidR="00D41322" w:rsidRPr="000468CB" w:rsidRDefault="001B110E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  <w:r w:rsidR="00D41322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0BFD198" w14:textId="38A36336" w:rsidR="00D41322" w:rsidRPr="000468CB" w:rsidRDefault="00D41322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089BAD2A" w14:textId="5D62A743" w:rsidR="00D41322" w:rsidRPr="000468CB" w:rsidRDefault="00B07FBF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E07C20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</w:tr>
      <w:tr w:rsidR="00D04B99" w:rsidRPr="000468CB" w14:paraId="52547CE3" w14:textId="77777777" w:rsidTr="00F459C7">
        <w:trPr>
          <w:trHeight w:val="539"/>
        </w:trPr>
        <w:tc>
          <w:tcPr>
            <w:tcW w:w="1951" w:type="dxa"/>
            <w:vMerge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0A36E62" w14:textId="77777777" w:rsidR="00D04B99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78CE9325" w14:textId="5D72EF02" w:rsidR="00D04B99" w:rsidRPr="000468CB" w:rsidRDefault="005C3083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tcBorders>
              <w:top w:val="single" w:sz="4" w:space="0" w:color="auto"/>
            </w:tcBorders>
            <w:shd w:val="clear" w:color="auto" w:fill="auto"/>
          </w:tcPr>
          <w:p w14:paraId="27EFE1B6" w14:textId="6DC6FF68" w:rsidR="00D04B99" w:rsidRPr="000468CB" w:rsidRDefault="00D04B99" w:rsidP="00D04B99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2- </w:t>
            </w:r>
            <w:r w:rsidR="0006472C" w:rsidRPr="000468CB">
              <w:rPr>
                <w:rFonts w:ascii="Arial" w:hAnsi="Arial" w:cs="Arial"/>
                <w:sz w:val="18"/>
                <w:szCs w:val="18"/>
              </w:rPr>
              <w:t xml:space="preserve">– Measurement  #2 - </w:t>
            </w:r>
            <w:r w:rsidRPr="000468CB">
              <w:rPr>
                <w:rFonts w:ascii="Arial" w:hAnsi="Arial" w:cs="Arial"/>
                <w:sz w:val="18"/>
                <w:szCs w:val="18"/>
              </w:rPr>
              <w:t>volume and capacity, scale, plans,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B2D2EB" w14:textId="02F8EFD8" w:rsidR="00D04B99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  <w:r w:rsidR="00D04B99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9AB8364" w14:textId="77777777" w:rsidR="00D04B99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3F524601" w14:textId="1D29F947" w:rsidR="00D04B99" w:rsidRPr="000468CB" w:rsidRDefault="00D04B99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 w:rsidR="00E07C20"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</w:tr>
      <w:tr w:rsidR="00F459C7" w:rsidRPr="000468CB" w14:paraId="1AB6CC72" w14:textId="77777777" w:rsidTr="00F459C7">
        <w:trPr>
          <w:trHeight w:val="477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5BFE418" w14:textId="33DC640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794A9226" w14:textId="61B8FFDB" w:rsidR="00F459C7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91" w:type="dxa"/>
            <w:tcBorders>
              <w:top w:val="single" w:sz="4" w:space="0" w:color="auto"/>
            </w:tcBorders>
            <w:shd w:val="clear" w:color="auto" w:fill="auto"/>
          </w:tcPr>
          <w:p w14:paraId="2D9E28E3" w14:textId="4EA29F3F" w:rsidR="00F459C7" w:rsidRPr="000468CB" w:rsidRDefault="00F459C7" w:rsidP="003E0052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3E0052">
              <w:rPr>
                <w:rFonts w:ascii="Arial" w:hAnsi="Arial" w:cs="Arial"/>
                <w:sz w:val="18"/>
                <w:szCs w:val="18"/>
              </w:rPr>
              <w:t>3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-  </w:t>
            </w:r>
            <w:r>
              <w:rPr>
                <w:rFonts w:ascii="Arial" w:hAnsi="Arial" w:cs="Arial"/>
                <w:sz w:val="18"/>
                <w:szCs w:val="18"/>
              </w:rPr>
              <w:t>Algebra  /linear,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Data Collection Scatter Graphs 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Graphs, linear functions, sampling, bivariate data, ongoing revision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5441A" w14:textId="1A560595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59FFE7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4D824C52" w14:textId="41BB0AB9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F459C7" w:rsidRPr="000468CB" w14:paraId="467EBA6B" w14:textId="77777777" w:rsidTr="00F459C7">
        <w:trPr>
          <w:trHeight w:val="243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FAE819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2AA6EF4F" w14:textId="265F4498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491" w:type="dxa"/>
            <w:shd w:val="clear" w:color="auto" w:fill="auto"/>
          </w:tcPr>
          <w:p w14:paraId="70A52C1D" w14:textId="2DF970A3" w:rsidR="00F459C7" w:rsidRPr="000468CB" w:rsidRDefault="00F459C7" w:rsidP="00E07C20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3E0052">
              <w:rPr>
                <w:rFonts w:ascii="Arial" w:hAnsi="Arial" w:cs="Arial"/>
                <w:sz w:val="18"/>
                <w:szCs w:val="18"/>
              </w:rPr>
              <w:t>4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 Pythagoras  -  Practical applications of Pythagoras’ Theorem </w:t>
            </w:r>
            <w:r>
              <w:rPr>
                <w:rFonts w:ascii="Arial" w:hAnsi="Arial" w:cs="Arial"/>
                <w:sz w:val="18"/>
                <w:szCs w:val="18"/>
              </w:rPr>
              <w:t xml:space="preserve">&amp; 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Trigonometry</w:t>
            </w:r>
          </w:p>
          <w:p w14:paraId="613776A6" w14:textId="2FD74600" w:rsidR="00F459C7" w:rsidRPr="000468CB" w:rsidRDefault="00F459C7" w:rsidP="00E07C20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7CFAD0D" w14:textId="3847A423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11142FB3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652E9108" w14:textId="4E13D95C" w:rsidR="00F459C7" w:rsidRPr="000468CB" w:rsidRDefault="00F459C7" w:rsidP="00F459C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</w:tr>
      <w:tr w:rsidR="00F459C7" w:rsidRPr="000468CB" w14:paraId="6B7A12E5" w14:textId="77777777" w:rsidTr="00F459C7">
        <w:trPr>
          <w:trHeight w:val="38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1CDDF0B" w14:textId="6802ED91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9E9DD22" w14:textId="51E33BC0" w:rsidR="00F459C7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491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5321546B" w14:textId="4E008489" w:rsidR="00F459C7" w:rsidRPr="000468CB" w:rsidRDefault="00F459C7" w:rsidP="003E0052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3E0052">
              <w:rPr>
                <w:rFonts w:ascii="Arial" w:hAnsi="Arial" w:cs="Arial"/>
                <w:sz w:val="18"/>
                <w:szCs w:val="18"/>
              </w:rPr>
              <w:t>5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-Probability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, relative frequency, sample spaces, predicting proportions and number of outcomes. Probability in Practice </w:t>
            </w:r>
          </w:p>
        </w:tc>
        <w:tc>
          <w:tcPr>
            <w:tcW w:w="1559" w:type="dxa"/>
            <w:tcBorders>
              <w:top w:val="single" w:sz="24" w:space="0" w:color="auto"/>
              <w:bottom w:val="single" w:sz="2" w:space="0" w:color="auto"/>
            </w:tcBorders>
            <w:shd w:val="clear" w:color="auto" w:fill="auto"/>
          </w:tcPr>
          <w:p w14:paraId="4A02610F" w14:textId="3F954448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5%</w:t>
            </w:r>
          </w:p>
        </w:tc>
        <w:tc>
          <w:tcPr>
            <w:tcW w:w="1984" w:type="dxa"/>
            <w:tcBorders>
              <w:top w:val="single" w:sz="24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4E1A1D90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585261AD" w14:textId="5AECEF48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10</w:t>
            </w:r>
          </w:p>
        </w:tc>
      </w:tr>
      <w:tr w:rsidR="00F459C7" w:rsidRPr="000468CB" w14:paraId="5E622DB5" w14:textId="77777777" w:rsidTr="00F459C7">
        <w:trPr>
          <w:trHeight w:val="290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294751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  <w:shd w:val="clear" w:color="auto" w:fill="auto"/>
          </w:tcPr>
          <w:p w14:paraId="1A91F6FA" w14:textId="2B6D607F" w:rsidR="00F459C7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0F99F9CC" w14:textId="4EA4926B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tcBorders>
              <w:top w:val="single" w:sz="2" w:space="0" w:color="auto"/>
            </w:tcBorders>
            <w:shd w:val="clear" w:color="auto" w:fill="auto"/>
          </w:tcPr>
          <w:p w14:paraId="09A1BD67" w14:textId="09B66E9E" w:rsidR="00F459C7" w:rsidRPr="000468CB" w:rsidRDefault="00F459C7" w:rsidP="003E005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3E0052">
              <w:rPr>
                <w:rFonts w:ascii="Arial" w:hAnsi="Arial" w:cs="Arial"/>
                <w:sz w:val="18"/>
                <w:szCs w:val="18"/>
              </w:rPr>
              <w:t>6</w:t>
            </w:r>
            <w:r w:rsidRPr="000468CB">
              <w:rPr>
                <w:rFonts w:ascii="Arial" w:hAnsi="Arial" w:cs="Arial"/>
                <w:sz w:val="18"/>
                <w:szCs w:val="18"/>
              </w:rPr>
              <w:t xml:space="preserve"> – Distance, long &amp; </w:t>
            </w:r>
            <w:proofErr w:type="spellStart"/>
            <w:r w:rsidRPr="000468CB">
              <w:rPr>
                <w:rFonts w:ascii="Arial" w:hAnsi="Arial" w:cs="Arial"/>
                <w:sz w:val="18"/>
                <w:szCs w:val="18"/>
              </w:rPr>
              <w:t>Lat</w:t>
            </w:r>
            <w:proofErr w:type="spellEnd"/>
            <w:r w:rsidRPr="000468CB">
              <w:rPr>
                <w:rFonts w:ascii="Arial" w:hAnsi="Arial" w:cs="Arial"/>
                <w:sz w:val="18"/>
                <w:szCs w:val="18"/>
              </w:rPr>
              <w:t>, Time Zones-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 Problem solving involving distance between places on earth, time zones, </w:t>
            </w:r>
            <w:r w:rsidR="00397BC7">
              <w:rPr>
                <w:rFonts w:ascii="Arial" w:hAnsi="Arial" w:cs="Arial"/>
                <w:sz w:val="18"/>
                <w:szCs w:val="18"/>
                <w:lang w:val="en-US"/>
              </w:rPr>
              <w:t>compound loans and investments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auto"/>
          </w:tcPr>
          <w:p w14:paraId="1F8F041F" w14:textId="159DF2EA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350FDB2E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4C9DD787" w14:textId="3C584CCD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6</w:t>
            </w:r>
          </w:p>
        </w:tc>
      </w:tr>
      <w:tr w:rsidR="00F459C7" w:rsidRPr="000468CB" w14:paraId="18419B4F" w14:textId="77777777" w:rsidTr="00F459C7">
        <w:trPr>
          <w:trHeight w:val="243"/>
        </w:trPr>
        <w:tc>
          <w:tcPr>
            <w:tcW w:w="1951" w:type="dxa"/>
            <w:vMerge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533CE5B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12FA315C" w14:textId="583BC36E" w:rsidR="00F459C7" w:rsidRPr="000468CB" w:rsidRDefault="003E0052" w:rsidP="00D04B9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8491" w:type="dxa"/>
            <w:tcBorders>
              <w:bottom w:val="single" w:sz="2" w:space="0" w:color="auto"/>
            </w:tcBorders>
            <w:shd w:val="clear" w:color="auto" w:fill="auto"/>
          </w:tcPr>
          <w:p w14:paraId="6F8059F0" w14:textId="41DAC13C" w:rsidR="00F459C7" w:rsidRPr="000468CB" w:rsidRDefault="00F459C7" w:rsidP="003E00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="003E0052">
              <w:rPr>
                <w:rFonts w:ascii="Arial" w:hAnsi="Arial" w:cs="Arial"/>
                <w:sz w:val="18"/>
                <w:szCs w:val="18"/>
              </w:rPr>
              <w:t>7</w:t>
            </w:r>
            <w:r w:rsidRPr="000468CB">
              <w:rPr>
                <w:rFonts w:ascii="Arial" w:hAnsi="Arial" w:cs="Arial"/>
                <w:sz w:val="18"/>
                <w:szCs w:val="18"/>
              </w:rPr>
              <w:t>- Interest - Simple and compound interest</w:t>
            </w:r>
          </w:p>
        </w:tc>
        <w:tc>
          <w:tcPr>
            <w:tcW w:w="1559" w:type="dxa"/>
            <w:tcBorders>
              <w:bottom w:val="single" w:sz="2" w:space="0" w:color="auto"/>
            </w:tcBorders>
            <w:shd w:val="clear" w:color="auto" w:fill="auto"/>
          </w:tcPr>
          <w:p w14:paraId="743E532E" w14:textId="3424E965" w:rsidR="00F459C7" w:rsidRPr="000468CB" w:rsidRDefault="00F459C7" w:rsidP="00F459C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  <w:tc>
          <w:tcPr>
            <w:tcW w:w="1984" w:type="dxa"/>
            <w:tcBorders>
              <w:bottom w:val="single" w:sz="2" w:space="0" w:color="auto"/>
              <w:right w:val="single" w:sz="18" w:space="0" w:color="auto"/>
            </w:tcBorders>
            <w:shd w:val="clear" w:color="auto" w:fill="auto"/>
          </w:tcPr>
          <w:p w14:paraId="7A004BBD" w14:textId="77777777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1609FD28" w14:textId="7866881E" w:rsidR="00F459C7" w:rsidRPr="000468CB" w:rsidRDefault="00F459C7" w:rsidP="00D04B9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8</w:t>
            </w:r>
          </w:p>
        </w:tc>
      </w:tr>
      <w:tr w:rsidR="00F459C7" w:rsidRPr="000468CB" w14:paraId="2344E97A" w14:textId="77777777" w:rsidTr="00F459C7">
        <w:trPr>
          <w:trHeight w:val="380"/>
        </w:trPr>
        <w:tc>
          <w:tcPr>
            <w:tcW w:w="1951" w:type="dxa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67C190" w14:textId="2A820F4A" w:rsidR="00F459C7" w:rsidRPr="000468CB" w:rsidRDefault="00F459C7" w:rsidP="00F459C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Externally Set Task- 15%</w:t>
            </w:r>
          </w:p>
        </w:tc>
        <w:tc>
          <w:tcPr>
            <w:tcW w:w="865" w:type="dxa"/>
            <w:tcBorders>
              <w:top w:val="single" w:sz="18" w:space="0" w:color="auto"/>
              <w:left w:val="single" w:sz="2" w:space="0" w:color="auto"/>
            </w:tcBorders>
            <w:shd w:val="clear" w:color="auto" w:fill="auto"/>
          </w:tcPr>
          <w:p w14:paraId="212F4F4B" w14:textId="31FE4A07" w:rsidR="00F459C7" w:rsidRPr="000468CB" w:rsidRDefault="003E0052" w:rsidP="00F459C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491" w:type="dxa"/>
            <w:tcBorders>
              <w:top w:val="single" w:sz="18" w:space="0" w:color="auto"/>
            </w:tcBorders>
            <w:shd w:val="clear" w:color="auto" w:fill="auto"/>
          </w:tcPr>
          <w:p w14:paraId="0279610C" w14:textId="0C58A225" w:rsidR="00F459C7" w:rsidRPr="000468CB" w:rsidRDefault="00F459C7" w:rsidP="00F459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0468C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Task 4: </w:t>
            </w:r>
            <w:r w:rsidRPr="000468CB">
              <w:rPr>
                <w:rFonts w:ascii="Arial" w:hAnsi="Arial" w:cs="Arial"/>
                <w:sz w:val="18"/>
                <w:szCs w:val="18"/>
                <w:lang w:val="en-US"/>
              </w:rPr>
              <w:t xml:space="preserve">A task set by the SCSA based on from Unit 3 – 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</w:tcPr>
          <w:p w14:paraId="018322F3" w14:textId="3F512A87" w:rsidR="00F459C7" w:rsidRPr="000468CB" w:rsidRDefault="00F459C7" w:rsidP="00F459C7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1EE07067" w14:textId="2EEE1014" w:rsidR="00F459C7" w:rsidRPr="000468CB" w:rsidRDefault="00F459C7" w:rsidP="003A44D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Week </w:t>
            </w:r>
            <w:r w:rsidR="003A44D1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  <w:bookmarkStart w:id="0" w:name="_GoBack"/>
            <w:bookmarkEnd w:id="0"/>
          </w:p>
        </w:tc>
      </w:tr>
    </w:tbl>
    <w:p w14:paraId="5A49769A" w14:textId="77777777" w:rsidR="00FA0B5A" w:rsidRDefault="00FA0B5A" w:rsidP="006060FC">
      <w:pPr>
        <w:spacing w:after="120" w:line="240" w:lineRule="auto"/>
        <w:rPr>
          <w:b/>
          <w:sz w:val="56"/>
          <w:szCs w:val="56"/>
          <w:u w:val="single"/>
        </w:rPr>
      </w:pPr>
    </w:p>
    <w:sectPr w:rsidR="00FA0B5A" w:rsidSect="00A42F5D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9BADFF" w14:textId="77777777" w:rsidR="00FA3AC3" w:rsidRDefault="00FA3AC3" w:rsidP="009D7DF6">
      <w:pPr>
        <w:spacing w:after="0" w:line="240" w:lineRule="auto"/>
      </w:pPr>
      <w:r>
        <w:separator/>
      </w:r>
    </w:p>
  </w:endnote>
  <w:endnote w:type="continuationSeparator" w:id="0">
    <w:p w14:paraId="25756E2F" w14:textId="77777777" w:rsidR="00FA3AC3" w:rsidRDefault="00FA3AC3" w:rsidP="009D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31D04" w14:textId="77777777" w:rsidR="007C78FB" w:rsidRDefault="007C78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D3D400" w14:textId="77777777" w:rsidR="00FA3AC3" w:rsidRDefault="00FA3AC3" w:rsidP="009D7DF6">
      <w:pPr>
        <w:spacing w:after="0" w:line="240" w:lineRule="auto"/>
      </w:pPr>
      <w:r>
        <w:separator/>
      </w:r>
    </w:p>
  </w:footnote>
  <w:footnote w:type="continuationSeparator" w:id="0">
    <w:p w14:paraId="4EA1B848" w14:textId="77777777" w:rsidR="00FA3AC3" w:rsidRDefault="00FA3AC3" w:rsidP="009D7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286D4F" w14:textId="77777777" w:rsidR="007C78FB" w:rsidRDefault="007C78F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25ED3" w14:textId="77777777" w:rsidR="007C78FB" w:rsidRDefault="007C78FB">
    <w:pPr>
      <w:pStyle w:val="Header"/>
    </w:pPr>
  </w:p>
  <w:p w14:paraId="563741FA" w14:textId="77777777" w:rsidR="007C78FB" w:rsidRDefault="007C78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C85EE7" w14:textId="77777777" w:rsidR="007C78FB" w:rsidRDefault="007C78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65782"/>
    <w:multiLevelType w:val="hybridMultilevel"/>
    <w:tmpl w:val="AF48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F0E34"/>
    <w:multiLevelType w:val="hybridMultilevel"/>
    <w:tmpl w:val="957C3F6C"/>
    <w:lvl w:ilvl="0" w:tplc="04090001">
      <w:start w:val="1"/>
      <w:numFmt w:val="bullet"/>
      <w:lvlText w:val=""/>
      <w:lvlJc w:val="left"/>
      <w:pPr>
        <w:ind w:left="10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9" w:hanging="360"/>
      </w:pPr>
      <w:rPr>
        <w:rFonts w:ascii="Wingdings" w:hAnsi="Wingdings" w:hint="default"/>
      </w:rPr>
    </w:lvl>
  </w:abstractNum>
  <w:abstractNum w:abstractNumId="2">
    <w:nsid w:val="268E590E"/>
    <w:multiLevelType w:val="hybridMultilevel"/>
    <w:tmpl w:val="5DBE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A76450"/>
    <w:multiLevelType w:val="hybridMultilevel"/>
    <w:tmpl w:val="17EAE7F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2BC7264F"/>
    <w:multiLevelType w:val="hybridMultilevel"/>
    <w:tmpl w:val="B48A9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9E343D"/>
    <w:multiLevelType w:val="hybridMultilevel"/>
    <w:tmpl w:val="D2AC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109FF"/>
    <w:multiLevelType w:val="hybridMultilevel"/>
    <w:tmpl w:val="D654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6058A3"/>
    <w:multiLevelType w:val="hybridMultilevel"/>
    <w:tmpl w:val="6896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62796"/>
    <w:multiLevelType w:val="multilevel"/>
    <w:tmpl w:val="D654F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16D76"/>
    <w:multiLevelType w:val="hybridMultilevel"/>
    <w:tmpl w:val="3920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B24069"/>
    <w:multiLevelType w:val="hybridMultilevel"/>
    <w:tmpl w:val="3F26084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C3E47CA0">
      <w:start w:val="1"/>
      <w:numFmt w:val="bullet"/>
      <w:lvlText w:val="•"/>
      <w:lvlJc w:val="left"/>
      <w:pPr>
        <w:ind w:left="1474" w:hanging="360"/>
      </w:pPr>
      <w:rPr>
        <w:rFonts w:ascii="Calibri" w:eastAsiaTheme="minorHAnsi" w:hAnsi="Calibri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>
    <w:nsid w:val="618E58EF"/>
    <w:multiLevelType w:val="hybridMultilevel"/>
    <w:tmpl w:val="1ECC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1635DD"/>
    <w:multiLevelType w:val="hybridMultilevel"/>
    <w:tmpl w:val="3CFCF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BF2513"/>
    <w:multiLevelType w:val="hybridMultilevel"/>
    <w:tmpl w:val="9CF297B8"/>
    <w:lvl w:ilvl="0" w:tplc="17CE7932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  <w:strike w:val="0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4496ADE"/>
    <w:multiLevelType w:val="multilevel"/>
    <w:tmpl w:val="1ECCC2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2"/>
  </w:num>
  <w:num w:numId="6">
    <w:abstractNumId w:val="11"/>
  </w:num>
  <w:num w:numId="7">
    <w:abstractNumId w:val="1"/>
  </w:num>
  <w:num w:numId="8">
    <w:abstractNumId w:val="10"/>
  </w:num>
  <w:num w:numId="9">
    <w:abstractNumId w:val="0"/>
  </w:num>
  <w:num w:numId="10">
    <w:abstractNumId w:val="14"/>
  </w:num>
  <w:num w:numId="11">
    <w:abstractNumId w:val="8"/>
  </w:num>
  <w:num w:numId="12">
    <w:abstractNumId w:val="3"/>
  </w:num>
  <w:num w:numId="13">
    <w:abstractNumId w:val="13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065"/>
    <w:rsid w:val="000003D5"/>
    <w:rsid w:val="00010DAE"/>
    <w:rsid w:val="00013EC1"/>
    <w:rsid w:val="00021DBE"/>
    <w:rsid w:val="000271F7"/>
    <w:rsid w:val="00035CCF"/>
    <w:rsid w:val="000408D7"/>
    <w:rsid w:val="00040A33"/>
    <w:rsid w:val="00046810"/>
    <w:rsid w:val="000468CB"/>
    <w:rsid w:val="0006472C"/>
    <w:rsid w:val="00081ECC"/>
    <w:rsid w:val="00083E17"/>
    <w:rsid w:val="00090146"/>
    <w:rsid w:val="0009254B"/>
    <w:rsid w:val="00097563"/>
    <w:rsid w:val="000A4D0C"/>
    <w:rsid w:val="000B1BFC"/>
    <w:rsid w:val="000D0184"/>
    <w:rsid w:val="000E1B36"/>
    <w:rsid w:val="000F182C"/>
    <w:rsid w:val="000F42B1"/>
    <w:rsid w:val="000F5E72"/>
    <w:rsid w:val="00110BE0"/>
    <w:rsid w:val="00114478"/>
    <w:rsid w:val="00121646"/>
    <w:rsid w:val="00142AB8"/>
    <w:rsid w:val="0016517F"/>
    <w:rsid w:val="00165D81"/>
    <w:rsid w:val="00173397"/>
    <w:rsid w:val="0017504F"/>
    <w:rsid w:val="001765DF"/>
    <w:rsid w:val="0018297D"/>
    <w:rsid w:val="00187160"/>
    <w:rsid w:val="00194834"/>
    <w:rsid w:val="001A194E"/>
    <w:rsid w:val="001A6148"/>
    <w:rsid w:val="001B1065"/>
    <w:rsid w:val="001B110E"/>
    <w:rsid w:val="001D3744"/>
    <w:rsid w:val="001D4165"/>
    <w:rsid w:val="001E5074"/>
    <w:rsid w:val="001F239A"/>
    <w:rsid w:val="00201139"/>
    <w:rsid w:val="00215917"/>
    <w:rsid w:val="00221993"/>
    <w:rsid w:val="00221B43"/>
    <w:rsid w:val="002411EB"/>
    <w:rsid w:val="00267D55"/>
    <w:rsid w:val="00275E4C"/>
    <w:rsid w:val="00277A06"/>
    <w:rsid w:val="002873B1"/>
    <w:rsid w:val="002906A6"/>
    <w:rsid w:val="0029380F"/>
    <w:rsid w:val="002B1832"/>
    <w:rsid w:val="002C1682"/>
    <w:rsid w:val="002C35D1"/>
    <w:rsid w:val="002D4AE6"/>
    <w:rsid w:val="002F0474"/>
    <w:rsid w:val="002F5626"/>
    <w:rsid w:val="00303A84"/>
    <w:rsid w:val="00314536"/>
    <w:rsid w:val="00317028"/>
    <w:rsid w:val="00321721"/>
    <w:rsid w:val="00323143"/>
    <w:rsid w:val="003236A7"/>
    <w:rsid w:val="00337035"/>
    <w:rsid w:val="00344BBC"/>
    <w:rsid w:val="003734E2"/>
    <w:rsid w:val="0038364D"/>
    <w:rsid w:val="00384C31"/>
    <w:rsid w:val="003903CA"/>
    <w:rsid w:val="00390FB7"/>
    <w:rsid w:val="0039280A"/>
    <w:rsid w:val="00396472"/>
    <w:rsid w:val="00397BC7"/>
    <w:rsid w:val="003A2775"/>
    <w:rsid w:val="003A44D1"/>
    <w:rsid w:val="003A5DDF"/>
    <w:rsid w:val="003B2257"/>
    <w:rsid w:val="003B5076"/>
    <w:rsid w:val="003C1158"/>
    <w:rsid w:val="003C5CB4"/>
    <w:rsid w:val="003D7278"/>
    <w:rsid w:val="003E0052"/>
    <w:rsid w:val="003E2D0A"/>
    <w:rsid w:val="003E6D49"/>
    <w:rsid w:val="003F1BF4"/>
    <w:rsid w:val="00416360"/>
    <w:rsid w:val="0042668D"/>
    <w:rsid w:val="0044246B"/>
    <w:rsid w:val="004613A1"/>
    <w:rsid w:val="004631C6"/>
    <w:rsid w:val="004828D5"/>
    <w:rsid w:val="00485BCF"/>
    <w:rsid w:val="004936CC"/>
    <w:rsid w:val="00497C6A"/>
    <w:rsid w:val="004B180C"/>
    <w:rsid w:val="004B4BED"/>
    <w:rsid w:val="004D719E"/>
    <w:rsid w:val="00504511"/>
    <w:rsid w:val="00507FA0"/>
    <w:rsid w:val="00515A0F"/>
    <w:rsid w:val="0052363D"/>
    <w:rsid w:val="0053621C"/>
    <w:rsid w:val="0053755A"/>
    <w:rsid w:val="005569A0"/>
    <w:rsid w:val="00572C83"/>
    <w:rsid w:val="005857FA"/>
    <w:rsid w:val="00595A2D"/>
    <w:rsid w:val="005A292F"/>
    <w:rsid w:val="005A54CD"/>
    <w:rsid w:val="005C3083"/>
    <w:rsid w:val="005D3CE1"/>
    <w:rsid w:val="005E07E2"/>
    <w:rsid w:val="005F0A95"/>
    <w:rsid w:val="006001BB"/>
    <w:rsid w:val="006060FC"/>
    <w:rsid w:val="00607CA4"/>
    <w:rsid w:val="00624380"/>
    <w:rsid w:val="00631038"/>
    <w:rsid w:val="006527C1"/>
    <w:rsid w:val="006665F8"/>
    <w:rsid w:val="006A041E"/>
    <w:rsid w:val="006A5934"/>
    <w:rsid w:val="006A6BB8"/>
    <w:rsid w:val="006B43C4"/>
    <w:rsid w:val="006B6B0B"/>
    <w:rsid w:val="006C5C34"/>
    <w:rsid w:val="006D1DD1"/>
    <w:rsid w:val="006E7E2A"/>
    <w:rsid w:val="006F7FC0"/>
    <w:rsid w:val="007137B1"/>
    <w:rsid w:val="007345C2"/>
    <w:rsid w:val="007438B8"/>
    <w:rsid w:val="00747BF0"/>
    <w:rsid w:val="00750DAC"/>
    <w:rsid w:val="007548A6"/>
    <w:rsid w:val="00764B24"/>
    <w:rsid w:val="00765902"/>
    <w:rsid w:val="00770257"/>
    <w:rsid w:val="00775F07"/>
    <w:rsid w:val="00780644"/>
    <w:rsid w:val="0078217D"/>
    <w:rsid w:val="00787B42"/>
    <w:rsid w:val="00790AEB"/>
    <w:rsid w:val="007B1DE3"/>
    <w:rsid w:val="007B6CFB"/>
    <w:rsid w:val="007C78FB"/>
    <w:rsid w:val="007D0E5D"/>
    <w:rsid w:val="007F03A3"/>
    <w:rsid w:val="007F4F4A"/>
    <w:rsid w:val="00810B77"/>
    <w:rsid w:val="00821557"/>
    <w:rsid w:val="00835C7B"/>
    <w:rsid w:val="00836238"/>
    <w:rsid w:val="0084643A"/>
    <w:rsid w:val="008472C1"/>
    <w:rsid w:val="0086382E"/>
    <w:rsid w:val="0087068A"/>
    <w:rsid w:val="0088091A"/>
    <w:rsid w:val="0089113E"/>
    <w:rsid w:val="008C1DDA"/>
    <w:rsid w:val="008C4534"/>
    <w:rsid w:val="008C520C"/>
    <w:rsid w:val="008E67A4"/>
    <w:rsid w:val="00902301"/>
    <w:rsid w:val="00907D1F"/>
    <w:rsid w:val="009153F8"/>
    <w:rsid w:val="00925A2E"/>
    <w:rsid w:val="00925DEB"/>
    <w:rsid w:val="00925EC9"/>
    <w:rsid w:val="00926388"/>
    <w:rsid w:val="00931DDB"/>
    <w:rsid w:val="0094081C"/>
    <w:rsid w:val="00951F13"/>
    <w:rsid w:val="009521E7"/>
    <w:rsid w:val="009534B5"/>
    <w:rsid w:val="00970897"/>
    <w:rsid w:val="009808B2"/>
    <w:rsid w:val="00991FCB"/>
    <w:rsid w:val="009A1115"/>
    <w:rsid w:val="009A2D91"/>
    <w:rsid w:val="009B3480"/>
    <w:rsid w:val="009C00CF"/>
    <w:rsid w:val="009D375B"/>
    <w:rsid w:val="009D60F8"/>
    <w:rsid w:val="009D7DF6"/>
    <w:rsid w:val="009E4C76"/>
    <w:rsid w:val="009F1CD9"/>
    <w:rsid w:val="009F44FD"/>
    <w:rsid w:val="00A011C9"/>
    <w:rsid w:val="00A0332F"/>
    <w:rsid w:val="00A04722"/>
    <w:rsid w:val="00A05865"/>
    <w:rsid w:val="00A12EED"/>
    <w:rsid w:val="00A42F5D"/>
    <w:rsid w:val="00A4462A"/>
    <w:rsid w:val="00A52363"/>
    <w:rsid w:val="00A601D6"/>
    <w:rsid w:val="00A64176"/>
    <w:rsid w:val="00A70EE5"/>
    <w:rsid w:val="00A948AE"/>
    <w:rsid w:val="00AA63DC"/>
    <w:rsid w:val="00AB6788"/>
    <w:rsid w:val="00AB76EE"/>
    <w:rsid w:val="00AC2BD1"/>
    <w:rsid w:val="00AD7DA2"/>
    <w:rsid w:val="00AF1083"/>
    <w:rsid w:val="00AF14E5"/>
    <w:rsid w:val="00AF3856"/>
    <w:rsid w:val="00B07990"/>
    <w:rsid w:val="00B07A71"/>
    <w:rsid w:val="00B07FBF"/>
    <w:rsid w:val="00B16DAA"/>
    <w:rsid w:val="00B21CFC"/>
    <w:rsid w:val="00B25E07"/>
    <w:rsid w:val="00B36488"/>
    <w:rsid w:val="00B427B4"/>
    <w:rsid w:val="00B55396"/>
    <w:rsid w:val="00B61CC3"/>
    <w:rsid w:val="00B62C16"/>
    <w:rsid w:val="00B76865"/>
    <w:rsid w:val="00B76E03"/>
    <w:rsid w:val="00B85075"/>
    <w:rsid w:val="00B92E40"/>
    <w:rsid w:val="00B94443"/>
    <w:rsid w:val="00BA3B12"/>
    <w:rsid w:val="00BA4BAE"/>
    <w:rsid w:val="00BD23FF"/>
    <w:rsid w:val="00BD3F9E"/>
    <w:rsid w:val="00BD42D2"/>
    <w:rsid w:val="00BD6C47"/>
    <w:rsid w:val="00BE378F"/>
    <w:rsid w:val="00C03C17"/>
    <w:rsid w:val="00C52F0B"/>
    <w:rsid w:val="00C62779"/>
    <w:rsid w:val="00C6522C"/>
    <w:rsid w:val="00C71959"/>
    <w:rsid w:val="00C7235D"/>
    <w:rsid w:val="00C75132"/>
    <w:rsid w:val="00C87368"/>
    <w:rsid w:val="00C903B5"/>
    <w:rsid w:val="00C96EE9"/>
    <w:rsid w:val="00CA50C6"/>
    <w:rsid w:val="00CA7720"/>
    <w:rsid w:val="00CA7BF1"/>
    <w:rsid w:val="00CB0392"/>
    <w:rsid w:val="00CB0611"/>
    <w:rsid w:val="00CD6D11"/>
    <w:rsid w:val="00CE78EC"/>
    <w:rsid w:val="00D04B99"/>
    <w:rsid w:val="00D07116"/>
    <w:rsid w:val="00D33962"/>
    <w:rsid w:val="00D41322"/>
    <w:rsid w:val="00D70279"/>
    <w:rsid w:val="00D70FD3"/>
    <w:rsid w:val="00D716DA"/>
    <w:rsid w:val="00D740DD"/>
    <w:rsid w:val="00D74665"/>
    <w:rsid w:val="00D87027"/>
    <w:rsid w:val="00DB26DD"/>
    <w:rsid w:val="00DB5404"/>
    <w:rsid w:val="00DD0F03"/>
    <w:rsid w:val="00DD2CC6"/>
    <w:rsid w:val="00DD7F97"/>
    <w:rsid w:val="00DF06A5"/>
    <w:rsid w:val="00E01760"/>
    <w:rsid w:val="00E07C20"/>
    <w:rsid w:val="00E07ED8"/>
    <w:rsid w:val="00E16C26"/>
    <w:rsid w:val="00E2655B"/>
    <w:rsid w:val="00E3187F"/>
    <w:rsid w:val="00E33098"/>
    <w:rsid w:val="00E818E8"/>
    <w:rsid w:val="00E82890"/>
    <w:rsid w:val="00EA6F04"/>
    <w:rsid w:val="00EC2A63"/>
    <w:rsid w:val="00ED226A"/>
    <w:rsid w:val="00EE2C8E"/>
    <w:rsid w:val="00EE3C77"/>
    <w:rsid w:val="00EF0751"/>
    <w:rsid w:val="00F076E1"/>
    <w:rsid w:val="00F172FB"/>
    <w:rsid w:val="00F17DB5"/>
    <w:rsid w:val="00F21B4C"/>
    <w:rsid w:val="00F247D0"/>
    <w:rsid w:val="00F4375B"/>
    <w:rsid w:val="00F459C7"/>
    <w:rsid w:val="00F6375D"/>
    <w:rsid w:val="00FA017B"/>
    <w:rsid w:val="00FA08C3"/>
    <w:rsid w:val="00FA0B5A"/>
    <w:rsid w:val="00FA3AC3"/>
    <w:rsid w:val="00FA67C8"/>
    <w:rsid w:val="00FB4AE4"/>
    <w:rsid w:val="00FB6DD3"/>
    <w:rsid w:val="00FC039B"/>
    <w:rsid w:val="00FC6F47"/>
    <w:rsid w:val="00FD36C2"/>
    <w:rsid w:val="00FD7BAA"/>
    <w:rsid w:val="00FD7C97"/>
    <w:rsid w:val="00FE53F8"/>
    <w:rsid w:val="00FE7904"/>
    <w:rsid w:val="00F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D728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03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E6D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F6"/>
  </w:style>
  <w:style w:type="paragraph" w:styleId="Footer">
    <w:name w:val="footer"/>
    <w:basedOn w:val="Normal"/>
    <w:link w:val="Foot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F6"/>
  </w:style>
  <w:style w:type="paragraph" w:styleId="BalloonText">
    <w:name w:val="Balloon Text"/>
    <w:basedOn w:val="Normal"/>
    <w:link w:val="BalloonTextChar"/>
    <w:uiPriority w:val="99"/>
    <w:semiHidden/>
    <w:unhideWhenUsed/>
    <w:rsid w:val="009D7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D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9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7BF1"/>
    <w:rPr>
      <w:color w:val="808080"/>
    </w:rPr>
  </w:style>
  <w:style w:type="paragraph" w:customStyle="1" w:styleId="Paragraph">
    <w:name w:val="Paragraph"/>
    <w:basedOn w:val="Normal"/>
    <w:link w:val="ParagraphChar"/>
    <w:qFormat/>
    <w:rsid w:val="00C71959"/>
    <w:pPr>
      <w:spacing w:before="120" w:after="120"/>
    </w:pPr>
    <w:rPr>
      <w:rFonts w:ascii="Calibri" w:eastAsia="Times New Roman" w:hAnsi="Calibri" w:cs="Calibri"/>
      <w:szCs w:val="24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C71959"/>
    <w:rPr>
      <w:rFonts w:ascii="Calibri" w:eastAsia="Times New Roman" w:hAnsi="Calibri" w:cs="Calibri"/>
      <w:szCs w:val="24"/>
      <w:lang w:eastAsia="en-AU"/>
    </w:rPr>
  </w:style>
  <w:style w:type="paragraph" w:customStyle="1" w:styleId="ListItem">
    <w:name w:val="List Item"/>
    <w:basedOn w:val="Paragraph"/>
    <w:link w:val="ListItemChar"/>
    <w:qFormat/>
    <w:rsid w:val="00C71959"/>
    <w:pPr>
      <w:numPr>
        <w:numId w:val="13"/>
      </w:numPr>
      <w:spacing w:after="0"/>
    </w:pPr>
    <w:rPr>
      <w:iCs/>
    </w:rPr>
  </w:style>
  <w:style w:type="character" w:customStyle="1" w:styleId="ListItemChar">
    <w:name w:val="List Item Char"/>
    <w:basedOn w:val="DefaultParagraphFont"/>
    <w:link w:val="ListItem"/>
    <w:rsid w:val="00C71959"/>
    <w:rPr>
      <w:rFonts w:ascii="Calibri" w:eastAsia="Times New Roman" w:hAnsi="Calibri" w:cs="Calibri"/>
      <w:iCs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142AB8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903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E6D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F6"/>
  </w:style>
  <w:style w:type="paragraph" w:styleId="Footer">
    <w:name w:val="footer"/>
    <w:basedOn w:val="Normal"/>
    <w:link w:val="FooterChar"/>
    <w:uiPriority w:val="99"/>
    <w:unhideWhenUsed/>
    <w:rsid w:val="009D7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F6"/>
  </w:style>
  <w:style w:type="paragraph" w:styleId="BalloonText">
    <w:name w:val="Balloon Text"/>
    <w:basedOn w:val="Normal"/>
    <w:link w:val="BalloonTextChar"/>
    <w:uiPriority w:val="99"/>
    <w:semiHidden/>
    <w:unhideWhenUsed/>
    <w:rsid w:val="009D7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D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9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7BF1"/>
    <w:rPr>
      <w:color w:val="808080"/>
    </w:rPr>
  </w:style>
  <w:style w:type="paragraph" w:customStyle="1" w:styleId="Paragraph">
    <w:name w:val="Paragraph"/>
    <w:basedOn w:val="Normal"/>
    <w:link w:val="ParagraphChar"/>
    <w:qFormat/>
    <w:rsid w:val="00C71959"/>
    <w:pPr>
      <w:spacing w:before="120" w:after="120"/>
    </w:pPr>
    <w:rPr>
      <w:rFonts w:ascii="Calibri" w:eastAsia="Times New Roman" w:hAnsi="Calibri" w:cs="Calibri"/>
      <w:szCs w:val="24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C71959"/>
    <w:rPr>
      <w:rFonts w:ascii="Calibri" w:eastAsia="Times New Roman" w:hAnsi="Calibri" w:cs="Calibri"/>
      <w:szCs w:val="24"/>
      <w:lang w:eastAsia="en-AU"/>
    </w:rPr>
  </w:style>
  <w:style w:type="paragraph" w:customStyle="1" w:styleId="ListItem">
    <w:name w:val="List Item"/>
    <w:basedOn w:val="Paragraph"/>
    <w:link w:val="ListItemChar"/>
    <w:qFormat/>
    <w:rsid w:val="00C71959"/>
    <w:pPr>
      <w:numPr>
        <w:numId w:val="13"/>
      </w:numPr>
      <w:spacing w:after="0"/>
    </w:pPr>
    <w:rPr>
      <w:iCs/>
    </w:rPr>
  </w:style>
  <w:style w:type="character" w:customStyle="1" w:styleId="ListItemChar">
    <w:name w:val="List Item Char"/>
    <w:basedOn w:val="DefaultParagraphFont"/>
    <w:link w:val="ListItem"/>
    <w:rsid w:val="00C71959"/>
    <w:rPr>
      <w:rFonts w:ascii="Calibri" w:eastAsia="Times New Roman" w:hAnsi="Calibri" w:cs="Calibri"/>
      <w:iCs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142AB8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AD6F7-FA84-4AEB-B833-00031A201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77FB54B1</Template>
  <TotalTime>12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Essential Units 1 and 2</vt:lpstr>
    </vt:vector>
  </TitlesOfParts>
  <Company>The Department of Education</Company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Essential Units 1 and 2</dc:title>
  <dc:creator>Jo Giumelli</dc:creator>
  <cp:lastModifiedBy>MCALLISTER Robert</cp:lastModifiedBy>
  <cp:revision>8</cp:revision>
  <cp:lastPrinted>2016-06-29T01:22:00Z</cp:lastPrinted>
  <dcterms:created xsi:type="dcterms:W3CDTF">2017-03-29T03:57:00Z</dcterms:created>
  <dcterms:modified xsi:type="dcterms:W3CDTF">2017-04-05T06:18:00Z</dcterms:modified>
</cp:coreProperties>
</file>