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555FEF" w14:textId="77777777" w:rsidR="00570BD2" w:rsidRPr="00831D93" w:rsidRDefault="00570BD2" w:rsidP="00570BD2">
      <w:pPr>
        <w:pStyle w:val="Header"/>
        <w:tabs>
          <w:tab w:val="left" w:pos="3282"/>
          <w:tab w:val="left" w:pos="3449"/>
        </w:tabs>
        <w:jc w:val="center"/>
        <w:rPr>
          <w:color w:val="000080"/>
          <w:sz w:val="24"/>
          <w:szCs w:val="24"/>
        </w:rPr>
      </w:pPr>
      <w:r w:rsidRPr="00831D93">
        <w:rPr>
          <w:rFonts w:ascii="Calibri" w:hAnsi="Calibri"/>
          <w:b/>
          <w:noProof/>
          <w:color w:val="808080" w:themeColor="background1" w:themeShade="80"/>
          <w:sz w:val="24"/>
          <w:szCs w:val="24"/>
          <w:lang w:eastAsia="en-AU"/>
        </w:rPr>
        <w:drawing>
          <wp:anchor distT="0" distB="0" distL="114300" distR="114300" simplePos="0" relativeHeight="251660288" behindDoc="1" locked="0" layoutInCell="1" allowOverlap="1" wp14:anchorId="3477A239" wp14:editId="6C972FEF">
            <wp:simplePos x="0" y="0"/>
            <wp:positionH relativeFrom="column">
              <wp:posOffset>-74930</wp:posOffset>
            </wp:positionH>
            <wp:positionV relativeFrom="paragraph">
              <wp:posOffset>-261620</wp:posOffset>
            </wp:positionV>
            <wp:extent cx="942975" cy="11715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1D93">
        <w:rPr>
          <w:color w:val="808080" w:themeColor="background1" w:themeShade="80"/>
          <w:sz w:val="24"/>
          <w:szCs w:val="24"/>
        </w:rPr>
        <w:t>Baldivis Secondary College</w:t>
      </w:r>
      <w:r w:rsidRPr="00831D93">
        <w:rPr>
          <w:color w:val="000080"/>
          <w:sz w:val="24"/>
          <w:szCs w:val="24"/>
        </w:rPr>
        <w:t xml:space="preserve"> </w:t>
      </w:r>
    </w:p>
    <w:p w14:paraId="31D01DB5" w14:textId="2444589F" w:rsidR="00570BD2" w:rsidRPr="00831D93" w:rsidRDefault="00570BD2" w:rsidP="00B219C8">
      <w:pPr>
        <w:pStyle w:val="Header"/>
        <w:tabs>
          <w:tab w:val="left" w:pos="3282"/>
          <w:tab w:val="left" w:pos="3449"/>
        </w:tabs>
        <w:jc w:val="center"/>
        <w:rPr>
          <w:b/>
          <w:sz w:val="24"/>
          <w:szCs w:val="24"/>
        </w:rPr>
      </w:pPr>
      <w:r w:rsidRPr="00831D93"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16CBBF" wp14:editId="28935C31">
                <wp:simplePos x="0" y="0"/>
                <wp:positionH relativeFrom="column">
                  <wp:posOffset>848995</wp:posOffset>
                </wp:positionH>
                <wp:positionV relativeFrom="paragraph">
                  <wp:posOffset>52705</wp:posOffset>
                </wp:positionV>
                <wp:extent cx="8500110" cy="60325"/>
                <wp:effectExtent l="0" t="0" r="34290" b="41275"/>
                <wp:wrapSquare wrapText="bothSides"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00110" cy="603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5086D20D" id="Line 2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85pt,4.15pt" to="736.1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" strokecolor="#538135 [2409]" strokeweight="2pt">
                <w10:wrap type="square"/>
              </v:line>
            </w:pict>
          </mc:Fallback>
        </mc:AlternateContent>
      </w:r>
      <w:r w:rsidRPr="00831D93">
        <w:rPr>
          <w:b/>
          <w:sz w:val="24"/>
          <w:szCs w:val="24"/>
        </w:rPr>
        <w:t xml:space="preserve">Mathematics Essential </w:t>
      </w:r>
      <w:r w:rsidR="00B219C8">
        <w:rPr>
          <w:b/>
          <w:sz w:val="24"/>
          <w:szCs w:val="24"/>
        </w:rPr>
        <w:t xml:space="preserve">- </w:t>
      </w:r>
      <w:r w:rsidRPr="00831D93">
        <w:rPr>
          <w:b/>
          <w:sz w:val="24"/>
          <w:szCs w:val="24"/>
        </w:rPr>
        <w:t>Units 3 and 4 2020</w:t>
      </w:r>
    </w:p>
    <w:p w14:paraId="18106BD1" w14:textId="77777777" w:rsidR="00570BD2" w:rsidRPr="00831D93" w:rsidRDefault="00570BD2" w:rsidP="00570BD2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  <w:u w:val="single"/>
        </w:rPr>
      </w:pPr>
      <w:r w:rsidRPr="00831D93">
        <w:rPr>
          <w:rFonts w:asciiTheme="majorHAnsi" w:hAnsiTheme="majorHAnsi"/>
          <w:b/>
          <w:sz w:val="24"/>
          <w:szCs w:val="24"/>
          <w:u w:val="single"/>
        </w:rPr>
        <w:t>Assessment Outline</w:t>
      </w:r>
    </w:p>
    <w:p w14:paraId="4904FA35" w14:textId="77777777" w:rsidR="00570BD2" w:rsidRPr="00B62C16" w:rsidRDefault="00570BD2" w:rsidP="00570BD2">
      <w:pPr>
        <w:spacing w:after="0" w:line="240" w:lineRule="auto"/>
        <w:rPr>
          <w:rFonts w:asciiTheme="majorHAnsi" w:hAnsiTheme="majorHAnsi"/>
          <w:b/>
          <w:sz w:val="10"/>
          <w:szCs w:val="10"/>
          <w:u w:val="single"/>
        </w:rPr>
      </w:pPr>
    </w:p>
    <w:tbl>
      <w:tblPr>
        <w:tblpPr w:leftFromText="180" w:rightFromText="180" w:vertAnchor="text" w:horzAnchor="page" w:tblpX="410" w:tblpY="124"/>
        <w:tblW w:w="1615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08"/>
        <w:gridCol w:w="709"/>
        <w:gridCol w:w="12332"/>
        <w:gridCol w:w="850"/>
        <w:gridCol w:w="851"/>
      </w:tblGrid>
      <w:tr w:rsidR="00DA094D" w:rsidRPr="000468CB" w14:paraId="5F24437A" w14:textId="77777777" w:rsidTr="00831D93">
        <w:trPr>
          <w:trHeight w:val="375"/>
        </w:trPr>
        <w:tc>
          <w:tcPr>
            <w:tcW w:w="1408" w:type="dxa"/>
            <w:shd w:val="clear" w:color="auto" w:fill="auto"/>
          </w:tcPr>
          <w:p w14:paraId="5EFF8F74" w14:textId="77777777" w:rsidR="00570BD2" w:rsidRPr="000468CB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Term</w:t>
            </w:r>
          </w:p>
        </w:tc>
        <w:tc>
          <w:tcPr>
            <w:tcW w:w="709" w:type="dxa"/>
            <w:shd w:val="clear" w:color="auto" w:fill="auto"/>
          </w:tcPr>
          <w:p w14:paraId="0D2F4AEE" w14:textId="77777777" w:rsidR="00570BD2" w:rsidRPr="000468CB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Task No.</w:t>
            </w:r>
          </w:p>
        </w:tc>
        <w:tc>
          <w:tcPr>
            <w:tcW w:w="12332" w:type="dxa"/>
            <w:shd w:val="clear" w:color="auto" w:fill="auto"/>
          </w:tcPr>
          <w:p w14:paraId="6A5A549D" w14:textId="77777777" w:rsidR="00570BD2" w:rsidRPr="000468CB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14:paraId="266D082B" w14:textId="77777777" w:rsidR="00570BD2" w:rsidRPr="000468CB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Task </w:t>
            </w:r>
          </w:p>
          <w:p w14:paraId="3FDF1A22" w14:textId="2639163C" w:rsidR="00570BD2" w:rsidRPr="000468CB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Weigh</w:t>
            </w:r>
            <w:r w:rsidR="00831D93">
              <w:rPr>
                <w:rFonts w:ascii="Arial" w:hAnsi="Arial" w:cs="Arial"/>
                <w:color w:val="000000" w:themeColor="text1"/>
                <w:sz w:val="18"/>
                <w:szCs w:val="18"/>
              </w:rPr>
              <w:t>t</w:t>
            </w:r>
          </w:p>
        </w:tc>
        <w:tc>
          <w:tcPr>
            <w:tcW w:w="851" w:type="dxa"/>
            <w:shd w:val="clear" w:color="auto" w:fill="auto"/>
          </w:tcPr>
          <w:p w14:paraId="6CFA7340" w14:textId="77777777" w:rsidR="00570BD2" w:rsidRPr="000468CB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Time</w:t>
            </w:r>
          </w:p>
        </w:tc>
      </w:tr>
      <w:tr w:rsidR="00831D93" w:rsidRPr="000468CB" w14:paraId="358294F4" w14:textId="77777777" w:rsidTr="00831D93">
        <w:trPr>
          <w:trHeight w:val="245"/>
        </w:trPr>
        <w:tc>
          <w:tcPr>
            <w:tcW w:w="1408" w:type="dxa"/>
            <w:vMerge w:val="restart"/>
            <w:shd w:val="clear" w:color="auto" w:fill="D9D9D9" w:themeFill="background1" w:themeFillShade="D9"/>
          </w:tcPr>
          <w:p w14:paraId="0D3D8873" w14:textId="77777777" w:rsidR="00570BD2" w:rsidRPr="00C04BE8" w:rsidRDefault="00570BD2" w:rsidP="00831D9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0CA85130" w14:textId="77777777" w:rsidR="00570BD2" w:rsidRPr="00C04BE8" w:rsidRDefault="00570BD2" w:rsidP="00831D9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03F54C3" w14:textId="77777777" w:rsidR="00570BD2" w:rsidRPr="00C04BE8" w:rsidRDefault="00570BD2" w:rsidP="00831D9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08A38AC5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Practical Applications/ Investigations</w:t>
            </w:r>
          </w:p>
          <w:p w14:paraId="050F5773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45%</w:t>
            </w:r>
          </w:p>
          <w:p w14:paraId="389A8CE0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C1B4CC3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5C9115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2036ADF8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6CBCC6AD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32" w:type="dxa"/>
            <w:shd w:val="clear" w:color="auto" w:fill="D9D9D9" w:themeFill="background1" w:themeFillShade="D9"/>
          </w:tcPr>
          <w:p w14:paraId="173C7F1F" w14:textId="2DDEBD35" w:rsidR="00831D93" w:rsidRPr="00831D93" w:rsidRDefault="00570BD2" w:rsidP="00831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sz w:val="20"/>
                <w:szCs w:val="20"/>
              </w:rPr>
              <w:t xml:space="preserve">Practical Application 1 </w:t>
            </w:r>
            <w:r w:rsidR="00583FBA" w:rsidRPr="00831D93">
              <w:rPr>
                <w:rFonts w:ascii="Arial" w:hAnsi="Arial" w:cs="Arial"/>
                <w:sz w:val="20"/>
                <w:szCs w:val="20"/>
              </w:rPr>
              <w:t>–</w:t>
            </w:r>
            <w:r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 Measurement</w:t>
            </w:r>
            <w:r w:rsidR="00583FBA"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 (Linear and area measure, surface area, volume and capacity.</w:t>
            </w:r>
          </w:p>
          <w:p w14:paraId="03675845" w14:textId="6FD82F73" w:rsidR="00583FBA" w:rsidRPr="00831D93" w:rsidRDefault="00583FBA" w:rsidP="00831D93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Applies mathematical thinking process: 3.1.1-3.1.7</w:t>
            </w:r>
          </w:p>
          <w:p w14:paraId="36DA9E13" w14:textId="77777777" w:rsidR="00570BD2" w:rsidRPr="00831D93" w:rsidRDefault="00570BD2" w:rsidP="00831D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BEF17EA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7%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E75641F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1 </w:t>
            </w:r>
          </w:p>
          <w:p w14:paraId="188EB355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3</w:t>
            </w:r>
          </w:p>
        </w:tc>
      </w:tr>
      <w:tr w:rsidR="00831D93" w:rsidRPr="000468CB" w14:paraId="1228DD80" w14:textId="77777777" w:rsidTr="00831D93">
        <w:trPr>
          <w:trHeight w:val="340"/>
        </w:trPr>
        <w:tc>
          <w:tcPr>
            <w:tcW w:w="1408" w:type="dxa"/>
            <w:vMerge/>
            <w:shd w:val="clear" w:color="auto" w:fill="D9D9D9" w:themeFill="background1" w:themeFillShade="D9"/>
          </w:tcPr>
          <w:p w14:paraId="6D991CA5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25ECD523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2332" w:type="dxa"/>
            <w:shd w:val="clear" w:color="auto" w:fill="D9D9D9" w:themeFill="background1" w:themeFillShade="D9"/>
          </w:tcPr>
          <w:p w14:paraId="1E07D668" w14:textId="550D730B" w:rsidR="00831D93" w:rsidRPr="00831D93" w:rsidRDefault="00570BD2" w:rsidP="00831D93">
            <w:pPr>
              <w:pStyle w:val="Default"/>
              <w:rPr>
                <w:sz w:val="20"/>
                <w:szCs w:val="20"/>
                <w:lang w:val="en-US"/>
              </w:rPr>
            </w:pPr>
            <w:r w:rsidRPr="00831D93">
              <w:rPr>
                <w:sz w:val="20"/>
                <w:szCs w:val="20"/>
              </w:rPr>
              <w:t xml:space="preserve">Practical Application 2 – In class: </w:t>
            </w:r>
            <w:r w:rsidRPr="00831D93">
              <w:rPr>
                <w:sz w:val="20"/>
                <w:szCs w:val="20"/>
                <w:lang w:val="en-US"/>
              </w:rPr>
              <w:t xml:space="preserve"> Right-angled triangle (Trigonometry and Pythagoras) </w:t>
            </w:r>
          </w:p>
          <w:p w14:paraId="7CFEB9BD" w14:textId="06E57EBD" w:rsidR="00AE7219" w:rsidRPr="00831D93" w:rsidRDefault="00AE7219" w:rsidP="00831D93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Applies mathematical thinking process: 3.2.12-3.2.16</w:t>
            </w:r>
          </w:p>
          <w:p w14:paraId="09B96879" w14:textId="0F2220A8" w:rsidR="00583FBA" w:rsidRPr="00831D93" w:rsidRDefault="00583FBA" w:rsidP="00831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28E9ABBF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7%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276E844C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55D61D24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4</w:t>
            </w:r>
          </w:p>
        </w:tc>
      </w:tr>
      <w:tr w:rsidR="00831D93" w:rsidRPr="000468CB" w14:paraId="15187B3F" w14:textId="77777777" w:rsidTr="00831D93">
        <w:trPr>
          <w:trHeight w:val="340"/>
        </w:trPr>
        <w:tc>
          <w:tcPr>
            <w:tcW w:w="1408" w:type="dxa"/>
            <w:vMerge/>
            <w:shd w:val="clear" w:color="auto" w:fill="D9D9D9" w:themeFill="background1" w:themeFillShade="D9"/>
          </w:tcPr>
          <w:p w14:paraId="44C62ECC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01FE23E7" w14:textId="454A43B1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2332" w:type="dxa"/>
            <w:shd w:val="clear" w:color="auto" w:fill="D9D9D9" w:themeFill="background1" w:themeFillShade="D9"/>
          </w:tcPr>
          <w:p w14:paraId="2E1EC33D" w14:textId="00035035" w:rsidR="00831D93" w:rsidRPr="00831D93" w:rsidRDefault="00570BD2" w:rsidP="00831D9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sz w:val="20"/>
                <w:szCs w:val="20"/>
              </w:rPr>
              <w:t>Statistical Investigation 1 -</w:t>
            </w:r>
            <w:r w:rsidRPr="00831D93">
              <w:rPr>
                <w:rFonts w:ascii="Arial" w:hAnsi="Arial" w:cs="Arial"/>
                <w:sz w:val="20"/>
                <w:szCs w:val="20"/>
                <w:lang w:val="en-US"/>
              </w:rPr>
              <w:t>Bivariate data</w:t>
            </w:r>
            <w:r w:rsidR="00AE7219"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AE7219" w:rsidRPr="00831D93">
              <w:rPr>
                <w:rFonts w:ascii="Arial" w:hAnsi="Arial" w:cs="Arial"/>
                <w:sz w:val="20"/>
                <w:szCs w:val="20"/>
                <w:lang w:val="en-US"/>
              </w:rPr>
              <w:t>analysing</w:t>
            </w:r>
            <w:proofErr w:type="spellEnd"/>
            <w:r w:rsidR="00AE7219"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 and interpreting tables and scatterplots)</w:t>
            </w:r>
          </w:p>
          <w:p w14:paraId="19E5ABD6" w14:textId="77777777" w:rsidR="00570BD2" w:rsidRPr="00831D93" w:rsidRDefault="00583FBA" w:rsidP="00831D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Applies statistical investigation process: </w:t>
            </w:r>
            <w:r w:rsidR="00AE7219"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3.4.12-3.4.19</w:t>
            </w:r>
          </w:p>
          <w:p w14:paraId="4BE15CD3" w14:textId="6D34B3E1" w:rsidR="00831D93" w:rsidRPr="00831D93" w:rsidRDefault="00831D93" w:rsidP="00831D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1FB2F9A0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8%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301F22FA" w14:textId="53F375D4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1 </w:t>
            </w:r>
          </w:p>
          <w:p w14:paraId="358D9EF9" w14:textId="0A87D92E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9</w:t>
            </w:r>
          </w:p>
        </w:tc>
      </w:tr>
      <w:tr w:rsidR="00831D93" w:rsidRPr="000468CB" w14:paraId="0CB16709" w14:textId="77777777" w:rsidTr="00831D93">
        <w:trPr>
          <w:trHeight w:val="496"/>
        </w:trPr>
        <w:tc>
          <w:tcPr>
            <w:tcW w:w="1408" w:type="dxa"/>
            <w:vMerge/>
            <w:shd w:val="clear" w:color="auto" w:fill="D9D9D9" w:themeFill="background1" w:themeFillShade="D9"/>
          </w:tcPr>
          <w:p w14:paraId="673CC99F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220FB946" w14:textId="631A379B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2332" w:type="dxa"/>
            <w:shd w:val="clear" w:color="auto" w:fill="D9D9D9" w:themeFill="background1" w:themeFillShade="D9"/>
          </w:tcPr>
          <w:p w14:paraId="7719E5F2" w14:textId="11261AF7" w:rsidR="00831D93" w:rsidRPr="00831D93" w:rsidRDefault="00570BD2" w:rsidP="00831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sz w:val="20"/>
                <w:szCs w:val="20"/>
              </w:rPr>
              <w:t>Statistical Investigation 2 -</w:t>
            </w:r>
            <w:r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 Probability simulation</w:t>
            </w:r>
            <w:r w:rsidR="00DA094D"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 (identify real-life situations w</w:t>
            </w:r>
            <w:r w:rsidR="00831D93" w:rsidRPr="00831D93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00DA094D" w:rsidRPr="00831D93">
              <w:rPr>
                <w:rFonts w:ascii="Arial" w:hAnsi="Arial" w:cs="Arial"/>
                <w:sz w:val="20"/>
                <w:szCs w:val="20"/>
                <w:lang w:val="en-US"/>
              </w:rPr>
              <w:t>ere probability is used for decision making)</w:t>
            </w:r>
          </w:p>
          <w:p w14:paraId="30B8FEC6" w14:textId="77777777" w:rsidR="00570BD2" w:rsidRPr="00831D93" w:rsidRDefault="00DA094D" w:rsidP="00831D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Applies statistical investigation process:  4.1.1-4.1.11</w:t>
            </w:r>
          </w:p>
          <w:p w14:paraId="44644A0F" w14:textId="0A6DC8B2" w:rsidR="00831D93" w:rsidRPr="00831D93" w:rsidRDefault="00831D93" w:rsidP="00831D93">
            <w:pPr>
              <w:pStyle w:val="ListParagraph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5679EAA7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8%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E2BF444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1746A840" w14:textId="0710A290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1</w:t>
            </w:r>
          </w:p>
        </w:tc>
      </w:tr>
      <w:tr w:rsidR="00831D93" w:rsidRPr="000468CB" w14:paraId="399E4AC5" w14:textId="77777777" w:rsidTr="00831D93">
        <w:trPr>
          <w:trHeight w:val="491"/>
        </w:trPr>
        <w:tc>
          <w:tcPr>
            <w:tcW w:w="1408" w:type="dxa"/>
            <w:vMerge/>
            <w:shd w:val="clear" w:color="auto" w:fill="D9D9D9" w:themeFill="background1" w:themeFillShade="D9"/>
          </w:tcPr>
          <w:p w14:paraId="0CCA7833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4E71EB48" w14:textId="160F0DDC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1</w:t>
            </w:r>
            <w:r w:rsidR="00252510" w:rsidRPr="00C04BE8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332" w:type="dxa"/>
            <w:shd w:val="clear" w:color="auto" w:fill="D9D9D9" w:themeFill="background1" w:themeFillShade="D9"/>
          </w:tcPr>
          <w:p w14:paraId="2098D0CF" w14:textId="135FCC74" w:rsidR="00831D93" w:rsidRPr="00831D93" w:rsidRDefault="00570BD2" w:rsidP="00831D93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  <w:r w:rsidRPr="00831D93">
              <w:rPr>
                <w:rFonts w:ascii="Arial" w:hAnsi="Arial" w:cs="Arial"/>
                <w:sz w:val="20"/>
                <w:szCs w:val="20"/>
              </w:rPr>
              <w:t>Practical Application 3 –</w:t>
            </w:r>
            <w:r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52510"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 Earth Geometry</w:t>
            </w:r>
            <w:r w:rsidR="00B219C8">
              <w:rPr>
                <w:rFonts w:ascii="Arial" w:hAnsi="Arial" w:cs="Arial"/>
                <w:sz w:val="20"/>
                <w:szCs w:val="20"/>
                <w:lang w:val="en-US"/>
              </w:rPr>
              <w:t xml:space="preserve">/ </w:t>
            </w:r>
            <w:r w:rsidRPr="00831D93">
              <w:rPr>
                <w:rFonts w:ascii="Arial" w:hAnsi="Arial" w:cs="Arial"/>
                <w:sz w:val="20"/>
                <w:szCs w:val="20"/>
                <w:lang w:val="en-US"/>
              </w:rPr>
              <w:t>Time Zones</w:t>
            </w:r>
            <w:r w:rsidR="00DA094D"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DA094D" w:rsidRPr="00831D93">
              <w:rPr>
                <w:rFonts w:ascii="Arial" w:hAnsi="Arial" w:cs="Arial"/>
                <w:sz w:val="20"/>
                <w:szCs w:val="20"/>
              </w:rPr>
              <w:t>(locate positions on the earth’s surface and solve problems involving time</w:t>
            </w:r>
            <w:r w:rsidR="00831D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A094D" w:rsidRPr="00831D93">
              <w:rPr>
                <w:rFonts w:ascii="Arial" w:hAnsi="Arial" w:cs="Arial"/>
                <w:sz w:val="20"/>
                <w:szCs w:val="20"/>
              </w:rPr>
              <w:t>zones</w:t>
            </w:r>
            <w:r w:rsidR="00B219C8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7EC50AFA" w14:textId="77777777" w:rsidR="00DA094D" w:rsidRPr="00831D93" w:rsidRDefault="00DA094D" w:rsidP="00831D93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Applies mathematical thinking process: 4.2.1-4.2.9</w:t>
            </w:r>
          </w:p>
          <w:p w14:paraId="035C1030" w14:textId="64F1F2A5" w:rsidR="00DA094D" w:rsidRPr="00831D93" w:rsidRDefault="00DA094D" w:rsidP="00831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DE5AB8B" w14:textId="6BC232F9" w:rsidR="00570BD2" w:rsidRPr="00C04BE8" w:rsidRDefault="00252510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  <w:r w:rsidR="00570BD2"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6EF2F6D8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79F4A657" w14:textId="1ABD5CAE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252510"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</w:p>
        </w:tc>
      </w:tr>
      <w:tr w:rsidR="00831D93" w:rsidRPr="000468CB" w14:paraId="52804DB4" w14:textId="77777777" w:rsidTr="00831D93">
        <w:trPr>
          <w:trHeight w:val="553"/>
        </w:trPr>
        <w:tc>
          <w:tcPr>
            <w:tcW w:w="1408" w:type="dxa"/>
            <w:vMerge/>
            <w:shd w:val="clear" w:color="auto" w:fill="D9D9D9" w:themeFill="background1" w:themeFillShade="D9"/>
          </w:tcPr>
          <w:p w14:paraId="08A74874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1493384D" w14:textId="2D7EAA78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1</w:t>
            </w:r>
            <w:r w:rsidR="00252510" w:rsidRPr="00C04BE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2332" w:type="dxa"/>
            <w:shd w:val="clear" w:color="auto" w:fill="D9D9D9" w:themeFill="background1" w:themeFillShade="D9"/>
          </w:tcPr>
          <w:p w14:paraId="7FC27FEC" w14:textId="11F4088C" w:rsidR="00831D93" w:rsidRPr="00831D93" w:rsidRDefault="00570BD2" w:rsidP="00831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Practical application 4 – </w:t>
            </w:r>
            <w:r w:rsidR="00252510" w:rsidRPr="00831D93">
              <w:rPr>
                <w:rFonts w:ascii="Arial" w:hAnsi="Arial" w:cs="Arial"/>
                <w:sz w:val="20"/>
                <w:szCs w:val="20"/>
                <w:lang w:val="en-US"/>
              </w:rPr>
              <w:t>Loans and Compound Interest</w:t>
            </w:r>
            <w:r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31D93" w:rsidRPr="00831D93">
              <w:rPr>
                <w:rFonts w:ascii="Arial" w:hAnsi="Arial" w:cs="Arial"/>
                <w:sz w:val="20"/>
                <w:szCs w:val="20"/>
                <w:lang w:val="en-US"/>
              </w:rPr>
              <w:t>(calculate and compare the growth of simple interest and compound interest)</w:t>
            </w:r>
          </w:p>
          <w:p w14:paraId="5459767E" w14:textId="233CEEA9" w:rsidR="00831D93" w:rsidRPr="00831D93" w:rsidRDefault="00831D93" w:rsidP="00831D93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Applies mathematical thinking process: 4.3.1-4.3.8</w:t>
            </w:r>
          </w:p>
          <w:p w14:paraId="6EE39140" w14:textId="164D5B6B" w:rsidR="00831D93" w:rsidRPr="00831D93" w:rsidRDefault="00831D93" w:rsidP="00831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2B4835B1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7%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C40A171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267E333C" w14:textId="0955B840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252510"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</w:tr>
      <w:tr w:rsidR="00831D93" w:rsidRPr="000468CB" w14:paraId="1F813915" w14:textId="77777777" w:rsidTr="00831D93">
        <w:trPr>
          <w:trHeight w:val="413"/>
        </w:trPr>
        <w:tc>
          <w:tcPr>
            <w:tcW w:w="1408" w:type="dxa"/>
            <w:vMerge w:val="restart"/>
            <w:shd w:val="clear" w:color="auto" w:fill="A6A6A6" w:themeFill="background1" w:themeFillShade="A6"/>
          </w:tcPr>
          <w:p w14:paraId="1F31C21E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2F0B690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7989EF5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5170561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363520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DA0F320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Response</w:t>
            </w:r>
          </w:p>
          <w:p w14:paraId="529BFF0C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40%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14:paraId="459442E8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2332" w:type="dxa"/>
            <w:shd w:val="clear" w:color="auto" w:fill="A6A6A6" w:themeFill="background1" w:themeFillShade="A6"/>
          </w:tcPr>
          <w:p w14:paraId="2263073E" w14:textId="6361CFA9" w:rsidR="00570BD2" w:rsidRPr="00831D93" w:rsidRDefault="00570BD2" w:rsidP="00831D93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  <w:r w:rsidRPr="00831D93">
              <w:rPr>
                <w:rFonts w:ascii="Arial" w:hAnsi="Arial" w:cs="Arial"/>
                <w:sz w:val="20"/>
                <w:szCs w:val="20"/>
              </w:rPr>
              <w:t>Test 1 – Measurement</w:t>
            </w:r>
            <w:r w:rsidR="00583FBA" w:rsidRPr="00831D9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583FBA" w:rsidRPr="00831D93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Pr="00831D93">
              <w:rPr>
                <w:rFonts w:ascii="Arial" w:hAnsi="Arial" w:cs="Arial"/>
                <w:sz w:val="20"/>
                <w:szCs w:val="20"/>
              </w:rPr>
              <w:t>Linear</w:t>
            </w:r>
            <w:proofErr w:type="gramEnd"/>
            <w:r w:rsidRPr="00831D93">
              <w:rPr>
                <w:rFonts w:ascii="Arial" w:hAnsi="Arial" w:cs="Arial"/>
                <w:sz w:val="20"/>
                <w:szCs w:val="20"/>
              </w:rPr>
              <w:t xml:space="preserve"> and area measure, surface</w:t>
            </w:r>
            <w:r w:rsidR="00583FBA" w:rsidRPr="00831D93"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Pr="00831D93">
              <w:rPr>
                <w:rFonts w:ascii="Arial" w:hAnsi="Arial" w:cs="Arial"/>
                <w:sz w:val="20"/>
                <w:szCs w:val="20"/>
              </w:rPr>
              <w:t>rea</w:t>
            </w:r>
            <w:r w:rsidR="00583FBA" w:rsidRPr="00831D93">
              <w:rPr>
                <w:rFonts w:ascii="Arial" w:hAnsi="Arial" w:cs="Arial"/>
                <w:sz w:val="20"/>
                <w:szCs w:val="20"/>
              </w:rPr>
              <w:t>, v</w:t>
            </w:r>
            <w:r w:rsidRPr="00831D93">
              <w:rPr>
                <w:rFonts w:ascii="Arial" w:hAnsi="Arial" w:cs="Arial"/>
                <w:sz w:val="20"/>
                <w:szCs w:val="20"/>
              </w:rPr>
              <w:t>olume</w:t>
            </w:r>
            <w:r w:rsidR="00583FBA" w:rsidRPr="00831D93">
              <w:rPr>
                <w:rFonts w:ascii="Arial" w:hAnsi="Arial" w:cs="Arial"/>
                <w:sz w:val="20"/>
                <w:szCs w:val="20"/>
              </w:rPr>
              <w:t xml:space="preserve"> and capacity)</w:t>
            </w:r>
            <w:r w:rsidRPr="00831D9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C19A493" w14:textId="56D28BA4" w:rsidR="00583FBA" w:rsidRPr="00831D93" w:rsidRDefault="00583FBA" w:rsidP="00831D93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3.1.1-3.1.7</w:t>
            </w:r>
          </w:p>
          <w:p w14:paraId="63D78610" w14:textId="64656F13" w:rsidR="00583FBA" w:rsidRPr="00831D93" w:rsidRDefault="00583FBA" w:rsidP="00831D93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5E3EEE19" w14:textId="1810B258" w:rsidR="00570BD2" w:rsidRPr="00C04BE8" w:rsidRDefault="00C04BE8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6</w:t>
            </w:r>
            <w:r w:rsidR="00570BD2"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2F413091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72F0EB56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4</w:t>
            </w:r>
          </w:p>
        </w:tc>
      </w:tr>
      <w:tr w:rsidR="00831D93" w:rsidRPr="000468CB" w14:paraId="6D6BBA9B" w14:textId="77777777" w:rsidTr="00831D93">
        <w:trPr>
          <w:trHeight w:val="55"/>
        </w:trPr>
        <w:tc>
          <w:tcPr>
            <w:tcW w:w="1408" w:type="dxa"/>
            <w:vMerge/>
            <w:shd w:val="clear" w:color="auto" w:fill="A6A6A6" w:themeFill="background1" w:themeFillShade="A6"/>
          </w:tcPr>
          <w:p w14:paraId="3B779167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6A6A6" w:themeFill="background1" w:themeFillShade="A6"/>
          </w:tcPr>
          <w:p w14:paraId="7511EDCA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2332" w:type="dxa"/>
            <w:shd w:val="clear" w:color="auto" w:fill="A6A6A6" w:themeFill="background1" w:themeFillShade="A6"/>
          </w:tcPr>
          <w:p w14:paraId="4BDC4243" w14:textId="30245E29" w:rsidR="00570BD2" w:rsidRPr="00831D93" w:rsidRDefault="00570BD2" w:rsidP="00831D93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  <w:r w:rsidRPr="00831D93">
              <w:rPr>
                <w:rFonts w:ascii="Arial" w:hAnsi="Arial" w:cs="Arial"/>
                <w:sz w:val="20"/>
                <w:szCs w:val="20"/>
              </w:rPr>
              <w:t>Test 2 –  Data Collection/Graphs in practical situations</w:t>
            </w:r>
            <w:r w:rsidR="00DA094D" w:rsidRPr="00831D93">
              <w:rPr>
                <w:rFonts w:ascii="Arial" w:hAnsi="Arial" w:cs="Arial"/>
                <w:sz w:val="20"/>
                <w:szCs w:val="20"/>
              </w:rPr>
              <w:t xml:space="preserve"> (draw, interpret and use graphs in practical situations)</w:t>
            </w:r>
          </w:p>
          <w:p w14:paraId="20EE5EA4" w14:textId="625AC566" w:rsidR="00AE7219" w:rsidRPr="00831D93" w:rsidRDefault="00AE7219" w:rsidP="00831D93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3.4.1-3.4.11, 3.3.1-3.3.10</w:t>
            </w:r>
          </w:p>
          <w:p w14:paraId="5BE6E31F" w14:textId="77777777" w:rsidR="00570BD2" w:rsidRPr="00831D93" w:rsidRDefault="00570BD2" w:rsidP="00831D93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43A413D9" w14:textId="198FB921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8%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089A41C7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20DA2FE2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7</w:t>
            </w:r>
          </w:p>
        </w:tc>
      </w:tr>
      <w:tr w:rsidR="00831D93" w:rsidRPr="000468CB" w14:paraId="2BD55AD5" w14:textId="77777777" w:rsidTr="00831D93">
        <w:trPr>
          <w:trHeight w:val="454"/>
        </w:trPr>
        <w:tc>
          <w:tcPr>
            <w:tcW w:w="1408" w:type="dxa"/>
            <w:vMerge/>
            <w:shd w:val="clear" w:color="auto" w:fill="A6A6A6" w:themeFill="background1" w:themeFillShade="A6"/>
          </w:tcPr>
          <w:p w14:paraId="58E2AD6A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6A6A6" w:themeFill="background1" w:themeFillShade="A6"/>
          </w:tcPr>
          <w:p w14:paraId="0B23A4EF" w14:textId="32340F31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2332" w:type="dxa"/>
            <w:shd w:val="clear" w:color="auto" w:fill="A6A6A6" w:themeFill="background1" w:themeFillShade="A6"/>
          </w:tcPr>
          <w:p w14:paraId="2C604991" w14:textId="3B82D89E" w:rsidR="00570BD2" w:rsidRPr="00831D93" w:rsidRDefault="00570BD2" w:rsidP="00831D93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  <w:r w:rsidRPr="00831D93">
              <w:rPr>
                <w:rFonts w:ascii="Arial" w:hAnsi="Arial" w:cs="Arial"/>
                <w:sz w:val="20"/>
                <w:szCs w:val="20"/>
              </w:rPr>
              <w:t>Test 3 -  Scales, plans and models</w:t>
            </w:r>
            <w:r w:rsidR="00DA094D" w:rsidRPr="00831D93">
              <w:rPr>
                <w:rFonts w:ascii="Arial" w:hAnsi="Arial" w:cs="Arial"/>
                <w:sz w:val="20"/>
                <w:szCs w:val="20"/>
              </w:rPr>
              <w:t xml:space="preserve"> (interpret and create scale drawings)</w:t>
            </w:r>
          </w:p>
          <w:p w14:paraId="04F3153F" w14:textId="54326721" w:rsidR="00AE7219" w:rsidRPr="00831D93" w:rsidRDefault="00AE7219" w:rsidP="00831D93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3.2.1</w:t>
            </w:r>
            <w:r w:rsidR="00DA094D"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-3.2.11</w:t>
            </w:r>
          </w:p>
          <w:p w14:paraId="717B2E1A" w14:textId="414C6F8D" w:rsidR="00AE7219" w:rsidRPr="00831D93" w:rsidRDefault="00AE7219" w:rsidP="00831D93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1DA48E03" w14:textId="7CD08C71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6%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4CE8D897" w14:textId="539296E0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1BC9E7FB" w14:textId="5AE48DA0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5</w:t>
            </w:r>
          </w:p>
        </w:tc>
      </w:tr>
      <w:tr w:rsidR="00DA094D" w:rsidRPr="000468CB" w14:paraId="1ED03948" w14:textId="77777777" w:rsidTr="00831D93">
        <w:trPr>
          <w:trHeight w:val="489"/>
        </w:trPr>
        <w:tc>
          <w:tcPr>
            <w:tcW w:w="1408" w:type="dxa"/>
            <w:vMerge/>
            <w:shd w:val="clear" w:color="auto" w:fill="A6A6A6" w:themeFill="background1" w:themeFillShade="A6"/>
          </w:tcPr>
          <w:p w14:paraId="330A5E45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6A6A6" w:themeFill="background1" w:themeFillShade="A6"/>
          </w:tcPr>
          <w:p w14:paraId="2FCF3C15" w14:textId="145B4710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2332" w:type="dxa"/>
            <w:shd w:val="clear" w:color="auto" w:fill="A6A6A6" w:themeFill="background1" w:themeFillShade="A6"/>
          </w:tcPr>
          <w:p w14:paraId="6267BA76" w14:textId="5E936662" w:rsidR="00570BD2" w:rsidRPr="00831D93" w:rsidRDefault="00570BD2" w:rsidP="00831D93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  <w:r w:rsidRPr="00831D93">
              <w:rPr>
                <w:rFonts w:ascii="Arial" w:hAnsi="Arial" w:cs="Arial"/>
                <w:sz w:val="20"/>
                <w:szCs w:val="20"/>
              </w:rPr>
              <w:t>Test 4- Probability</w:t>
            </w:r>
            <w:r w:rsidR="00DA094D" w:rsidRPr="00831D93">
              <w:rPr>
                <w:rFonts w:ascii="Arial" w:hAnsi="Arial" w:cs="Arial"/>
                <w:sz w:val="20"/>
                <w:szCs w:val="20"/>
              </w:rPr>
              <w:t xml:space="preserve"> (simple probabilities in practical situations)</w:t>
            </w:r>
          </w:p>
          <w:p w14:paraId="406938D4" w14:textId="342BB48E" w:rsidR="00DA094D" w:rsidRPr="00831D93" w:rsidRDefault="00DA094D" w:rsidP="00831D93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4.1.1-4.1.11</w:t>
            </w:r>
          </w:p>
          <w:p w14:paraId="3C40C241" w14:textId="67592830" w:rsidR="00DA094D" w:rsidRPr="00831D93" w:rsidRDefault="00DA094D" w:rsidP="00831D93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1B68FC2D" w14:textId="3776AEAA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7%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259F058B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60A46C00" w14:textId="2379D61A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8</w:t>
            </w:r>
          </w:p>
        </w:tc>
      </w:tr>
      <w:tr w:rsidR="00831D93" w:rsidRPr="000468CB" w14:paraId="2235D1AC" w14:textId="77777777" w:rsidTr="00831D93">
        <w:trPr>
          <w:trHeight w:val="489"/>
        </w:trPr>
        <w:tc>
          <w:tcPr>
            <w:tcW w:w="1408" w:type="dxa"/>
            <w:vMerge/>
            <w:shd w:val="clear" w:color="auto" w:fill="A6A6A6" w:themeFill="background1" w:themeFillShade="A6"/>
          </w:tcPr>
          <w:p w14:paraId="35324D9B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6A6A6" w:themeFill="background1" w:themeFillShade="A6"/>
          </w:tcPr>
          <w:p w14:paraId="65D813F7" w14:textId="1200400A" w:rsidR="00570BD2" w:rsidRPr="00C04BE8" w:rsidRDefault="00252510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2332" w:type="dxa"/>
            <w:shd w:val="clear" w:color="auto" w:fill="A6A6A6" w:themeFill="background1" w:themeFillShade="A6"/>
          </w:tcPr>
          <w:p w14:paraId="38CEC257" w14:textId="6D08823B" w:rsidR="00570BD2" w:rsidRPr="00831D93" w:rsidRDefault="00570BD2" w:rsidP="00831D93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  <w:r w:rsidRPr="00831D93">
              <w:rPr>
                <w:rFonts w:ascii="Arial" w:hAnsi="Arial" w:cs="Arial"/>
                <w:sz w:val="20"/>
                <w:szCs w:val="20"/>
              </w:rPr>
              <w:t>Test 5 -</w:t>
            </w:r>
            <w:r w:rsidRPr="00831D9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252510" w:rsidRPr="00831D93">
              <w:rPr>
                <w:rFonts w:ascii="Arial" w:hAnsi="Arial" w:cs="Arial"/>
                <w:sz w:val="20"/>
                <w:szCs w:val="20"/>
              </w:rPr>
              <w:t xml:space="preserve"> Distance, long &amp; </w:t>
            </w:r>
            <w:proofErr w:type="spellStart"/>
            <w:r w:rsidR="00252510" w:rsidRPr="00831D93">
              <w:rPr>
                <w:rFonts w:ascii="Arial" w:hAnsi="Arial" w:cs="Arial"/>
                <w:sz w:val="20"/>
                <w:szCs w:val="20"/>
              </w:rPr>
              <w:t>Lat</w:t>
            </w:r>
            <w:proofErr w:type="spellEnd"/>
            <w:r w:rsidR="00252510" w:rsidRPr="00831D93">
              <w:rPr>
                <w:rFonts w:ascii="Arial" w:hAnsi="Arial" w:cs="Arial"/>
                <w:sz w:val="20"/>
                <w:szCs w:val="20"/>
              </w:rPr>
              <w:t>, Time Zones</w:t>
            </w:r>
            <w:r w:rsidR="00DA094D" w:rsidRPr="00831D93">
              <w:rPr>
                <w:rFonts w:ascii="Arial" w:hAnsi="Arial" w:cs="Arial"/>
                <w:sz w:val="20"/>
                <w:szCs w:val="20"/>
              </w:rPr>
              <w:t xml:space="preserve"> (locate positions on the earth’s surface and solve problems involving time zones)</w:t>
            </w:r>
          </w:p>
          <w:p w14:paraId="6F024E3B" w14:textId="481F0F7E" w:rsidR="00DA094D" w:rsidRPr="00831D93" w:rsidRDefault="00DA094D" w:rsidP="00831D93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4.2.1-4.2.9</w:t>
            </w:r>
          </w:p>
          <w:p w14:paraId="2D82D0B6" w14:textId="4F638AC0" w:rsidR="00DA094D" w:rsidRPr="00831D93" w:rsidRDefault="00DA094D" w:rsidP="00831D93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6A6A6" w:themeFill="background1" w:themeFillShade="A6"/>
          </w:tcPr>
          <w:p w14:paraId="0E8D91C3" w14:textId="1FE400D1" w:rsidR="00570BD2" w:rsidRPr="00C04BE8" w:rsidRDefault="00252510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6</w:t>
            </w:r>
            <w:r w:rsidR="00570BD2"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851" w:type="dxa"/>
            <w:shd w:val="clear" w:color="auto" w:fill="A6A6A6" w:themeFill="background1" w:themeFillShade="A6"/>
          </w:tcPr>
          <w:p w14:paraId="681DAFCB" w14:textId="614C2D0B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</w:t>
            </w:r>
            <w:r w:rsidR="00252510"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  <w:p w14:paraId="55EDE34D" w14:textId="4FEB0685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252510"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</w:tr>
      <w:tr w:rsidR="00DA094D" w:rsidRPr="000468CB" w14:paraId="08935DE8" w14:textId="77777777" w:rsidTr="00831D93">
        <w:trPr>
          <w:trHeight w:val="567"/>
        </w:trPr>
        <w:tc>
          <w:tcPr>
            <w:tcW w:w="1408" w:type="dxa"/>
            <w:vMerge/>
            <w:shd w:val="clear" w:color="auto" w:fill="A6A6A6" w:themeFill="background1" w:themeFillShade="A6"/>
          </w:tcPr>
          <w:p w14:paraId="05B97F04" w14:textId="77777777" w:rsidR="00252510" w:rsidRPr="00C04BE8" w:rsidRDefault="00252510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6A6A6" w:themeFill="background1" w:themeFillShade="A6"/>
          </w:tcPr>
          <w:p w14:paraId="384A7387" w14:textId="7D7ED9AE" w:rsidR="00252510" w:rsidRPr="00C04BE8" w:rsidRDefault="00252510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13</w:t>
            </w:r>
          </w:p>
          <w:p w14:paraId="1B3EC8ED" w14:textId="77777777" w:rsidR="00252510" w:rsidRPr="00C04BE8" w:rsidRDefault="00252510" w:rsidP="00831D9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32" w:type="dxa"/>
            <w:shd w:val="clear" w:color="auto" w:fill="A6A6A6" w:themeFill="background1" w:themeFillShade="A6"/>
          </w:tcPr>
          <w:p w14:paraId="23A7AFB1" w14:textId="77777777" w:rsidR="00831D93" w:rsidRPr="00831D93" w:rsidRDefault="00252510" w:rsidP="00831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sz w:val="20"/>
                <w:szCs w:val="20"/>
              </w:rPr>
              <w:t>Test 6 – Loans and Compound Interest</w:t>
            </w:r>
            <w:r w:rsidR="00831D9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831D93" w:rsidRPr="00831D93">
              <w:rPr>
                <w:rFonts w:ascii="Arial" w:hAnsi="Arial" w:cs="Arial"/>
                <w:sz w:val="20"/>
                <w:szCs w:val="20"/>
                <w:lang w:val="en-US"/>
              </w:rPr>
              <w:t>( use</w:t>
            </w:r>
            <w:proofErr w:type="gramEnd"/>
            <w:r w:rsidR="00831D93" w:rsidRPr="00831D93">
              <w:rPr>
                <w:rFonts w:ascii="Arial" w:hAnsi="Arial" w:cs="Arial"/>
                <w:sz w:val="20"/>
                <w:szCs w:val="20"/>
                <w:lang w:val="en-US"/>
              </w:rPr>
              <w:t xml:space="preserve"> technology to calculate and compare the growth of simple interest and compound interest loans and investments)</w:t>
            </w:r>
          </w:p>
          <w:p w14:paraId="52AEFF7E" w14:textId="4CA1AD57" w:rsidR="00252510" w:rsidRPr="00B219C8" w:rsidRDefault="00831D93" w:rsidP="00B219C8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bookmarkStart w:id="0" w:name="_GoBack"/>
            <w:bookmarkEnd w:id="0"/>
            <w:r w:rsidRPr="00831D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4.3.1-4.3.8</w:t>
            </w:r>
          </w:p>
        </w:tc>
        <w:tc>
          <w:tcPr>
            <w:tcW w:w="850" w:type="dxa"/>
            <w:shd w:val="clear" w:color="auto" w:fill="A6A6A6" w:themeFill="background1" w:themeFillShade="A6"/>
          </w:tcPr>
          <w:p w14:paraId="1E8C64FC" w14:textId="57700466" w:rsidR="00252510" w:rsidRPr="00C04BE8" w:rsidRDefault="00252510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7%</w:t>
            </w:r>
          </w:p>
        </w:tc>
        <w:tc>
          <w:tcPr>
            <w:tcW w:w="851" w:type="dxa"/>
            <w:shd w:val="clear" w:color="auto" w:fill="A6A6A6" w:themeFill="background1" w:themeFillShade="A6"/>
          </w:tcPr>
          <w:p w14:paraId="0B0AD3B8" w14:textId="77777777" w:rsidR="00252510" w:rsidRPr="00C04BE8" w:rsidRDefault="00252510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3 </w:t>
            </w:r>
          </w:p>
          <w:p w14:paraId="3968E7DA" w14:textId="5CB00F8E" w:rsidR="00252510" w:rsidRPr="00C04BE8" w:rsidRDefault="00252510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10</w:t>
            </w:r>
          </w:p>
        </w:tc>
      </w:tr>
      <w:tr w:rsidR="00DA094D" w:rsidRPr="000468CB" w14:paraId="7A1517A8" w14:textId="77777777" w:rsidTr="00831D93">
        <w:trPr>
          <w:trHeight w:val="380"/>
        </w:trPr>
        <w:tc>
          <w:tcPr>
            <w:tcW w:w="1408" w:type="dxa"/>
            <w:shd w:val="clear" w:color="auto" w:fill="F2F2F2" w:themeFill="background1" w:themeFillShade="F2"/>
          </w:tcPr>
          <w:p w14:paraId="7D9FE393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Externally Set Task- 15%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9EA69FF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2332" w:type="dxa"/>
            <w:shd w:val="clear" w:color="auto" w:fill="F2F2F2" w:themeFill="background1" w:themeFillShade="F2"/>
          </w:tcPr>
          <w:p w14:paraId="30F1558C" w14:textId="5D3334E9" w:rsidR="00AE7219" w:rsidRPr="00B219C8" w:rsidRDefault="00570BD2" w:rsidP="00831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31D9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Externally Set Task: </w:t>
            </w:r>
            <w:r w:rsidRPr="00831D93">
              <w:rPr>
                <w:rFonts w:ascii="Arial" w:hAnsi="Arial" w:cs="Arial"/>
                <w:sz w:val="20"/>
                <w:szCs w:val="20"/>
                <w:lang w:val="en-US"/>
              </w:rPr>
              <w:t>A task set by the SCSA based on from Unit 3</w:t>
            </w:r>
            <w:r w:rsidR="00AE7219" w:rsidRPr="00831D93">
              <w:rPr>
                <w:rFonts w:ascii="Arial" w:hAnsi="Arial" w:cs="Arial"/>
                <w:sz w:val="20"/>
                <w:szCs w:val="20"/>
                <w:lang w:val="en-US"/>
              </w:rPr>
              <w:t>. A task set by the SCSA based on the following content f</w:t>
            </w:r>
            <w:r w:rsidR="00831D93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00AE7219" w:rsidRPr="00831D93">
              <w:rPr>
                <w:rFonts w:ascii="Arial" w:hAnsi="Arial" w:cs="Arial"/>
                <w:sz w:val="20"/>
                <w:szCs w:val="20"/>
                <w:lang w:val="en-US"/>
              </w:rPr>
              <w:t>m Unit 3: 3.4.3-3.4.6, 3.4.8-3.4.10, 3.4.12-3.4.17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356BA3B7" w14:textId="77777777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15%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7D7484BC" w14:textId="405A15BA" w:rsidR="00570BD2" w:rsidRPr="00C04BE8" w:rsidRDefault="00570BD2" w:rsidP="00831D9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2 Week </w:t>
            </w:r>
            <w:r w:rsid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</w:tr>
    </w:tbl>
    <w:p w14:paraId="16396F83" w14:textId="6775CB22" w:rsidR="00570BD2" w:rsidRDefault="00570BD2" w:rsidP="00570BD2">
      <w:pPr>
        <w:spacing w:after="120" w:line="240" w:lineRule="auto"/>
        <w:rPr>
          <w:b/>
          <w:sz w:val="56"/>
          <w:szCs w:val="56"/>
          <w:u w:val="single"/>
        </w:rPr>
      </w:pPr>
    </w:p>
    <w:p w14:paraId="2CFEC187" w14:textId="77777777" w:rsidR="00187E1B" w:rsidRDefault="00187E1B" w:rsidP="00570BD2">
      <w:pPr>
        <w:spacing w:after="120" w:line="240" w:lineRule="auto"/>
        <w:rPr>
          <w:b/>
          <w:sz w:val="56"/>
          <w:szCs w:val="56"/>
          <w:u w:val="single"/>
        </w:rPr>
      </w:pPr>
    </w:p>
    <w:sectPr w:rsidR="00187E1B" w:rsidSect="00570BD2">
      <w:headerReference w:type="default" r:id="rId8"/>
      <w:pgSz w:w="16817" w:h="11901" w:orient="landscape"/>
      <w:pgMar w:top="0" w:right="720" w:bottom="142" w:left="720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A64C7" w14:textId="77777777" w:rsidR="00344AFD" w:rsidRDefault="00344AFD" w:rsidP="00187E1B">
      <w:pPr>
        <w:spacing w:after="0" w:line="240" w:lineRule="auto"/>
      </w:pPr>
      <w:r>
        <w:separator/>
      </w:r>
    </w:p>
  </w:endnote>
  <w:endnote w:type="continuationSeparator" w:id="0">
    <w:p w14:paraId="24F3FFC1" w14:textId="77777777" w:rsidR="00344AFD" w:rsidRDefault="00344AFD" w:rsidP="00187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308FB1" w14:textId="77777777" w:rsidR="00344AFD" w:rsidRDefault="00344AFD" w:rsidP="00187E1B">
      <w:pPr>
        <w:spacing w:after="0" w:line="240" w:lineRule="auto"/>
      </w:pPr>
      <w:r>
        <w:separator/>
      </w:r>
    </w:p>
  </w:footnote>
  <w:footnote w:type="continuationSeparator" w:id="0">
    <w:p w14:paraId="7B4043B7" w14:textId="77777777" w:rsidR="00344AFD" w:rsidRDefault="00344AFD" w:rsidP="00187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449CBE" w14:textId="77777777" w:rsidR="007C78FB" w:rsidRDefault="00344AFD">
    <w:pPr>
      <w:pStyle w:val="Header"/>
    </w:pPr>
  </w:p>
  <w:p w14:paraId="3B3DEFCD" w14:textId="77777777" w:rsidR="007C78FB" w:rsidRDefault="00344A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D1BDA"/>
    <w:multiLevelType w:val="hybridMultilevel"/>
    <w:tmpl w:val="5224A1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BD2"/>
    <w:rsid w:val="00122EAE"/>
    <w:rsid w:val="00187E1B"/>
    <w:rsid w:val="00252510"/>
    <w:rsid w:val="002834C9"/>
    <w:rsid w:val="00344AFD"/>
    <w:rsid w:val="003A3341"/>
    <w:rsid w:val="00570BD2"/>
    <w:rsid w:val="00583FBA"/>
    <w:rsid w:val="0072714F"/>
    <w:rsid w:val="00831D93"/>
    <w:rsid w:val="00AE7219"/>
    <w:rsid w:val="00AE7241"/>
    <w:rsid w:val="00B219C8"/>
    <w:rsid w:val="00BA523E"/>
    <w:rsid w:val="00C04BE8"/>
    <w:rsid w:val="00D85A41"/>
    <w:rsid w:val="00DA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5192"/>
  <w15:chartTrackingRefBased/>
  <w15:docId w15:val="{9CDB0B33-A69D-4316-890D-00F506C6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BD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70BD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0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BD2"/>
  </w:style>
  <w:style w:type="paragraph" w:styleId="Footer">
    <w:name w:val="footer"/>
    <w:basedOn w:val="Normal"/>
    <w:link w:val="FooterChar"/>
    <w:uiPriority w:val="99"/>
    <w:unhideWhenUsed/>
    <w:rsid w:val="00570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BD2"/>
  </w:style>
  <w:style w:type="paragraph" w:styleId="ListParagraph">
    <w:name w:val="List Paragraph"/>
    <w:basedOn w:val="Normal"/>
    <w:uiPriority w:val="34"/>
    <w:qFormat/>
    <w:rsid w:val="00831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RUST Joanne [Baldivis Secondary College]</cp:lastModifiedBy>
  <cp:revision>4</cp:revision>
  <dcterms:created xsi:type="dcterms:W3CDTF">2019-12-06T01:31:00Z</dcterms:created>
  <dcterms:modified xsi:type="dcterms:W3CDTF">2019-12-06T01:32:00Z</dcterms:modified>
</cp:coreProperties>
</file>