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E206B8" w14:textId="77777777" w:rsidR="00150556" w:rsidRPr="00150556" w:rsidRDefault="00150556" w:rsidP="00150556">
      <w:pPr>
        <w:tabs>
          <w:tab w:val="left" w:pos="6663"/>
        </w:tabs>
        <w:ind w:left="-567" w:right="-489"/>
        <w:jc w:val="center"/>
        <w:rPr>
          <w:rFonts w:ascii="Arial" w:hAnsi="Arial" w:cs="Arial"/>
          <w:sz w:val="40"/>
          <w:szCs w:val="40"/>
        </w:rPr>
      </w:pPr>
      <w:r w:rsidRPr="00150556">
        <w:rPr>
          <w:rFonts w:ascii="Arial" w:hAnsi="Arial" w:cs="Arial"/>
          <w:sz w:val="40"/>
          <w:szCs w:val="40"/>
        </w:rPr>
        <w:t>Linear Investigation</w:t>
      </w:r>
    </w:p>
    <w:p w14:paraId="33287FA3" w14:textId="77777777" w:rsidR="00150556" w:rsidRPr="00150556" w:rsidRDefault="00202F97" w:rsidP="00150556">
      <w:pPr>
        <w:tabs>
          <w:tab w:val="left" w:pos="6663"/>
        </w:tabs>
        <w:ind w:left="-567" w:right="-489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International </w:t>
      </w:r>
      <w:r w:rsidR="005B3539">
        <w:rPr>
          <w:rFonts w:ascii="Arial" w:hAnsi="Arial" w:cs="Arial"/>
          <w:sz w:val="40"/>
          <w:szCs w:val="40"/>
        </w:rPr>
        <w:t>Mobile Phone</w:t>
      </w:r>
      <w:bookmarkStart w:id="0" w:name="_GoBack"/>
      <w:bookmarkEnd w:id="0"/>
    </w:p>
    <w:p w14:paraId="33B54BEF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4D2EE0BF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A70DFD2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7474C5C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table shows the linear relationship between the length of a mobile phone call and the cost of the call. </w:t>
      </w:r>
    </w:p>
    <w:p w14:paraId="054953CC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9205BA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BEBO INTERNATIONAL MOBILE PHONE PLAN</w:t>
      </w:r>
    </w:p>
    <w:p w14:paraId="1968E565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680" w:firstRow="0" w:lastRow="0" w:firstColumn="1" w:lastColumn="0" w:noHBand="1" w:noVBand="1"/>
      </w:tblPr>
      <w:tblGrid>
        <w:gridCol w:w="3564"/>
        <w:gridCol w:w="1815"/>
        <w:gridCol w:w="1816"/>
        <w:gridCol w:w="1815"/>
      </w:tblGrid>
      <w:tr w:rsidR="00150556" w14:paraId="11D3DFFD" w14:textId="77777777" w:rsidTr="00E976C4">
        <w:tc>
          <w:tcPr>
            <w:tcW w:w="1978" w:type="pct"/>
            <w:shd w:val="clear" w:color="auto" w:fill="D9D9D9" w:themeFill="background1" w:themeFillShade="D9"/>
          </w:tcPr>
          <w:p w14:paraId="6835115B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rPr>
                <w:rFonts w:ascii="Arial" w:hAnsi="Arial" w:cs="Arial"/>
                <w:b/>
                <w:sz w:val="20"/>
                <w:szCs w:val="20"/>
              </w:rPr>
            </w:pPr>
            <w:r w:rsidRPr="00875DF2">
              <w:rPr>
                <w:rFonts w:ascii="Arial" w:hAnsi="Arial" w:cs="Arial"/>
                <w:b/>
                <w:sz w:val="20"/>
                <w:szCs w:val="20"/>
              </w:rPr>
              <w:t>Length of call (minutes)</w:t>
            </w:r>
          </w:p>
        </w:tc>
        <w:tc>
          <w:tcPr>
            <w:tcW w:w="1007" w:type="pct"/>
          </w:tcPr>
          <w:p w14:paraId="56E7BCB4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008" w:type="pct"/>
          </w:tcPr>
          <w:p w14:paraId="133F2DC5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008" w:type="pct"/>
          </w:tcPr>
          <w:p w14:paraId="79CB9303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50556" w14:paraId="61C2D4B2" w14:textId="77777777" w:rsidTr="00E976C4">
        <w:tc>
          <w:tcPr>
            <w:tcW w:w="1978" w:type="pct"/>
            <w:shd w:val="clear" w:color="auto" w:fill="D9D9D9" w:themeFill="background1" w:themeFillShade="D9"/>
          </w:tcPr>
          <w:p w14:paraId="0844B72B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rPr>
                <w:rFonts w:ascii="Arial" w:hAnsi="Arial" w:cs="Arial"/>
                <w:b/>
                <w:sz w:val="20"/>
                <w:szCs w:val="20"/>
              </w:rPr>
            </w:pPr>
            <w:r w:rsidRPr="00875DF2">
              <w:rPr>
                <w:rFonts w:ascii="Arial" w:hAnsi="Arial" w:cs="Arial"/>
                <w:b/>
                <w:sz w:val="20"/>
                <w:szCs w:val="20"/>
              </w:rPr>
              <w:t>Cost (dollars)</w:t>
            </w:r>
          </w:p>
        </w:tc>
        <w:tc>
          <w:tcPr>
            <w:tcW w:w="1007" w:type="pct"/>
          </w:tcPr>
          <w:p w14:paraId="4F33A052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7.6</w:t>
            </w:r>
          </w:p>
        </w:tc>
        <w:tc>
          <w:tcPr>
            <w:tcW w:w="1008" w:type="pct"/>
          </w:tcPr>
          <w:p w14:paraId="0A9A505F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14.4</w:t>
            </w:r>
          </w:p>
        </w:tc>
        <w:tc>
          <w:tcPr>
            <w:tcW w:w="1008" w:type="pct"/>
          </w:tcPr>
          <w:p w14:paraId="5D09F32C" w14:textId="77777777" w:rsidR="00150556" w:rsidRPr="00875DF2" w:rsidRDefault="00150556" w:rsidP="00E976C4">
            <w:pPr>
              <w:tabs>
                <w:tab w:val="left" w:pos="6663"/>
              </w:tabs>
              <w:ind w:right="-48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21.2</w:t>
            </w:r>
          </w:p>
        </w:tc>
      </w:tr>
    </w:tbl>
    <w:p w14:paraId="0A669838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CEA50DF" w14:textId="77777777" w:rsidR="00150556" w:rsidRDefault="00150556" w:rsidP="00150556">
      <w:pPr>
        <w:tabs>
          <w:tab w:val="left" w:pos="6663"/>
        </w:tabs>
        <w:ind w:right="-489"/>
        <w:rPr>
          <w:rFonts w:ascii="Arial" w:hAnsi="Arial" w:cs="Arial"/>
          <w:sz w:val="20"/>
          <w:szCs w:val="20"/>
        </w:rPr>
      </w:pPr>
    </w:p>
    <w:p w14:paraId="642D3B2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 </w:t>
      </w:r>
      <w:r>
        <w:rPr>
          <w:rFonts w:ascii="Arial" w:hAnsi="Arial" w:cs="Arial"/>
          <w:sz w:val="20"/>
          <w:szCs w:val="20"/>
        </w:rPr>
        <w:tab/>
        <w:t>[2 marks]</w:t>
      </w:r>
    </w:p>
    <w:p w14:paraId="36430D3A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Draw the graph of the mobile phone plan on the axis provided.</w:t>
      </w:r>
    </w:p>
    <w:p w14:paraId="455F3D8A" w14:textId="77777777" w:rsidR="00150556" w:rsidRDefault="00150556" w:rsidP="00150556">
      <w:pPr>
        <w:tabs>
          <w:tab w:val="left" w:pos="6663"/>
        </w:tabs>
        <w:ind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drawing>
          <wp:inline distT="0" distB="0" distL="0" distR="0" wp14:anchorId="721AC754" wp14:editId="085DCC11">
            <wp:extent cx="5270500" cy="3931285"/>
            <wp:effectExtent l="0" t="0" r="1270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17-03-26 18.55.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BE4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3D39BB1C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ACBF5EA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 </w:t>
      </w:r>
      <w:r>
        <w:rPr>
          <w:rFonts w:ascii="Arial" w:hAnsi="Arial" w:cs="Arial"/>
          <w:sz w:val="20"/>
          <w:szCs w:val="20"/>
        </w:rPr>
        <w:tab/>
        <w:t>[1 marks]</w:t>
      </w:r>
    </w:p>
    <w:p w14:paraId="2DA5FC8F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the cost of a 4-minute phone call on this BEBO mobile phone plan?</w:t>
      </w:r>
    </w:p>
    <w:p w14:paraId="53D6B8D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F7CEC9C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68E0FD7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>
        <w:rPr>
          <w:rFonts w:ascii="Arial" w:hAnsi="Arial" w:cs="Arial"/>
          <w:sz w:val="20"/>
          <w:szCs w:val="20"/>
        </w:rPr>
        <w:tab/>
        <w:t>[2 marks]</w:t>
      </w:r>
    </w:p>
    <w:p w14:paraId="330265A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the cost per minute for the BEBO phone calls?</w:t>
      </w:r>
    </w:p>
    <w:p w14:paraId="7E017FA4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A8AB29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55F1EFA5" w14:textId="77777777" w:rsidR="00150556" w:rsidRDefault="00150556" w:rsidP="00150556">
      <w:pPr>
        <w:tabs>
          <w:tab w:val="left" w:pos="6663"/>
        </w:tabs>
        <w:ind w:right="-489"/>
        <w:rPr>
          <w:rFonts w:ascii="Arial" w:hAnsi="Arial" w:cs="Arial"/>
          <w:sz w:val="20"/>
          <w:szCs w:val="20"/>
        </w:rPr>
      </w:pPr>
    </w:p>
    <w:p w14:paraId="3D836DE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9. </w:t>
      </w:r>
      <w:r>
        <w:rPr>
          <w:rFonts w:ascii="Arial" w:hAnsi="Arial" w:cs="Arial"/>
          <w:sz w:val="20"/>
          <w:szCs w:val="20"/>
        </w:rPr>
        <w:tab/>
        <w:t>[3 marks]</w:t>
      </w:r>
    </w:p>
    <w:p w14:paraId="761BEC0A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the rule to calculate the cost (c) of a phone call of “m” minutes on the BEBO mobile phone plan?</w:t>
      </w:r>
    </w:p>
    <w:p w14:paraId="283B3385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023440C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9A59C09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515FD04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3C5F774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10. </w:t>
      </w:r>
      <w:r>
        <w:rPr>
          <w:rFonts w:ascii="Arial" w:hAnsi="Arial" w:cs="Arial"/>
          <w:sz w:val="20"/>
          <w:szCs w:val="20"/>
        </w:rPr>
        <w:tab/>
        <w:t>[3 marks]</w:t>
      </w:r>
    </w:p>
    <w:p w14:paraId="3CB2F7C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GINTS international mobile phone plan uses the formula c=3.4m+11. Draw this on the graph above. </w:t>
      </w:r>
    </w:p>
    <w:p w14:paraId="38D96B6F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07FB53C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4FC898BB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5D982FAC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3269CF59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0445875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11. </w:t>
      </w:r>
      <w:r>
        <w:rPr>
          <w:rFonts w:ascii="Arial" w:hAnsi="Arial" w:cs="Arial"/>
          <w:sz w:val="20"/>
          <w:szCs w:val="20"/>
        </w:rPr>
        <w:tab/>
        <w:t>[2 marks]</w:t>
      </w:r>
    </w:p>
    <w:p w14:paraId="7902532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Which mobile plan is better if I plan to make a phone call of 1 ½ minutes. How much better would it be?</w:t>
      </w:r>
    </w:p>
    <w:p w14:paraId="693CC00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5AA0BE9D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3BD6B98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4D588E5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3EF1C1DC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12. </w:t>
      </w:r>
      <w:r>
        <w:rPr>
          <w:rFonts w:ascii="Arial" w:hAnsi="Arial" w:cs="Arial"/>
          <w:sz w:val="20"/>
          <w:szCs w:val="20"/>
        </w:rPr>
        <w:tab/>
        <w:t>[2 marks]</w:t>
      </w:r>
    </w:p>
    <w:p w14:paraId="5BA6FAC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length of call are the two plans the same cost? What is the cost at this time?</w:t>
      </w:r>
    </w:p>
    <w:p w14:paraId="2FEE6BD2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8AB297C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09635DDB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44144BF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59B2049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D65E201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89C0419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445614B7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ab/>
        <w:t>[3 marks]</w:t>
      </w:r>
    </w:p>
    <w:p w14:paraId="35657DF5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third phone company wishes to enter the market as the cheapest phone plan for the first hour. They are not charging a line rental fee. What would be the maximum rate they could charge to be able to make this claim? </w:t>
      </w:r>
    </w:p>
    <w:p w14:paraId="119DF2C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378714B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E9F4DB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07669D5" w14:textId="77777777" w:rsidR="00150556" w:rsidRDefault="00150556" w:rsidP="00150556">
      <w:pPr>
        <w:tabs>
          <w:tab w:val="left" w:pos="6663"/>
        </w:tabs>
        <w:ind w:right="-489"/>
        <w:rPr>
          <w:rFonts w:ascii="Arial" w:hAnsi="Arial" w:cs="Arial"/>
          <w:sz w:val="20"/>
          <w:szCs w:val="20"/>
        </w:rPr>
      </w:pPr>
    </w:p>
    <w:p w14:paraId="09C6FB4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31A39A9B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C6EF9C8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87166D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31822ED4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A4B38D4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2D01799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42628B7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6F4D00B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8DE0E7D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9DE98BF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0B9687D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8E71722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446F31C4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8D511C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118F15E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54F05B6B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3F00186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4977298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B7FF9B3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779B3EEF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9CA6138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040067B5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1E972D60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8B46C35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2CA7E6CD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404E0D21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0D5A8FD8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664D17AD" w14:textId="77777777" w:rsidR="00150556" w:rsidRDefault="00150556" w:rsidP="00150556">
      <w:pPr>
        <w:tabs>
          <w:tab w:val="left" w:pos="6663"/>
        </w:tabs>
        <w:ind w:left="-567" w:right="-489"/>
        <w:rPr>
          <w:rFonts w:ascii="Arial" w:hAnsi="Arial" w:cs="Arial"/>
          <w:sz w:val="20"/>
          <w:szCs w:val="20"/>
        </w:rPr>
      </w:pPr>
    </w:p>
    <w:p w14:paraId="36922941" w14:textId="77777777" w:rsidR="000E2330" w:rsidRDefault="000E2330"/>
    <w:sectPr w:rsidR="000E2330" w:rsidSect="00EF3168">
      <w:pgSz w:w="11900" w:h="16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556"/>
    <w:rsid w:val="000D0438"/>
    <w:rsid w:val="000E2330"/>
    <w:rsid w:val="00150556"/>
    <w:rsid w:val="00202F97"/>
    <w:rsid w:val="005B3539"/>
    <w:rsid w:val="00605284"/>
    <w:rsid w:val="00894C61"/>
    <w:rsid w:val="00A039D4"/>
    <w:rsid w:val="00E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FD3A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50556"/>
    <w:rPr>
      <w:rFonts w:eastAsiaTheme="minorEastAsia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556"/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1053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1</cp:revision>
  <dcterms:created xsi:type="dcterms:W3CDTF">2018-05-14T08:42:00Z</dcterms:created>
  <dcterms:modified xsi:type="dcterms:W3CDTF">2018-05-14T10:48:00Z</dcterms:modified>
</cp:coreProperties>
</file>