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5000" w:type="pct"/>
        <w:tblLook w:val="04A0" w:firstRow="1" w:lastRow="0" w:firstColumn="1" w:lastColumn="0" w:noHBand="0" w:noVBand="1"/>
      </w:tblPr>
      <w:tblGrid>
        <w:gridCol w:w="2704"/>
        <w:gridCol w:w="3357"/>
        <w:gridCol w:w="9553"/>
      </w:tblGrid>
      <w:tr w:rsidR="009F6939" w:rsidRPr="006D4778" w:rsidTr="00AC0A42">
        <w:trPr>
          <w:trHeight w:val="1190"/>
        </w:trPr>
        <w:tc>
          <w:tcPr>
            <w:tcW w:w="866" w:type="pct"/>
            <w:vMerge w:val="restart"/>
            <w:tcBorders>
              <w:top w:val="nil"/>
              <w:left w:val="nil"/>
              <w:bottom w:val="nil"/>
              <w:right w:val="nil"/>
            </w:tcBorders>
            <w:shd w:val="clear" w:color="auto" w:fill="auto"/>
          </w:tcPr>
          <w:p w:rsidR="009F6939" w:rsidRPr="006D4778" w:rsidRDefault="005B352F" w:rsidP="00AC0A42">
            <w:pPr>
              <w:rPr>
                <w:rFonts w:ascii="Arial" w:hAnsi="Arial" w:cs="Arial"/>
                <w:sz w:val="28"/>
                <w:szCs w:val="28"/>
              </w:rPr>
            </w:pPr>
            <w:r w:rsidRPr="006D4778">
              <w:rPr>
                <w:rFonts w:ascii="Arial" w:hAnsi="Arial" w:cs="Arial"/>
                <w:noProof/>
                <w:sz w:val="28"/>
                <w:szCs w:val="28"/>
              </w:rPr>
              <w:drawing>
                <wp:anchor distT="0" distB="0" distL="114300" distR="114300" simplePos="0" relativeHeight="251658240" behindDoc="1" locked="0" layoutInCell="1" allowOverlap="1" wp14:anchorId="6A245FE2" wp14:editId="107F44E9">
                  <wp:simplePos x="0" y="0"/>
                  <wp:positionH relativeFrom="column">
                    <wp:posOffset>-18415</wp:posOffset>
                  </wp:positionH>
                  <wp:positionV relativeFrom="paragraph">
                    <wp:posOffset>70485</wp:posOffset>
                  </wp:positionV>
                  <wp:extent cx="1406525" cy="1073150"/>
                  <wp:effectExtent l="0" t="0" r="0" b="0"/>
                  <wp:wrapThrough wrapText="bothSides">
                    <wp:wrapPolygon edited="0">
                      <wp:start x="0" y="0"/>
                      <wp:lineTo x="0" y="20961"/>
                      <wp:lineTo x="21064" y="20961"/>
                      <wp:lineTo x="21064" y="0"/>
                      <wp:lineTo x="0" y="0"/>
                    </wp:wrapPolygon>
                  </wp:wrapThrough>
                  <wp:docPr id="1" name="Picture 1" descr="pact jp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pact jpg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06525" cy="1073150"/>
                          </a:xfrm>
                          <a:prstGeom prst="rect">
                            <a:avLst/>
                          </a:prstGeom>
                          <a:noFill/>
                        </pic:spPr>
                      </pic:pic>
                    </a:graphicData>
                  </a:graphic>
                  <wp14:sizeRelH relativeFrom="page">
                    <wp14:pctWidth>0</wp14:pctWidth>
                  </wp14:sizeRelH>
                  <wp14:sizeRelV relativeFrom="page">
                    <wp14:pctHeight>0</wp14:pctHeight>
                  </wp14:sizeRelV>
                </wp:anchor>
              </w:drawing>
            </w:r>
          </w:p>
        </w:tc>
        <w:tc>
          <w:tcPr>
            <w:tcW w:w="4134" w:type="pct"/>
            <w:gridSpan w:val="2"/>
            <w:tcBorders>
              <w:top w:val="nil"/>
              <w:left w:val="nil"/>
              <w:bottom w:val="nil"/>
              <w:right w:val="nil"/>
            </w:tcBorders>
            <w:shd w:val="clear" w:color="auto" w:fill="auto"/>
          </w:tcPr>
          <w:p w:rsidR="009F6939" w:rsidRPr="006D4778" w:rsidRDefault="000E210A" w:rsidP="00AC0A42">
            <w:pPr>
              <w:jc w:val="center"/>
              <w:rPr>
                <w:rFonts w:ascii="Arial" w:hAnsi="Arial" w:cs="Arial"/>
                <w:b/>
                <w:sz w:val="28"/>
                <w:szCs w:val="28"/>
              </w:rPr>
            </w:pPr>
            <w:r w:rsidRPr="006D4778">
              <w:rPr>
                <w:rFonts w:ascii="Arial" w:hAnsi="Arial" w:cs="Arial"/>
                <w:b/>
                <w:sz w:val="28"/>
                <w:szCs w:val="28"/>
              </w:rPr>
              <w:t>Year 11</w:t>
            </w:r>
            <w:r w:rsidR="006D3EEA" w:rsidRPr="006D4778">
              <w:rPr>
                <w:rFonts w:ascii="Arial" w:hAnsi="Arial" w:cs="Arial"/>
                <w:b/>
                <w:sz w:val="28"/>
                <w:szCs w:val="28"/>
              </w:rPr>
              <w:t xml:space="preserve"> 2015</w:t>
            </w:r>
          </w:p>
          <w:p w:rsidR="006D3EEA" w:rsidRPr="006D4778" w:rsidRDefault="006D3EEA" w:rsidP="00AC0A42">
            <w:pPr>
              <w:jc w:val="center"/>
              <w:rPr>
                <w:rFonts w:ascii="Arial" w:hAnsi="Arial" w:cs="Arial"/>
                <w:b/>
                <w:sz w:val="28"/>
                <w:szCs w:val="28"/>
              </w:rPr>
            </w:pPr>
            <w:r w:rsidRPr="006D4778">
              <w:rPr>
                <w:rFonts w:ascii="Arial" w:hAnsi="Arial" w:cs="Arial"/>
                <w:b/>
                <w:sz w:val="28"/>
                <w:szCs w:val="28"/>
              </w:rPr>
              <w:t>Mathematics Applications</w:t>
            </w:r>
          </w:p>
          <w:p w:rsidR="009F6939" w:rsidRPr="006D4778" w:rsidRDefault="00607105" w:rsidP="00AC0A42">
            <w:pPr>
              <w:jc w:val="center"/>
              <w:rPr>
                <w:rFonts w:ascii="Arial" w:hAnsi="Arial" w:cs="Arial"/>
                <w:b/>
                <w:sz w:val="28"/>
                <w:szCs w:val="28"/>
              </w:rPr>
            </w:pPr>
            <w:r w:rsidRPr="006D4778">
              <w:rPr>
                <w:rFonts w:ascii="Arial" w:hAnsi="Arial" w:cs="Arial"/>
                <w:b/>
                <w:sz w:val="28"/>
                <w:szCs w:val="28"/>
              </w:rPr>
              <w:t>Teaching and Learning Program</w:t>
            </w:r>
            <w:r w:rsidR="004A0C53" w:rsidRPr="006D4778">
              <w:rPr>
                <w:rFonts w:ascii="Arial" w:hAnsi="Arial" w:cs="Arial"/>
                <w:b/>
                <w:sz w:val="28"/>
                <w:szCs w:val="28"/>
              </w:rPr>
              <w:t xml:space="preserve"> </w:t>
            </w:r>
          </w:p>
          <w:p w:rsidR="006D3EEA" w:rsidRPr="006D4778" w:rsidRDefault="006D3EEA" w:rsidP="00591D89">
            <w:pPr>
              <w:rPr>
                <w:rFonts w:ascii="Arial" w:hAnsi="Arial" w:cs="Arial"/>
                <w:sz w:val="28"/>
                <w:szCs w:val="28"/>
              </w:rPr>
            </w:pPr>
          </w:p>
        </w:tc>
      </w:tr>
      <w:tr w:rsidR="006D3EEA" w:rsidRPr="006D4778" w:rsidTr="006D3EEA">
        <w:tc>
          <w:tcPr>
            <w:tcW w:w="866" w:type="pct"/>
            <w:vMerge/>
            <w:tcBorders>
              <w:top w:val="nil"/>
              <w:left w:val="nil"/>
              <w:bottom w:val="nil"/>
              <w:right w:val="nil"/>
            </w:tcBorders>
            <w:shd w:val="clear" w:color="auto" w:fill="auto"/>
          </w:tcPr>
          <w:p w:rsidR="006D3EEA" w:rsidRPr="006D4778" w:rsidRDefault="006D3EEA" w:rsidP="00AC0A42">
            <w:pPr>
              <w:rPr>
                <w:rFonts w:ascii="Arial" w:hAnsi="Arial" w:cs="Arial"/>
                <w:sz w:val="28"/>
                <w:szCs w:val="28"/>
              </w:rPr>
            </w:pPr>
          </w:p>
        </w:tc>
        <w:tc>
          <w:tcPr>
            <w:tcW w:w="1075" w:type="pct"/>
            <w:tcBorders>
              <w:top w:val="nil"/>
              <w:left w:val="nil"/>
              <w:bottom w:val="nil"/>
              <w:right w:val="nil"/>
            </w:tcBorders>
            <w:shd w:val="clear" w:color="auto" w:fill="auto"/>
          </w:tcPr>
          <w:p w:rsidR="006D3EEA" w:rsidRPr="006D4778" w:rsidRDefault="006D3EEA" w:rsidP="006D4778">
            <w:pPr>
              <w:rPr>
                <w:rFonts w:ascii="Arial" w:hAnsi="Arial" w:cs="Arial"/>
                <w:b/>
                <w:sz w:val="28"/>
                <w:szCs w:val="28"/>
              </w:rPr>
            </w:pPr>
            <w:r w:rsidRPr="006D4778">
              <w:rPr>
                <w:rFonts w:ascii="Arial" w:hAnsi="Arial" w:cs="Arial"/>
                <w:b/>
                <w:sz w:val="28"/>
                <w:szCs w:val="28"/>
              </w:rPr>
              <w:t>Course Texts /</w:t>
            </w:r>
            <w:r w:rsidR="00B04822">
              <w:rPr>
                <w:rFonts w:ascii="Arial" w:hAnsi="Arial" w:cs="Arial"/>
                <w:b/>
                <w:sz w:val="28"/>
                <w:szCs w:val="28"/>
              </w:rPr>
              <w:t xml:space="preserve"> </w:t>
            </w:r>
            <w:r w:rsidRPr="006D4778">
              <w:rPr>
                <w:rFonts w:ascii="Arial" w:hAnsi="Arial" w:cs="Arial"/>
                <w:b/>
                <w:sz w:val="28"/>
                <w:szCs w:val="28"/>
              </w:rPr>
              <w:t>Resources:</w:t>
            </w:r>
          </w:p>
        </w:tc>
        <w:tc>
          <w:tcPr>
            <w:tcW w:w="3059" w:type="pct"/>
            <w:tcBorders>
              <w:top w:val="nil"/>
              <w:left w:val="nil"/>
              <w:bottom w:val="nil"/>
              <w:right w:val="nil"/>
            </w:tcBorders>
            <w:shd w:val="clear" w:color="auto" w:fill="auto"/>
          </w:tcPr>
          <w:p w:rsidR="006D3EEA" w:rsidRPr="006D4778" w:rsidRDefault="006D3EEA" w:rsidP="00AC0A42">
            <w:pPr>
              <w:rPr>
                <w:rFonts w:ascii="Arial" w:hAnsi="Arial" w:cs="Arial"/>
                <w:sz w:val="28"/>
                <w:szCs w:val="28"/>
              </w:rPr>
            </w:pPr>
            <w:r w:rsidRPr="006D4778">
              <w:rPr>
                <w:rFonts w:ascii="Arial" w:hAnsi="Arial" w:cs="Arial"/>
                <w:sz w:val="28"/>
                <w:szCs w:val="28"/>
              </w:rPr>
              <w:t>Nelson Senior Maths General 11</w:t>
            </w:r>
          </w:p>
          <w:p w:rsidR="006D3EEA" w:rsidRPr="006D4778" w:rsidRDefault="006D3EEA" w:rsidP="00AC0A42">
            <w:pPr>
              <w:rPr>
                <w:rFonts w:ascii="Arial" w:hAnsi="Arial" w:cs="Arial"/>
                <w:sz w:val="28"/>
                <w:szCs w:val="28"/>
              </w:rPr>
            </w:pPr>
            <w:r w:rsidRPr="006D4778">
              <w:rPr>
                <w:rFonts w:ascii="Arial" w:hAnsi="Arial" w:cs="Arial"/>
                <w:sz w:val="28"/>
                <w:szCs w:val="28"/>
              </w:rPr>
              <w:t>TI-Nspire CAS CX Calculator</w:t>
            </w:r>
          </w:p>
          <w:p w:rsidR="006D3EEA" w:rsidRPr="006D4778" w:rsidRDefault="006D3EEA" w:rsidP="00AC0A42">
            <w:pPr>
              <w:rPr>
                <w:rFonts w:ascii="Arial" w:hAnsi="Arial" w:cs="Arial"/>
                <w:sz w:val="28"/>
                <w:szCs w:val="28"/>
              </w:rPr>
            </w:pPr>
            <w:r w:rsidRPr="006D4778">
              <w:rPr>
                <w:rFonts w:ascii="Arial" w:hAnsi="Arial" w:cs="Arial"/>
                <w:sz w:val="28"/>
                <w:szCs w:val="28"/>
              </w:rPr>
              <w:t>TI 30XB Scientific Calculator</w:t>
            </w:r>
          </w:p>
        </w:tc>
      </w:tr>
    </w:tbl>
    <w:p w:rsidR="00B218C2" w:rsidRDefault="00B218C2" w:rsidP="00AC0A42">
      <w:pPr>
        <w:rPr>
          <w:rFonts w:ascii="Arial" w:hAnsi="Arial" w:cs="Arial"/>
          <w:b/>
          <w:sz w:val="20"/>
          <w:szCs w:val="20"/>
        </w:rPr>
      </w:pPr>
      <w:r>
        <w:rPr>
          <w:rFonts w:ascii="Arial" w:hAnsi="Arial" w:cs="Arial"/>
          <w:b/>
          <w:sz w:val="20"/>
          <w:szCs w:val="20"/>
        </w:rPr>
        <w:t>UNIT ONE</w:t>
      </w:r>
    </w:p>
    <w:p w:rsidR="009F6939" w:rsidRPr="006D3EEA" w:rsidRDefault="006D3EEA" w:rsidP="00AC0A42">
      <w:pPr>
        <w:rPr>
          <w:rFonts w:ascii="Arial" w:hAnsi="Arial" w:cs="Arial"/>
          <w:b/>
          <w:sz w:val="20"/>
          <w:szCs w:val="20"/>
        </w:rPr>
      </w:pPr>
      <w:r w:rsidRPr="006D3EEA">
        <w:rPr>
          <w:rFonts w:ascii="Arial" w:hAnsi="Arial" w:cs="Arial"/>
          <w:b/>
          <w:sz w:val="20"/>
          <w:szCs w:val="20"/>
        </w:rPr>
        <w:t>Term 1</w:t>
      </w:r>
    </w:p>
    <w:tbl>
      <w:tblPr>
        <w:tblStyle w:val="TableGrid"/>
        <w:tblW w:w="5000" w:type="pct"/>
        <w:tblLayout w:type="fixed"/>
        <w:tblLook w:val="04A0" w:firstRow="1" w:lastRow="0" w:firstColumn="1" w:lastColumn="0" w:noHBand="0" w:noVBand="1"/>
      </w:tblPr>
      <w:tblGrid>
        <w:gridCol w:w="819"/>
        <w:gridCol w:w="5101"/>
        <w:gridCol w:w="3970"/>
        <w:gridCol w:w="2976"/>
        <w:gridCol w:w="1277"/>
        <w:gridCol w:w="1471"/>
      </w:tblGrid>
      <w:tr w:rsidR="00524819" w:rsidRPr="00D3423E" w:rsidTr="00591D89">
        <w:trPr>
          <w:trHeight w:val="632"/>
          <w:tblHeader/>
        </w:trPr>
        <w:tc>
          <w:tcPr>
            <w:tcW w:w="262" w:type="pct"/>
            <w:shd w:val="clear" w:color="auto" w:fill="97F1E8"/>
            <w:vAlign w:val="center"/>
          </w:tcPr>
          <w:p w:rsidR="00D23FC1" w:rsidRPr="00591D89" w:rsidRDefault="00D23FC1" w:rsidP="00AC0A42">
            <w:pPr>
              <w:jc w:val="center"/>
              <w:rPr>
                <w:rFonts w:ascii="Arial" w:hAnsi="Arial" w:cs="Arial"/>
                <w:b/>
                <w:sz w:val="18"/>
                <w:szCs w:val="18"/>
              </w:rPr>
            </w:pPr>
            <w:r w:rsidRPr="00591D89">
              <w:rPr>
                <w:rFonts w:ascii="Arial" w:hAnsi="Arial" w:cs="Arial"/>
                <w:b/>
                <w:sz w:val="18"/>
                <w:szCs w:val="18"/>
              </w:rPr>
              <w:t>Time Line</w:t>
            </w:r>
          </w:p>
        </w:tc>
        <w:tc>
          <w:tcPr>
            <w:tcW w:w="1633" w:type="pct"/>
            <w:shd w:val="clear" w:color="auto" w:fill="97F1E8"/>
            <w:vAlign w:val="center"/>
          </w:tcPr>
          <w:p w:rsidR="00D23FC1" w:rsidRPr="00591D89" w:rsidRDefault="00D23FC1" w:rsidP="002F4ECF">
            <w:pPr>
              <w:jc w:val="center"/>
              <w:rPr>
                <w:rFonts w:ascii="Arial" w:hAnsi="Arial" w:cs="Arial"/>
                <w:b/>
                <w:sz w:val="18"/>
                <w:szCs w:val="18"/>
              </w:rPr>
            </w:pPr>
            <w:r w:rsidRPr="00591D89">
              <w:rPr>
                <w:rFonts w:ascii="Arial" w:hAnsi="Arial" w:cs="Arial"/>
                <w:b/>
                <w:sz w:val="18"/>
                <w:szCs w:val="18"/>
              </w:rPr>
              <w:t>Content</w:t>
            </w:r>
          </w:p>
        </w:tc>
        <w:tc>
          <w:tcPr>
            <w:tcW w:w="1271" w:type="pct"/>
            <w:tcBorders>
              <w:bottom w:val="single" w:sz="4" w:space="0" w:color="auto"/>
            </w:tcBorders>
            <w:shd w:val="clear" w:color="auto" w:fill="97F1E8"/>
            <w:vAlign w:val="center"/>
          </w:tcPr>
          <w:p w:rsidR="00D23FC1" w:rsidRPr="00591D89" w:rsidRDefault="002F4ECF" w:rsidP="002F4ECF">
            <w:pPr>
              <w:jc w:val="center"/>
              <w:rPr>
                <w:rFonts w:ascii="Arial" w:hAnsi="Arial" w:cs="Arial"/>
                <w:b/>
                <w:sz w:val="18"/>
                <w:szCs w:val="18"/>
              </w:rPr>
            </w:pPr>
            <w:r w:rsidRPr="00591D89">
              <w:rPr>
                <w:rFonts w:ascii="Arial" w:hAnsi="Arial" w:cs="Arial"/>
                <w:b/>
                <w:sz w:val="18"/>
                <w:szCs w:val="18"/>
              </w:rPr>
              <w:t>WA Content Descriptors</w:t>
            </w:r>
          </w:p>
        </w:tc>
        <w:tc>
          <w:tcPr>
            <w:tcW w:w="953" w:type="pct"/>
            <w:shd w:val="clear" w:color="auto" w:fill="97F1E8"/>
            <w:vAlign w:val="center"/>
          </w:tcPr>
          <w:p w:rsidR="00D23FC1" w:rsidRPr="00591D89" w:rsidRDefault="00D23FC1" w:rsidP="00AC0A42">
            <w:pPr>
              <w:jc w:val="center"/>
              <w:rPr>
                <w:rFonts w:ascii="Arial" w:hAnsi="Arial" w:cs="Arial"/>
                <w:b/>
                <w:sz w:val="18"/>
                <w:szCs w:val="18"/>
              </w:rPr>
            </w:pPr>
            <w:r w:rsidRPr="00591D89">
              <w:rPr>
                <w:rFonts w:ascii="Arial" w:hAnsi="Arial" w:cs="Arial"/>
                <w:b/>
                <w:sz w:val="18"/>
                <w:szCs w:val="18"/>
              </w:rPr>
              <w:t>Teaching and Learning Activities</w:t>
            </w:r>
          </w:p>
        </w:tc>
        <w:tc>
          <w:tcPr>
            <w:tcW w:w="409" w:type="pct"/>
            <w:shd w:val="clear" w:color="auto" w:fill="97F1E8"/>
            <w:vAlign w:val="center"/>
          </w:tcPr>
          <w:p w:rsidR="00D23FC1" w:rsidRPr="00591D89" w:rsidRDefault="00D23FC1" w:rsidP="00591D89">
            <w:pPr>
              <w:jc w:val="center"/>
              <w:rPr>
                <w:rFonts w:ascii="Arial" w:hAnsi="Arial" w:cs="Arial"/>
                <w:b/>
                <w:sz w:val="18"/>
                <w:szCs w:val="18"/>
              </w:rPr>
            </w:pPr>
            <w:r w:rsidRPr="00591D89">
              <w:rPr>
                <w:rFonts w:ascii="Arial" w:hAnsi="Arial" w:cs="Arial"/>
                <w:b/>
                <w:sz w:val="18"/>
                <w:szCs w:val="18"/>
              </w:rPr>
              <w:t xml:space="preserve">Resources and </w:t>
            </w:r>
            <w:r w:rsidR="00591D89" w:rsidRPr="00591D89">
              <w:rPr>
                <w:rFonts w:ascii="Arial" w:hAnsi="Arial" w:cs="Arial"/>
                <w:b/>
                <w:sz w:val="18"/>
                <w:szCs w:val="18"/>
              </w:rPr>
              <w:t>r</w:t>
            </w:r>
            <w:r w:rsidRPr="00591D89">
              <w:rPr>
                <w:rFonts w:ascii="Arial" w:hAnsi="Arial" w:cs="Arial"/>
                <w:b/>
                <w:sz w:val="18"/>
                <w:szCs w:val="18"/>
              </w:rPr>
              <w:t>eferences</w:t>
            </w:r>
          </w:p>
        </w:tc>
        <w:tc>
          <w:tcPr>
            <w:tcW w:w="471" w:type="pct"/>
            <w:shd w:val="clear" w:color="auto" w:fill="97F1E8"/>
            <w:vAlign w:val="center"/>
          </w:tcPr>
          <w:p w:rsidR="00D23FC1" w:rsidRPr="00591D89" w:rsidRDefault="00D23FC1" w:rsidP="00550E77">
            <w:pPr>
              <w:jc w:val="center"/>
              <w:rPr>
                <w:rFonts w:ascii="Arial" w:hAnsi="Arial" w:cs="Arial"/>
                <w:b/>
                <w:sz w:val="18"/>
                <w:szCs w:val="18"/>
              </w:rPr>
            </w:pPr>
            <w:r w:rsidRPr="00591D89">
              <w:rPr>
                <w:rFonts w:ascii="Arial" w:hAnsi="Arial" w:cs="Arial"/>
                <w:b/>
                <w:sz w:val="18"/>
                <w:szCs w:val="18"/>
              </w:rPr>
              <w:t>Assessment</w:t>
            </w:r>
          </w:p>
        </w:tc>
      </w:tr>
      <w:tr w:rsidR="00524819" w:rsidRPr="00D3423E" w:rsidTr="00016965">
        <w:trPr>
          <w:trHeight w:val="568"/>
        </w:trPr>
        <w:tc>
          <w:tcPr>
            <w:tcW w:w="262" w:type="pct"/>
          </w:tcPr>
          <w:p w:rsidR="00D23FC1" w:rsidRPr="008B21FF" w:rsidRDefault="00D23FC1" w:rsidP="00016965">
            <w:pPr>
              <w:jc w:val="center"/>
              <w:rPr>
                <w:rFonts w:ascii="Arial" w:hAnsi="Arial" w:cs="Arial"/>
                <w:b/>
                <w:sz w:val="14"/>
                <w:szCs w:val="14"/>
              </w:rPr>
            </w:pPr>
            <w:r w:rsidRPr="008B21FF">
              <w:rPr>
                <w:rFonts w:ascii="Arial" w:hAnsi="Arial" w:cs="Arial"/>
                <w:b/>
                <w:sz w:val="14"/>
                <w:szCs w:val="14"/>
              </w:rPr>
              <w:t>1</w:t>
            </w:r>
          </w:p>
        </w:tc>
        <w:tc>
          <w:tcPr>
            <w:tcW w:w="1633" w:type="pct"/>
          </w:tcPr>
          <w:p w:rsidR="00D23FC1" w:rsidRPr="00FC33F0" w:rsidRDefault="00524819" w:rsidP="006D4778">
            <w:pPr>
              <w:pStyle w:val="ListParagraph"/>
              <w:numPr>
                <w:ilvl w:val="0"/>
                <w:numId w:val="10"/>
              </w:numPr>
              <w:tabs>
                <w:tab w:val="left" w:pos="0"/>
                <w:tab w:val="right" w:pos="9360"/>
              </w:tabs>
              <w:autoSpaceDE w:val="0"/>
              <w:autoSpaceDN w:val="0"/>
              <w:adjustRightInd w:val="0"/>
              <w:ind w:left="175" w:hanging="175"/>
              <w:rPr>
                <w:rFonts w:ascii="Arial" w:hAnsi="Arial" w:cs="Arial"/>
                <w:sz w:val="14"/>
                <w:szCs w:val="14"/>
              </w:rPr>
            </w:pPr>
            <w:r w:rsidRPr="00FC33F0">
              <w:rPr>
                <w:rFonts w:ascii="Arial" w:hAnsi="Arial" w:cs="Arial"/>
                <w:sz w:val="14"/>
                <w:szCs w:val="14"/>
              </w:rPr>
              <w:t>Defining terms</w:t>
            </w:r>
          </w:p>
          <w:p w:rsidR="00524819" w:rsidRPr="00FC33F0" w:rsidRDefault="00524819" w:rsidP="006D4778">
            <w:pPr>
              <w:pStyle w:val="ListParagraph"/>
              <w:numPr>
                <w:ilvl w:val="0"/>
                <w:numId w:val="10"/>
              </w:numPr>
              <w:tabs>
                <w:tab w:val="left" w:pos="0"/>
                <w:tab w:val="right" w:pos="9360"/>
              </w:tabs>
              <w:autoSpaceDE w:val="0"/>
              <w:autoSpaceDN w:val="0"/>
              <w:adjustRightInd w:val="0"/>
              <w:ind w:left="175" w:hanging="175"/>
              <w:rPr>
                <w:rFonts w:ascii="Arial" w:hAnsi="Arial" w:cs="Arial"/>
                <w:sz w:val="14"/>
                <w:szCs w:val="14"/>
              </w:rPr>
            </w:pPr>
            <w:r w:rsidRPr="00FC33F0">
              <w:rPr>
                <w:rFonts w:ascii="Arial" w:hAnsi="Arial" w:cs="Arial"/>
                <w:sz w:val="14"/>
                <w:szCs w:val="14"/>
              </w:rPr>
              <w:t>Adding and subtracting algebraic expressions</w:t>
            </w:r>
          </w:p>
          <w:p w:rsidR="00524819" w:rsidRPr="00FC33F0" w:rsidRDefault="00524819" w:rsidP="006D4778">
            <w:pPr>
              <w:pStyle w:val="ListParagraph"/>
              <w:numPr>
                <w:ilvl w:val="0"/>
                <w:numId w:val="10"/>
              </w:numPr>
              <w:tabs>
                <w:tab w:val="left" w:pos="0"/>
                <w:tab w:val="right" w:pos="9360"/>
              </w:tabs>
              <w:autoSpaceDE w:val="0"/>
              <w:autoSpaceDN w:val="0"/>
              <w:adjustRightInd w:val="0"/>
              <w:ind w:left="175" w:hanging="175"/>
              <w:rPr>
                <w:rFonts w:ascii="Arial" w:hAnsi="Arial" w:cs="Arial"/>
                <w:sz w:val="14"/>
                <w:szCs w:val="14"/>
              </w:rPr>
            </w:pPr>
            <w:r w:rsidRPr="00FC33F0">
              <w:rPr>
                <w:rFonts w:ascii="Arial" w:hAnsi="Arial" w:cs="Arial"/>
                <w:sz w:val="14"/>
                <w:szCs w:val="14"/>
              </w:rPr>
              <w:t>Multiplying and dividing algebraic expressions</w:t>
            </w:r>
          </w:p>
          <w:p w:rsidR="00524819" w:rsidRPr="00FC33F0" w:rsidRDefault="00524819" w:rsidP="006D4778">
            <w:pPr>
              <w:pStyle w:val="ListParagraph"/>
              <w:numPr>
                <w:ilvl w:val="0"/>
                <w:numId w:val="10"/>
              </w:numPr>
              <w:tabs>
                <w:tab w:val="left" w:pos="0"/>
                <w:tab w:val="right" w:pos="9360"/>
              </w:tabs>
              <w:autoSpaceDE w:val="0"/>
              <w:autoSpaceDN w:val="0"/>
              <w:adjustRightInd w:val="0"/>
              <w:ind w:left="175" w:hanging="175"/>
              <w:rPr>
                <w:rFonts w:ascii="Arial" w:hAnsi="Arial" w:cs="Arial"/>
                <w:sz w:val="14"/>
                <w:szCs w:val="14"/>
              </w:rPr>
            </w:pPr>
            <w:r w:rsidRPr="00FC33F0">
              <w:rPr>
                <w:rFonts w:ascii="Arial" w:hAnsi="Arial" w:cs="Arial"/>
                <w:sz w:val="14"/>
                <w:szCs w:val="14"/>
              </w:rPr>
              <w:t>Expanding and simplifying algebraic expressions</w:t>
            </w:r>
          </w:p>
          <w:p w:rsidR="00524819" w:rsidRPr="00FC33F0" w:rsidRDefault="00524819" w:rsidP="006D4778">
            <w:pPr>
              <w:pStyle w:val="ListParagraph"/>
              <w:numPr>
                <w:ilvl w:val="0"/>
                <w:numId w:val="10"/>
              </w:numPr>
              <w:tabs>
                <w:tab w:val="left" w:pos="0"/>
                <w:tab w:val="right" w:pos="9360"/>
              </w:tabs>
              <w:autoSpaceDE w:val="0"/>
              <w:autoSpaceDN w:val="0"/>
              <w:adjustRightInd w:val="0"/>
              <w:ind w:left="175" w:hanging="175"/>
              <w:rPr>
                <w:rFonts w:ascii="Arial" w:hAnsi="Arial" w:cs="Arial"/>
                <w:sz w:val="14"/>
                <w:szCs w:val="14"/>
              </w:rPr>
            </w:pPr>
            <w:r w:rsidRPr="00FC33F0">
              <w:rPr>
                <w:rFonts w:ascii="Arial" w:hAnsi="Arial" w:cs="Arial"/>
                <w:sz w:val="14"/>
                <w:szCs w:val="14"/>
              </w:rPr>
              <w:t>Substituting into expressions and formulae</w:t>
            </w:r>
          </w:p>
        </w:tc>
        <w:tc>
          <w:tcPr>
            <w:tcW w:w="1271" w:type="pct"/>
          </w:tcPr>
          <w:p w:rsidR="00D23FC1" w:rsidRPr="00FC33F0" w:rsidRDefault="00D23FC1" w:rsidP="00BA7C39">
            <w:pPr>
              <w:tabs>
                <w:tab w:val="left" w:pos="0"/>
                <w:tab w:val="right" w:pos="9360"/>
              </w:tabs>
              <w:autoSpaceDE w:val="0"/>
              <w:autoSpaceDN w:val="0"/>
              <w:adjustRightInd w:val="0"/>
              <w:rPr>
                <w:rFonts w:ascii="Arial" w:hAnsi="Arial" w:cs="Arial"/>
                <w:b/>
                <w:sz w:val="14"/>
                <w:szCs w:val="14"/>
              </w:rPr>
            </w:pPr>
            <w:r w:rsidRPr="00FC33F0">
              <w:rPr>
                <w:rFonts w:ascii="Arial" w:hAnsi="Arial" w:cs="Arial"/>
                <w:b/>
                <w:sz w:val="14"/>
                <w:szCs w:val="14"/>
              </w:rPr>
              <w:t>Substitution and Formulas</w:t>
            </w:r>
          </w:p>
          <w:p w:rsidR="00D23FC1" w:rsidRPr="00FC33F0" w:rsidRDefault="00D23FC1" w:rsidP="002005C8">
            <w:pPr>
              <w:autoSpaceDE w:val="0"/>
              <w:autoSpaceDN w:val="0"/>
              <w:adjustRightInd w:val="0"/>
              <w:ind w:left="460" w:hanging="460"/>
              <w:rPr>
                <w:rFonts w:ascii="Arial" w:hAnsi="Arial" w:cs="Arial"/>
                <w:sz w:val="14"/>
                <w:szCs w:val="14"/>
              </w:rPr>
            </w:pPr>
            <w:r w:rsidRPr="00FC33F0">
              <w:rPr>
                <w:rFonts w:ascii="Arial" w:hAnsi="Arial" w:cs="Arial"/>
                <w:sz w:val="14"/>
                <w:szCs w:val="14"/>
              </w:rPr>
              <w:t xml:space="preserve">1.2.1 </w:t>
            </w:r>
            <w:r w:rsidRPr="00FC33F0">
              <w:rPr>
                <w:rFonts w:ascii="Arial" w:hAnsi="Arial" w:cs="Arial"/>
                <w:sz w:val="14"/>
                <w:szCs w:val="14"/>
              </w:rPr>
              <w:tab/>
              <w:t xml:space="preserve">substitute numerical values into algebraic expressions, and evaluate (with the aid of technology where complicated numerical manipulation is required) </w:t>
            </w:r>
          </w:p>
          <w:p w:rsidR="00D23FC1" w:rsidRPr="00FC33F0" w:rsidRDefault="00D23FC1" w:rsidP="002005C8">
            <w:pPr>
              <w:autoSpaceDE w:val="0"/>
              <w:autoSpaceDN w:val="0"/>
              <w:adjustRightInd w:val="0"/>
              <w:ind w:left="460" w:hanging="460"/>
              <w:rPr>
                <w:rFonts w:ascii="Arial" w:hAnsi="Arial" w:cs="Arial"/>
                <w:sz w:val="14"/>
                <w:szCs w:val="14"/>
              </w:rPr>
            </w:pPr>
            <w:r w:rsidRPr="00FC33F0">
              <w:rPr>
                <w:rFonts w:ascii="Arial" w:hAnsi="Arial" w:cs="Arial"/>
                <w:sz w:val="14"/>
                <w:szCs w:val="14"/>
              </w:rPr>
              <w:t xml:space="preserve">1.2.2 </w:t>
            </w:r>
            <w:r w:rsidRPr="00FC33F0">
              <w:rPr>
                <w:rFonts w:ascii="Arial" w:hAnsi="Arial" w:cs="Arial"/>
                <w:sz w:val="14"/>
                <w:szCs w:val="14"/>
              </w:rPr>
              <w:tab/>
              <w:t>determine the value of the subject of a formula, given the values of the other pronumerals in the formula (transposition not required)</w:t>
            </w:r>
            <w:r w:rsidRPr="00FC33F0">
              <w:rPr>
                <w:rFonts w:ascii="Arial" w:hAnsi="Arial" w:cs="Arial"/>
                <w:color w:val="000000"/>
                <w:sz w:val="14"/>
                <w:szCs w:val="14"/>
              </w:rPr>
              <w:t xml:space="preserve"> </w:t>
            </w:r>
          </w:p>
          <w:p w:rsidR="00D23FC1" w:rsidRPr="00FC33F0" w:rsidRDefault="00D23FC1" w:rsidP="002005C8">
            <w:pPr>
              <w:autoSpaceDE w:val="0"/>
              <w:autoSpaceDN w:val="0"/>
              <w:adjustRightInd w:val="0"/>
              <w:ind w:left="460" w:hanging="460"/>
              <w:rPr>
                <w:rFonts w:ascii="Arial" w:hAnsi="Arial" w:cs="Arial"/>
                <w:sz w:val="14"/>
                <w:szCs w:val="14"/>
              </w:rPr>
            </w:pPr>
            <w:r w:rsidRPr="00FC33F0">
              <w:rPr>
                <w:rFonts w:ascii="Arial" w:hAnsi="Arial" w:cs="Arial"/>
                <w:sz w:val="14"/>
                <w:szCs w:val="14"/>
              </w:rPr>
              <w:t xml:space="preserve">1.2.3 </w:t>
            </w:r>
            <w:r w:rsidRPr="00FC33F0">
              <w:rPr>
                <w:rFonts w:ascii="Arial" w:hAnsi="Arial" w:cs="Arial"/>
                <w:sz w:val="14"/>
                <w:szCs w:val="14"/>
              </w:rPr>
              <w:tab/>
              <w:t>use a spreadsheet or an equivalent technology to construct a table of values from a formula, including tables for formulas with two variable quantities; for example, a table displaying the body mass index (BMI) of people of different weights and heights</w:t>
            </w:r>
          </w:p>
        </w:tc>
        <w:tc>
          <w:tcPr>
            <w:tcW w:w="953" w:type="pct"/>
          </w:tcPr>
          <w:p w:rsidR="00D23FC1" w:rsidRPr="00FC33F0" w:rsidRDefault="000A0F51" w:rsidP="00D65793">
            <w:pPr>
              <w:rPr>
                <w:rFonts w:ascii="Arial" w:hAnsi="Arial" w:cs="Arial"/>
                <w:b/>
                <w:sz w:val="14"/>
                <w:szCs w:val="14"/>
              </w:rPr>
            </w:pPr>
            <w:r>
              <w:rPr>
                <w:rFonts w:ascii="Arial" w:hAnsi="Arial" w:cs="Arial"/>
                <w:b/>
                <w:sz w:val="14"/>
                <w:szCs w:val="14"/>
              </w:rPr>
              <w:t>Chapter 2</w:t>
            </w:r>
          </w:p>
          <w:p w:rsidR="00D23FC1" w:rsidRPr="00FC33F0" w:rsidRDefault="00D23FC1" w:rsidP="00502265">
            <w:pPr>
              <w:ind w:left="520" w:hanging="520"/>
              <w:rPr>
                <w:rFonts w:ascii="Arial" w:hAnsi="Arial" w:cs="Arial"/>
                <w:sz w:val="14"/>
                <w:szCs w:val="14"/>
              </w:rPr>
            </w:pPr>
            <w:r w:rsidRPr="00FC33F0">
              <w:rPr>
                <w:rFonts w:ascii="Arial" w:hAnsi="Arial" w:cs="Arial"/>
                <w:sz w:val="14"/>
                <w:szCs w:val="14"/>
              </w:rPr>
              <w:t>Ch 2 Prior Learning Sheet</w:t>
            </w:r>
          </w:p>
          <w:p w:rsidR="00D23FC1" w:rsidRPr="00FC33F0" w:rsidRDefault="00D23FC1" w:rsidP="00502265">
            <w:pPr>
              <w:ind w:left="520" w:hanging="520"/>
              <w:rPr>
                <w:rFonts w:ascii="Arial" w:hAnsi="Arial" w:cs="Arial"/>
                <w:sz w:val="14"/>
                <w:szCs w:val="14"/>
              </w:rPr>
            </w:pPr>
            <w:r w:rsidRPr="00FC33F0">
              <w:rPr>
                <w:rFonts w:ascii="Arial" w:hAnsi="Arial" w:cs="Arial"/>
                <w:sz w:val="14"/>
                <w:szCs w:val="14"/>
              </w:rPr>
              <w:t>2.01 – The four operations in algebra</w:t>
            </w:r>
          </w:p>
          <w:p w:rsidR="00D23FC1" w:rsidRPr="00FC33F0" w:rsidRDefault="00D23FC1" w:rsidP="00502265">
            <w:pPr>
              <w:ind w:left="520" w:hanging="520"/>
              <w:rPr>
                <w:rFonts w:ascii="Arial" w:hAnsi="Arial" w:cs="Arial"/>
                <w:sz w:val="14"/>
                <w:szCs w:val="14"/>
              </w:rPr>
            </w:pPr>
            <w:r w:rsidRPr="00FC33F0">
              <w:rPr>
                <w:rFonts w:ascii="Arial" w:hAnsi="Arial" w:cs="Arial"/>
                <w:sz w:val="14"/>
                <w:szCs w:val="14"/>
              </w:rPr>
              <w:t>2.02 – Expanding and simplifying algebraic expressions</w:t>
            </w:r>
          </w:p>
          <w:p w:rsidR="00D23FC1" w:rsidRPr="00FC33F0" w:rsidRDefault="00D23FC1" w:rsidP="00502265">
            <w:pPr>
              <w:ind w:left="520" w:hanging="520"/>
              <w:rPr>
                <w:rFonts w:ascii="Arial" w:hAnsi="Arial" w:cs="Arial"/>
                <w:sz w:val="14"/>
                <w:szCs w:val="14"/>
              </w:rPr>
            </w:pPr>
            <w:r w:rsidRPr="00FC33F0">
              <w:rPr>
                <w:rFonts w:ascii="Arial" w:hAnsi="Arial" w:cs="Arial"/>
                <w:sz w:val="14"/>
                <w:szCs w:val="14"/>
              </w:rPr>
              <w:t>2.03 – Substitution</w:t>
            </w:r>
          </w:p>
          <w:p w:rsidR="00D23FC1" w:rsidRPr="00FC33F0" w:rsidRDefault="00D23FC1" w:rsidP="00502265">
            <w:pPr>
              <w:ind w:left="520" w:hanging="520"/>
              <w:rPr>
                <w:rFonts w:ascii="Arial" w:hAnsi="Arial" w:cs="Arial"/>
                <w:sz w:val="14"/>
                <w:szCs w:val="14"/>
              </w:rPr>
            </w:pPr>
            <w:r w:rsidRPr="00FC33F0">
              <w:rPr>
                <w:rFonts w:ascii="Arial" w:hAnsi="Arial" w:cs="Arial"/>
                <w:sz w:val="14"/>
                <w:szCs w:val="14"/>
              </w:rPr>
              <w:t>Investigation – BMI (p70-73)</w:t>
            </w:r>
          </w:p>
        </w:tc>
        <w:tc>
          <w:tcPr>
            <w:tcW w:w="409" w:type="pct"/>
          </w:tcPr>
          <w:p w:rsidR="00D23FC1" w:rsidRPr="001D2DA5" w:rsidRDefault="00D23FC1" w:rsidP="00525C0A">
            <w:pPr>
              <w:jc w:val="center"/>
              <w:rPr>
                <w:rFonts w:ascii="Arial" w:hAnsi="Arial" w:cs="Arial"/>
                <w:sz w:val="14"/>
                <w:szCs w:val="14"/>
              </w:rPr>
            </w:pPr>
            <w:r w:rsidRPr="001D2DA5">
              <w:rPr>
                <w:rFonts w:ascii="Arial" w:hAnsi="Arial" w:cs="Arial"/>
                <w:sz w:val="14"/>
                <w:szCs w:val="14"/>
              </w:rPr>
              <w:t>Sadler Unit 1 Preliminary Work, Ch 1</w:t>
            </w:r>
          </w:p>
        </w:tc>
        <w:tc>
          <w:tcPr>
            <w:tcW w:w="471" w:type="pct"/>
            <w:shd w:val="clear" w:color="auto" w:fill="auto"/>
          </w:tcPr>
          <w:p w:rsidR="00D23FC1" w:rsidRPr="00AE3F2D" w:rsidRDefault="00D23FC1" w:rsidP="00AC0A42">
            <w:pPr>
              <w:jc w:val="center"/>
              <w:rPr>
                <w:rFonts w:ascii="Arial" w:hAnsi="Arial" w:cs="Arial"/>
                <w:b/>
                <w:sz w:val="14"/>
                <w:szCs w:val="14"/>
              </w:rPr>
            </w:pPr>
          </w:p>
        </w:tc>
      </w:tr>
      <w:tr w:rsidR="00524819" w:rsidRPr="00D3423E" w:rsidTr="00016965">
        <w:trPr>
          <w:trHeight w:val="629"/>
        </w:trPr>
        <w:tc>
          <w:tcPr>
            <w:tcW w:w="262" w:type="pct"/>
          </w:tcPr>
          <w:p w:rsidR="00D23FC1" w:rsidRPr="008B21FF" w:rsidRDefault="00D23FC1" w:rsidP="00016965">
            <w:pPr>
              <w:jc w:val="center"/>
              <w:rPr>
                <w:rFonts w:ascii="Arial" w:hAnsi="Arial" w:cs="Arial"/>
                <w:b/>
                <w:sz w:val="14"/>
                <w:szCs w:val="14"/>
              </w:rPr>
            </w:pPr>
            <w:r w:rsidRPr="008B21FF">
              <w:rPr>
                <w:rFonts w:ascii="Arial" w:hAnsi="Arial" w:cs="Arial"/>
                <w:b/>
                <w:sz w:val="14"/>
                <w:szCs w:val="14"/>
              </w:rPr>
              <w:t>2 – 3</w:t>
            </w:r>
          </w:p>
        </w:tc>
        <w:tc>
          <w:tcPr>
            <w:tcW w:w="1633" w:type="pct"/>
          </w:tcPr>
          <w:p w:rsidR="00D23FC1" w:rsidRPr="00FC33F0" w:rsidRDefault="00524819" w:rsidP="006D4778">
            <w:pPr>
              <w:pStyle w:val="ListParagraph"/>
              <w:numPr>
                <w:ilvl w:val="0"/>
                <w:numId w:val="11"/>
              </w:numPr>
              <w:ind w:left="175" w:hanging="175"/>
              <w:rPr>
                <w:rFonts w:ascii="Arial" w:hAnsi="Arial" w:cs="Arial"/>
                <w:sz w:val="14"/>
                <w:szCs w:val="14"/>
              </w:rPr>
            </w:pPr>
            <w:r w:rsidRPr="00FC33F0">
              <w:rPr>
                <w:rFonts w:ascii="Arial" w:hAnsi="Arial" w:cs="Arial"/>
                <w:sz w:val="14"/>
                <w:szCs w:val="14"/>
              </w:rPr>
              <w:t>Converting between fraction, decimal and percent</w:t>
            </w:r>
          </w:p>
          <w:p w:rsidR="00524819" w:rsidRPr="00FC33F0" w:rsidRDefault="00524819" w:rsidP="006D4778">
            <w:pPr>
              <w:pStyle w:val="ListParagraph"/>
              <w:numPr>
                <w:ilvl w:val="0"/>
                <w:numId w:val="11"/>
              </w:numPr>
              <w:ind w:left="175" w:hanging="175"/>
              <w:rPr>
                <w:rFonts w:ascii="Arial" w:hAnsi="Arial" w:cs="Arial"/>
                <w:sz w:val="14"/>
                <w:szCs w:val="14"/>
              </w:rPr>
            </w:pPr>
            <w:r w:rsidRPr="00FC33F0">
              <w:rPr>
                <w:rFonts w:ascii="Arial" w:hAnsi="Arial" w:cs="Arial"/>
                <w:sz w:val="14"/>
                <w:szCs w:val="14"/>
              </w:rPr>
              <w:t>Using percentages to compare two quantities</w:t>
            </w:r>
          </w:p>
          <w:p w:rsidR="00524819" w:rsidRPr="00FC33F0" w:rsidRDefault="00524819" w:rsidP="006D4778">
            <w:pPr>
              <w:pStyle w:val="ListParagraph"/>
              <w:numPr>
                <w:ilvl w:val="0"/>
                <w:numId w:val="11"/>
              </w:numPr>
              <w:ind w:left="175" w:hanging="175"/>
              <w:rPr>
                <w:rFonts w:ascii="Arial" w:hAnsi="Arial" w:cs="Arial"/>
                <w:sz w:val="14"/>
                <w:szCs w:val="14"/>
              </w:rPr>
            </w:pPr>
            <w:r w:rsidRPr="00FC33F0">
              <w:rPr>
                <w:rFonts w:ascii="Arial" w:hAnsi="Arial" w:cs="Arial"/>
                <w:sz w:val="14"/>
                <w:szCs w:val="14"/>
              </w:rPr>
              <w:t>Using CAS to complete these calculations</w:t>
            </w:r>
          </w:p>
          <w:p w:rsidR="00524819" w:rsidRPr="00FC33F0" w:rsidRDefault="00524819" w:rsidP="006D4778">
            <w:pPr>
              <w:pStyle w:val="ListParagraph"/>
              <w:numPr>
                <w:ilvl w:val="0"/>
                <w:numId w:val="11"/>
              </w:numPr>
              <w:ind w:left="175" w:hanging="175"/>
              <w:rPr>
                <w:rFonts w:ascii="Arial" w:hAnsi="Arial" w:cs="Arial"/>
                <w:sz w:val="14"/>
                <w:szCs w:val="14"/>
              </w:rPr>
            </w:pPr>
            <w:r w:rsidRPr="00FC33F0">
              <w:rPr>
                <w:rFonts w:ascii="Arial" w:hAnsi="Arial" w:cs="Arial"/>
                <w:sz w:val="14"/>
                <w:szCs w:val="14"/>
              </w:rPr>
              <w:t>Finding percentage of a quantity</w:t>
            </w:r>
          </w:p>
          <w:p w:rsidR="00524819" w:rsidRPr="00FC33F0" w:rsidRDefault="00524819" w:rsidP="006D4778">
            <w:pPr>
              <w:pStyle w:val="ListParagraph"/>
              <w:numPr>
                <w:ilvl w:val="0"/>
                <w:numId w:val="11"/>
              </w:numPr>
              <w:ind w:left="175" w:hanging="175"/>
              <w:rPr>
                <w:rFonts w:ascii="Arial" w:hAnsi="Arial" w:cs="Arial"/>
                <w:sz w:val="14"/>
                <w:szCs w:val="14"/>
              </w:rPr>
            </w:pPr>
            <w:r w:rsidRPr="00FC33F0">
              <w:rPr>
                <w:rFonts w:ascii="Arial" w:hAnsi="Arial" w:cs="Arial"/>
                <w:sz w:val="14"/>
                <w:szCs w:val="14"/>
              </w:rPr>
              <w:t>Using the unitary method to find the whole from a given percentage</w:t>
            </w:r>
          </w:p>
          <w:p w:rsidR="00524819" w:rsidRPr="00FC33F0" w:rsidRDefault="00524819" w:rsidP="006D4778">
            <w:pPr>
              <w:pStyle w:val="ListParagraph"/>
              <w:numPr>
                <w:ilvl w:val="0"/>
                <w:numId w:val="11"/>
              </w:numPr>
              <w:ind w:left="175" w:hanging="175"/>
              <w:rPr>
                <w:rFonts w:ascii="Arial" w:hAnsi="Arial" w:cs="Arial"/>
                <w:sz w:val="14"/>
                <w:szCs w:val="14"/>
              </w:rPr>
            </w:pPr>
            <w:r w:rsidRPr="00FC33F0">
              <w:rPr>
                <w:rFonts w:ascii="Arial" w:hAnsi="Arial" w:cs="Arial"/>
                <w:sz w:val="14"/>
                <w:szCs w:val="14"/>
              </w:rPr>
              <w:t>Using the unitary method to find any percentage from a given percentage</w:t>
            </w:r>
          </w:p>
          <w:p w:rsidR="00524819" w:rsidRPr="00FC33F0" w:rsidRDefault="00524819" w:rsidP="006D4778">
            <w:pPr>
              <w:pStyle w:val="ListParagraph"/>
              <w:numPr>
                <w:ilvl w:val="0"/>
                <w:numId w:val="11"/>
              </w:numPr>
              <w:ind w:left="175" w:hanging="175"/>
              <w:rPr>
                <w:rFonts w:ascii="Arial" w:hAnsi="Arial" w:cs="Arial"/>
                <w:sz w:val="14"/>
                <w:szCs w:val="14"/>
              </w:rPr>
            </w:pPr>
            <w:r w:rsidRPr="00FC33F0">
              <w:rPr>
                <w:rFonts w:ascii="Arial" w:hAnsi="Arial" w:cs="Arial"/>
                <w:sz w:val="14"/>
                <w:szCs w:val="14"/>
              </w:rPr>
              <w:t>Calculating increase by adding percentage onto 100%</w:t>
            </w:r>
          </w:p>
          <w:p w:rsidR="00524819" w:rsidRPr="00FC33F0" w:rsidRDefault="00524819" w:rsidP="006D4778">
            <w:pPr>
              <w:pStyle w:val="ListParagraph"/>
              <w:numPr>
                <w:ilvl w:val="0"/>
                <w:numId w:val="11"/>
              </w:numPr>
              <w:ind w:left="175" w:hanging="175"/>
              <w:rPr>
                <w:rFonts w:ascii="Arial" w:hAnsi="Arial" w:cs="Arial"/>
                <w:sz w:val="14"/>
                <w:szCs w:val="14"/>
              </w:rPr>
            </w:pPr>
            <w:r w:rsidRPr="00FC33F0">
              <w:rPr>
                <w:rFonts w:ascii="Arial" w:hAnsi="Arial" w:cs="Arial"/>
                <w:sz w:val="14"/>
                <w:szCs w:val="14"/>
              </w:rPr>
              <w:t>Calculating decrease by subtracting percentage from 100%</w:t>
            </w:r>
          </w:p>
          <w:p w:rsidR="00524819" w:rsidRPr="00FC33F0" w:rsidRDefault="00524819" w:rsidP="006D4778">
            <w:pPr>
              <w:pStyle w:val="ListParagraph"/>
              <w:numPr>
                <w:ilvl w:val="0"/>
                <w:numId w:val="11"/>
              </w:numPr>
              <w:ind w:left="175" w:hanging="175"/>
              <w:rPr>
                <w:rFonts w:ascii="Arial" w:hAnsi="Arial" w:cs="Arial"/>
                <w:sz w:val="14"/>
                <w:szCs w:val="14"/>
              </w:rPr>
            </w:pPr>
            <w:r w:rsidRPr="00FC33F0">
              <w:rPr>
                <w:rFonts w:ascii="Arial" w:hAnsi="Arial" w:cs="Arial"/>
                <w:sz w:val="14"/>
                <w:szCs w:val="14"/>
              </w:rPr>
              <w:t>Finding the overall percentage change by multiplying the required percentage changes</w:t>
            </w:r>
          </w:p>
          <w:p w:rsidR="00524819" w:rsidRPr="00FC33F0" w:rsidRDefault="00524819" w:rsidP="006D4778">
            <w:pPr>
              <w:pStyle w:val="ListParagraph"/>
              <w:numPr>
                <w:ilvl w:val="0"/>
                <w:numId w:val="11"/>
              </w:numPr>
              <w:ind w:left="175" w:hanging="175"/>
              <w:rPr>
                <w:rFonts w:ascii="Arial" w:hAnsi="Arial" w:cs="Arial"/>
                <w:sz w:val="14"/>
                <w:szCs w:val="14"/>
              </w:rPr>
            </w:pPr>
            <w:r w:rsidRPr="00FC33F0">
              <w:rPr>
                <w:rFonts w:ascii="Arial" w:hAnsi="Arial" w:cs="Arial"/>
                <w:sz w:val="14"/>
                <w:szCs w:val="14"/>
              </w:rPr>
              <w:t>Defining cost price, selling price, retail price and discount</w:t>
            </w:r>
          </w:p>
          <w:p w:rsidR="00524819" w:rsidRPr="00FC33F0" w:rsidRDefault="00524819" w:rsidP="006D4778">
            <w:pPr>
              <w:pStyle w:val="ListParagraph"/>
              <w:numPr>
                <w:ilvl w:val="0"/>
                <w:numId w:val="11"/>
              </w:numPr>
              <w:ind w:left="175" w:hanging="175"/>
              <w:rPr>
                <w:rFonts w:ascii="Arial" w:hAnsi="Arial" w:cs="Arial"/>
                <w:sz w:val="14"/>
                <w:szCs w:val="14"/>
              </w:rPr>
            </w:pPr>
            <w:r w:rsidRPr="00FC33F0">
              <w:rPr>
                <w:rFonts w:ascii="Arial" w:hAnsi="Arial" w:cs="Arial"/>
                <w:sz w:val="14"/>
                <w:szCs w:val="14"/>
              </w:rPr>
              <w:t>Calculating mark-ups and discounts</w:t>
            </w:r>
          </w:p>
          <w:p w:rsidR="00524819" w:rsidRPr="00FC33F0" w:rsidRDefault="00524819" w:rsidP="006D4778">
            <w:pPr>
              <w:pStyle w:val="ListParagraph"/>
              <w:numPr>
                <w:ilvl w:val="0"/>
                <w:numId w:val="11"/>
              </w:numPr>
              <w:ind w:left="175" w:hanging="175"/>
              <w:rPr>
                <w:rFonts w:ascii="Arial" w:hAnsi="Arial" w:cs="Arial"/>
                <w:sz w:val="14"/>
                <w:szCs w:val="14"/>
              </w:rPr>
            </w:pPr>
            <w:r w:rsidRPr="00FC33F0">
              <w:rPr>
                <w:rFonts w:ascii="Arial" w:hAnsi="Arial" w:cs="Arial"/>
                <w:sz w:val="14"/>
                <w:szCs w:val="14"/>
              </w:rPr>
              <w:t>Calculating percentage mark up and discount</w:t>
            </w:r>
          </w:p>
          <w:p w:rsidR="00524819" w:rsidRPr="00FC33F0" w:rsidRDefault="00524819" w:rsidP="006D4778">
            <w:pPr>
              <w:pStyle w:val="ListParagraph"/>
              <w:numPr>
                <w:ilvl w:val="0"/>
                <w:numId w:val="11"/>
              </w:numPr>
              <w:ind w:left="175" w:hanging="175"/>
              <w:rPr>
                <w:rFonts w:ascii="Arial" w:hAnsi="Arial" w:cs="Arial"/>
                <w:sz w:val="14"/>
                <w:szCs w:val="14"/>
              </w:rPr>
            </w:pPr>
            <w:r w:rsidRPr="00FC33F0">
              <w:rPr>
                <w:rFonts w:ascii="Arial" w:hAnsi="Arial" w:cs="Arial"/>
                <w:sz w:val="14"/>
                <w:szCs w:val="14"/>
              </w:rPr>
              <w:t>Calculating profit and loss as both a monetary amount and a percentage</w:t>
            </w:r>
          </w:p>
          <w:p w:rsidR="00524819" w:rsidRPr="00FC33F0" w:rsidRDefault="00524819" w:rsidP="006D4778">
            <w:pPr>
              <w:pStyle w:val="ListParagraph"/>
              <w:numPr>
                <w:ilvl w:val="0"/>
                <w:numId w:val="11"/>
              </w:numPr>
              <w:ind w:left="175" w:hanging="175"/>
              <w:rPr>
                <w:rFonts w:ascii="Arial" w:hAnsi="Arial" w:cs="Arial"/>
                <w:sz w:val="14"/>
                <w:szCs w:val="14"/>
              </w:rPr>
            </w:pPr>
            <w:r w:rsidRPr="00FC33F0">
              <w:rPr>
                <w:rFonts w:ascii="Arial" w:hAnsi="Arial" w:cs="Arial"/>
                <w:sz w:val="14"/>
                <w:szCs w:val="14"/>
              </w:rPr>
              <w:t>Calculating percentage profit or loss</w:t>
            </w:r>
          </w:p>
          <w:p w:rsidR="00524819" w:rsidRPr="00FC33F0" w:rsidRDefault="00524819" w:rsidP="006D4778">
            <w:pPr>
              <w:pStyle w:val="ListParagraph"/>
              <w:numPr>
                <w:ilvl w:val="0"/>
                <w:numId w:val="11"/>
              </w:numPr>
              <w:ind w:left="175" w:hanging="175"/>
              <w:rPr>
                <w:rFonts w:ascii="Arial" w:hAnsi="Arial" w:cs="Arial"/>
                <w:sz w:val="14"/>
                <w:szCs w:val="14"/>
              </w:rPr>
            </w:pPr>
            <w:r w:rsidRPr="00FC33F0">
              <w:rPr>
                <w:rFonts w:ascii="Arial" w:hAnsi="Arial" w:cs="Arial"/>
                <w:sz w:val="14"/>
                <w:szCs w:val="14"/>
              </w:rPr>
              <w:t>Calculating the cost of inflation</w:t>
            </w:r>
          </w:p>
          <w:p w:rsidR="00524819" w:rsidRPr="00FC33F0" w:rsidRDefault="00524819" w:rsidP="006D4778">
            <w:pPr>
              <w:pStyle w:val="ListParagraph"/>
              <w:numPr>
                <w:ilvl w:val="0"/>
                <w:numId w:val="11"/>
              </w:numPr>
              <w:ind w:left="175" w:hanging="175"/>
              <w:rPr>
                <w:rFonts w:ascii="Arial" w:hAnsi="Arial" w:cs="Arial"/>
                <w:sz w:val="14"/>
                <w:szCs w:val="14"/>
              </w:rPr>
            </w:pPr>
            <w:r w:rsidRPr="00FC33F0">
              <w:rPr>
                <w:rFonts w:ascii="Arial" w:hAnsi="Arial" w:cs="Arial"/>
                <w:sz w:val="14"/>
                <w:szCs w:val="14"/>
              </w:rPr>
              <w:t>Calculating GST as 10% of the cost of a good or service</w:t>
            </w:r>
          </w:p>
          <w:p w:rsidR="00524819" w:rsidRPr="00FC33F0" w:rsidRDefault="00524819" w:rsidP="006D4778">
            <w:pPr>
              <w:pStyle w:val="ListParagraph"/>
              <w:numPr>
                <w:ilvl w:val="0"/>
                <w:numId w:val="11"/>
              </w:numPr>
              <w:ind w:left="175" w:hanging="175"/>
              <w:rPr>
                <w:rFonts w:ascii="Arial" w:hAnsi="Arial" w:cs="Arial"/>
                <w:sz w:val="14"/>
                <w:szCs w:val="14"/>
              </w:rPr>
            </w:pPr>
            <w:r w:rsidRPr="00FC33F0">
              <w:rPr>
                <w:rFonts w:ascii="Arial" w:hAnsi="Arial" w:cs="Arial"/>
                <w:sz w:val="14"/>
                <w:szCs w:val="14"/>
              </w:rPr>
              <w:t>Calculating the amount of GST that was paid given the price inclusive of GST</w:t>
            </w:r>
          </w:p>
          <w:p w:rsidR="00524819" w:rsidRPr="00FC33F0" w:rsidRDefault="00524819" w:rsidP="006D4778">
            <w:pPr>
              <w:pStyle w:val="ListParagraph"/>
              <w:numPr>
                <w:ilvl w:val="0"/>
                <w:numId w:val="11"/>
              </w:numPr>
              <w:ind w:left="175" w:hanging="175"/>
              <w:rPr>
                <w:rFonts w:ascii="Arial" w:hAnsi="Arial" w:cs="Arial"/>
                <w:sz w:val="14"/>
                <w:szCs w:val="14"/>
              </w:rPr>
            </w:pPr>
            <w:r w:rsidRPr="00FC33F0">
              <w:rPr>
                <w:rFonts w:ascii="Arial" w:hAnsi="Arial" w:cs="Arial"/>
                <w:sz w:val="14"/>
                <w:szCs w:val="14"/>
              </w:rPr>
              <w:t>Defining a rate and writing the result in simplified form</w:t>
            </w:r>
          </w:p>
          <w:p w:rsidR="00524819" w:rsidRPr="00FC33F0" w:rsidRDefault="00524819" w:rsidP="006D4778">
            <w:pPr>
              <w:pStyle w:val="ListParagraph"/>
              <w:numPr>
                <w:ilvl w:val="0"/>
                <w:numId w:val="11"/>
              </w:numPr>
              <w:ind w:left="175" w:hanging="175"/>
              <w:rPr>
                <w:rFonts w:ascii="Arial" w:hAnsi="Arial" w:cs="Arial"/>
                <w:sz w:val="14"/>
                <w:szCs w:val="14"/>
              </w:rPr>
            </w:pPr>
            <w:r w:rsidRPr="00FC33F0">
              <w:rPr>
                <w:rFonts w:ascii="Arial" w:hAnsi="Arial" w:cs="Arial"/>
                <w:sz w:val="14"/>
                <w:szCs w:val="14"/>
              </w:rPr>
              <w:t>Solving problems involving rates</w:t>
            </w:r>
          </w:p>
          <w:p w:rsidR="00524819" w:rsidRPr="00FC33F0" w:rsidRDefault="00524819" w:rsidP="006D4778">
            <w:pPr>
              <w:pStyle w:val="ListParagraph"/>
              <w:numPr>
                <w:ilvl w:val="0"/>
                <w:numId w:val="11"/>
              </w:numPr>
              <w:ind w:left="175" w:hanging="175"/>
              <w:rPr>
                <w:rFonts w:ascii="Arial" w:hAnsi="Arial" w:cs="Arial"/>
                <w:sz w:val="14"/>
                <w:szCs w:val="14"/>
              </w:rPr>
            </w:pPr>
            <w:r w:rsidRPr="00FC33F0">
              <w:rPr>
                <w:rFonts w:ascii="Arial" w:hAnsi="Arial" w:cs="Arial"/>
                <w:sz w:val="14"/>
                <w:szCs w:val="14"/>
              </w:rPr>
              <w:t>Converting between different rates</w:t>
            </w:r>
          </w:p>
          <w:p w:rsidR="00524819" w:rsidRPr="00FC33F0" w:rsidRDefault="00524819" w:rsidP="006D4778">
            <w:pPr>
              <w:pStyle w:val="ListParagraph"/>
              <w:numPr>
                <w:ilvl w:val="0"/>
                <w:numId w:val="11"/>
              </w:numPr>
              <w:ind w:left="175" w:hanging="175"/>
              <w:rPr>
                <w:rFonts w:ascii="Arial" w:hAnsi="Arial" w:cs="Arial"/>
                <w:sz w:val="14"/>
                <w:szCs w:val="14"/>
              </w:rPr>
            </w:pPr>
            <w:r w:rsidRPr="00FC33F0">
              <w:rPr>
                <w:rFonts w:ascii="Arial" w:hAnsi="Arial" w:cs="Arial"/>
                <w:sz w:val="14"/>
                <w:szCs w:val="14"/>
              </w:rPr>
              <w:t>Defining the exchange rate and explaining what it is used for</w:t>
            </w:r>
          </w:p>
          <w:p w:rsidR="00524819" w:rsidRPr="00FC33F0" w:rsidRDefault="00524819" w:rsidP="006D4778">
            <w:pPr>
              <w:pStyle w:val="ListParagraph"/>
              <w:numPr>
                <w:ilvl w:val="0"/>
                <w:numId w:val="11"/>
              </w:numPr>
              <w:ind w:left="175" w:hanging="175"/>
              <w:rPr>
                <w:rFonts w:ascii="Arial" w:hAnsi="Arial" w:cs="Arial"/>
                <w:sz w:val="14"/>
                <w:szCs w:val="14"/>
              </w:rPr>
            </w:pPr>
            <w:r w:rsidRPr="00FC33F0">
              <w:rPr>
                <w:rFonts w:ascii="Arial" w:hAnsi="Arial" w:cs="Arial"/>
                <w:sz w:val="14"/>
                <w:szCs w:val="14"/>
              </w:rPr>
              <w:t>Converting Australian dollars into a foreign currency</w:t>
            </w:r>
          </w:p>
          <w:p w:rsidR="00524819" w:rsidRPr="00FC33F0" w:rsidRDefault="00524819" w:rsidP="006D4778">
            <w:pPr>
              <w:pStyle w:val="ListParagraph"/>
              <w:numPr>
                <w:ilvl w:val="0"/>
                <w:numId w:val="11"/>
              </w:numPr>
              <w:ind w:left="175" w:hanging="175"/>
              <w:rPr>
                <w:rFonts w:ascii="Arial" w:hAnsi="Arial" w:cs="Arial"/>
                <w:sz w:val="14"/>
                <w:szCs w:val="14"/>
              </w:rPr>
            </w:pPr>
            <w:r w:rsidRPr="00FC33F0">
              <w:rPr>
                <w:rFonts w:ascii="Arial" w:hAnsi="Arial" w:cs="Arial"/>
                <w:sz w:val="14"/>
                <w:szCs w:val="14"/>
              </w:rPr>
              <w:t>Converting  foreign currency into Australian dollars</w:t>
            </w:r>
          </w:p>
          <w:p w:rsidR="00524819" w:rsidRDefault="00524819" w:rsidP="006D4778">
            <w:pPr>
              <w:pStyle w:val="ListParagraph"/>
              <w:numPr>
                <w:ilvl w:val="0"/>
                <w:numId w:val="11"/>
              </w:numPr>
              <w:ind w:left="175" w:hanging="175"/>
              <w:rPr>
                <w:rFonts w:ascii="Arial" w:hAnsi="Arial" w:cs="Arial"/>
                <w:sz w:val="14"/>
                <w:szCs w:val="14"/>
              </w:rPr>
            </w:pPr>
            <w:r w:rsidRPr="00FC33F0">
              <w:rPr>
                <w:rFonts w:ascii="Arial" w:hAnsi="Arial" w:cs="Arial"/>
                <w:sz w:val="14"/>
                <w:szCs w:val="14"/>
              </w:rPr>
              <w:t>Calculating the unit cost of an item to compare the cost of different items</w:t>
            </w:r>
          </w:p>
          <w:p w:rsidR="00591D89" w:rsidRDefault="00591D89" w:rsidP="00591D89">
            <w:pPr>
              <w:rPr>
                <w:rFonts w:ascii="Arial" w:hAnsi="Arial" w:cs="Arial"/>
                <w:sz w:val="14"/>
                <w:szCs w:val="14"/>
              </w:rPr>
            </w:pPr>
          </w:p>
          <w:p w:rsidR="00591D89" w:rsidRDefault="00591D89" w:rsidP="00591D89">
            <w:pPr>
              <w:rPr>
                <w:rFonts w:ascii="Arial" w:hAnsi="Arial" w:cs="Arial"/>
                <w:sz w:val="14"/>
                <w:szCs w:val="14"/>
              </w:rPr>
            </w:pPr>
          </w:p>
          <w:p w:rsidR="00591D89" w:rsidRDefault="00591D89" w:rsidP="00591D89">
            <w:pPr>
              <w:rPr>
                <w:rFonts w:ascii="Arial" w:hAnsi="Arial" w:cs="Arial"/>
                <w:sz w:val="14"/>
                <w:szCs w:val="14"/>
              </w:rPr>
            </w:pPr>
          </w:p>
          <w:p w:rsidR="00591D89" w:rsidRPr="00591D89" w:rsidRDefault="00591D89" w:rsidP="00591D89">
            <w:pPr>
              <w:rPr>
                <w:rFonts w:ascii="Arial" w:hAnsi="Arial" w:cs="Arial"/>
                <w:sz w:val="14"/>
                <w:szCs w:val="14"/>
              </w:rPr>
            </w:pPr>
          </w:p>
        </w:tc>
        <w:tc>
          <w:tcPr>
            <w:tcW w:w="1271" w:type="pct"/>
          </w:tcPr>
          <w:p w:rsidR="00D23FC1" w:rsidRPr="00FC33F0" w:rsidRDefault="00D23FC1" w:rsidP="00F30B3D">
            <w:pPr>
              <w:rPr>
                <w:rFonts w:ascii="Arial" w:hAnsi="Arial" w:cs="Arial"/>
                <w:b/>
                <w:sz w:val="14"/>
                <w:szCs w:val="14"/>
              </w:rPr>
            </w:pPr>
            <w:r w:rsidRPr="00FC33F0">
              <w:rPr>
                <w:rFonts w:ascii="Arial" w:hAnsi="Arial" w:cs="Arial"/>
                <w:b/>
                <w:sz w:val="14"/>
                <w:szCs w:val="14"/>
              </w:rPr>
              <w:t>Percentages and Rates</w:t>
            </w:r>
          </w:p>
          <w:p w:rsidR="00D23FC1" w:rsidRPr="00FC33F0" w:rsidRDefault="00D23FC1" w:rsidP="002005C8">
            <w:pPr>
              <w:ind w:left="460" w:hanging="460"/>
              <w:rPr>
                <w:rFonts w:ascii="Arial" w:hAnsi="Arial" w:cs="Arial"/>
                <w:iCs/>
                <w:sz w:val="14"/>
                <w:szCs w:val="14"/>
              </w:rPr>
            </w:pPr>
            <w:r w:rsidRPr="00FC33F0">
              <w:rPr>
                <w:rFonts w:ascii="Arial" w:hAnsi="Arial" w:cs="Arial"/>
                <w:iCs/>
                <w:sz w:val="14"/>
                <w:szCs w:val="14"/>
              </w:rPr>
              <w:t xml:space="preserve">1.1.4 </w:t>
            </w:r>
            <w:r w:rsidRPr="00FC33F0">
              <w:rPr>
                <w:rFonts w:ascii="Arial" w:hAnsi="Arial" w:cs="Arial"/>
                <w:iCs/>
                <w:sz w:val="14"/>
                <w:szCs w:val="14"/>
              </w:rPr>
              <w:tab/>
              <w:t xml:space="preserve">compare </w:t>
            </w:r>
            <w:r w:rsidRPr="00FC33F0">
              <w:rPr>
                <w:rFonts w:ascii="Arial" w:hAnsi="Arial" w:cs="Arial"/>
                <w:iCs/>
                <w:sz w:val="14"/>
                <w:szCs w:val="14"/>
                <w:lang w:val="en-US"/>
              </w:rPr>
              <w:t>prices and values using the unit cost method</w:t>
            </w:r>
          </w:p>
          <w:p w:rsidR="00D23FC1" w:rsidRPr="00FC33F0" w:rsidRDefault="00D23FC1" w:rsidP="002005C8">
            <w:pPr>
              <w:ind w:left="460" w:hanging="460"/>
              <w:rPr>
                <w:rFonts w:ascii="Arial" w:hAnsi="Arial" w:cs="Arial"/>
                <w:iCs/>
                <w:sz w:val="14"/>
                <w:szCs w:val="14"/>
              </w:rPr>
            </w:pPr>
            <w:r w:rsidRPr="00FC33F0">
              <w:rPr>
                <w:rFonts w:ascii="Arial" w:hAnsi="Arial" w:cs="Arial"/>
                <w:iCs/>
                <w:sz w:val="14"/>
                <w:szCs w:val="14"/>
              </w:rPr>
              <w:t xml:space="preserve">1.1.5 </w:t>
            </w:r>
            <w:r w:rsidRPr="00FC33F0">
              <w:rPr>
                <w:rFonts w:ascii="Arial" w:hAnsi="Arial" w:cs="Arial"/>
                <w:iCs/>
                <w:sz w:val="14"/>
                <w:szCs w:val="14"/>
              </w:rPr>
              <w:tab/>
              <w:t xml:space="preserve">apply percentage increase or decrease in contexts, including determining the impact of inflation on costs and wages over time, calculating percentage mark-ups and discounts, calculating GST, calculating profit or loss in absolute and percentage terms, and calculating simple and compound interest </w:t>
            </w:r>
          </w:p>
          <w:p w:rsidR="00D23FC1" w:rsidRPr="00FC33F0" w:rsidRDefault="00D23FC1" w:rsidP="002005C8">
            <w:pPr>
              <w:ind w:left="460" w:hanging="460"/>
              <w:rPr>
                <w:rFonts w:ascii="Arial" w:hAnsi="Arial" w:cs="Arial"/>
                <w:iCs/>
                <w:sz w:val="14"/>
                <w:szCs w:val="14"/>
              </w:rPr>
            </w:pPr>
            <w:r w:rsidRPr="00FC33F0">
              <w:rPr>
                <w:rFonts w:ascii="Arial" w:hAnsi="Arial" w:cs="Arial"/>
                <w:iCs/>
                <w:sz w:val="14"/>
                <w:szCs w:val="14"/>
              </w:rPr>
              <w:t xml:space="preserve">1.1.6  </w:t>
            </w:r>
            <w:r w:rsidRPr="00FC33F0">
              <w:rPr>
                <w:rFonts w:ascii="Arial" w:hAnsi="Arial" w:cs="Arial"/>
                <w:iCs/>
                <w:sz w:val="14"/>
                <w:szCs w:val="14"/>
              </w:rPr>
              <w:tab/>
              <w:t>use currency exchange rates to determine the cost in Australian dollars of purchasing a given amount of a foreign currency, or the value of a given amount of foreign currency, when converted to Australian dollars</w:t>
            </w:r>
          </w:p>
        </w:tc>
        <w:tc>
          <w:tcPr>
            <w:tcW w:w="953" w:type="pct"/>
          </w:tcPr>
          <w:p w:rsidR="00D23FC1" w:rsidRPr="00FC33F0" w:rsidRDefault="00D23FC1" w:rsidP="00AC0A42">
            <w:pPr>
              <w:rPr>
                <w:rFonts w:ascii="Arial" w:hAnsi="Arial" w:cs="Arial"/>
                <w:b/>
                <w:sz w:val="14"/>
                <w:szCs w:val="14"/>
              </w:rPr>
            </w:pPr>
            <w:r w:rsidRPr="00FC33F0">
              <w:rPr>
                <w:rFonts w:ascii="Arial" w:hAnsi="Arial" w:cs="Arial"/>
                <w:b/>
                <w:sz w:val="14"/>
                <w:szCs w:val="14"/>
              </w:rPr>
              <w:t xml:space="preserve">Chapter 1 </w:t>
            </w:r>
          </w:p>
          <w:p w:rsidR="00D23FC1" w:rsidRPr="00FC33F0" w:rsidRDefault="00D23FC1" w:rsidP="00502265">
            <w:pPr>
              <w:pStyle w:val="ListParagraph"/>
              <w:numPr>
                <w:ilvl w:val="1"/>
                <w:numId w:val="3"/>
              </w:numPr>
              <w:tabs>
                <w:tab w:val="left" w:pos="378"/>
              </w:tabs>
              <w:ind w:left="520" w:hanging="520"/>
              <w:rPr>
                <w:rFonts w:ascii="Arial" w:hAnsi="Arial" w:cs="Arial"/>
                <w:sz w:val="14"/>
                <w:szCs w:val="14"/>
              </w:rPr>
            </w:pPr>
            <w:r w:rsidRPr="00FC33F0">
              <w:rPr>
                <w:rFonts w:ascii="Arial" w:hAnsi="Arial" w:cs="Arial"/>
                <w:sz w:val="14"/>
                <w:szCs w:val="14"/>
              </w:rPr>
              <w:t>– Review of percentages</w:t>
            </w:r>
          </w:p>
          <w:p w:rsidR="00D23FC1" w:rsidRPr="00FC33F0" w:rsidRDefault="00D23FC1" w:rsidP="00502265">
            <w:pPr>
              <w:pStyle w:val="ListParagraph"/>
              <w:numPr>
                <w:ilvl w:val="1"/>
                <w:numId w:val="3"/>
              </w:numPr>
              <w:tabs>
                <w:tab w:val="left" w:pos="378"/>
              </w:tabs>
              <w:ind w:left="520" w:hanging="520"/>
              <w:rPr>
                <w:rFonts w:ascii="Arial" w:hAnsi="Arial" w:cs="Arial"/>
                <w:sz w:val="14"/>
                <w:szCs w:val="14"/>
              </w:rPr>
            </w:pPr>
            <w:r w:rsidRPr="00FC33F0">
              <w:rPr>
                <w:rFonts w:ascii="Arial" w:hAnsi="Arial" w:cs="Arial"/>
                <w:sz w:val="14"/>
                <w:szCs w:val="14"/>
              </w:rPr>
              <w:t>– Percentage of a quantity</w:t>
            </w:r>
          </w:p>
          <w:p w:rsidR="00D23FC1" w:rsidRPr="00FC33F0" w:rsidRDefault="00D23FC1" w:rsidP="00502265">
            <w:pPr>
              <w:pStyle w:val="ListParagraph"/>
              <w:numPr>
                <w:ilvl w:val="1"/>
                <w:numId w:val="3"/>
              </w:numPr>
              <w:tabs>
                <w:tab w:val="left" w:pos="378"/>
              </w:tabs>
              <w:ind w:left="520" w:hanging="520"/>
              <w:rPr>
                <w:rFonts w:ascii="Arial" w:hAnsi="Arial" w:cs="Arial"/>
                <w:sz w:val="14"/>
                <w:szCs w:val="14"/>
              </w:rPr>
            </w:pPr>
            <w:r w:rsidRPr="00FC33F0">
              <w:rPr>
                <w:rFonts w:ascii="Arial" w:hAnsi="Arial" w:cs="Arial"/>
                <w:sz w:val="14"/>
                <w:szCs w:val="14"/>
              </w:rPr>
              <w:t>– Finding a whole from a given percentage</w:t>
            </w:r>
          </w:p>
          <w:p w:rsidR="00D23FC1" w:rsidRPr="00FC33F0" w:rsidRDefault="00D23FC1" w:rsidP="00502265">
            <w:pPr>
              <w:pStyle w:val="ListParagraph"/>
              <w:numPr>
                <w:ilvl w:val="1"/>
                <w:numId w:val="3"/>
              </w:numPr>
              <w:tabs>
                <w:tab w:val="left" w:pos="378"/>
              </w:tabs>
              <w:ind w:left="520" w:hanging="520"/>
              <w:rPr>
                <w:rFonts w:ascii="Arial" w:hAnsi="Arial" w:cs="Arial"/>
                <w:sz w:val="14"/>
                <w:szCs w:val="14"/>
              </w:rPr>
            </w:pPr>
            <w:r w:rsidRPr="00FC33F0">
              <w:rPr>
                <w:rFonts w:ascii="Arial" w:hAnsi="Arial" w:cs="Arial"/>
                <w:sz w:val="14"/>
                <w:szCs w:val="14"/>
              </w:rPr>
              <w:t>– Percentage increase and decrease</w:t>
            </w:r>
          </w:p>
          <w:p w:rsidR="00D23FC1" w:rsidRPr="00FC33F0" w:rsidRDefault="00D23FC1" w:rsidP="00502265">
            <w:pPr>
              <w:pStyle w:val="ListParagraph"/>
              <w:numPr>
                <w:ilvl w:val="1"/>
                <w:numId w:val="3"/>
              </w:numPr>
              <w:tabs>
                <w:tab w:val="left" w:pos="378"/>
              </w:tabs>
              <w:ind w:left="520" w:hanging="520"/>
              <w:rPr>
                <w:rFonts w:ascii="Arial" w:hAnsi="Arial" w:cs="Arial"/>
                <w:sz w:val="14"/>
                <w:szCs w:val="14"/>
              </w:rPr>
            </w:pPr>
            <w:r w:rsidRPr="00FC33F0">
              <w:rPr>
                <w:rFonts w:ascii="Arial" w:hAnsi="Arial" w:cs="Arial"/>
                <w:sz w:val="14"/>
                <w:szCs w:val="14"/>
              </w:rPr>
              <w:t>– Repeated percentage change</w:t>
            </w:r>
          </w:p>
          <w:p w:rsidR="00D23FC1" w:rsidRPr="00FC33F0" w:rsidRDefault="00D23FC1" w:rsidP="00502265">
            <w:pPr>
              <w:pStyle w:val="ListParagraph"/>
              <w:numPr>
                <w:ilvl w:val="1"/>
                <w:numId w:val="3"/>
              </w:numPr>
              <w:tabs>
                <w:tab w:val="left" w:pos="378"/>
              </w:tabs>
              <w:ind w:left="520" w:hanging="520"/>
              <w:rPr>
                <w:rFonts w:ascii="Arial" w:hAnsi="Arial" w:cs="Arial"/>
                <w:sz w:val="14"/>
                <w:szCs w:val="14"/>
              </w:rPr>
            </w:pPr>
            <w:r w:rsidRPr="00FC33F0">
              <w:rPr>
                <w:rFonts w:ascii="Arial" w:hAnsi="Arial" w:cs="Arial"/>
                <w:sz w:val="14"/>
                <w:szCs w:val="14"/>
              </w:rPr>
              <w:t>– Marks-ups and discounts</w:t>
            </w:r>
          </w:p>
          <w:p w:rsidR="00D23FC1" w:rsidRPr="00FC33F0" w:rsidRDefault="00D23FC1" w:rsidP="00502265">
            <w:pPr>
              <w:pStyle w:val="ListParagraph"/>
              <w:numPr>
                <w:ilvl w:val="1"/>
                <w:numId w:val="3"/>
              </w:numPr>
              <w:tabs>
                <w:tab w:val="left" w:pos="378"/>
              </w:tabs>
              <w:ind w:left="520" w:hanging="520"/>
              <w:rPr>
                <w:rFonts w:ascii="Arial" w:hAnsi="Arial" w:cs="Arial"/>
                <w:sz w:val="14"/>
                <w:szCs w:val="14"/>
              </w:rPr>
            </w:pPr>
            <w:r w:rsidRPr="00FC33F0">
              <w:rPr>
                <w:rFonts w:ascii="Arial" w:hAnsi="Arial" w:cs="Arial"/>
                <w:sz w:val="14"/>
                <w:szCs w:val="14"/>
              </w:rPr>
              <w:t>– Profit and loss</w:t>
            </w:r>
          </w:p>
          <w:p w:rsidR="00D23FC1" w:rsidRPr="00FC33F0" w:rsidRDefault="00D23FC1" w:rsidP="00502265">
            <w:pPr>
              <w:pStyle w:val="ListParagraph"/>
              <w:numPr>
                <w:ilvl w:val="1"/>
                <w:numId w:val="3"/>
              </w:numPr>
              <w:tabs>
                <w:tab w:val="left" w:pos="378"/>
              </w:tabs>
              <w:ind w:left="520" w:hanging="520"/>
              <w:rPr>
                <w:rFonts w:ascii="Arial" w:hAnsi="Arial" w:cs="Arial"/>
                <w:sz w:val="14"/>
                <w:szCs w:val="14"/>
              </w:rPr>
            </w:pPr>
            <w:r w:rsidRPr="00FC33F0">
              <w:rPr>
                <w:rFonts w:ascii="Arial" w:hAnsi="Arial" w:cs="Arial"/>
                <w:sz w:val="14"/>
                <w:szCs w:val="14"/>
              </w:rPr>
              <w:t>– Inflation and GST</w:t>
            </w:r>
          </w:p>
          <w:p w:rsidR="00D23FC1" w:rsidRPr="00FC33F0" w:rsidRDefault="00D23FC1" w:rsidP="00502265">
            <w:pPr>
              <w:pStyle w:val="ListParagraph"/>
              <w:numPr>
                <w:ilvl w:val="1"/>
                <w:numId w:val="3"/>
              </w:numPr>
              <w:tabs>
                <w:tab w:val="left" w:pos="378"/>
              </w:tabs>
              <w:ind w:left="520" w:hanging="520"/>
              <w:rPr>
                <w:rFonts w:ascii="Arial" w:hAnsi="Arial" w:cs="Arial"/>
                <w:sz w:val="14"/>
                <w:szCs w:val="14"/>
              </w:rPr>
            </w:pPr>
            <w:r w:rsidRPr="00FC33F0">
              <w:rPr>
                <w:rFonts w:ascii="Arial" w:hAnsi="Arial" w:cs="Arial"/>
                <w:sz w:val="14"/>
                <w:szCs w:val="14"/>
              </w:rPr>
              <w:t>– Review of rates</w:t>
            </w:r>
          </w:p>
          <w:p w:rsidR="00D23FC1" w:rsidRPr="00FC33F0" w:rsidRDefault="00D23FC1" w:rsidP="00502265">
            <w:pPr>
              <w:pStyle w:val="ListParagraph"/>
              <w:numPr>
                <w:ilvl w:val="1"/>
                <w:numId w:val="3"/>
              </w:numPr>
              <w:tabs>
                <w:tab w:val="left" w:pos="378"/>
              </w:tabs>
              <w:ind w:left="520" w:hanging="520"/>
              <w:rPr>
                <w:rFonts w:ascii="Arial" w:hAnsi="Arial" w:cs="Arial"/>
                <w:sz w:val="14"/>
                <w:szCs w:val="14"/>
              </w:rPr>
            </w:pPr>
            <w:r w:rsidRPr="00FC33F0">
              <w:rPr>
                <w:rFonts w:ascii="Arial" w:hAnsi="Arial" w:cs="Arial"/>
                <w:sz w:val="14"/>
                <w:szCs w:val="14"/>
              </w:rPr>
              <w:t>– Converting rates</w:t>
            </w:r>
          </w:p>
          <w:p w:rsidR="00D23FC1" w:rsidRPr="00FC33F0" w:rsidRDefault="00D23FC1" w:rsidP="00502265">
            <w:pPr>
              <w:pStyle w:val="ListParagraph"/>
              <w:numPr>
                <w:ilvl w:val="1"/>
                <w:numId w:val="3"/>
              </w:numPr>
              <w:tabs>
                <w:tab w:val="left" w:pos="378"/>
              </w:tabs>
              <w:ind w:left="520" w:hanging="520"/>
              <w:rPr>
                <w:rFonts w:ascii="Arial" w:hAnsi="Arial" w:cs="Arial"/>
                <w:sz w:val="14"/>
                <w:szCs w:val="14"/>
              </w:rPr>
            </w:pPr>
            <w:r w:rsidRPr="00FC33F0">
              <w:rPr>
                <w:rFonts w:ascii="Arial" w:hAnsi="Arial" w:cs="Arial"/>
                <w:sz w:val="14"/>
                <w:szCs w:val="14"/>
              </w:rPr>
              <w:t>– Currency exchange rates</w:t>
            </w:r>
          </w:p>
          <w:p w:rsidR="00D23FC1" w:rsidRPr="00FC33F0" w:rsidRDefault="00D23FC1" w:rsidP="00502265">
            <w:pPr>
              <w:pStyle w:val="ListParagraph"/>
              <w:numPr>
                <w:ilvl w:val="1"/>
                <w:numId w:val="3"/>
              </w:numPr>
              <w:tabs>
                <w:tab w:val="left" w:pos="378"/>
              </w:tabs>
              <w:ind w:left="520" w:hanging="520"/>
              <w:rPr>
                <w:rFonts w:ascii="Arial" w:hAnsi="Arial" w:cs="Arial"/>
                <w:sz w:val="14"/>
                <w:szCs w:val="14"/>
              </w:rPr>
            </w:pPr>
            <w:r w:rsidRPr="00FC33F0">
              <w:rPr>
                <w:rFonts w:ascii="Arial" w:hAnsi="Arial" w:cs="Arial"/>
                <w:sz w:val="14"/>
                <w:szCs w:val="14"/>
              </w:rPr>
              <w:t>– Best buys</w:t>
            </w:r>
          </w:p>
        </w:tc>
        <w:tc>
          <w:tcPr>
            <w:tcW w:w="409" w:type="pct"/>
          </w:tcPr>
          <w:p w:rsidR="00525C0A" w:rsidRDefault="00D23FC1" w:rsidP="00525C0A">
            <w:pPr>
              <w:jc w:val="center"/>
              <w:rPr>
                <w:rFonts w:ascii="Arial" w:hAnsi="Arial" w:cs="Arial"/>
                <w:sz w:val="14"/>
                <w:szCs w:val="14"/>
              </w:rPr>
            </w:pPr>
            <w:r w:rsidRPr="001D2DA5">
              <w:rPr>
                <w:rFonts w:ascii="Arial" w:hAnsi="Arial" w:cs="Arial"/>
                <w:sz w:val="14"/>
                <w:szCs w:val="14"/>
              </w:rPr>
              <w:t>Sadler Unit 1</w:t>
            </w:r>
          </w:p>
          <w:p w:rsidR="00D23FC1" w:rsidRPr="001D2DA5" w:rsidRDefault="00D23FC1" w:rsidP="00525C0A">
            <w:pPr>
              <w:jc w:val="center"/>
              <w:rPr>
                <w:rFonts w:ascii="Arial" w:hAnsi="Arial" w:cs="Arial"/>
                <w:sz w:val="14"/>
                <w:szCs w:val="14"/>
              </w:rPr>
            </w:pPr>
            <w:r w:rsidRPr="001D2DA5">
              <w:rPr>
                <w:rFonts w:ascii="Arial" w:hAnsi="Arial" w:cs="Arial"/>
                <w:sz w:val="14"/>
                <w:szCs w:val="14"/>
              </w:rPr>
              <w:t>Ch 2</w:t>
            </w:r>
          </w:p>
          <w:p w:rsidR="00D23FC1" w:rsidRPr="001D2DA5" w:rsidRDefault="00D23FC1" w:rsidP="00525C0A">
            <w:pPr>
              <w:jc w:val="center"/>
              <w:rPr>
                <w:rFonts w:ascii="Arial" w:hAnsi="Arial" w:cs="Arial"/>
                <w:sz w:val="14"/>
                <w:szCs w:val="14"/>
              </w:rPr>
            </w:pPr>
          </w:p>
          <w:p w:rsidR="00D23FC1" w:rsidRPr="001D2DA5" w:rsidRDefault="00D23FC1" w:rsidP="00525C0A">
            <w:pPr>
              <w:jc w:val="center"/>
              <w:rPr>
                <w:rFonts w:ascii="Arial" w:hAnsi="Arial" w:cs="Arial"/>
                <w:sz w:val="14"/>
                <w:szCs w:val="14"/>
              </w:rPr>
            </w:pPr>
            <w:r w:rsidRPr="001D2DA5">
              <w:rPr>
                <w:rFonts w:ascii="Arial" w:hAnsi="Arial" w:cs="Arial"/>
                <w:sz w:val="14"/>
                <w:szCs w:val="14"/>
              </w:rPr>
              <w:t>Sharemarket game</w:t>
            </w:r>
          </w:p>
          <w:p w:rsidR="00D23FC1" w:rsidRPr="001D2DA5" w:rsidRDefault="009B02C5" w:rsidP="00525C0A">
            <w:pPr>
              <w:jc w:val="center"/>
              <w:rPr>
                <w:rFonts w:ascii="Arial" w:hAnsi="Arial" w:cs="Arial"/>
                <w:sz w:val="14"/>
                <w:szCs w:val="14"/>
              </w:rPr>
            </w:pPr>
            <w:hyperlink r:id="rId8" w:history="1">
              <w:r w:rsidR="00D23FC1" w:rsidRPr="001D2DA5">
                <w:rPr>
                  <w:rStyle w:val="Hyperlink"/>
                  <w:rFonts w:ascii="Arial" w:hAnsi="Arial" w:cs="Arial"/>
                  <w:sz w:val="14"/>
                  <w:szCs w:val="14"/>
                </w:rPr>
                <w:t>http://www.asx.com.au/education/sharemarket-games.htm</w:t>
              </w:r>
            </w:hyperlink>
          </w:p>
          <w:p w:rsidR="00D23FC1" w:rsidRPr="001D2DA5" w:rsidRDefault="00D23FC1" w:rsidP="00525C0A">
            <w:pPr>
              <w:jc w:val="center"/>
              <w:rPr>
                <w:rFonts w:ascii="Arial" w:hAnsi="Arial" w:cs="Arial"/>
                <w:sz w:val="14"/>
                <w:szCs w:val="14"/>
              </w:rPr>
            </w:pPr>
          </w:p>
        </w:tc>
        <w:tc>
          <w:tcPr>
            <w:tcW w:w="471" w:type="pct"/>
            <w:shd w:val="clear" w:color="auto" w:fill="auto"/>
          </w:tcPr>
          <w:p w:rsidR="00D23FC1" w:rsidRPr="00AE3F2D" w:rsidRDefault="00E76977" w:rsidP="00AC0A42">
            <w:pPr>
              <w:jc w:val="center"/>
              <w:rPr>
                <w:rFonts w:ascii="Arial" w:hAnsi="Arial" w:cs="Arial"/>
                <w:b/>
                <w:sz w:val="14"/>
                <w:szCs w:val="14"/>
              </w:rPr>
            </w:pPr>
            <w:r>
              <w:rPr>
                <w:rFonts w:ascii="Arial" w:hAnsi="Arial" w:cs="Arial"/>
                <w:b/>
                <w:sz w:val="14"/>
                <w:szCs w:val="14"/>
              </w:rPr>
              <w:t>Investigation 1 (10</w:t>
            </w:r>
            <w:r w:rsidR="00D23FC1" w:rsidRPr="00AE3F2D">
              <w:rPr>
                <w:rFonts w:ascii="Arial" w:hAnsi="Arial" w:cs="Arial"/>
                <w:b/>
                <w:sz w:val="14"/>
                <w:szCs w:val="14"/>
              </w:rPr>
              <w:t>%)</w:t>
            </w:r>
          </w:p>
        </w:tc>
      </w:tr>
      <w:tr w:rsidR="00524819" w:rsidRPr="00D3423E" w:rsidTr="00016965">
        <w:trPr>
          <w:trHeight w:val="274"/>
        </w:trPr>
        <w:tc>
          <w:tcPr>
            <w:tcW w:w="262" w:type="pct"/>
          </w:tcPr>
          <w:p w:rsidR="00D23FC1" w:rsidRPr="008B21FF" w:rsidRDefault="00D23FC1" w:rsidP="00016965">
            <w:pPr>
              <w:jc w:val="center"/>
              <w:rPr>
                <w:rFonts w:ascii="Arial" w:hAnsi="Arial" w:cs="Arial"/>
                <w:b/>
                <w:sz w:val="14"/>
                <w:szCs w:val="14"/>
              </w:rPr>
            </w:pPr>
            <w:r w:rsidRPr="008B21FF">
              <w:rPr>
                <w:rFonts w:ascii="Arial" w:hAnsi="Arial" w:cs="Arial"/>
                <w:b/>
                <w:sz w:val="14"/>
                <w:szCs w:val="14"/>
              </w:rPr>
              <w:lastRenderedPageBreak/>
              <w:t>4</w:t>
            </w:r>
          </w:p>
        </w:tc>
        <w:tc>
          <w:tcPr>
            <w:tcW w:w="1633" w:type="pct"/>
          </w:tcPr>
          <w:p w:rsidR="00D23FC1" w:rsidRPr="00FC33F0" w:rsidRDefault="006D4778" w:rsidP="006D4778">
            <w:pPr>
              <w:pStyle w:val="ListParagraph"/>
              <w:numPr>
                <w:ilvl w:val="0"/>
                <w:numId w:val="12"/>
              </w:numPr>
              <w:tabs>
                <w:tab w:val="left" w:pos="709"/>
                <w:tab w:val="right" w:pos="9360"/>
              </w:tabs>
              <w:ind w:left="175" w:hanging="175"/>
              <w:rPr>
                <w:rFonts w:ascii="Arial" w:hAnsi="Arial" w:cs="Arial"/>
                <w:iCs/>
                <w:sz w:val="14"/>
                <w:szCs w:val="14"/>
              </w:rPr>
            </w:pPr>
            <w:r w:rsidRPr="00FC33F0">
              <w:rPr>
                <w:rFonts w:ascii="Arial" w:hAnsi="Arial" w:cs="Arial"/>
                <w:iCs/>
                <w:sz w:val="14"/>
                <w:szCs w:val="14"/>
              </w:rPr>
              <w:t>Using the</w:t>
            </w:r>
            <w:r w:rsidR="00591D89">
              <w:rPr>
                <w:rFonts w:ascii="Arial" w:hAnsi="Arial" w:cs="Arial"/>
                <w:iCs/>
                <w:sz w:val="14"/>
                <w:szCs w:val="14"/>
              </w:rPr>
              <w:t xml:space="preserve">n simple interest </w:t>
            </w:r>
            <w:r w:rsidRPr="00FC33F0">
              <w:rPr>
                <w:rFonts w:ascii="Arial" w:hAnsi="Arial" w:cs="Arial"/>
                <w:iCs/>
                <w:sz w:val="14"/>
                <w:szCs w:val="14"/>
              </w:rPr>
              <w:t>formula  to calculate the simple interest earned</w:t>
            </w:r>
          </w:p>
          <w:p w:rsidR="006D4778" w:rsidRPr="00FC33F0" w:rsidRDefault="006D4778" w:rsidP="006D4778">
            <w:pPr>
              <w:pStyle w:val="ListParagraph"/>
              <w:numPr>
                <w:ilvl w:val="0"/>
                <w:numId w:val="12"/>
              </w:numPr>
              <w:tabs>
                <w:tab w:val="left" w:pos="709"/>
                <w:tab w:val="right" w:pos="9360"/>
              </w:tabs>
              <w:ind w:left="175" w:hanging="175"/>
              <w:rPr>
                <w:rFonts w:ascii="Arial" w:hAnsi="Arial" w:cs="Arial"/>
                <w:iCs/>
                <w:sz w:val="14"/>
                <w:szCs w:val="14"/>
              </w:rPr>
            </w:pPr>
            <w:r w:rsidRPr="00FC33F0">
              <w:rPr>
                <w:rFonts w:ascii="Arial" w:hAnsi="Arial" w:cs="Arial"/>
                <w:iCs/>
                <w:sz w:val="14"/>
                <w:szCs w:val="14"/>
              </w:rPr>
              <w:t xml:space="preserve">Using </w:t>
            </w:r>
            <w:r w:rsidRPr="00FC33F0">
              <w:rPr>
                <w:rFonts w:ascii="Arial" w:hAnsi="Arial" w:cs="Arial"/>
                <w:iCs/>
                <w:position w:val="-4"/>
                <w:sz w:val="14"/>
                <w:szCs w:val="14"/>
              </w:rPr>
              <w:object w:dxaOrig="620" w:dyaOrig="1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pt;height:9pt" o:ole="">
                  <v:imagedata r:id="rId9" o:title=""/>
                </v:shape>
                <o:OLEObject Type="Embed" ProgID="Equation.DSMT4" ShapeID="_x0000_i1025" DrawAspect="Content" ObjectID="_1485950058" r:id="rId10"/>
              </w:object>
            </w:r>
            <w:r w:rsidRPr="00FC33F0">
              <w:rPr>
                <w:rFonts w:ascii="Arial" w:hAnsi="Arial" w:cs="Arial"/>
                <w:iCs/>
                <w:sz w:val="14"/>
                <w:szCs w:val="14"/>
              </w:rPr>
              <w:t xml:space="preserve"> to calculate the total amount of the investment</w:t>
            </w:r>
          </w:p>
          <w:p w:rsidR="006D4778" w:rsidRPr="00FC33F0" w:rsidRDefault="006D4778" w:rsidP="006D4778">
            <w:pPr>
              <w:pStyle w:val="ListParagraph"/>
              <w:numPr>
                <w:ilvl w:val="0"/>
                <w:numId w:val="12"/>
              </w:numPr>
              <w:tabs>
                <w:tab w:val="left" w:pos="709"/>
                <w:tab w:val="right" w:pos="9360"/>
              </w:tabs>
              <w:ind w:left="175" w:hanging="175"/>
              <w:rPr>
                <w:rFonts w:ascii="Arial" w:hAnsi="Arial" w:cs="Arial"/>
                <w:iCs/>
                <w:sz w:val="14"/>
                <w:szCs w:val="14"/>
              </w:rPr>
            </w:pPr>
            <w:r w:rsidRPr="00FC33F0">
              <w:rPr>
                <w:rFonts w:ascii="Arial" w:hAnsi="Arial" w:cs="Arial"/>
                <w:iCs/>
                <w:sz w:val="14"/>
                <w:szCs w:val="14"/>
              </w:rPr>
              <w:t>Using the simple interest formula to calculate principal, rate or time if given the interest and two of the other values</w:t>
            </w:r>
          </w:p>
          <w:p w:rsidR="006D4778" w:rsidRPr="00FC33F0" w:rsidRDefault="006D4778" w:rsidP="006D4778">
            <w:pPr>
              <w:pStyle w:val="ListParagraph"/>
              <w:numPr>
                <w:ilvl w:val="0"/>
                <w:numId w:val="12"/>
              </w:numPr>
              <w:tabs>
                <w:tab w:val="left" w:pos="709"/>
                <w:tab w:val="right" w:pos="9360"/>
              </w:tabs>
              <w:ind w:left="175" w:hanging="175"/>
              <w:rPr>
                <w:rFonts w:ascii="Arial" w:hAnsi="Arial" w:cs="Arial"/>
                <w:iCs/>
                <w:sz w:val="14"/>
                <w:szCs w:val="14"/>
              </w:rPr>
            </w:pPr>
            <w:r w:rsidRPr="00FC33F0">
              <w:rPr>
                <w:rFonts w:ascii="Arial" w:hAnsi="Arial" w:cs="Arial"/>
                <w:iCs/>
                <w:sz w:val="14"/>
                <w:szCs w:val="14"/>
              </w:rPr>
              <w:t>Using the simple interest formula in a practical application to calculate the interest payable on savings accounts</w:t>
            </w:r>
          </w:p>
          <w:p w:rsidR="006D4778" w:rsidRPr="00FC33F0" w:rsidRDefault="006D4778" w:rsidP="006D4778">
            <w:pPr>
              <w:pStyle w:val="ListParagraph"/>
              <w:numPr>
                <w:ilvl w:val="0"/>
                <w:numId w:val="12"/>
              </w:numPr>
              <w:tabs>
                <w:tab w:val="left" w:pos="709"/>
                <w:tab w:val="right" w:pos="9360"/>
              </w:tabs>
              <w:ind w:left="175" w:hanging="175"/>
              <w:rPr>
                <w:rFonts w:ascii="Arial" w:hAnsi="Arial" w:cs="Arial"/>
                <w:iCs/>
                <w:sz w:val="14"/>
                <w:szCs w:val="14"/>
              </w:rPr>
            </w:pPr>
            <w:r w:rsidRPr="00FC33F0">
              <w:rPr>
                <w:rFonts w:ascii="Arial" w:hAnsi="Arial" w:cs="Arial"/>
                <w:iCs/>
                <w:sz w:val="14"/>
                <w:szCs w:val="14"/>
              </w:rPr>
              <w:t>Using the</w:t>
            </w:r>
            <w:r w:rsidR="00591D89">
              <w:rPr>
                <w:rFonts w:ascii="Arial" w:hAnsi="Arial" w:cs="Arial"/>
                <w:iCs/>
                <w:sz w:val="14"/>
                <w:szCs w:val="14"/>
              </w:rPr>
              <w:t xml:space="preserve"> compound interest </w:t>
            </w:r>
            <w:r w:rsidRPr="00FC33F0">
              <w:rPr>
                <w:rFonts w:ascii="Arial" w:hAnsi="Arial" w:cs="Arial"/>
                <w:iCs/>
                <w:sz w:val="14"/>
                <w:szCs w:val="14"/>
              </w:rPr>
              <w:t>formula to calculate the total amount of an investment that is compounded using different time periods</w:t>
            </w:r>
          </w:p>
          <w:p w:rsidR="006D4778" w:rsidRPr="00FC33F0" w:rsidRDefault="006D4778" w:rsidP="006D4778">
            <w:pPr>
              <w:pStyle w:val="ListParagraph"/>
              <w:numPr>
                <w:ilvl w:val="0"/>
                <w:numId w:val="12"/>
              </w:numPr>
              <w:tabs>
                <w:tab w:val="left" w:pos="709"/>
                <w:tab w:val="right" w:pos="9360"/>
              </w:tabs>
              <w:ind w:left="175" w:hanging="175"/>
              <w:rPr>
                <w:rFonts w:ascii="Arial" w:hAnsi="Arial" w:cs="Arial"/>
                <w:iCs/>
                <w:sz w:val="14"/>
                <w:szCs w:val="14"/>
              </w:rPr>
            </w:pPr>
            <w:r w:rsidRPr="00FC33F0">
              <w:rPr>
                <w:rFonts w:ascii="Arial" w:hAnsi="Arial" w:cs="Arial"/>
                <w:iCs/>
                <w:sz w:val="14"/>
                <w:szCs w:val="14"/>
              </w:rPr>
              <w:t xml:space="preserve">Using </w:t>
            </w:r>
            <w:r w:rsidRPr="00FC33F0">
              <w:rPr>
                <w:rFonts w:ascii="Arial" w:hAnsi="Arial" w:cs="Arial"/>
                <w:iCs/>
                <w:position w:val="-4"/>
                <w:sz w:val="14"/>
                <w:szCs w:val="14"/>
              </w:rPr>
              <w:object w:dxaOrig="600" w:dyaOrig="180">
                <v:shape id="_x0000_i1026" type="#_x0000_t75" style="width:30pt;height:9pt" o:ole="">
                  <v:imagedata r:id="rId11" o:title=""/>
                </v:shape>
                <o:OLEObject Type="Embed" ProgID="Equation.DSMT4" ShapeID="_x0000_i1026" DrawAspect="Content" ObjectID="_1485950059" r:id="rId12"/>
              </w:object>
            </w:r>
            <w:r w:rsidRPr="00FC33F0">
              <w:rPr>
                <w:rFonts w:ascii="Arial" w:hAnsi="Arial" w:cs="Arial"/>
                <w:iCs/>
                <w:sz w:val="14"/>
                <w:szCs w:val="14"/>
              </w:rPr>
              <w:t xml:space="preserve"> to calculate compound interest earned on an investment</w:t>
            </w:r>
          </w:p>
          <w:p w:rsidR="006D4778" w:rsidRPr="00FC33F0" w:rsidRDefault="006D4778" w:rsidP="006D4778">
            <w:pPr>
              <w:pStyle w:val="ListParagraph"/>
              <w:numPr>
                <w:ilvl w:val="0"/>
                <w:numId w:val="12"/>
              </w:numPr>
              <w:tabs>
                <w:tab w:val="left" w:pos="709"/>
                <w:tab w:val="right" w:pos="9360"/>
              </w:tabs>
              <w:ind w:left="175" w:hanging="175"/>
              <w:rPr>
                <w:rFonts w:ascii="Arial" w:hAnsi="Arial" w:cs="Arial"/>
                <w:iCs/>
                <w:sz w:val="14"/>
                <w:szCs w:val="14"/>
              </w:rPr>
            </w:pPr>
            <w:r w:rsidRPr="00FC33F0">
              <w:rPr>
                <w:rFonts w:ascii="Arial" w:hAnsi="Arial" w:cs="Arial"/>
                <w:iCs/>
                <w:sz w:val="14"/>
                <w:szCs w:val="14"/>
              </w:rPr>
              <w:t xml:space="preserve">Using the compound </w:t>
            </w:r>
            <w:r w:rsidR="008D3725" w:rsidRPr="00FC33F0">
              <w:rPr>
                <w:rFonts w:ascii="Arial" w:hAnsi="Arial" w:cs="Arial"/>
                <w:iCs/>
                <w:sz w:val="14"/>
                <w:szCs w:val="14"/>
              </w:rPr>
              <w:t>interest</w:t>
            </w:r>
            <w:r w:rsidRPr="00FC33F0">
              <w:rPr>
                <w:rFonts w:ascii="Arial" w:hAnsi="Arial" w:cs="Arial"/>
                <w:iCs/>
                <w:sz w:val="14"/>
                <w:szCs w:val="14"/>
              </w:rPr>
              <w:t xml:space="preserve"> </w:t>
            </w:r>
            <w:r w:rsidR="008D3725" w:rsidRPr="00FC33F0">
              <w:rPr>
                <w:rFonts w:ascii="Arial" w:hAnsi="Arial" w:cs="Arial"/>
                <w:iCs/>
                <w:sz w:val="14"/>
                <w:szCs w:val="14"/>
              </w:rPr>
              <w:t>formula</w:t>
            </w:r>
            <w:r w:rsidRPr="00FC33F0">
              <w:rPr>
                <w:rFonts w:ascii="Arial" w:hAnsi="Arial" w:cs="Arial"/>
                <w:iCs/>
                <w:sz w:val="14"/>
                <w:szCs w:val="14"/>
              </w:rPr>
              <w:t xml:space="preserve"> to calculate principal, rate or time if given the total amount of the investment and two of the other values</w:t>
            </w:r>
          </w:p>
          <w:p w:rsidR="006D4778" w:rsidRPr="00FC33F0" w:rsidRDefault="006D4778" w:rsidP="006D4778">
            <w:pPr>
              <w:pStyle w:val="ListParagraph"/>
              <w:numPr>
                <w:ilvl w:val="0"/>
                <w:numId w:val="12"/>
              </w:numPr>
              <w:tabs>
                <w:tab w:val="left" w:pos="709"/>
                <w:tab w:val="right" w:pos="9360"/>
              </w:tabs>
              <w:ind w:left="175" w:hanging="175"/>
              <w:rPr>
                <w:rFonts w:ascii="Arial" w:hAnsi="Arial" w:cs="Arial"/>
                <w:iCs/>
                <w:sz w:val="14"/>
                <w:szCs w:val="14"/>
              </w:rPr>
            </w:pPr>
            <w:r w:rsidRPr="00FC33F0">
              <w:rPr>
                <w:rFonts w:ascii="Arial" w:hAnsi="Arial" w:cs="Arial"/>
                <w:iCs/>
                <w:sz w:val="14"/>
                <w:szCs w:val="14"/>
              </w:rPr>
              <w:t>Using CAS to solve a range of compound interest problems</w:t>
            </w:r>
          </w:p>
        </w:tc>
        <w:tc>
          <w:tcPr>
            <w:tcW w:w="1271" w:type="pct"/>
          </w:tcPr>
          <w:p w:rsidR="00D23FC1" w:rsidRPr="00FC33F0" w:rsidRDefault="00D23FC1" w:rsidP="008D3725">
            <w:pPr>
              <w:tabs>
                <w:tab w:val="left" w:pos="709"/>
                <w:tab w:val="right" w:pos="9360"/>
              </w:tabs>
              <w:rPr>
                <w:rFonts w:ascii="Arial" w:hAnsi="Arial" w:cs="Arial"/>
                <w:b/>
                <w:iCs/>
                <w:sz w:val="14"/>
                <w:szCs w:val="14"/>
              </w:rPr>
            </w:pPr>
            <w:r w:rsidRPr="00FC33F0">
              <w:rPr>
                <w:rFonts w:ascii="Arial" w:hAnsi="Arial" w:cs="Arial"/>
                <w:b/>
                <w:iCs/>
                <w:sz w:val="14"/>
                <w:szCs w:val="14"/>
              </w:rPr>
              <w:t>Simple and Compound Interest</w:t>
            </w:r>
          </w:p>
          <w:p w:rsidR="00D23FC1" w:rsidRPr="00FC33F0" w:rsidRDefault="00D23FC1" w:rsidP="002005C8">
            <w:pPr>
              <w:ind w:left="460" w:hanging="460"/>
              <w:rPr>
                <w:rFonts w:ascii="Arial" w:hAnsi="Arial" w:cs="Arial"/>
                <w:b/>
                <w:iCs/>
                <w:sz w:val="14"/>
                <w:szCs w:val="14"/>
              </w:rPr>
            </w:pPr>
            <w:r w:rsidRPr="00FC33F0">
              <w:rPr>
                <w:rFonts w:ascii="Arial" w:hAnsi="Arial" w:cs="Arial"/>
                <w:iCs/>
                <w:sz w:val="14"/>
                <w:szCs w:val="14"/>
              </w:rPr>
              <w:t xml:space="preserve">1.1.5  </w:t>
            </w:r>
            <w:r w:rsidRPr="00FC33F0">
              <w:rPr>
                <w:rFonts w:ascii="Arial" w:hAnsi="Arial" w:cs="Arial"/>
                <w:iCs/>
                <w:sz w:val="14"/>
                <w:szCs w:val="14"/>
              </w:rPr>
              <w:tab/>
              <w:t>apply percentage increase or decrease in contexts, including determining the impact of inflation on costs and wages over time, calculating percentage mark-ups and discounts, calculating GST, calculating profit or loss in absolute and percentage terms, and calculating simple and compound interest</w:t>
            </w:r>
          </w:p>
        </w:tc>
        <w:tc>
          <w:tcPr>
            <w:tcW w:w="953" w:type="pct"/>
          </w:tcPr>
          <w:p w:rsidR="00D23FC1" w:rsidRPr="00FC33F0" w:rsidRDefault="000A0F51" w:rsidP="00AC0A42">
            <w:pPr>
              <w:rPr>
                <w:rFonts w:ascii="Arial" w:hAnsi="Arial" w:cs="Arial"/>
                <w:b/>
                <w:sz w:val="14"/>
                <w:szCs w:val="14"/>
              </w:rPr>
            </w:pPr>
            <w:r>
              <w:rPr>
                <w:rFonts w:ascii="Arial" w:hAnsi="Arial" w:cs="Arial"/>
                <w:b/>
                <w:sz w:val="14"/>
                <w:szCs w:val="14"/>
              </w:rPr>
              <w:t>Chapter 6</w:t>
            </w:r>
          </w:p>
          <w:p w:rsidR="00D23FC1" w:rsidRPr="00FC33F0" w:rsidRDefault="00D23FC1" w:rsidP="005D7D51">
            <w:pPr>
              <w:ind w:left="521" w:hanging="521"/>
              <w:rPr>
                <w:rFonts w:ascii="Arial" w:hAnsi="Arial" w:cs="Arial"/>
                <w:sz w:val="14"/>
                <w:szCs w:val="14"/>
              </w:rPr>
            </w:pPr>
            <w:r w:rsidRPr="00FC33F0">
              <w:rPr>
                <w:rFonts w:ascii="Arial" w:hAnsi="Arial" w:cs="Arial"/>
                <w:sz w:val="14"/>
                <w:szCs w:val="14"/>
              </w:rPr>
              <w:t xml:space="preserve">6.01 – </w:t>
            </w:r>
            <w:r w:rsidRPr="00FC33F0">
              <w:rPr>
                <w:rFonts w:ascii="Arial" w:hAnsi="Arial" w:cs="Arial"/>
                <w:sz w:val="14"/>
                <w:szCs w:val="14"/>
              </w:rPr>
              <w:tab/>
              <w:t>Simple interest</w:t>
            </w:r>
          </w:p>
          <w:p w:rsidR="00D23FC1" w:rsidRPr="00FC33F0" w:rsidRDefault="00D23FC1" w:rsidP="005D7D51">
            <w:pPr>
              <w:ind w:left="521" w:hanging="521"/>
              <w:rPr>
                <w:rFonts w:ascii="Arial" w:hAnsi="Arial" w:cs="Arial"/>
                <w:sz w:val="14"/>
                <w:szCs w:val="14"/>
              </w:rPr>
            </w:pPr>
            <w:r w:rsidRPr="00FC33F0">
              <w:rPr>
                <w:rFonts w:ascii="Arial" w:hAnsi="Arial" w:cs="Arial"/>
                <w:sz w:val="14"/>
                <w:szCs w:val="14"/>
              </w:rPr>
              <w:t xml:space="preserve">6.02 – </w:t>
            </w:r>
            <w:r w:rsidRPr="00FC33F0">
              <w:rPr>
                <w:rFonts w:ascii="Arial" w:hAnsi="Arial" w:cs="Arial"/>
                <w:sz w:val="14"/>
                <w:szCs w:val="14"/>
              </w:rPr>
              <w:tab/>
              <w:t>Simple interest: calculating principal, rate or time</w:t>
            </w:r>
          </w:p>
          <w:p w:rsidR="00D23FC1" w:rsidRPr="00FC33F0" w:rsidRDefault="00D23FC1" w:rsidP="005D7D51">
            <w:pPr>
              <w:ind w:left="521" w:hanging="521"/>
              <w:rPr>
                <w:rFonts w:ascii="Arial" w:hAnsi="Arial" w:cs="Arial"/>
                <w:sz w:val="14"/>
                <w:szCs w:val="14"/>
              </w:rPr>
            </w:pPr>
            <w:r w:rsidRPr="00FC33F0">
              <w:rPr>
                <w:rFonts w:ascii="Arial" w:hAnsi="Arial" w:cs="Arial"/>
                <w:sz w:val="14"/>
                <w:szCs w:val="14"/>
              </w:rPr>
              <w:t xml:space="preserve">6.03 – </w:t>
            </w:r>
            <w:r w:rsidRPr="00FC33F0">
              <w:rPr>
                <w:rFonts w:ascii="Arial" w:hAnsi="Arial" w:cs="Arial"/>
                <w:sz w:val="14"/>
                <w:szCs w:val="14"/>
              </w:rPr>
              <w:tab/>
              <w:t>Savings accounts and credit cards</w:t>
            </w:r>
          </w:p>
          <w:p w:rsidR="00D23FC1" w:rsidRPr="00FC33F0" w:rsidRDefault="00D23FC1" w:rsidP="005D7D51">
            <w:pPr>
              <w:ind w:left="521" w:hanging="521"/>
              <w:rPr>
                <w:rFonts w:ascii="Arial" w:hAnsi="Arial" w:cs="Arial"/>
                <w:sz w:val="14"/>
                <w:szCs w:val="14"/>
              </w:rPr>
            </w:pPr>
            <w:r w:rsidRPr="00FC33F0">
              <w:rPr>
                <w:rFonts w:ascii="Arial" w:hAnsi="Arial" w:cs="Arial"/>
                <w:sz w:val="14"/>
                <w:szCs w:val="14"/>
              </w:rPr>
              <w:t xml:space="preserve">6.04 – </w:t>
            </w:r>
            <w:r w:rsidRPr="00FC33F0">
              <w:rPr>
                <w:rFonts w:ascii="Arial" w:hAnsi="Arial" w:cs="Arial"/>
                <w:sz w:val="14"/>
                <w:szCs w:val="14"/>
              </w:rPr>
              <w:tab/>
              <w:t>Compound interest</w:t>
            </w:r>
          </w:p>
          <w:p w:rsidR="00D23FC1" w:rsidRPr="00FC33F0" w:rsidRDefault="00D23FC1" w:rsidP="005D7D51">
            <w:pPr>
              <w:ind w:left="521" w:hanging="521"/>
              <w:rPr>
                <w:rFonts w:ascii="Arial" w:hAnsi="Arial" w:cs="Arial"/>
                <w:sz w:val="14"/>
                <w:szCs w:val="14"/>
              </w:rPr>
            </w:pPr>
            <w:r w:rsidRPr="00FC33F0">
              <w:rPr>
                <w:rFonts w:ascii="Arial" w:hAnsi="Arial" w:cs="Arial"/>
                <w:sz w:val="14"/>
                <w:szCs w:val="14"/>
              </w:rPr>
              <w:t xml:space="preserve">6.05 – </w:t>
            </w:r>
            <w:r w:rsidRPr="00FC33F0">
              <w:rPr>
                <w:rFonts w:ascii="Arial" w:hAnsi="Arial" w:cs="Arial"/>
                <w:sz w:val="14"/>
                <w:szCs w:val="14"/>
              </w:rPr>
              <w:tab/>
              <w:t>Compound interest: calculating principal, rate or time</w:t>
            </w:r>
          </w:p>
          <w:p w:rsidR="00D23FC1" w:rsidRPr="00FC33F0" w:rsidRDefault="00D23FC1" w:rsidP="005D7D51">
            <w:pPr>
              <w:ind w:left="521" w:hanging="521"/>
              <w:rPr>
                <w:rFonts w:ascii="Arial" w:hAnsi="Arial" w:cs="Arial"/>
                <w:sz w:val="14"/>
                <w:szCs w:val="14"/>
              </w:rPr>
            </w:pPr>
            <w:r w:rsidRPr="00FC33F0">
              <w:rPr>
                <w:rFonts w:ascii="Arial" w:hAnsi="Arial" w:cs="Arial"/>
                <w:sz w:val="14"/>
                <w:szCs w:val="14"/>
              </w:rPr>
              <w:t xml:space="preserve">6.06 – </w:t>
            </w:r>
            <w:r w:rsidRPr="00FC33F0">
              <w:rPr>
                <w:rFonts w:ascii="Arial" w:hAnsi="Arial" w:cs="Arial"/>
                <w:sz w:val="14"/>
                <w:szCs w:val="14"/>
              </w:rPr>
              <w:tab/>
              <w:t>Using finance solvers for compound interest problems</w:t>
            </w:r>
          </w:p>
        </w:tc>
        <w:tc>
          <w:tcPr>
            <w:tcW w:w="409" w:type="pct"/>
          </w:tcPr>
          <w:p w:rsidR="00525C0A" w:rsidRDefault="00D23FC1" w:rsidP="00525C0A">
            <w:pPr>
              <w:jc w:val="center"/>
              <w:rPr>
                <w:rFonts w:ascii="Arial" w:hAnsi="Arial" w:cs="Arial"/>
                <w:sz w:val="14"/>
                <w:szCs w:val="14"/>
              </w:rPr>
            </w:pPr>
            <w:r w:rsidRPr="00525C0A">
              <w:rPr>
                <w:rFonts w:ascii="Arial" w:hAnsi="Arial" w:cs="Arial"/>
                <w:sz w:val="14"/>
                <w:szCs w:val="14"/>
              </w:rPr>
              <w:t>Sadler Unit 1</w:t>
            </w:r>
          </w:p>
          <w:p w:rsidR="00D23FC1" w:rsidRPr="00525C0A" w:rsidRDefault="00D23FC1" w:rsidP="00525C0A">
            <w:pPr>
              <w:jc w:val="center"/>
              <w:rPr>
                <w:rFonts w:ascii="Arial" w:hAnsi="Arial" w:cs="Arial"/>
                <w:sz w:val="14"/>
                <w:szCs w:val="14"/>
              </w:rPr>
            </w:pPr>
            <w:r w:rsidRPr="00525C0A">
              <w:rPr>
                <w:rFonts w:ascii="Arial" w:hAnsi="Arial" w:cs="Arial"/>
                <w:sz w:val="14"/>
                <w:szCs w:val="14"/>
              </w:rPr>
              <w:t>Ch 3, 4</w:t>
            </w:r>
          </w:p>
        </w:tc>
        <w:tc>
          <w:tcPr>
            <w:tcW w:w="471" w:type="pct"/>
            <w:shd w:val="clear" w:color="auto" w:fill="auto"/>
          </w:tcPr>
          <w:p w:rsidR="00D23FC1" w:rsidRPr="00AE3F2D" w:rsidRDefault="00D23FC1" w:rsidP="00AC0A42">
            <w:pPr>
              <w:jc w:val="center"/>
              <w:rPr>
                <w:rFonts w:ascii="Arial" w:hAnsi="Arial" w:cs="Arial"/>
                <w:sz w:val="14"/>
                <w:szCs w:val="14"/>
              </w:rPr>
            </w:pPr>
          </w:p>
        </w:tc>
      </w:tr>
      <w:tr w:rsidR="00A77393" w:rsidRPr="00D3423E" w:rsidTr="00016965">
        <w:trPr>
          <w:trHeight w:val="629"/>
        </w:trPr>
        <w:tc>
          <w:tcPr>
            <w:tcW w:w="262" w:type="pct"/>
          </w:tcPr>
          <w:p w:rsidR="00A77393" w:rsidRPr="008B21FF" w:rsidRDefault="00A77393" w:rsidP="00016965">
            <w:pPr>
              <w:jc w:val="center"/>
              <w:rPr>
                <w:rFonts w:ascii="Arial" w:hAnsi="Arial" w:cs="Arial"/>
                <w:b/>
                <w:sz w:val="14"/>
                <w:szCs w:val="14"/>
              </w:rPr>
            </w:pPr>
            <w:r w:rsidRPr="008B21FF">
              <w:rPr>
                <w:rFonts w:ascii="Arial" w:hAnsi="Arial" w:cs="Arial"/>
                <w:b/>
                <w:sz w:val="14"/>
                <w:szCs w:val="14"/>
              </w:rPr>
              <w:t>5</w:t>
            </w:r>
          </w:p>
        </w:tc>
        <w:tc>
          <w:tcPr>
            <w:tcW w:w="1633" w:type="pct"/>
          </w:tcPr>
          <w:p w:rsidR="00A77393" w:rsidRDefault="00A77393" w:rsidP="00FC33F0">
            <w:pPr>
              <w:pStyle w:val="ListParagraph"/>
              <w:numPr>
                <w:ilvl w:val="0"/>
                <w:numId w:val="13"/>
              </w:numPr>
              <w:ind w:left="175" w:hanging="175"/>
              <w:rPr>
                <w:rFonts w:ascii="Arial" w:hAnsi="Arial" w:cs="Arial"/>
                <w:sz w:val="14"/>
                <w:szCs w:val="14"/>
              </w:rPr>
            </w:pPr>
            <w:r>
              <w:rPr>
                <w:rFonts w:ascii="Arial" w:hAnsi="Arial" w:cs="Arial"/>
                <w:sz w:val="14"/>
                <w:szCs w:val="14"/>
              </w:rPr>
              <w:t>Calculating a wage based on hourly rate and any overtime worked</w:t>
            </w:r>
          </w:p>
          <w:p w:rsidR="00A77393" w:rsidRDefault="00A77393" w:rsidP="00FC33F0">
            <w:pPr>
              <w:pStyle w:val="ListParagraph"/>
              <w:numPr>
                <w:ilvl w:val="0"/>
                <w:numId w:val="13"/>
              </w:numPr>
              <w:ind w:left="175" w:hanging="175"/>
              <w:rPr>
                <w:rFonts w:ascii="Arial" w:hAnsi="Arial" w:cs="Arial"/>
                <w:sz w:val="14"/>
                <w:szCs w:val="14"/>
              </w:rPr>
            </w:pPr>
            <w:r>
              <w:rPr>
                <w:rFonts w:ascii="Arial" w:hAnsi="Arial" w:cs="Arial"/>
                <w:sz w:val="14"/>
                <w:szCs w:val="14"/>
              </w:rPr>
              <w:t>Calculating the hourly rate if given the wage and any overtime worked</w:t>
            </w:r>
          </w:p>
          <w:p w:rsidR="00A77393" w:rsidRDefault="00A77393" w:rsidP="00FC33F0">
            <w:pPr>
              <w:pStyle w:val="ListParagraph"/>
              <w:numPr>
                <w:ilvl w:val="0"/>
                <w:numId w:val="13"/>
              </w:numPr>
              <w:ind w:left="175" w:hanging="175"/>
              <w:rPr>
                <w:rFonts w:ascii="Arial" w:hAnsi="Arial" w:cs="Arial"/>
                <w:sz w:val="14"/>
                <w:szCs w:val="14"/>
              </w:rPr>
            </w:pPr>
            <w:r>
              <w:rPr>
                <w:rFonts w:ascii="Arial" w:hAnsi="Arial" w:cs="Arial"/>
                <w:sz w:val="14"/>
                <w:szCs w:val="14"/>
              </w:rPr>
              <w:t>Calculating the amount earned per week, fortnight, month or year given the salary</w:t>
            </w:r>
          </w:p>
          <w:p w:rsidR="00A77393" w:rsidRDefault="00A77393" w:rsidP="00FC33F0">
            <w:pPr>
              <w:pStyle w:val="ListParagraph"/>
              <w:numPr>
                <w:ilvl w:val="0"/>
                <w:numId w:val="13"/>
              </w:numPr>
              <w:ind w:left="175" w:hanging="175"/>
              <w:rPr>
                <w:rFonts w:ascii="Arial" w:hAnsi="Arial" w:cs="Arial"/>
                <w:sz w:val="14"/>
                <w:szCs w:val="14"/>
              </w:rPr>
            </w:pPr>
            <w:r>
              <w:rPr>
                <w:rFonts w:ascii="Arial" w:hAnsi="Arial" w:cs="Arial"/>
                <w:sz w:val="14"/>
                <w:szCs w:val="14"/>
              </w:rPr>
              <w:t>Calculating the salary given amount earned per week, fortnight, month or year</w:t>
            </w:r>
          </w:p>
          <w:p w:rsidR="00A77393" w:rsidRDefault="00A77393" w:rsidP="00FC33F0">
            <w:pPr>
              <w:pStyle w:val="ListParagraph"/>
              <w:numPr>
                <w:ilvl w:val="0"/>
                <w:numId w:val="13"/>
              </w:numPr>
              <w:ind w:left="175" w:hanging="175"/>
              <w:rPr>
                <w:rFonts w:ascii="Arial" w:hAnsi="Arial" w:cs="Arial"/>
                <w:sz w:val="14"/>
                <w:szCs w:val="14"/>
              </w:rPr>
            </w:pPr>
            <w:r>
              <w:rPr>
                <w:rFonts w:ascii="Arial" w:hAnsi="Arial" w:cs="Arial"/>
                <w:sz w:val="14"/>
                <w:szCs w:val="14"/>
              </w:rPr>
              <w:t>Calculating the amount paid if paid commission, a retainer plus commission or if paid by the piece</w:t>
            </w:r>
          </w:p>
          <w:p w:rsidR="00A77393" w:rsidRDefault="00A77393" w:rsidP="00FC33F0">
            <w:pPr>
              <w:pStyle w:val="ListParagraph"/>
              <w:numPr>
                <w:ilvl w:val="0"/>
                <w:numId w:val="13"/>
              </w:numPr>
              <w:ind w:left="175" w:hanging="175"/>
              <w:rPr>
                <w:rFonts w:ascii="Arial" w:hAnsi="Arial" w:cs="Arial"/>
                <w:sz w:val="14"/>
                <w:szCs w:val="14"/>
              </w:rPr>
            </w:pPr>
            <w:r>
              <w:rPr>
                <w:rFonts w:ascii="Arial" w:hAnsi="Arial" w:cs="Arial"/>
                <w:sz w:val="14"/>
                <w:szCs w:val="14"/>
              </w:rPr>
              <w:t>Calculating the total amount paid when any extra pay is included, such as bonuses, allowances, and annual leave loading</w:t>
            </w:r>
          </w:p>
          <w:p w:rsidR="00A77393" w:rsidRDefault="00A77393" w:rsidP="00FC33F0">
            <w:pPr>
              <w:pStyle w:val="ListParagraph"/>
              <w:numPr>
                <w:ilvl w:val="0"/>
                <w:numId w:val="13"/>
              </w:numPr>
              <w:ind w:left="175" w:hanging="175"/>
              <w:rPr>
                <w:rFonts w:ascii="Arial" w:hAnsi="Arial" w:cs="Arial"/>
                <w:sz w:val="14"/>
                <w:szCs w:val="14"/>
              </w:rPr>
            </w:pPr>
            <w:r>
              <w:rPr>
                <w:rFonts w:ascii="Arial" w:hAnsi="Arial" w:cs="Arial"/>
                <w:sz w:val="14"/>
                <w:szCs w:val="14"/>
              </w:rPr>
              <w:t>Looking at the amount paid and the eligibility conditions for different government allowances and pensions, including age pension, and youth and study allowances</w:t>
            </w:r>
          </w:p>
          <w:p w:rsidR="00A77393" w:rsidRDefault="00A77393" w:rsidP="00FC33F0">
            <w:pPr>
              <w:pStyle w:val="ListParagraph"/>
              <w:numPr>
                <w:ilvl w:val="0"/>
                <w:numId w:val="13"/>
              </w:numPr>
              <w:ind w:left="175" w:hanging="175"/>
              <w:rPr>
                <w:rFonts w:ascii="Arial" w:hAnsi="Arial" w:cs="Arial"/>
                <w:sz w:val="14"/>
                <w:szCs w:val="14"/>
              </w:rPr>
            </w:pPr>
            <w:r>
              <w:rPr>
                <w:rFonts w:ascii="Arial" w:hAnsi="Arial" w:cs="Arial"/>
                <w:sz w:val="14"/>
                <w:szCs w:val="14"/>
              </w:rPr>
              <w:t>Learning to prepare a personal budget</w:t>
            </w:r>
          </w:p>
          <w:p w:rsidR="00A77393" w:rsidRDefault="00A77393" w:rsidP="00FC33F0">
            <w:pPr>
              <w:pStyle w:val="ListParagraph"/>
              <w:numPr>
                <w:ilvl w:val="0"/>
                <w:numId w:val="13"/>
              </w:numPr>
              <w:ind w:left="175" w:hanging="175"/>
              <w:rPr>
                <w:rFonts w:ascii="Arial" w:hAnsi="Arial" w:cs="Arial"/>
                <w:sz w:val="14"/>
                <w:szCs w:val="14"/>
              </w:rPr>
            </w:pPr>
            <w:r>
              <w:rPr>
                <w:rFonts w:ascii="Arial" w:hAnsi="Arial" w:cs="Arial"/>
                <w:sz w:val="14"/>
                <w:szCs w:val="14"/>
              </w:rPr>
              <w:t>Defining and understanding the terminology used in relation to shares and the share market</w:t>
            </w:r>
          </w:p>
          <w:p w:rsidR="00A77393" w:rsidRDefault="00A77393" w:rsidP="00FC33F0">
            <w:pPr>
              <w:pStyle w:val="ListParagraph"/>
              <w:numPr>
                <w:ilvl w:val="0"/>
                <w:numId w:val="13"/>
              </w:numPr>
              <w:ind w:left="175" w:hanging="175"/>
              <w:rPr>
                <w:rFonts w:ascii="Arial" w:hAnsi="Arial" w:cs="Arial"/>
                <w:sz w:val="14"/>
                <w:szCs w:val="14"/>
              </w:rPr>
            </w:pPr>
            <w:r>
              <w:rPr>
                <w:rFonts w:ascii="Arial" w:hAnsi="Arial" w:cs="Arial"/>
                <w:sz w:val="14"/>
                <w:szCs w:val="14"/>
              </w:rPr>
              <w:t>Calculating different unknown values such as the total cost of shares, brokerage fees, dividend payments and the total earnings</w:t>
            </w:r>
          </w:p>
          <w:p w:rsidR="00A77393" w:rsidRDefault="00A77393" w:rsidP="00FC33F0">
            <w:pPr>
              <w:pStyle w:val="ListParagraph"/>
              <w:numPr>
                <w:ilvl w:val="0"/>
                <w:numId w:val="13"/>
              </w:numPr>
              <w:ind w:left="175" w:hanging="175"/>
              <w:rPr>
                <w:rFonts w:ascii="Arial" w:hAnsi="Arial" w:cs="Arial"/>
                <w:sz w:val="14"/>
                <w:szCs w:val="14"/>
              </w:rPr>
            </w:pPr>
            <w:r>
              <w:rPr>
                <w:rFonts w:ascii="Arial" w:hAnsi="Arial" w:cs="Arial"/>
                <w:sz w:val="14"/>
                <w:szCs w:val="14"/>
              </w:rPr>
              <w:t xml:space="preserve">Using </w:t>
            </w:r>
            <w:r w:rsidRPr="00FC33F0">
              <w:rPr>
                <w:rFonts w:ascii="Arial" w:hAnsi="Arial" w:cs="Arial"/>
                <w:position w:val="-18"/>
                <w:sz w:val="14"/>
                <w:szCs w:val="14"/>
              </w:rPr>
              <w:object w:dxaOrig="2900" w:dyaOrig="420">
                <v:shape id="_x0000_i1027" type="#_x0000_t75" style="width:145.5pt;height:21pt" o:ole="">
                  <v:imagedata r:id="rId13" o:title=""/>
                </v:shape>
                <o:OLEObject Type="Embed" ProgID="Equation.DSMT4" ShapeID="_x0000_i1027" DrawAspect="Content" ObjectID="_1485950060" r:id="rId14"/>
              </w:object>
            </w:r>
            <w:r>
              <w:rPr>
                <w:rFonts w:ascii="Arial" w:hAnsi="Arial" w:cs="Arial"/>
                <w:sz w:val="14"/>
                <w:szCs w:val="14"/>
              </w:rPr>
              <w:t xml:space="preserve"> to compare the performance of shares with the interest offered by a bank</w:t>
            </w:r>
          </w:p>
          <w:p w:rsidR="00A77393" w:rsidRPr="00FC33F0" w:rsidRDefault="00A77393" w:rsidP="00FC33F0">
            <w:pPr>
              <w:pStyle w:val="ListParagraph"/>
              <w:numPr>
                <w:ilvl w:val="0"/>
                <w:numId w:val="13"/>
              </w:numPr>
              <w:ind w:left="175" w:hanging="175"/>
              <w:rPr>
                <w:rFonts w:ascii="Arial" w:hAnsi="Arial" w:cs="Arial"/>
                <w:sz w:val="14"/>
                <w:szCs w:val="14"/>
              </w:rPr>
            </w:pPr>
            <w:r>
              <w:rPr>
                <w:rFonts w:ascii="Arial" w:hAnsi="Arial" w:cs="Arial"/>
                <w:sz w:val="14"/>
                <w:szCs w:val="14"/>
              </w:rPr>
              <w:t xml:space="preserve">Using </w:t>
            </w:r>
            <w:r w:rsidRPr="00FC33F0">
              <w:rPr>
                <w:rFonts w:ascii="Arial" w:hAnsi="Arial" w:cs="Arial"/>
                <w:position w:val="-18"/>
                <w:sz w:val="14"/>
                <w:szCs w:val="14"/>
              </w:rPr>
              <w:object w:dxaOrig="2140" w:dyaOrig="420">
                <v:shape id="_x0000_i1028" type="#_x0000_t75" style="width:107.25pt;height:21pt" o:ole="">
                  <v:imagedata r:id="rId15" o:title=""/>
                </v:shape>
                <o:OLEObject Type="Embed" ProgID="Equation.DSMT4" ShapeID="_x0000_i1028" DrawAspect="Content" ObjectID="_1485950061" r:id="rId16"/>
              </w:object>
            </w:r>
            <w:r>
              <w:rPr>
                <w:rFonts w:ascii="Arial" w:hAnsi="Arial" w:cs="Arial"/>
                <w:sz w:val="14"/>
                <w:szCs w:val="14"/>
              </w:rPr>
              <w:t xml:space="preserve"> to compare the value of different shares</w:t>
            </w:r>
          </w:p>
        </w:tc>
        <w:tc>
          <w:tcPr>
            <w:tcW w:w="1271" w:type="pct"/>
          </w:tcPr>
          <w:p w:rsidR="00A77393" w:rsidRPr="00FC33F0" w:rsidRDefault="00A77393" w:rsidP="005D7D51">
            <w:pPr>
              <w:rPr>
                <w:rFonts w:ascii="Arial" w:hAnsi="Arial" w:cs="Arial"/>
                <w:b/>
                <w:sz w:val="14"/>
                <w:szCs w:val="14"/>
              </w:rPr>
            </w:pPr>
            <w:r w:rsidRPr="00FC33F0">
              <w:rPr>
                <w:rFonts w:ascii="Arial" w:hAnsi="Arial" w:cs="Arial"/>
                <w:b/>
                <w:sz w:val="14"/>
                <w:szCs w:val="14"/>
              </w:rPr>
              <w:t>Wages and Budgets</w:t>
            </w:r>
          </w:p>
          <w:p w:rsidR="00A77393" w:rsidRPr="00FC33F0" w:rsidRDefault="00A77393" w:rsidP="007B0533">
            <w:pPr>
              <w:ind w:left="459" w:hanging="459"/>
              <w:rPr>
                <w:rFonts w:ascii="Arial" w:hAnsi="Arial" w:cs="Arial"/>
                <w:iCs/>
                <w:sz w:val="14"/>
                <w:szCs w:val="14"/>
              </w:rPr>
            </w:pPr>
            <w:r w:rsidRPr="00FC33F0">
              <w:rPr>
                <w:rFonts w:ascii="Arial" w:hAnsi="Arial" w:cs="Arial"/>
                <w:iCs/>
                <w:sz w:val="14"/>
                <w:szCs w:val="14"/>
              </w:rPr>
              <w:t>1.1.1</w:t>
            </w:r>
            <w:r w:rsidRPr="00FC33F0">
              <w:rPr>
                <w:rFonts w:ascii="Arial" w:hAnsi="Arial" w:cs="Arial"/>
                <w:iCs/>
                <w:sz w:val="14"/>
                <w:szCs w:val="14"/>
              </w:rPr>
              <w:tab/>
              <w:t>calculate weekly or monthly wage from an annual salary, wages from an hourly rate, including situations involving overtime and other allowances, and earnings based on commission or piecework</w:t>
            </w:r>
          </w:p>
          <w:p w:rsidR="00A77393" w:rsidRPr="00FC33F0" w:rsidRDefault="00A77393" w:rsidP="005D7D51">
            <w:pPr>
              <w:ind w:left="491" w:hanging="491"/>
              <w:rPr>
                <w:rFonts w:ascii="Arial" w:hAnsi="Arial" w:cs="Arial"/>
                <w:iCs/>
                <w:sz w:val="14"/>
                <w:szCs w:val="14"/>
              </w:rPr>
            </w:pPr>
            <w:r w:rsidRPr="00FC33F0">
              <w:rPr>
                <w:rFonts w:ascii="Arial" w:hAnsi="Arial" w:cs="Arial"/>
                <w:iCs/>
                <w:sz w:val="14"/>
                <w:szCs w:val="14"/>
              </w:rPr>
              <w:t xml:space="preserve">1.1.2 </w:t>
            </w:r>
            <w:r w:rsidRPr="00FC33F0">
              <w:rPr>
                <w:rFonts w:ascii="Arial" w:hAnsi="Arial" w:cs="Arial"/>
                <w:iCs/>
                <w:sz w:val="14"/>
                <w:szCs w:val="14"/>
              </w:rPr>
              <w:tab/>
              <w:t xml:space="preserve">calculate payments based on government allowances and pensions </w:t>
            </w:r>
          </w:p>
          <w:p w:rsidR="00A77393" w:rsidRPr="00FC33F0" w:rsidRDefault="00A77393" w:rsidP="005D7D51">
            <w:pPr>
              <w:ind w:left="491" w:hanging="491"/>
              <w:rPr>
                <w:rFonts w:ascii="Arial" w:hAnsi="Arial" w:cs="Arial"/>
                <w:iCs/>
                <w:sz w:val="14"/>
                <w:szCs w:val="14"/>
              </w:rPr>
            </w:pPr>
            <w:r w:rsidRPr="00FC33F0">
              <w:rPr>
                <w:rFonts w:ascii="Arial" w:hAnsi="Arial" w:cs="Arial"/>
                <w:iCs/>
                <w:sz w:val="14"/>
                <w:szCs w:val="14"/>
              </w:rPr>
              <w:t xml:space="preserve">1.1.3 </w:t>
            </w:r>
            <w:r w:rsidRPr="00FC33F0">
              <w:rPr>
                <w:rFonts w:ascii="Arial" w:hAnsi="Arial" w:cs="Arial"/>
                <w:iCs/>
                <w:sz w:val="14"/>
                <w:szCs w:val="14"/>
              </w:rPr>
              <w:tab/>
              <w:t>prepare a personal budget for a given income taking into account fixed and discretionary spending</w:t>
            </w:r>
          </w:p>
          <w:p w:rsidR="00A77393" w:rsidRDefault="00A77393" w:rsidP="005D7D51">
            <w:pPr>
              <w:ind w:left="491" w:hanging="491"/>
              <w:rPr>
                <w:rFonts w:ascii="Arial" w:hAnsi="Arial" w:cs="Arial"/>
                <w:iCs/>
                <w:sz w:val="14"/>
                <w:szCs w:val="14"/>
              </w:rPr>
            </w:pPr>
            <w:r w:rsidRPr="00FC33F0">
              <w:rPr>
                <w:rFonts w:ascii="Arial" w:hAnsi="Arial" w:cs="Arial"/>
                <w:iCs/>
                <w:sz w:val="14"/>
                <w:szCs w:val="14"/>
              </w:rPr>
              <w:t>1.1.7</w:t>
            </w:r>
            <w:r w:rsidRPr="00FC33F0">
              <w:rPr>
                <w:rFonts w:ascii="Arial" w:hAnsi="Arial" w:cs="Arial"/>
                <w:iCs/>
                <w:sz w:val="14"/>
                <w:szCs w:val="14"/>
              </w:rPr>
              <w:tab/>
              <w:t>calculate the dividend paid on a portfolio of shares given the percentage dividend or dividend paid for each share, and compare share values by calculating a price-to-earnings ratio</w:t>
            </w:r>
          </w:p>
          <w:p w:rsidR="00A77393" w:rsidRPr="00FC33F0" w:rsidRDefault="00A77393" w:rsidP="00A77393">
            <w:pPr>
              <w:ind w:left="491" w:hanging="491"/>
              <w:rPr>
                <w:rFonts w:ascii="Arial" w:hAnsi="Arial" w:cs="Arial"/>
                <w:iCs/>
                <w:sz w:val="14"/>
                <w:szCs w:val="14"/>
              </w:rPr>
            </w:pPr>
            <w:r w:rsidRPr="00FC33F0">
              <w:rPr>
                <w:rFonts w:ascii="Arial" w:hAnsi="Arial" w:cs="Arial"/>
                <w:iCs/>
                <w:sz w:val="14"/>
                <w:szCs w:val="14"/>
              </w:rPr>
              <w:t xml:space="preserve">1.1.8  </w:t>
            </w:r>
            <w:r w:rsidRPr="00FC33F0">
              <w:rPr>
                <w:rFonts w:ascii="Arial" w:hAnsi="Arial" w:cs="Arial"/>
                <w:iCs/>
                <w:sz w:val="14"/>
                <w:szCs w:val="14"/>
              </w:rPr>
              <w:tab/>
              <w:t>use a spreadsheet to display examples of the above computations when multiple or repeated computations are required; for example, preparing a wage-sheet displaying the weekly earnings of workers in a fast food store where hours of employment and hourly rates of pay may differ, preparing a budget, or investigating the potential cost of owning and operating a car over a year</w:t>
            </w:r>
          </w:p>
          <w:p w:rsidR="00A77393" w:rsidRPr="00FC33F0" w:rsidRDefault="00A77393" w:rsidP="00A77393">
            <w:pPr>
              <w:rPr>
                <w:rFonts w:ascii="Arial" w:hAnsi="Arial" w:cs="Arial"/>
                <w:iCs/>
                <w:sz w:val="14"/>
                <w:szCs w:val="14"/>
              </w:rPr>
            </w:pPr>
          </w:p>
        </w:tc>
        <w:tc>
          <w:tcPr>
            <w:tcW w:w="953" w:type="pct"/>
          </w:tcPr>
          <w:p w:rsidR="00A77393" w:rsidRPr="00FC33F0" w:rsidRDefault="00A77393" w:rsidP="00AC0A42">
            <w:pPr>
              <w:rPr>
                <w:rFonts w:ascii="Arial" w:hAnsi="Arial" w:cs="Arial"/>
                <w:b/>
                <w:sz w:val="14"/>
                <w:szCs w:val="14"/>
              </w:rPr>
            </w:pPr>
            <w:r>
              <w:rPr>
                <w:rFonts w:ascii="Arial" w:hAnsi="Arial" w:cs="Arial"/>
                <w:b/>
                <w:sz w:val="14"/>
                <w:szCs w:val="14"/>
              </w:rPr>
              <w:t>Chapter 4</w:t>
            </w:r>
          </w:p>
          <w:p w:rsidR="00A77393" w:rsidRPr="00FC33F0" w:rsidRDefault="00A77393" w:rsidP="005D7D51">
            <w:pPr>
              <w:ind w:left="521" w:hanging="521"/>
              <w:rPr>
                <w:rFonts w:ascii="Arial" w:hAnsi="Arial" w:cs="Arial"/>
                <w:sz w:val="14"/>
                <w:szCs w:val="14"/>
              </w:rPr>
            </w:pPr>
            <w:r w:rsidRPr="00FC33F0">
              <w:rPr>
                <w:rFonts w:ascii="Arial" w:hAnsi="Arial" w:cs="Arial"/>
                <w:sz w:val="14"/>
                <w:szCs w:val="14"/>
              </w:rPr>
              <w:t xml:space="preserve">4.01 – </w:t>
            </w:r>
            <w:r w:rsidRPr="00FC33F0">
              <w:rPr>
                <w:rFonts w:ascii="Arial" w:hAnsi="Arial" w:cs="Arial"/>
                <w:sz w:val="14"/>
                <w:szCs w:val="14"/>
              </w:rPr>
              <w:tab/>
              <w:t>Wages, salaries and overtime</w:t>
            </w:r>
          </w:p>
          <w:p w:rsidR="00A77393" w:rsidRPr="00FC33F0" w:rsidRDefault="00A77393" w:rsidP="005D7D51">
            <w:pPr>
              <w:ind w:left="521" w:hanging="521"/>
              <w:rPr>
                <w:rFonts w:ascii="Arial" w:hAnsi="Arial" w:cs="Arial"/>
                <w:sz w:val="14"/>
                <w:szCs w:val="14"/>
              </w:rPr>
            </w:pPr>
            <w:r w:rsidRPr="00FC33F0">
              <w:rPr>
                <w:rFonts w:ascii="Arial" w:hAnsi="Arial" w:cs="Arial"/>
                <w:sz w:val="14"/>
                <w:szCs w:val="14"/>
              </w:rPr>
              <w:t xml:space="preserve">4.02 – </w:t>
            </w:r>
            <w:r w:rsidRPr="00FC33F0">
              <w:rPr>
                <w:rFonts w:ascii="Arial" w:hAnsi="Arial" w:cs="Arial"/>
                <w:sz w:val="14"/>
                <w:szCs w:val="14"/>
              </w:rPr>
              <w:tab/>
              <w:t>Commission and piecework</w:t>
            </w:r>
          </w:p>
          <w:p w:rsidR="00A77393" w:rsidRPr="00FC33F0" w:rsidRDefault="00A77393" w:rsidP="005D7D51">
            <w:pPr>
              <w:ind w:left="521" w:hanging="521"/>
              <w:rPr>
                <w:rFonts w:ascii="Arial" w:hAnsi="Arial" w:cs="Arial"/>
                <w:sz w:val="14"/>
                <w:szCs w:val="14"/>
              </w:rPr>
            </w:pPr>
            <w:r w:rsidRPr="00FC33F0">
              <w:rPr>
                <w:rFonts w:ascii="Arial" w:hAnsi="Arial" w:cs="Arial"/>
                <w:sz w:val="14"/>
                <w:szCs w:val="14"/>
              </w:rPr>
              <w:t xml:space="preserve">4.03 – </w:t>
            </w:r>
            <w:r w:rsidRPr="00FC33F0">
              <w:rPr>
                <w:rFonts w:ascii="Arial" w:hAnsi="Arial" w:cs="Arial"/>
                <w:sz w:val="14"/>
                <w:szCs w:val="14"/>
              </w:rPr>
              <w:tab/>
              <w:t>Bonuses, allowances and annual leave loading</w:t>
            </w:r>
          </w:p>
          <w:p w:rsidR="00A77393" w:rsidRPr="00FC33F0" w:rsidRDefault="00A77393" w:rsidP="005D7D51">
            <w:pPr>
              <w:ind w:left="521" w:hanging="521"/>
              <w:rPr>
                <w:rFonts w:ascii="Arial" w:hAnsi="Arial" w:cs="Arial"/>
                <w:sz w:val="14"/>
                <w:szCs w:val="14"/>
              </w:rPr>
            </w:pPr>
            <w:r w:rsidRPr="00FC33F0">
              <w:rPr>
                <w:rFonts w:ascii="Arial" w:hAnsi="Arial" w:cs="Arial"/>
                <w:sz w:val="14"/>
                <w:szCs w:val="14"/>
              </w:rPr>
              <w:t xml:space="preserve">4.04 – </w:t>
            </w:r>
            <w:r w:rsidRPr="00FC33F0">
              <w:rPr>
                <w:rFonts w:ascii="Arial" w:hAnsi="Arial" w:cs="Arial"/>
                <w:sz w:val="14"/>
                <w:szCs w:val="14"/>
              </w:rPr>
              <w:tab/>
              <w:t>Government allowances and pensions</w:t>
            </w:r>
          </w:p>
          <w:p w:rsidR="00A77393" w:rsidRPr="00FC33F0" w:rsidRDefault="00A77393" w:rsidP="005D7D51">
            <w:pPr>
              <w:ind w:left="521" w:hanging="521"/>
              <w:rPr>
                <w:rFonts w:ascii="Arial" w:hAnsi="Arial" w:cs="Arial"/>
                <w:sz w:val="14"/>
                <w:szCs w:val="14"/>
              </w:rPr>
            </w:pPr>
            <w:r w:rsidRPr="00FC33F0">
              <w:rPr>
                <w:rFonts w:ascii="Arial" w:hAnsi="Arial" w:cs="Arial"/>
                <w:sz w:val="14"/>
                <w:szCs w:val="14"/>
              </w:rPr>
              <w:t xml:space="preserve">4.05 – </w:t>
            </w:r>
            <w:r w:rsidRPr="00FC33F0">
              <w:rPr>
                <w:rFonts w:ascii="Arial" w:hAnsi="Arial" w:cs="Arial"/>
                <w:sz w:val="14"/>
                <w:szCs w:val="14"/>
              </w:rPr>
              <w:tab/>
              <w:t>Budgeting</w:t>
            </w:r>
          </w:p>
          <w:p w:rsidR="00A77393" w:rsidRPr="00FC33F0" w:rsidRDefault="00A77393" w:rsidP="005D7D51">
            <w:pPr>
              <w:ind w:left="521" w:hanging="521"/>
              <w:rPr>
                <w:rFonts w:ascii="Arial" w:hAnsi="Arial" w:cs="Arial"/>
                <w:sz w:val="14"/>
                <w:szCs w:val="14"/>
              </w:rPr>
            </w:pPr>
            <w:r w:rsidRPr="00FC33F0">
              <w:rPr>
                <w:rFonts w:ascii="Arial" w:hAnsi="Arial" w:cs="Arial"/>
                <w:sz w:val="14"/>
                <w:szCs w:val="14"/>
              </w:rPr>
              <w:t xml:space="preserve">4.06 – </w:t>
            </w:r>
            <w:r w:rsidRPr="00FC33F0">
              <w:rPr>
                <w:rFonts w:ascii="Arial" w:hAnsi="Arial" w:cs="Arial"/>
                <w:sz w:val="14"/>
                <w:szCs w:val="14"/>
              </w:rPr>
              <w:tab/>
              <w:t>Investing in shares</w:t>
            </w:r>
          </w:p>
        </w:tc>
        <w:tc>
          <w:tcPr>
            <w:tcW w:w="409" w:type="pct"/>
          </w:tcPr>
          <w:p w:rsidR="00A77393" w:rsidRDefault="00A77393" w:rsidP="00525C0A">
            <w:pPr>
              <w:jc w:val="center"/>
              <w:rPr>
                <w:rFonts w:ascii="Arial" w:hAnsi="Arial" w:cs="Arial"/>
                <w:sz w:val="14"/>
                <w:szCs w:val="14"/>
              </w:rPr>
            </w:pPr>
            <w:r w:rsidRPr="00525C0A">
              <w:rPr>
                <w:rFonts w:ascii="Arial" w:hAnsi="Arial" w:cs="Arial"/>
                <w:sz w:val="14"/>
                <w:szCs w:val="14"/>
              </w:rPr>
              <w:t>Sadler Unit 1</w:t>
            </w:r>
          </w:p>
          <w:p w:rsidR="00A77393" w:rsidRPr="00525C0A" w:rsidRDefault="00A77393" w:rsidP="00525C0A">
            <w:pPr>
              <w:jc w:val="center"/>
              <w:rPr>
                <w:rFonts w:ascii="Arial" w:hAnsi="Arial" w:cs="Arial"/>
                <w:sz w:val="14"/>
                <w:szCs w:val="14"/>
              </w:rPr>
            </w:pPr>
            <w:r w:rsidRPr="00525C0A">
              <w:rPr>
                <w:rFonts w:ascii="Arial" w:hAnsi="Arial" w:cs="Arial"/>
                <w:sz w:val="14"/>
                <w:szCs w:val="14"/>
              </w:rPr>
              <w:t>Ch 5</w:t>
            </w:r>
          </w:p>
        </w:tc>
        <w:tc>
          <w:tcPr>
            <w:tcW w:w="471" w:type="pct"/>
            <w:shd w:val="clear" w:color="auto" w:fill="auto"/>
          </w:tcPr>
          <w:p w:rsidR="00A77393" w:rsidRPr="00AE3F2D" w:rsidRDefault="00A77393" w:rsidP="007B7AA9">
            <w:pPr>
              <w:jc w:val="center"/>
              <w:rPr>
                <w:rFonts w:ascii="Arial" w:hAnsi="Arial" w:cs="Arial"/>
                <w:b/>
                <w:sz w:val="14"/>
                <w:szCs w:val="14"/>
              </w:rPr>
            </w:pPr>
            <w:r w:rsidRPr="00AE3F2D">
              <w:rPr>
                <w:rFonts w:ascii="Arial" w:hAnsi="Arial" w:cs="Arial"/>
                <w:b/>
                <w:sz w:val="14"/>
                <w:szCs w:val="14"/>
              </w:rPr>
              <w:t xml:space="preserve">Week </w:t>
            </w:r>
            <w:r>
              <w:rPr>
                <w:rFonts w:ascii="Arial" w:hAnsi="Arial" w:cs="Arial"/>
                <w:b/>
                <w:sz w:val="14"/>
                <w:szCs w:val="14"/>
              </w:rPr>
              <w:t>5</w:t>
            </w:r>
          </w:p>
          <w:p w:rsidR="00A77393" w:rsidRPr="00AE3F2D" w:rsidRDefault="00A77393" w:rsidP="007B7AA9">
            <w:pPr>
              <w:jc w:val="center"/>
              <w:rPr>
                <w:rFonts w:ascii="Arial" w:hAnsi="Arial" w:cs="Arial"/>
                <w:b/>
                <w:sz w:val="14"/>
                <w:szCs w:val="14"/>
              </w:rPr>
            </w:pPr>
            <w:r w:rsidRPr="00AE3F2D">
              <w:rPr>
                <w:rFonts w:ascii="Arial" w:hAnsi="Arial" w:cs="Arial"/>
                <w:b/>
                <w:sz w:val="14"/>
                <w:szCs w:val="14"/>
              </w:rPr>
              <w:t xml:space="preserve">Test 1 </w:t>
            </w:r>
          </w:p>
          <w:p w:rsidR="00A77393" w:rsidRPr="00AE3F2D" w:rsidRDefault="00A77393" w:rsidP="007B7AA9">
            <w:pPr>
              <w:jc w:val="center"/>
              <w:rPr>
                <w:rFonts w:ascii="Arial" w:hAnsi="Arial" w:cs="Arial"/>
                <w:b/>
                <w:sz w:val="14"/>
                <w:szCs w:val="14"/>
              </w:rPr>
            </w:pPr>
            <w:r>
              <w:rPr>
                <w:rFonts w:ascii="Arial" w:hAnsi="Arial" w:cs="Arial"/>
                <w:b/>
                <w:sz w:val="14"/>
                <w:szCs w:val="14"/>
              </w:rPr>
              <w:t>Ch 1, 2, 6</w:t>
            </w:r>
          </w:p>
          <w:p w:rsidR="00A77393" w:rsidRPr="00AE3F2D" w:rsidRDefault="00E76977" w:rsidP="007B7AA9">
            <w:pPr>
              <w:jc w:val="center"/>
              <w:rPr>
                <w:rFonts w:ascii="Arial" w:hAnsi="Arial" w:cs="Arial"/>
                <w:b/>
                <w:sz w:val="14"/>
                <w:szCs w:val="14"/>
              </w:rPr>
            </w:pPr>
            <w:r>
              <w:rPr>
                <w:rFonts w:ascii="Arial" w:hAnsi="Arial" w:cs="Arial"/>
                <w:b/>
                <w:sz w:val="14"/>
                <w:szCs w:val="14"/>
              </w:rPr>
              <w:t>(10</w:t>
            </w:r>
            <w:r w:rsidR="00A77393" w:rsidRPr="00AE3F2D">
              <w:rPr>
                <w:rFonts w:ascii="Arial" w:hAnsi="Arial" w:cs="Arial"/>
                <w:b/>
                <w:sz w:val="14"/>
                <w:szCs w:val="14"/>
              </w:rPr>
              <w:t>%</w:t>
            </w:r>
            <w:r>
              <w:rPr>
                <w:rFonts w:ascii="Arial" w:hAnsi="Arial" w:cs="Arial"/>
                <w:b/>
                <w:sz w:val="14"/>
                <w:szCs w:val="14"/>
              </w:rPr>
              <w:t>)</w:t>
            </w:r>
          </w:p>
        </w:tc>
      </w:tr>
      <w:tr w:rsidR="00A77393" w:rsidRPr="00D3423E" w:rsidTr="00016965">
        <w:trPr>
          <w:trHeight w:val="629"/>
        </w:trPr>
        <w:tc>
          <w:tcPr>
            <w:tcW w:w="262" w:type="pct"/>
          </w:tcPr>
          <w:p w:rsidR="00A77393" w:rsidRPr="008B21FF" w:rsidRDefault="00A77393" w:rsidP="00016965">
            <w:pPr>
              <w:jc w:val="center"/>
              <w:rPr>
                <w:rFonts w:ascii="Arial" w:hAnsi="Arial" w:cs="Arial"/>
                <w:b/>
                <w:sz w:val="14"/>
                <w:szCs w:val="14"/>
              </w:rPr>
            </w:pPr>
            <w:r w:rsidRPr="008B21FF">
              <w:rPr>
                <w:rFonts w:ascii="Arial" w:hAnsi="Arial" w:cs="Arial"/>
                <w:b/>
                <w:sz w:val="14"/>
                <w:szCs w:val="14"/>
              </w:rPr>
              <w:t>6</w:t>
            </w:r>
          </w:p>
        </w:tc>
        <w:tc>
          <w:tcPr>
            <w:tcW w:w="1633" w:type="pct"/>
          </w:tcPr>
          <w:p w:rsidR="00A77393" w:rsidRDefault="00A77393" w:rsidP="00CD5B83">
            <w:pPr>
              <w:pStyle w:val="ListParagraph"/>
              <w:numPr>
                <w:ilvl w:val="0"/>
                <w:numId w:val="14"/>
              </w:numPr>
              <w:ind w:left="175" w:hanging="175"/>
              <w:rPr>
                <w:rFonts w:ascii="Arial" w:hAnsi="Arial" w:cs="Arial"/>
                <w:sz w:val="14"/>
                <w:szCs w:val="14"/>
              </w:rPr>
            </w:pPr>
            <w:r>
              <w:rPr>
                <w:rFonts w:ascii="Arial" w:hAnsi="Arial" w:cs="Arial"/>
                <w:sz w:val="14"/>
                <w:szCs w:val="14"/>
              </w:rPr>
              <w:t xml:space="preserve">Using Pythagoras’ theorem, </w:t>
            </w:r>
            <w:r w:rsidRPr="00CD5B83">
              <w:rPr>
                <w:rFonts w:ascii="Arial" w:hAnsi="Arial" w:cs="Arial"/>
                <w:position w:val="-6"/>
                <w:sz w:val="14"/>
                <w:szCs w:val="14"/>
              </w:rPr>
              <w:object w:dxaOrig="800" w:dyaOrig="260">
                <v:shape id="_x0000_i1029" type="#_x0000_t75" style="width:39.75pt;height:13.5pt" o:ole="">
                  <v:imagedata r:id="rId17" o:title=""/>
                </v:shape>
                <o:OLEObject Type="Embed" ProgID="Equation.DSMT4" ShapeID="_x0000_i1029" DrawAspect="Content" ObjectID="_1485950062" r:id="rId18"/>
              </w:object>
            </w:r>
            <w:r>
              <w:rPr>
                <w:rFonts w:ascii="Arial" w:hAnsi="Arial" w:cs="Arial"/>
                <w:sz w:val="14"/>
                <w:szCs w:val="14"/>
              </w:rPr>
              <w:t xml:space="preserve"> , to find the unknown side length in a right-angled triangle</w:t>
            </w:r>
          </w:p>
          <w:p w:rsidR="00A77393" w:rsidRPr="00CD5B83" w:rsidRDefault="00A77393" w:rsidP="00CD5B83">
            <w:pPr>
              <w:pStyle w:val="ListParagraph"/>
              <w:numPr>
                <w:ilvl w:val="0"/>
                <w:numId w:val="14"/>
              </w:numPr>
              <w:ind w:left="175" w:hanging="175"/>
              <w:rPr>
                <w:rFonts w:ascii="Arial" w:hAnsi="Arial" w:cs="Arial"/>
                <w:sz w:val="14"/>
                <w:szCs w:val="14"/>
              </w:rPr>
            </w:pPr>
            <w:r>
              <w:rPr>
                <w:rFonts w:ascii="Arial" w:hAnsi="Arial" w:cs="Arial"/>
                <w:sz w:val="14"/>
                <w:szCs w:val="14"/>
              </w:rPr>
              <w:t>Proving a triangle is right0angled because the side lengths satisfy Pythagoras’ theorem</w:t>
            </w:r>
          </w:p>
        </w:tc>
        <w:tc>
          <w:tcPr>
            <w:tcW w:w="1271" w:type="pct"/>
          </w:tcPr>
          <w:p w:rsidR="00A77393" w:rsidRPr="00FC33F0" w:rsidRDefault="00A77393" w:rsidP="00AC0A42">
            <w:pPr>
              <w:rPr>
                <w:rFonts w:ascii="Arial" w:hAnsi="Arial" w:cs="Arial"/>
                <w:b/>
                <w:sz w:val="14"/>
                <w:szCs w:val="14"/>
              </w:rPr>
            </w:pPr>
            <w:r w:rsidRPr="00FC33F0">
              <w:rPr>
                <w:rFonts w:ascii="Arial" w:hAnsi="Arial" w:cs="Arial"/>
                <w:b/>
                <w:sz w:val="14"/>
                <w:szCs w:val="14"/>
              </w:rPr>
              <w:t>Pythagoras</w:t>
            </w:r>
          </w:p>
          <w:p w:rsidR="00A77393" w:rsidRPr="00FC33F0" w:rsidRDefault="00A77393" w:rsidP="007B0533">
            <w:pPr>
              <w:ind w:left="459" w:hanging="459"/>
              <w:rPr>
                <w:rFonts w:ascii="Arial" w:hAnsi="Arial" w:cs="Arial"/>
                <w:sz w:val="14"/>
                <w:szCs w:val="14"/>
              </w:rPr>
            </w:pPr>
            <w:r w:rsidRPr="00FC33F0">
              <w:rPr>
                <w:rFonts w:ascii="Arial" w:hAnsi="Arial" w:cs="Arial"/>
                <w:sz w:val="14"/>
                <w:szCs w:val="14"/>
              </w:rPr>
              <w:t>1.3.1</w:t>
            </w:r>
            <w:r w:rsidRPr="00FC33F0">
              <w:rPr>
                <w:rFonts w:ascii="Arial" w:hAnsi="Arial" w:cs="Arial"/>
                <w:sz w:val="14"/>
                <w:szCs w:val="14"/>
              </w:rPr>
              <w:tab/>
              <w:t>use Pythagoras’ theorem to solve practical problems in two dimensions and for simple applications in three dimensions</w:t>
            </w:r>
          </w:p>
          <w:p w:rsidR="00A77393" w:rsidRPr="00FC33F0" w:rsidRDefault="00A77393" w:rsidP="00AC0A42">
            <w:pPr>
              <w:rPr>
                <w:rFonts w:ascii="Arial" w:hAnsi="Arial" w:cs="Arial"/>
                <w:sz w:val="14"/>
                <w:szCs w:val="14"/>
              </w:rPr>
            </w:pPr>
          </w:p>
        </w:tc>
        <w:tc>
          <w:tcPr>
            <w:tcW w:w="953" w:type="pct"/>
          </w:tcPr>
          <w:p w:rsidR="00A77393" w:rsidRPr="00FC33F0" w:rsidRDefault="00A77393" w:rsidP="00AC0A42">
            <w:pPr>
              <w:rPr>
                <w:rFonts w:ascii="Arial" w:hAnsi="Arial" w:cs="Arial"/>
                <w:b/>
                <w:sz w:val="14"/>
                <w:szCs w:val="14"/>
              </w:rPr>
            </w:pPr>
            <w:r>
              <w:rPr>
                <w:rFonts w:ascii="Arial" w:hAnsi="Arial" w:cs="Arial"/>
                <w:b/>
                <w:sz w:val="14"/>
                <w:szCs w:val="14"/>
              </w:rPr>
              <w:t>Chapter 5</w:t>
            </w:r>
          </w:p>
          <w:p w:rsidR="00A77393" w:rsidRPr="00FC33F0" w:rsidRDefault="00A77393" w:rsidP="00AC0A42">
            <w:pPr>
              <w:rPr>
                <w:rFonts w:ascii="Arial" w:hAnsi="Arial" w:cs="Arial"/>
                <w:sz w:val="14"/>
                <w:szCs w:val="14"/>
              </w:rPr>
            </w:pPr>
            <w:r w:rsidRPr="00FC33F0">
              <w:rPr>
                <w:rFonts w:ascii="Arial" w:hAnsi="Arial" w:cs="Arial"/>
                <w:sz w:val="14"/>
                <w:szCs w:val="14"/>
              </w:rPr>
              <w:t>5.01 – Pythagoras’ Theorem</w:t>
            </w:r>
          </w:p>
        </w:tc>
        <w:tc>
          <w:tcPr>
            <w:tcW w:w="409" w:type="pct"/>
          </w:tcPr>
          <w:p w:rsidR="00A77393" w:rsidRDefault="00A77393" w:rsidP="00525C0A">
            <w:pPr>
              <w:jc w:val="center"/>
              <w:rPr>
                <w:rFonts w:ascii="Arial" w:hAnsi="Arial" w:cs="Arial"/>
                <w:sz w:val="14"/>
                <w:szCs w:val="14"/>
              </w:rPr>
            </w:pPr>
            <w:r w:rsidRPr="00525C0A">
              <w:rPr>
                <w:rFonts w:ascii="Arial" w:hAnsi="Arial" w:cs="Arial"/>
                <w:sz w:val="14"/>
                <w:szCs w:val="14"/>
              </w:rPr>
              <w:t>Sadler Unit 1</w:t>
            </w:r>
          </w:p>
          <w:p w:rsidR="00A77393" w:rsidRPr="00525C0A" w:rsidRDefault="00A77393" w:rsidP="00525C0A">
            <w:pPr>
              <w:jc w:val="center"/>
              <w:rPr>
                <w:rFonts w:ascii="Arial" w:hAnsi="Arial" w:cs="Arial"/>
                <w:sz w:val="14"/>
                <w:szCs w:val="14"/>
              </w:rPr>
            </w:pPr>
            <w:r w:rsidRPr="00525C0A">
              <w:rPr>
                <w:rFonts w:ascii="Arial" w:hAnsi="Arial" w:cs="Arial"/>
                <w:sz w:val="14"/>
                <w:szCs w:val="14"/>
              </w:rPr>
              <w:t>Ch 7</w:t>
            </w:r>
          </w:p>
        </w:tc>
        <w:tc>
          <w:tcPr>
            <w:tcW w:w="471" w:type="pct"/>
            <w:shd w:val="clear" w:color="auto" w:fill="auto"/>
          </w:tcPr>
          <w:p w:rsidR="00A77393" w:rsidRPr="00AE3F2D" w:rsidRDefault="00A77393" w:rsidP="00AC0A42">
            <w:pPr>
              <w:jc w:val="center"/>
              <w:rPr>
                <w:rFonts w:ascii="Arial" w:hAnsi="Arial" w:cs="Arial"/>
                <w:b/>
                <w:sz w:val="14"/>
                <w:szCs w:val="14"/>
              </w:rPr>
            </w:pPr>
          </w:p>
        </w:tc>
      </w:tr>
      <w:tr w:rsidR="00A77393" w:rsidRPr="00D3423E" w:rsidTr="00016965">
        <w:trPr>
          <w:trHeight w:val="629"/>
        </w:trPr>
        <w:tc>
          <w:tcPr>
            <w:tcW w:w="262" w:type="pct"/>
          </w:tcPr>
          <w:p w:rsidR="00A77393" w:rsidRPr="008B21FF" w:rsidRDefault="00A77393" w:rsidP="00016965">
            <w:pPr>
              <w:jc w:val="center"/>
              <w:rPr>
                <w:rFonts w:ascii="Arial" w:hAnsi="Arial" w:cs="Arial"/>
                <w:b/>
                <w:sz w:val="14"/>
                <w:szCs w:val="14"/>
              </w:rPr>
            </w:pPr>
            <w:r w:rsidRPr="008B21FF">
              <w:rPr>
                <w:rFonts w:ascii="Arial" w:hAnsi="Arial" w:cs="Arial"/>
                <w:b/>
                <w:sz w:val="14"/>
                <w:szCs w:val="14"/>
              </w:rPr>
              <w:t>7 – 9</w:t>
            </w:r>
          </w:p>
        </w:tc>
        <w:tc>
          <w:tcPr>
            <w:tcW w:w="1633" w:type="pct"/>
          </w:tcPr>
          <w:p w:rsidR="00A77393" w:rsidRDefault="00A77393" w:rsidP="00CD5B83">
            <w:pPr>
              <w:pStyle w:val="ListParagraph"/>
              <w:numPr>
                <w:ilvl w:val="0"/>
                <w:numId w:val="15"/>
              </w:numPr>
              <w:ind w:left="175" w:hanging="175"/>
              <w:rPr>
                <w:rFonts w:ascii="Arial" w:hAnsi="Arial" w:cs="Arial"/>
                <w:sz w:val="14"/>
                <w:szCs w:val="14"/>
              </w:rPr>
            </w:pPr>
            <w:r>
              <w:rPr>
                <w:rFonts w:ascii="Arial" w:hAnsi="Arial" w:cs="Arial"/>
                <w:sz w:val="14"/>
                <w:szCs w:val="14"/>
              </w:rPr>
              <w:t>Converting between metric units of length</w:t>
            </w:r>
          </w:p>
          <w:p w:rsidR="00A77393" w:rsidRDefault="00A77393" w:rsidP="00CD5B83">
            <w:pPr>
              <w:pStyle w:val="ListParagraph"/>
              <w:numPr>
                <w:ilvl w:val="0"/>
                <w:numId w:val="15"/>
              </w:numPr>
              <w:ind w:left="175" w:hanging="175"/>
              <w:rPr>
                <w:rFonts w:ascii="Arial" w:hAnsi="Arial" w:cs="Arial"/>
                <w:sz w:val="14"/>
                <w:szCs w:val="14"/>
              </w:rPr>
            </w:pPr>
            <w:r>
              <w:rPr>
                <w:rFonts w:ascii="Arial" w:hAnsi="Arial" w:cs="Arial"/>
                <w:sz w:val="14"/>
                <w:szCs w:val="14"/>
              </w:rPr>
              <w:t>Calculating the perimeter of 2D figures including those that need the circumference of a circle and the curved length of a sector</w:t>
            </w:r>
          </w:p>
          <w:p w:rsidR="00A77393" w:rsidRDefault="00A77393" w:rsidP="00CD5B83">
            <w:pPr>
              <w:pStyle w:val="ListParagraph"/>
              <w:numPr>
                <w:ilvl w:val="0"/>
                <w:numId w:val="15"/>
              </w:numPr>
              <w:ind w:left="175" w:hanging="175"/>
              <w:rPr>
                <w:rFonts w:ascii="Arial" w:hAnsi="Arial" w:cs="Arial"/>
                <w:sz w:val="14"/>
                <w:szCs w:val="14"/>
              </w:rPr>
            </w:pPr>
            <w:r>
              <w:rPr>
                <w:rFonts w:ascii="Arial" w:hAnsi="Arial" w:cs="Arial"/>
                <w:sz w:val="14"/>
                <w:szCs w:val="14"/>
              </w:rPr>
              <w:t>Converting between metric units of area</w:t>
            </w:r>
          </w:p>
          <w:p w:rsidR="00A77393" w:rsidRDefault="00A77393" w:rsidP="00CD5B83">
            <w:pPr>
              <w:pStyle w:val="ListParagraph"/>
              <w:numPr>
                <w:ilvl w:val="0"/>
                <w:numId w:val="15"/>
              </w:numPr>
              <w:ind w:left="175" w:hanging="175"/>
              <w:rPr>
                <w:rFonts w:ascii="Arial" w:hAnsi="Arial" w:cs="Arial"/>
                <w:sz w:val="14"/>
                <w:szCs w:val="14"/>
              </w:rPr>
            </w:pPr>
            <w:r>
              <w:rPr>
                <w:rFonts w:ascii="Arial" w:hAnsi="Arial" w:cs="Arial"/>
                <w:sz w:val="14"/>
                <w:szCs w:val="14"/>
              </w:rPr>
              <w:t>Calculating the area of rectangles, squares, triangles, parallelograms, trapeziums, rhombus, circles and sectors</w:t>
            </w:r>
          </w:p>
          <w:p w:rsidR="00A77393" w:rsidRDefault="00A77393" w:rsidP="00CD5B83">
            <w:pPr>
              <w:pStyle w:val="ListParagraph"/>
              <w:numPr>
                <w:ilvl w:val="0"/>
                <w:numId w:val="15"/>
              </w:numPr>
              <w:ind w:left="175" w:hanging="175"/>
              <w:rPr>
                <w:rFonts w:ascii="Arial" w:hAnsi="Arial" w:cs="Arial"/>
                <w:sz w:val="14"/>
                <w:szCs w:val="14"/>
              </w:rPr>
            </w:pPr>
            <w:r>
              <w:rPr>
                <w:rFonts w:ascii="Arial" w:hAnsi="Arial" w:cs="Arial"/>
                <w:sz w:val="14"/>
                <w:szCs w:val="14"/>
              </w:rPr>
              <w:t>Calculating the area of composite figures by adding or subtracting the areas of plane shapes</w:t>
            </w:r>
          </w:p>
          <w:p w:rsidR="00A77393" w:rsidRDefault="00A77393" w:rsidP="00CD5B83">
            <w:pPr>
              <w:pStyle w:val="ListParagraph"/>
              <w:numPr>
                <w:ilvl w:val="0"/>
                <w:numId w:val="15"/>
              </w:numPr>
              <w:ind w:left="175" w:hanging="175"/>
              <w:rPr>
                <w:rFonts w:ascii="Arial" w:hAnsi="Arial" w:cs="Arial"/>
                <w:sz w:val="14"/>
                <w:szCs w:val="14"/>
              </w:rPr>
            </w:pPr>
            <w:r>
              <w:rPr>
                <w:rFonts w:ascii="Arial" w:hAnsi="Arial" w:cs="Arial"/>
                <w:sz w:val="14"/>
                <w:szCs w:val="14"/>
              </w:rPr>
              <w:t>Defining a prism and looking at nets of solids</w:t>
            </w:r>
          </w:p>
          <w:p w:rsidR="00A77393" w:rsidRPr="00591D89" w:rsidRDefault="00A77393" w:rsidP="00591D89">
            <w:pPr>
              <w:pStyle w:val="ListParagraph"/>
              <w:numPr>
                <w:ilvl w:val="0"/>
                <w:numId w:val="15"/>
              </w:numPr>
              <w:ind w:left="175" w:hanging="175"/>
              <w:rPr>
                <w:rFonts w:ascii="Arial" w:hAnsi="Arial" w:cs="Arial"/>
                <w:sz w:val="14"/>
                <w:szCs w:val="14"/>
              </w:rPr>
            </w:pPr>
            <w:r>
              <w:rPr>
                <w:rFonts w:ascii="Arial" w:hAnsi="Arial" w:cs="Arial"/>
                <w:sz w:val="14"/>
                <w:szCs w:val="14"/>
              </w:rPr>
              <w:t>Defining a pyramid</w:t>
            </w:r>
          </w:p>
          <w:p w:rsidR="00A77393" w:rsidRDefault="00A77393" w:rsidP="00CD5B83">
            <w:pPr>
              <w:pStyle w:val="ListParagraph"/>
              <w:numPr>
                <w:ilvl w:val="0"/>
                <w:numId w:val="15"/>
              </w:numPr>
              <w:ind w:left="175" w:hanging="175"/>
              <w:rPr>
                <w:rFonts w:ascii="Arial" w:hAnsi="Arial" w:cs="Arial"/>
                <w:sz w:val="14"/>
                <w:szCs w:val="14"/>
              </w:rPr>
            </w:pPr>
            <w:r>
              <w:rPr>
                <w:rFonts w:ascii="Arial" w:hAnsi="Arial" w:cs="Arial"/>
                <w:sz w:val="14"/>
                <w:szCs w:val="14"/>
              </w:rPr>
              <w:t>Calculating the surface area of a prism, cylinder, pyramid, cone and sphere</w:t>
            </w:r>
          </w:p>
          <w:p w:rsidR="00A77393" w:rsidRDefault="00A77393" w:rsidP="00CD5B83">
            <w:pPr>
              <w:pStyle w:val="ListParagraph"/>
              <w:numPr>
                <w:ilvl w:val="0"/>
                <w:numId w:val="15"/>
              </w:numPr>
              <w:ind w:left="175" w:hanging="175"/>
              <w:rPr>
                <w:rFonts w:ascii="Arial" w:hAnsi="Arial" w:cs="Arial"/>
                <w:sz w:val="14"/>
                <w:szCs w:val="14"/>
              </w:rPr>
            </w:pPr>
            <w:r>
              <w:rPr>
                <w:rFonts w:ascii="Arial" w:hAnsi="Arial" w:cs="Arial"/>
                <w:sz w:val="14"/>
                <w:szCs w:val="14"/>
              </w:rPr>
              <w:t>Calculating the surface area of composite solids by adding or subtracting the areas of each face</w:t>
            </w:r>
          </w:p>
          <w:p w:rsidR="00A77393" w:rsidRDefault="00A77393" w:rsidP="00CD5B83">
            <w:pPr>
              <w:pStyle w:val="ListParagraph"/>
              <w:numPr>
                <w:ilvl w:val="0"/>
                <w:numId w:val="15"/>
              </w:numPr>
              <w:ind w:left="175" w:hanging="175"/>
              <w:rPr>
                <w:rFonts w:ascii="Arial" w:hAnsi="Arial" w:cs="Arial"/>
                <w:sz w:val="14"/>
                <w:szCs w:val="14"/>
              </w:rPr>
            </w:pPr>
            <w:r>
              <w:rPr>
                <w:rFonts w:ascii="Arial" w:hAnsi="Arial" w:cs="Arial"/>
                <w:sz w:val="14"/>
                <w:szCs w:val="14"/>
              </w:rPr>
              <w:t>Converting between metric units of volume</w:t>
            </w:r>
          </w:p>
          <w:p w:rsidR="00A77393" w:rsidRDefault="00A77393" w:rsidP="00CD5B83">
            <w:pPr>
              <w:pStyle w:val="ListParagraph"/>
              <w:numPr>
                <w:ilvl w:val="0"/>
                <w:numId w:val="15"/>
              </w:numPr>
              <w:ind w:left="175" w:hanging="175"/>
              <w:rPr>
                <w:rFonts w:ascii="Arial" w:hAnsi="Arial" w:cs="Arial"/>
                <w:sz w:val="14"/>
                <w:szCs w:val="14"/>
              </w:rPr>
            </w:pPr>
            <w:r>
              <w:rPr>
                <w:rFonts w:ascii="Arial" w:hAnsi="Arial" w:cs="Arial"/>
                <w:sz w:val="14"/>
                <w:szCs w:val="14"/>
              </w:rPr>
              <w:t>Calculating the volume of a prism, cylinder, pyramid, cone and sphere.</w:t>
            </w:r>
          </w:p>
          <w:p w:rsidR="00A77393" w:rsidRPr="00591D89" w:rsidRDefault="00A77393" w:rsidP="00591D89">
            <w:pPr>
              <w:pStyle w:val="ListParagraph"/>
              <w:numPr>
                <w:ilvl w:val="0"/>
                <w:numId w:val="15"/>
              </w:numPr>
              <w:ind w:left="175" w:hanging="175"/>
              <w:rPr>
                <w:rFonts w:ascii="Arial" w:hAnsi="Arial" w:cs="Arial"/>
                <w:sz w:val="14"/>
                <w:szCs w:val="14"/>
              </w:rPr>
            </w:pPr>
            <w:r>
              <w:rPr>
                <w:rFonts w:ascii="Arial" w:hAnsi="Arial" w:cs="Arial"/>
                <w:sz w:val="14"/>
                <w:szCs w:val="14"/>
              </w:rPr>
              <w:t>Converting into capacity</w:t>
            </w:r>
          </w:p>
        </w:tc>
        <w:tc>
          <w:tcPr>
            <w:tcW w:w="1271" w:type="pct"/>
          </w:tcPr>
          <w:p w:rsidR="00A77393" w:rsidRPr="00FC33F0" w:rsidRDefault="00A77393" w:rsidP="00AC4557">
            <w:pPr>
              <w:rPr>
                <w:rFonts w:ascii="Arial" w:hAnsi="Arial" w:cs="Arial"/>
                <w:sz w:val="14"/>
                <w:szCs w:val="14"/>
              </w:rPr>
            </w:pPr>
            <w:r w:rsidRPr="00FC33F0">
              <w:rPr>
                <w:rFonts w:ascii="Arial" w:hAnsi="Arial" w:cs="Arial"/>
                <w:b/>
                <w:sz w:val="14"/>
                <w:szCs w:val="14"/>
              </w:rPr>
              <w:t>Perimeter, Area, Surface Area and Volume</w:t>
            </w:r>
          </w:p>
          <w:p w:rsidR="00A77393" w:rsidRPr="00FC33F0" w:rsidRDefault="00A77393" w:rsidP="007B0533">
            <w:pPr>
              <w:autoSpaceDE w:val="0"/>
              <w:autoSpaceDN w:val="0"/>
              <w:adjustRightInd w:val="0"/>
              <w:spacing w:line="276" w:lineRule="auto"/>
              <w:ind w:left="459" w:hanging="459"/>
              <w:rPr>
                <w:rFonts w:ascii="Arial" w:hAnsi="Arial" w:cs="Arial"/>
                <w:sz w:val="14"/>
                <w:szCs w:val="14"/>
              </w:rPr>
            </w:pPr>
            <w:r w:rsidRPr="00FC33F0">
              <w:rPr>
                <w:rFonts w:ascii="Arial" w:hAnsi="Arial" w:cs="Arial"/>
                <w:color w:val="000000"/>
                <w:sz w:val="14"/>
                <w:szCs w:val="14"/>
              </w:rPr>
              <w:t>1.3.2</w:t>
            </w:r>
            <w:r w:rsidRPr="00FC33F0">
              <w:rPr>
                <w:rFonts w:ascii="Arial" w:hAnsi="Arial" w:cs="Arial"/>
                <w:color w:val="000000"/>
                <w:sz w:val="14"/>
                <w:szCs w:val="14"/>
              </w:rPr>
              <w:tab/>
              <w:t xml:space="preserve">solve practical problems requiring the calculation of perimeters and areas of circles, sectors of circles, triangles, rectangles, parallelograms and composites </w:t>
            </w:r>
          </w:p>
          <w:p w:rsidR="00A77393" w:rsidRPr="00FC33F0" w:rsidRDefault="00A77393" w:rsidP="00AC4557">
            <w:pPr>
              <w:autoSpaceDE w:val="0"/>
              <w:autoSpaceDN w:val="0"/>
              <w:adjustRightInd w:val="0"/>
              <w:spacing w:line="276" w:lineRule="auto"/>
              <w:ind w:left="545" w:hanging="545"/>
              <w:rPr>
                <w:rFonts w:ascii="Arial" w:hAnsi="Arial" w:cs="Arial"/>
                <w:color w:val="000000"/>
                <w:sz w:val="14"/>
                <w:szCs w:val="14"/>
              </w:rPr>
            </w:pPr>
            <w:r w:rsidRPr="00FC33F0">
              <w:rPr>
                <w:rFonts w:ascii="Arial" w:hAnsi="Arial" w:cs="Arial"/>
                <w:color w:val="000000"/>
                <w:sz w:val="14"/>
                <w:szCs w:val="14"/>
              </w:rPr>
              <w:t>1.3.3</w:t>
            </w:r>
            <w:r w:rsidRPr="00FC33F0">
              <w:rPr>
                <w:rFonts w:ascii="Arial" w:hAnsi="Arial" w:cs="Arial"/>
                <w:color w:val="000000"/>
                <w:sz w:val="14"/>
                <w:szCs w:val="14"/>
              </w:rPr>
              <w:tab/>
              <w:t xml:space="preserve">calculate the volumes of standard three-dimensional objects, such as spheres, rectangular prisms, cylinders, cones, pyramids and composites in practical situations, for example, the volume of water contained in a swimming pool </w:t>
            </w:r>
          </w:p>
          <w:p w:rsidR="00A77393" w:rsidRPr="00FC33F0" w:rsidRDefault="00A77393" w:rsidP="00AC4557">
            <w:pPr>
              <w:ind w:left="545" w:hanging="545"/>
              <w:rPr>
                <w:rFonts w:ascii="Arial" w:hAnsi="Arial" w:cs="Arial"/>
                <w:sz w:val="14"/>
                <w:szCs w:val="14"/>
              </w:rPr>
            </w:pPr>
            <w:r w:rsidRPr="00FC33F0">
              <w:rPr>
                <w:rFonts w:ascii="Arial" w:hAnsi="Arial" w:cs="Arial"/>
                <w:color w:val="000000"/>
                <w:sz w:val="14"/>
                <w:szCs w:val="14"/>
              </w:rPr>
              <w:t>1.3.4</w:t>
            </w:r>
            <w:r w:rsidRPr="00FC33F0">
              <w:rPr>
                <w:rFonts w:ascii="Arial" w:hAnsi="Arial" w:cs="Arial"/>
                <w:color w:val="000000"/>
                <w:sz w:val="14"/>
                <w:szCs w:val="14"/>
              </w:rPr>
              <w:tab/>
              <w:t>calculate the surface areas of standard three-dimensional objects, such as spheres, rectangular prisms, cylinders, cones, pyramids and composites in practical situations; for example, the surface area of a cylindrical food container</w:t>
            </w:r>
          </w:p>
        </w:tc>
        <w:tc>
          <w:tcPr>
            <w:tcW w:w="953" w:type="pct"/>
          </w:tcPr>
          <w:p w:rsidR="00A77393" w:rsidRPr="00FC33F0" w:rsidRDefault="00A77393" w:rsidP="00AC0A42">
            <w:pPr>
              <w:rPr>
                <w:rFonts w:ascii="Arial" w:hAnsi="Arial" w:cs="Arial"/>
                <w:b/>
                <w:sz w:val="14"/>
                <w:szCs w:val="14"/>
              </w:rPr>
            </w:pPr>
            <w:r>
              <w:rPr>
                <w:rFonts w:ascii="Arial" w:hAnsi="Arial" w:cs="Arial"/>
                <w:b/>
                <w:sz w:val="14"/>
                <w:szCs w:val="14"/>
              </w:rPr>
              <w:t>Chapter 5</w:t>
            </w:r>
          </w:p>
          <w:p w:rsidR="00A77393" w:rsidRPr="00FC33F0" w:rsidRDefault="00A77393" w:rsidP="00880499">
            <w:pPr>
              <w:ind w:left="508" w:hanging="508"/>
              <w:rPr>
                <w:rFonts w:ascii="Arial" w:hAnsi="Arial" w:cs="Arial"/>
                <w:sz w:val="14"/>
                <w:szCs w:val="14"/>
              </w:rPr>
            </w:pPr>
            <w:r w:rsidRPr="00FC33F0">
              <w:rPr>
                <w:rFonts w:ascii="Arial" w:hAnsi="Arial" w:cs="Arial"/>
                <w:sz w:val="14"/>
                <w:szCs w:val="14"/>
              </w:rPr>
              <w:t xml:space="preserve">5.02 – </w:t>
            </w:r>
            <w:r w:rsidRPr="00FC33F0">
              <w:rPr>
                <w:rFonts w:ascii="Arial" w:hAnsi="Arial" w:cs="Arial"/>
                <w:sz w:val="14"/>
                <w:szCs w:val="14"/>
              </w:rPr>
              <w:tab/>
              <w:t>Perimeter and circumference</w:t>
            </w:r>
          </w:p>
          <w:p w:rsidR="00A77393" w:rsidRPr="00FC33F0" w:rsidRDefault="00A77393" w:rsidP="00880499">
            <w:pPr>
              <w:ind w:left="508" w:hanging="508"/>
              <w:rPr>
                <w:rFonts w:ascii="Arial" w:hAnsi="Arial" w:cs="Arial"/>
                <w:sz w:val="14"/>
                <w:szCs w:val="14"/>
              </w:rPr>
            </w:pPr>
            <w:r w:rsidRPr="00FC33F0">
              <w:rPr>
                <w:rFonts w:ascii="Arial" w:hAnsi="Arial" w:cs="Arial"/>
                <w:sz w:val="14"/>
                <w:szCs w:val="14"/>
              </w:rPr>
              <w:t xml:space="preserve">5.03 – </w:t>
            </w:r>
            <w:r w:rsidRPr="00FC33F0">
              <w:rPr>
                <w:rFonts w:ascii="Arial" w:hAnsi="Arial" w:cs="Arial"/>
                <w:sz w:val="14"/>
                <w:szCs w:val="14"/>
              </w:rPr>
              <w:tab/>
              <w:t>Review of areas of plane shapes</w:t>
            </w:r>
          </w:p>
          <w:p w:rsidR="00A77393" w:rsidRPr="00FC33F0" w:rsidRDefault="00A77393" w:rsidP="00880499">
            <w:pPr>
              <w:ind w:left="508" w:hanging="508"/>
              <w:rPr>
                <w:rFonts w:ascii="Arial" w:hAnsi="Arial" w:cs="Arial"/>
                <w:sz w:val="14"/>
                <w:szCs w:val="14"/>
              </w:rPr>
            </w:pPr>
            <w:r w:rsidRPr="00FC33F0">
              <w:rPr>
                <w:rFonts w:ascii="Arial" w:hAnsi="Arial" w:cs="Arial"/>
                <w:sz w:val="14"/>
                <w:szCs w:val="14"/>
              </w:rPr>
              <w:t xml:space="preserve">5.04 – </w:t>
            </w:r>
            <w:r w:rsidRPr="00FC33F0">
              <w:rPr>
                <w:rFonts w:ascii="Arial" w:hAnsi="Arial" w:cs="Arial"/>
                <w:sz w:val="14"/>
                <w:szCs w:val="14"/>
              </w:rPr>
              <w:tab/>
              <w:t>Areas of composite figures</w:t>
            </w:r>
          </w:p>
          <w:p w:rsidR="00A77393" w:rsidRPr="00FC33F0" w:rsidRDefault="00A77393" w:rsidP="00880499">
            <w:pPr>
              <w:ind w:left="508" w:hanging="508"/>
              <w:rPr>
                <w:rFonts w:ascii="Arial" w:hAnsi="Arial" w:cs="Arial"/>
                <w:sz w:val="14"/>
                <w:szCs w:val="14"/>
              </w:rPr>
            </w:pPr>
            <w:r w:rsidRPr="00FC33F0">
              <w:rPr>
                <w:rFonts w:ascii="Arial" w:hAnsi="Arial" w:cs="Arial"/>
                <w:sz w:val="14"/>
                <w:szCs w:val="14"/>
              </w:rPr>
              <w:t xml:space="preserve">5.05 – </w:t>
            </w:r>
            <w:r w:rsidRPr="00FC33F0">
              <w:rPr>
                <w:rFonts w:ascii="Arial" w:hAnsi="Arial" w:cs="Arial"/>
                <w:sz w:val="14"/>
                <w:szCs w:val="14"/>
              </w:rPr>
              <w:tab/>
              <w:t>Surface areas of prisms and cylinders</w:t>
            </w:r>
          </w:p>
          <w:p w:rsidR="00A77393" w:rsidRPr="00FC33F0" w:rsidRDefault="00A77393" w:rsidP="00880499">
            <w:pPr>
              <w:ind w:left="508" w:hanging="508"/>
              <w:rPr>
                <w:rFonts w:ascii="Arial" w:hAnsi="Arial" w:cs="Arial"/>
                <w:sz w:val="14"/>
                <w:szCs w:val="14"/>
              </w:rPr>
            </w:pPr>
            <w:r w:rsidRPr="00FC33F0">
              <w:rPr>
                <w:rFonts w:ascii="Arial" w:hAnsi="Arial" w:cs="Arial"/>
                <w:sz w:val="14"/>
                <w:szCs w:val="14"/>
              </w:rPr>
              <w:t xml:space="preserve">5.06 – </w:t>
            </w:r>
            <w:r w:rsidRPr="00FC33F0">
              <w:rPr>
                <w:rFonts w:ascii="Arial" w:hAnsi="Arial" w:cs="Arial"/>
                <w:sz w:val="14"/>
                <w:szCs w:val="14"/>
              </w:rPr>
              <w:tab/>
              <w:t>Surface areas of pyramids, cones and spheres</w:t>
            </w:r>
          </w:p>
          <w:p w:rsidR="00A77393" w:rsidRPr="00FC33F0" w:rsidRDefault="00A77393" w:rsidP="00880499">
            <w:pPr>
              <w:ind w:left="508" w:hanging="508"/>
              <w:rPr>
                <w:rFonts w:ascii="Arial" w:hAnsi="Arial" w:cs="Arial"/>
                <w:sz w:val="14"/>
                <w:szCs w:val="14"/>
              </w:rPr>
            </w:pPr>
            <w:r w:rsidRPr="00FC33F0">
              <w:rPr>
                <w:rFonts w:ascii="Arial" w:hAnsi="Arial" w:cs="Arial"/>
                <w:sz w:val="14"/>
                <w:szCs w:val="14"/>
              </w:rPr>
              <w:t xml:space="preserve">5.07 – </w:t>
            </w:r>
            <w:r w:rsidRPr="00FC33F0">
              <w:rPr>
                <w:rFonts w:ascii="Arial" w:hAnsi="Arial" w:cs="Arial"/>
                <w:sz w:val="14"/>
                <w:szCs w:val="14"/>
              </w:rPr>
              <w:tab/>
              <w:t>Surface area of composite solids</w:t>
            </w:r>
          </w:p>
          <w:p w:rsidR="00A77393" w:rsidRPr="00FC33F0" w:rsidRDefault="00A77393" w:rsidP="00880499">
            <w:pPr>
              <w:ind w:left="508" w:hanging="508"/>
              <w:rPr>
                <w:rFonts w:ascii="Arial" w:hAnsi="Arial" w:cs="Arial"/>
                <w:sz w:val="14"/>
                <w:szCs w:val="14"/>
              </w:rPr>
            </w:pPr>
            <w:r w:rsidRPr="00FC33F0">
              <w:rPr>
                <w:rFonts w:ascii="Arial" w:hAnsi="Arial" w:cs="Arial"/>
                <w:sz w:val="14"/>
                <w:szCs w:val="14"/>
              </w:rPr>
              <w:t xml:space="preserve">5.08 – </w:t>
            </w:r>
            <w:r w:rsidRPr="00FC33F0">
              <w:rPr>
                <w:rFonts w:ascii="Arial" w:hAnsi="Arial" w:cs="Arial"/>
                <w:sz w:val="14"/>
                <w:szCs w:val="14"/>
              </w:rPr>
              <w:tab/>
              <w:t>Volume and capacity: prisms and cylinders</w:t>
            </w:r>
          </w:p>
          <w:p w:rsidR="00A77393" w:rsidRPr="00FC33F0" w:rsidRDefault="00A77393" w:rsidP="00880499">
            <w:pPr>
              <w:ind w:left="508" w:hanging="508"/>
              <w:rPr>
                <w:rFonts w:ascii="Arial" w:hAnsi="Arial" w:cs="Arial"/>
                <w:sz w:val="14"/>
                <w:szCs w:val="14"/>
              </w:rPr>
            </w:pPr>
            <w:r w:rsidRPr="00FC33F0">
              <w:rPr>
                <w:rFonts w:ascii="Arial" w:hAnsi="Arial" w:cs="Arial"/>
                <w:sz w:val="14"/>
                <w:szCs w:val="14"/>
              </w:rPr>
              <w:t xml:space="preserve">5.09 – </w:t>
            </w:r>
            <w:r w:rsidRPr="00FC33F0">
              <w:rPr>
                <w:rFonts w:ascii="Arial" w:hAnsi="Arial" w:cs="Arial"/>
                <w:sz w:val="14"/>
                <w:szCs w:val="14"/>
              </w:rPr>
              <w:tab/>
              <w:t>Volume and capacity: pyramids, cones and spheres</w:t>
            </w:r>
          </w:p>
          <w:p w:rsidR="00A77393" w:rsidRPr="00FC33F0" w:rsidRDefault="00A77393" w:rsidP="00880499">
            <w:pPr>
              <w:ind w:left="508" w:hanging="508"/>
              <w:rPr>
                <w:rFonts w:ascii="Arial" w:hAnsi="Arial" w:cs="Arial"/>
                <w:sz w:val="14"/>
                <w:szCs w:val="14"/>
              </w:rPr>
            </w:pPr>
            <w:r w:rsidRPr="00FC33F0">
              <w:rPr>
                <w:rFonts w:ascii="Arial" w:hAnsi="Arial" w:cs="Arial"/>
                <w:sz w:val="14"/>
                <w:szCs w:val="14"/>
              </w:rPr>
              <w:t xml:space="preserve">5.10 – </w:t>
            </w:r>
            <w:r w:rsidRPr="00FC33F0">
              <w:rPr>
                <w:rFonts w:ascii="Arial" w:hAnsi="Arial" w:cs="Arial"/>
                <w:sz w:val="14"/>
                <w:szCs w:val="14"/>
              </w:rPr>
              <w:tab/>
              <w:t>Volume and capacity: composite solids</w:t>
            </w:r>
          </w:p>
        </w:tc>
        <w:tc>
          <w:tcPr>
            <w:tcW w:w="409" w:type="pct"/>
          </w:tcPr>
          <w:p w:rsidR="00A77393" w:rsidRDefault="00A77393" w:rsidP="00525C0A">
            <w:pPr>
              <w:jc w:val="center"/>
              <w:rPr>
                <w:rFonts w:ascii="Arial" w:hAnsi="Arial" w:cs="Arial"/>
                <w:sz w:val="14"/>
                <w:szCs w:val="14"/>
              </w:rPr>
            </w:pPr>
            <w:r w:rsidRPr="00525C0A">
              <w:rPr>
                <w:rFonts w:ascii="Arial" w:hAnsi="Arial" w:cs="Arial"/>
                <w:sz w:val="14"/>
                <w:szCs w:val="14"/>
              </w:rPr>
              <w:t>Sadler Unit 1</w:t>
            </w:r>
          </w:p>
          <w:p w:rsidR="00A77393" w:rsidRPr="00525C0A" w:rsidRDefault="00A77393" w:rsidP="00525C0A">
            <w:pPr>
              <w:jc w:val="center"/>
              <w:rPr>
                <w:rFonts w:ascii="Arial" w:hAnsi="Arial" w:cs="Arial"/>
                <w:sz w:val="14"/>
                <w:szCs w:val="14"/>
              </w:rPr>
            </w:pPr>
            <w:r w:rsidRPr="00525C0A">
              <w:rPr>
                <w:rFonts w:ascii="Arial" w:hAnsi="Arial" w:cs="Arial"/>
                <w:sz w:val="14"/>
                <w:szCs w:val="14"/>
              </w:rPr>
              <w:t>Ch 8, 9</w:t>
            </w:r>
          </w:p>
        </w:tc>
        <w:tc>
          <w:tcPr>
            <w:tcW w:w="471" w:type="pct"/>
            <w:shd w:val="clear" w:color="auto" w:fill="auto"/>
          </w:tcPr>
          <w:p w:rsidR="00A77393" w:rsidRPr="00AE3F2D" w:rsidRDefault="00A77393" w:rsidP="008D3725">
            <w:pPr>
              <w:jc w:val="center"/>
              <w:rPr>
                <w:rFonts w:ascii="Arial" w:hAnsi="Arial" w:cs="Arial"/>
                <w:b/>
                <w:sz w:val="14"/>
                <w:szCs w:val="14"/>
              </w:rPr>
            </w:pPr>
            <w:r w:rsidRPr="00AE3F2D">
              <w:rPr>
                <w:rFonts w:ascii="Arial" w:hAnsi="Arial" w:cs="Arial"/>
                <w:b/>
                <w:sz w:val="14"/>
                <w:szCs w:val="14"/>
              </w:rPr>
              <w:t>Week 9</w:t>
            </w:r>
          </w:p>
          <w:p w:rsidR="00A77393" w:rsidRPr="00AE3F2D" w:rsidRDefault="00A77393" w:rsidP="008D3725">
            <w:pPr>
              <w:jc w:val="center"/>
              <w:rPr>
                <w:rFonts w:ascii="Arial" w:hAnsi="Arial" w:cs="Arial"/>
                <w:b/>
                <w:sz w:val="14"/>
                <w:szCs w:val="14"/>
              </w:rPr>
            </w:pPr>
            <w:r w:rsidRPr="00AE3F2D">
              <w:rPr>
                <w:rFonts w:ascii="Arial" w:hAnsi="Arial" w:cs="Arial"/>
                <w:b/>
                <w:sz w:val="14"/>
                <w:szCs w:val="14"/>
              </w:rPr>
              <w:t xml:space="preserve">Test 2 </w:t>
            </w:r>
          </w:p>
          <w:p w:rsidR="00A77393" w:rsidRPr="00AE3F2D" w:rsidRDefault="00A77393" w:rsidP="008D3725">
            <w:pPr>
              <w:jc w:val="center"/>
              <w:rPr>
                <w:rFonts w:ascii="Arial" w:hAnsi="Arial" w:cs="Arial"/>
                <w:b/>
                <w:sz w:val="14"/>
                <w:szCs w:val="14"/>
              </w:rPr>
            </w:pPr>
            <w:r>
              <w:rPr>
                <w:rFonts w:ascii="Arial" w:hAnsi="Arial" w:cs="Arial"/>
                <w:b/>
                <w:sz w:val="14"/>
                <w:szCs w:val="14"/>
              </w:rPr>
              <w:t>Ch 4, 5</w:t>
            </w:r>
          </w:p>
          <w:p w:rsidR="00A77393" w:rsidRPr="00AE3F2D" w:rsidRDefault="00E76977" w:rsidP="00E76977">
            <w:pPr>
              <w:jc w:val="center"/>
              <w:rPr>
                <w:rFonts w:ascii="Arial" w:hAnsi="Arial" w:cs="Arial"/>
                <w:b/>
                <w:sz w:val="14"/>
                <w:szCs w:val="14"/>
              </w:rPr>
            </w:pPr>
            <w:r>
              <w:rPr>
                <w:rFonts w:ascii="Arial" w:hAnsi="Arial" w:cs="Arial"/>
                <w:b/>
                <w:sz w:val="14"/>
                <w:szCs w:val="14"/>
              </w:rPr>
              <w:t>(15%)</w:t>
            </w:r>
          </w:p>
        </w:tc>
      </w:tr>
    </w:tbl>
    <w:p w:rsidR="0004512C" w:rsidRDefault="0004512C">
      <w:pPr>
        <w:spacing w:after="200" w:line="276" w:lineRule="auto"/>
        <w:rPr>
          <w:rFonts w:ascii="Arial" w:hAnsi="Arial" w:cs="Arial"/>
          <w:b/>
          <w:sz w:val="20"/>
        </w:rPr>
      </w:pPr>
    </w:p>
    <w:p w:rsidR="000E210A" w:rsidRPr="00AC0A42" w:rsidRDefault="00D23FC1" w:rsidP="00AC0A42">
      <w:pPr>
        <w:rPr>
          <w:rFonts w:ascii="Arial" w:hAnsi="Arial" w:cs="Arial"/>
          <w:b/>
          <w:sz w:val="20"/>
        </w:rPr>
      </w:pPr>
      <w:r>
        <w:rPr>
          <w:rFonts w:ascii="Arial" w:hAnsi="Arial" w:cs="Arial"/>
          <w:b/>
          <w:sz w:val="20"/>
        </w:rPr>
        <w:lastRenderedPageBreak/>
        <w:t>T</w:t>
      </w:r>
      <w:r w:rsidR="000E210A" w:rsidRPr="00AC0A42">
        <w:rPr>
          <w:rFonts w:ascii="Arial" w:hAnsi="Arial" w:cs="Arial"/>
          <w:b/>
          <w:sz w:val="20"/>
        </w:rPr>
        <w:t>erm 2</w:t>
      </w:r>
    </w:p>
    <w:tbl>
      <w:tblPr>
        <w:tblStyle w:val="TableGrid"/>
        <w:tblW w:w="5000" w:type="pct"/>
        <w:tblLook w:val="04A0" w:firstRow="1" w:lastRow="0" w:firstColumn="1" w:lastColumn="0" w:noHBand="0" w:noVBand="1"/>
      </w:tblPr>
      <w:tblGrid>
        <w:gridCol w:w="818"/>
        <w:gridCol w:w="5103"/>
        <w:gridCol w:w="3969"/>
        <w:gridCol w:w="2976"/>
        <w:gridCol w:w="1277"/>
        <w:gridCol w:w="1471"/>
      </w:tblGrid>
      <w:tr w:rsidR="00DE4E8B" w:rsidRPr="00D3423E" w:rsidTr="00DE4E8B">
        <w:trPr>
          <w:trHeight w:val="632"/>
        </w:trPr>
        <w:tc>
          <w:tcPr>
            <w:tcW w:w="262" w:type="pct"/>
            <w:shd w:val="clear" w:color="auto" w:fill="97F1E8"/>
            <w:vAlign w:val="center"/>
          </w:tcPr>
          <w:p w:rsidR="00DE4E8B" w:rsidRPr="00591D89" w:rsidRDefault="00DE4E8B" w:rsidP="00084536">
            <w:pPr>
              <w:jc w:val="center"/>
              <w:rPr>
                <w:rFonts w:ascii="Arial" w:hAnsi="Arial" w:cs="Arial"/>
                <w:b/>
                <w:sz w:val="18"/>
                <w:szCs w:val="18"/>
              </w:rPr>
            </w:pPr>
            <w:r w:rsidRPr="00591D89">
              <w:rPr>
                <w:rFonts w:ascii="Arial" w:hAnsi="Arial" w:cs="Arial"/>
                <w:b/>
                <w:sz w:val="18"/>
                <w:szCs w:val="18"/>
              </w:rPr>
              <w:t>Time Line</w:t>
            </w:r>
          </w:p>
        </w:tc>
        <w:tc>
          <w:tcPr>
            <w:tcW w:w="1634" w:type="pct"/>
            <w:shd w:val="clear" w:color="auto" w:fill="97F1E8"/>
            <w:vAlign w:val="center"/>
          </w:tcPr>
          <w:p w:rsidR="00DE4E8B" w:rsidRPr="00591D89" w:rsidRDefault="00DE4E8B" w:rsidP="00084536">
            <w:pPr>
              <w:jc w:val="center"/>
              <w:rPr>
                <w:rFonts w:ascii="Arial" w:hAnsi="Arial" w:cs="Arial"/>
                <w:b/>
                <w:sz w:val="18"/>
                <w:szCs w:val="18"/>
              </w:rPr>
            </w:pPr>
            <w:r w:rsidRPr="00591D89">
              <w:rPr>
                <w:rFonts w:ascii="Arial" w:hAnsi="Arial" w:cs="Arial"/>
                <w:b/>
                <w:sz w:val="18"/>
                <w:szCs w:val="18"/>
              </w:rPr>
              <w:t>Content</w:t>
            </w:r>
          </w:p>
        </w:tc>
        <w:tc>
          <w:tcPr>
            <w:tcW w:w="1271" w:type="pct"/>
            <w:shd w:val="clear" w:color="auto" w:fill="97F1E8"/>
            <w:vAlign w:val="center"/>
          </w:tcPr>
          <w:p w:rsidR="00DE4E8B" w:rsidRPr="00591D89" w:rsidRDefault="00DE4E8B" w:rsidP="00084536">
            <w:pPr>
              <w:jc w:val="center"/>
              <w:rPr>
                <w:rFonts w:ascii="Arial" w:hAnsi="Arial" w:cs="Arial"/>
                <w:b/>
                <w:sz w:val="18"/>
                <w:szCs w:val="18"/>
              </w:rPr>
            </w:pPr>
            <w:r w:rsidRPr="00591D89">
              <w:rPr>
                <w:rFonts w:ascii="Arial" w:hAnsi="Arial" w:cs="Arial"/>
                <w:b/>
                <w:sz w:val="18"/>
                <w:szCs w:val="18"/>
              </w:rPr>
              <w:t>WA Content Descriptors</w:t>
            </w:r>
          </w:p>
        </w:tc>
        <w:tc>
          <w:tcPr>
            <w:tcW w:w="953" w:type="pct"/>
            <w:shd w:val="clear" w:color="auto" w:fill="97F1E8"/>
            <w:vAlign w:val="center"/>
          </w:tcPr>
          <w:p w:rsidR="00DE4E8B" w:rsidRPr="00591D89" w:rsidRDefault="00DE4E8B" w:rsidP="00084536">
            <w:pPr>
              <w:jc w:val="center"/>
              <w:rPr>
                <w:rFonts w:ascii="Arial" w:hAnsi="Arial" w:cs="Arial"/>
                <w:b/>
                <w:sz w:val="18"/>
                <w:szCs w:val="18"/>
              </w:rPr>
            </w:pPr>
            <w:r w:rsidRPr="00591D89">
              <w:rPr>
                <w:rFonts w:ascii="Arial" w:hAnsi="Arial" w:cs="Arial"/>
                <w:b/>
                <w:sz w:val="18"/>
                <w:szCs w:val="18"/>
              </w:rPr>
              <w:t>Teaching and Learning Activities</w:t>
            </w:r>
          </w:p>
        </w:tc>
        <w:tc>
          <w:tcPr>
            <w:tcW w:w="409" w:type="pct"/>
            <w:shd w:val="clear" w:color="auto" w:fill="97F1E8"/>
            <w:vAlign w:val="center"/>
          </w:tcPr>
          <w:p w:rsidR="00DE4E8B" w:rsidRPr="00591D89" w:rsidRDefault="00DE4E8B" w:rsidP="00084536">
            <w:pPr>
              <w:jc w:val="center"/>
              <w:rPr>
                <w:rFonts w:ascii="Arial" w:hAnsi="Arial" w:cs="Arial"/>
                <w:b/>
                <w:sz w:val="18"/>
                <w:szCs w:val="18"/>
              </w:rPr>
            </w:pPr>
            <w:r w:rsidRPr="00591D89">
              <w:rPr>
                <w:rFonts w:ascii="Arial" w:hAnsi="Arial" w:cs="Arial"/>
                <w:b/>
                <w:sz w:val="18"/>
                <w:szCs w:val="18"/>
              </w:rPr>
              <w:t>Resources and references</w:t>
            </w:r>
          </w:p>
        </w:tc>
        <w:tc>
          <w:tcPr>
            <w:tcW w:w="471" w:type="pct"/>
            <w:shd w:val="clear" w:color="auto" w:fill="97F1E8"/>
            <w:vAlign w:val="center"/>
          </w:tcPr>
          <w:p w:rsidR="00DE4E8B" w:rsidRPr="00591D89" w:rsidRDefault="00DE4E8B" w:rsidP="00084536">
            <w:pPr>
              <w:jc w:val="center"/>
              <w:rPr>
                <w:rFonts w:ascii="Arial" w:hAnsi="Arial" w:cs="Arial"/>
                <w:b/>
                <w:sz w:val="18"/>
                <w:szCs w:val="18"/>
              </w:rPr>
            </w:pPr>
            <w:r w:rsidRPr="00591D89">
              <w:rPr>
                <w:rFonts w:ascii="Arial" w:hAnsi="Arial" w:cs="Arial"/>
                <w:b/>
                <w:sz w:val="18"/>
                <w:szCs w:val="18"/>
              </w:rPr>
              <w:t>Assessment</w:t>
            </w:r>
          </w:p>
        </w:tc>
      </w:tr>
      <w:tr w:rsidR="00DE4E8B" w:rsidRPr="00D3423E" w:rsidTr="00016965">
        <w:trPr>
          <w:trHeight w:val="629"/>
        </w:trPr>
        <w:tc>
          <w:tcPr>
            <w:tcW w:w="262" w:type="pct"/>
          </w:tcPr>
          <w:p w:rsidR="00DE4E8B" w:rsidRPr="008B21FF" w:rsidRDefault="00DE4E8B" w:rsidP="00016965">
            <w:pPr>
              <w:jc w:val="center"/>
              <w:rPr>
                <w:rFonts w:ascii="Arial" w:hAnsi="Arial" w:cs="Arial"/>
                <w:b/>
                <w:sz w:val="14"/>
                <w:szCs w:val="14"/>
              </w:rPr>
            </w:pPr>
            <w:r w:rsidRPr="008B21FF">
              <w:rPr>
                <w:rFonts w:ascii="Arial" w:hAnsi="Arial" w:cs="Arial"/>
                <w:b/>
                <w:sz w:val="14"/>
                <w:szCs w:val="14"/>
              </w:rPr>
              <w:t>1 – 3</w:t>
            </w:r>
          </w:p>
        </w:tc>
        <w:tc>
          <w:tcPr>
            <w:tcW w:w="1634" w:type="pct"/>
          </w:tcPr>
          <w:p w:rsidR="00DE4E8B" w:rsidRDefault="00DE4E8B" w:rsidP="00DE4E8B">
            <w:pPr>
              <w:pStyle w:val="ListParagraph"/>
              <w:numPr>
                <w:ilvl w:val="0"/>
                <w:numId w:val="16"/>
              </w:numPr>
              <w:ind w:left="175" w:hanging="175"/>
              <w:rPr>
                <w:rFonts w:ascii="Arial" w:hAnsi="Arial" w:cs="Arial"/>
                <w:sz w:val="14"/>
                <w:szCs w:val="14"/>
              </w:rPr>
            </w:pPr>
            <w:r>
              <w:rPr>
                <w:rFonts w:ascii="Arial" w:hAnsi="Arial" w:cs="Arial"/>
                <w:sz w:val="14"/>
                <w:szCs w:val="14"/>
              </w:rPr>
              <w:t>Defining matrices and the terms used</w:t>
            </w:r>
          </w:p>
          <w:p w:rsidR="00DE4E8B" w:rsidRDefault="00DE4E8B" w:rsidP="00DE4E8B">
            <w:pPr>
              <w:pStyle w:val="ListParagraph"/>
              <w:numPr>
                <w:ilvl w:val="0"/>
                <w:numId w:val="16"/>
              </w:numPr>
              <w:ind w:left="175" w:hanging="175"/>
              <w:rPr>
                <w:rFonts w:ascii="Arial" w:hAnsi="Arial" w:cs="Arial"/>
                <w:sz w:val="14"/>
                <w:szCs w:val="14"/>
              </w:rPr>
            </w:pPr>
            <w:r>
              <w:rPr>
                <w:rFonts w:ascii="Arial" w:hAnsi="Arial" w:cs="Arial"/>
                <w:sz w:val="14"/>
                <w:szCs w:val="14"/>
              </w:rPr>
              <w:t>Identifying different types of matrices</w:t>
            </w:r>
          </w:p>
          <w:p w:rsidR="00DE4E8B" w:rsidRDefault="00DE4E8B" w:rsidP="00DE4E8B">
            <w:pPr>
              <w:pStyle w:val="ListParagraph"/>
              <w:numPr>
                <w:ilvl w:val="0"/>
                <w:numId w:val="16"/>
              </w:numPr>
              <w:ind w:left="175" w:hanging="175"/>
              <w:rPr>
                <w:rFonts w:ascii="Arial" w:hAnsi="Arial" w:cs="Arial"/>
                <w:sz w:val="14"/>
                <w:szCs w:val="14"/>
              </w:rPr>
            </w:pPr>
            <w:r>
              <w:rPr>
                <w:rFonts w:ascii="Arial" w:hAnsi="Arial" w:cs="Arial"/>
                <w:sz w:val="14"/>
                <w:szCs w:val="14"/>
              </w:rPr>
              <w:t xml:space="preserve">Constructing matrices from given </w:t>
            </w:r>
            <w:r w:rsidR="007B0533">
              <w:rPr>
                <w:rFonts w:ascii="Arial" w:hAnsi="Arial" w:cs="Arial"/>
                <w:sz w:val="14"/>
                <w:szCs w:val="14"/>
              </w:rPr>
              <w:t>information</w:t>
            </w:r>
          </w:p>
          <w:p w:rsidR="007B0533" w:rsidRDefault="007B0533" w:rsidP="00DE4E8B">
            <w:pPr>
              <w:pStyle w:val="ListParagraph"/>
              <w:numPr>
                <w:ilvl w:val="0"/>
                <w:numId w:val="16"/>
              </w:numPr>
              <w:ind w:left="175" w:hanging="175"/>
              <w:rPr>
                <w:rFonts w:ascii="Arial" w:hAnsi="Arial" w:cs="Arial"/>
                <w:sz w:val="14"/>
                <w:szCs w:val="14"/>
              </w:rPr>
            </w:pPr>
            <w:r>
              <w:rPr>
                <w:rFonts w:ascii="Arial" w:hAnsi="Arial" w:cs="Arial"/>
                <w:sz w:val="14"/>
                <w:szCs w:val="14"/>
              </w:rPr>
              <w:t>Adding and subtraction matrices</w:t>
            </w:r>
          </w:p>
          <w:p w:rsidR="007B0533" w:rsidRDefault="007B0533" w:rsidP="00DE4E8B">
            <w:pPr>
              <w:pStyle w:val="ListParagraph"/>
              <w:numPr>
                <w:ilvl w:val="0"/>
                <w:numId w:val="16"/>
              </w:numPr>
              <w:ind w:left="175" w:hanging="175"/>
              <w:rPr>
                <w:rFonts w:ascii="Arial" w:hAnsi="Arial" w:cs="Arial"/>
                <w:sz w:val="14"/>
                <w:szCs w:val="14"/>
              </w:rPr>
            </w:pPr>
            <w:r>
              <w:rPr>
                <w:rFonts w:ascii="Arial" w:hAnsi="Arial" w:cs="Arial"/>
                <w:sz w:val="14"/>
                <w:szCs w:val="14"/>
              </w:rPr>
              <w:t>Multiplying a matrix by a number (scalar)</w:t>
            </w:r>
          </w:p>
          <w:p w:rsidR="007B0533" w:rsidRDefault="007B0533" w:rsidP="00DE4E8B">
            <w:pPr>
              <w:pStyle w:val="ListParagraph"/>
              <w:numPr>
                <w:ilvl w:val="0"/>
                <w:numId w:val="16"/>
              </w:numPr>
              <w:ind w:left="175" w:hanging="175"/>
              <w:rPr>
                <w:rFonts w:ascii="Arial" w:hAnsi="Arial" w:cs="Arial"/>
                <w:sz w:val="14"/>
                <w:szCs w:val="14"/>
              </w:rPr>
            </w:pPr>
            <w:r>
              <w:rPr>
                <w:rFonts w:ascii="Arial" w:hAnsi="Arial" w:cs="Arial"/>
                <w:sz w:val="14"/>
                <w:szCs w:val="14"/>
              </w:rPr>
              <w:t>Multiplying a row matrix by a column matrix</w:t>
            </w:r>
          </w:p>
          <w:p w:rsidR="007B0533" w:rsidRDefault="007B0533" w:rsidP="00DE4E8B">
            <w:pPr>
              <w:pStyle w:val="ListParagraph"/>
              <w:numPr>
                <w:ilvl w:val="0"/>
                <w:numId w:val="16"/>
              </w:numPr>
              <w:ind w:left="175" w:hanging="175"/>
              <w:rPr>
                <w:rFonts w:ascii="Arial" w:hAnsi="Arial" w:cs="Arial"/>
                <w:sz w:val="14"/>
                <w:szCs w:val="14"/>
              </w:rPr>
            </w:pPr>
            <w:r>
              <w:rPr>
                <w:rFonts w:ascii="Arial" w:hAnsi="Arial" w:cs="Arial"/>
                <w:sz w:val="14"/>
                <w:szCs w:val="14"/>
              </w:rPr>
              <w:t>Multiplying a matrix by a column matrix (need to have the number of columns of the first matrix equal to the number of rows of the column matrix)</w:t>
            </w:r>
          </w:p>
          <w:p w:rsidR="007B0533" w:rsidRDefault="007B0533" w:rsidP="00DE4E8B">
            <w:pPr>
              <w:pStyle w:val="ListParagraph"/>
              <w:numPr>
                <w:ilvl w:val="0"/>
                <w:numId w:val="16"/>
              </w:numPr>
              <w:ind w:left="175" w:hanging="175"/>
              <w:rPr>
                <w:rFonts w:ascii="Arial" w:hAnsi="Arial" w:cs="Arial"/>
                <w:sz w:val="14"/>
                <w:szCs w:val="14"/>
              </w:rPr>
            </w:pPr>
            <w:r>
              <w:rPr>
                <w:rFonts w:ascii="Arial" w:hAnsi="Arial" w:cs="Arial"/>
                <w:sz w:val="14"/>
                <w:szCs w:val="14"/>
              </w:rPr>
              <w:t>Multiplying a matrix by a matrix (need to have the number of columns of the first matrix equal to the number of rows of the second matrix)</w:t>
            </w:r>
          </w:p>
          <w:p w:rsidR="007B0533" w:rsidRDefault="007B0533" w:rsidP="00DE4E8B">
            <w:pPr>
              <w:pStyle w:val="ListParagraph"/>
              <w:numPr>
                <w:ilvl w:val="0"/>
                <w:numId w:val="16"/>
              </w:numPr>
              <w:ind w:left="175" w:hanging="175"/>
              <w:rPr>
                <w:rFonts w:ascii="Arial" w:hAnsi="Arial" w:cs="Arial"/>
                <w:sz w:val="14"/>
                <w:szCs w:val="14"/>
              </w:rPr>
            </w:pPr>
            <w:r>
              <w:rPr>
                <w:rFonts w:ascii="Arial" w:hAnsi="Arial" w:cs="Arial"/>
                <w:sz w:val="14"/>
                <w:szCs w:val="14"/>
              </w:rPr>
              <w:t>Evaluating the powers of matrices using matrix multiplication</w:t>
            </w:r>
          </w:p>
          <w:p w:rsidR="007B0533" w:rsidRPr="00DE4E8B" w:rsidRDefault="007B0533" w:rsidP="00DE4E8B">
            <w:pPr>
              <w:pStyle w:val="ListParagraph"/>
              <w:numPr>
                <w:ilvl w:val="0"/>
                <w:numId w:val="16"/>
              </w:numPr>
              <w:ind w:left="175" w:hanging="175"/>
              <w:rPr>
                <w:rFonts w:ascii="Arial" w:hAnsi="Arial" w:cs="Arial"/>
                <w:sz w:val="14"/>
                <w:szCs w:val="14"/>
              </w:rPr>
            </w:pPr>
            <w:r>
              <w:rPr>
                <w:rFonts w:ascii="Arial" w:hAnsi="Arial" w:cs="Arial"/>
                <w:sz w:val="14"/>
                <w:szCs w:val="14"/>
              </w:rPr>
              <w:t>Using matrices to solve real life problems, including pathways questions</w:t>
            </w:r>
          </w:p>
        </w:tc>
        <w:tc>
          <w:tcPr>
            <w:tcW w:w="1271" w:type="pct"/>
          </w:tcPr>
          <w:p w:rsidR="00DE4E8B" w:rsidRPr="007B0533" w:rsidRDefault="007B0533" w:rsidP="00AC0A42">
            <w:pPr>
              <w:rPr>
                <w:rFonts w:ascii="Arial" w:hAnsi="Arial" w:cs="Arial"/>
                <w:sz w:val="14"/>
                <w:szCs w:val="14"/>
              </w:rPr>
            </w:pPr>
            <w:r w:rsidRPr="007B0533">
              <w:rPr>
                <w:rFonts w:ascii="Arial" w:hAnsi="Arial" w:cs="Arial"/>
                <w:b/>
                <w:sz w:val="14"/>
                <w:szCs w:val="14"/>
              </w:rPr>
              <w:t>Matrices</w:t>
            </w:r>
          </w:p>
          <w:p w:rsidR="007B0533" w:rsidRPr="007B0533" w:rsidRDefault="007B0533" w:rsidP="007B0533">
            <w:pPr>
              <w:autoSpaceDE w:val="0"/>
              <w:autoSpaceDN w:val="0"/>
              <w:adjustRightInd w:val="0"/>
              <w:spacing w:line="276" w:lineRule="auto"/>
              <w:ind w:left="459" w:hanging="459"/>
              <w:rPr>
                <w:rFonts w:ascii="Arial" w:hAnsi="Arial" w:cs="Arial"/>
                <w:sz w:val="14"/>
                <w:szCs w:val="14"/>
              </w:rPr>
            </w:pPr>
            <w:r>
              <w:rPr>
                <w:rFonts w:ascii="Arial" w:hAnsi="Arial" w:cs="Arial"/>
                <w:sz w:val="14"/>
                <w:szCs w:val="14"/>
              </w:rPr>
              <w:t xml:space="preserve">1.2.4  </w:t>
            </w:r>
            <w:r>
              <w:rPr>
                <w:rFonts w:ascii="Arial" w:hAnsi="Arial" w:cs="Arial"/>
                <w:sz w:val="14"/>
                <w:szCs w:val="14"/>
              </w:rPr>
              <w:tab/>
            </w:r>
            <w:r w:rsidRPr="007B0533">
              <w:rPr>
                <w:rFonts w:ascii="Arial" w:hAnsi="Arial" w:cs="Arial"/>
                <w:sz w:val="14"/>
                <w:szCs w:val="14"/>
              </w:rPr>
              <w:t xml:space="preserve">use matrices for storing and displaying information that can be presented in rows and columns; for example, databases, links in social or road networks </w:t>
            </w:r>
          </w:p>
          <w:p w:rsidR="007B0533" w:rsidRPr="007B0533" w:rsidRDefault="007B0533" w:rsidP="007B0533">
            <w:pPr>
              <w:tabs>
                <w:tab w:val="left" w:pos="709"/>
                <w:tab w:val="right" w:pos="9345"/>
              </w:tabs>
              <w:autoSpaceDE w:val="0"/>
              <w:autoSpaceDN w:val="0"/>
              <w:adjustRightInd w:val="0"/>
              <w:spacing w:line="276" w:lineRule="auto"/>
              <w:ind w:left="459" w:hanging="459"/>
              <w:rPr>
                <w:rFonts w:ascii="Arial" w:hAnsi="Arial" w:cs="Arial"/>
                <w:sz w:val="14"/>
                <w:szCs w:val="14"/>
              </w:rPr>
            </w:pPr>
            <w:r w:rsidRPr="007B0533">
              <w:rPr>
                <w:rFonts w:ascii="Arial" w:hAnsi="Arial" w:cs="Arial"/>
                <w:sz w:val="14"/>
                <w:szCs w:val="14"/>
              </w:rPr>
              <w:t>1.2.5</w:t>
            </w:r>
            <w:r>
              <w:rPr>
                <w:rFonts w:ascii="Arial" w:hAnsi="Arial" w:cs="Arial"/>
                <w:color w:val="000000"/>
                <w:sz w:val="14"/>
                <w:szCs w:val="14"/>
              </w:rPr>
              <w:tab/>
            </w:r>
            <w:r w:rsidRPr="007B0533">
              <w:rPr>
                <w:rFonts w:ascii="Arial" w:hAnsi="Arial" w:cs="Arial"/>
                <w:sz w:val="14"/>
                <w:szCs w:val="14"/>
              </w:rPr>
              <w:t xml:space="preserve">recognise different types of matrices (row, column, square, zero, identity) and determine their size </w:t>
            </w:r>
          </w:p>
          <w:p w:rsidR="007B0533" w:rsidRPr="007B0533" w:rsidRDefault="007B0533" w:rsidP="007B0533">
            <w:pPr>
              <w:tabs>
                <w:tab w:val="left" w:pos="709"/>
                <w:tab w:val="right" w:pos="9345"/>
              </w:tabs>
              <w:autoSpaceDE w:val="0"/>
              <w:autoSpaceDN w:val="0"/>
              <w:adjustRightInd w:val="0"/>
              <w:spacing w:line="276" w:lineRule="auto"/>
              <w:ind w:left="459" w:hanging="459"/>
              <w:rPr>
                <w:rFonts w:ascii="Arial" w:hAnsi="Arial" w:cs="Arial"/>
                <w:sz w:val="14"/>
                <w:szCs w:val="14"/>
              </w:rPr>
            </w:pPr>
            <w:r w:rsidRPr="007B0533">
              <w:rPr>
                <w:rFonts w:ascii="Arial" w:hAnsi="Arial" w:cs="Arial"/>
                <w:sz w:val="14"/>
                <w:szCs w:val="14"/>
              </w:rPr>
              <w:t>1.2.6</w:t>
            </w:r>
            <w:r w:rsidRPr="007B0533">
              <w:rPr>
                <w:rFonts w:ascii="Arial" w:hAnsi="Arial" w:cs="Arial"/>
                <w:color w:val="000000"/>
                <w:sz w:val="14"/>
                <w:szCs w:val="14"/>
              </w:rPr>
              <w:tab/>
            </w:r>
            <w:r w:rsidRPr="007B0533">
              <w:rPr>
                <w:rFonts w:ascii="Arial" w:hAnsi="Arial" w:cs="Arial"/>
                <w:sz w:val="14"/>
                <w:szCs w:val="14"/>
              </w:rPr>
              <w:t xml:space="preserve">perform matrix addition, subtraction, multiplication by a scalar, and matrix multiplication, including determining the power of a matrix using technology with matrix arithmetic capabilities when appropriate </w:t>
            </w:r>
          </w:p>
          <w:p w:rsidR="007B0533" w:rsidRPr="007B0533" w:rsidRDefault="007B0533" w:rsidP="007B0533">
            <w:pPr>
              <w:ind w:left="459" w:hanging="459"/>
              <w:rPr>
                <w:rFonts w:ascii="Arial" w:hAnsi="Arial" w:cs="Arial"/>
                <w:sz w:val="14"/>
                <w:szCs w:val="14"/>
              </w:rPr>
            </w:pPr>
            <w:r w:rsidRPr="007B0533">
              <w:rPr>
                <w:rFonts w:ascii="Arial" w:hAnsi="Arial" w:cs="Arial"/>
                <w:sz w:val="14"/>
                <w:szCs w:val="14"/>
              </w:rPr>
              <w:t>1.2.7</w:t>
            </w:r>
            <w:r w:rsidRPr="007B0533">
              <w:rPr>
                <w:rFonts w:ascii="Arial" w:hAnsi="Arial" w:cs="Arial"/>
                <w:color w:val="000000"/>
                <w:sz w:val="14"/>
                <w:szCs w:val="14"/>
              </w:rPr>
              <w:tab/>
            </w:r>
            <w:r w:rsidRPr="007B0533">
              <w:rPr>
                <w:rFonts w:ascii="Arial" w:hAnsi="Arial" w:cs="Arial"/>
                <w:sz w:val="14"/>
                <w:szCs w:val="14"/>
              </w:rPr>
              <w:t>use matrices, including matrix products and powers of matrices, to model and solve problems; for example, costing or pricing problems, squaring a matrix to determine the number of ways pairs of people in a communication network can communicate with each other via a third person</w:t>
            </w:r>
          </w:p>
        </w:tc>
        <w:tc>
          <w:tcPr>
            <w:tcW w:w="953" w:type="pct"/>
          </w:tcPr>
          <w:p w:rsidR="00DE4E8B" w:rsidRPr="00FC33F0" w:rsidRDefault="00DE4E8B" w:rsidP="00084536">
            <w:pPr>
              <w:rPr>
                <w:rFonts w:ascii="Arial" w:hAnsi="Arial" w:cs="Arial"/>
                <w:b/>
                <w:sz w:val="14"/>
                <w:szCs w:val="14"/>
              </w:rPr>
            </w:pPr>
            <w:r w:rsidRPr="00FC33F0">
              <w:rPr>
                <w:rFonts w:ascii="Arial" w:hAnsi="Arial" w:cs="Arial"/>
                <w:b/>
                <w:sz w:val="14"/>
                <w:szCs w:val="14"/>
              </w:rPr>
              <w:t xml:space="preserve">Chapter </w:t>
            </w:r>
            <w:r w:rsidR="000A0F51">
              <w:rPr>
                <w:rFonts w:ascii="Arial" w:hAnsi="Arial" w:cs="Arial"/>
                <w:b/>
                <w:sz w:val="14"/>
                <w:szCs w:val="14"/>
              </w:rPr>
              <w:t>3</w:t>
            </w:r>
          </w:p>
          <w:p w:rsidR="00DE4E8B" w:rsidRDefault="00DE4E8B" w:rsidP="006D7610">
            <w:pPr>
              <w:ind w:left="510" w:hanging="510"/>
              <w:rPr>
                <w:rFonts w:ascii="Arial" w:hAnsi="Arial" w:cs="Arial"/>
                <w:sz w:val="14"/>
                <w:szCs w:val="14"/>
              </w:rPr>
            </w:pPr>
            <w:r>
              <w:rPr>
                <w:rFonts w:ascii="Arial" w:hAnsi="Arial" w:cs="Arial"/>
                <w:sz w:val="14"/>
                <w:szCs w:val="14"/>
              </w:rPr>
              <w:t xml:space="preserve">3.01 – </w:t>
            </w:r>
            <w:r>
              <w:rPr>
                <w:rFonts w:ascii="Arial" w:hAnsi="Arial" w:cs="Arial"/>
                <w:sz w:val="14"/>
                <w:szCs w:val="14"/>
              </w:rPr>
              <w:tab/>
              <w:t>Types of matrices</w:t>
            </w:r>
          </w:p>
          <w:p w:rsidR="00DE4E8B" w:rsidRDefault="00DE4E8B" w:rsidP="00DE4E8B">
            <w:pPr>
              <w:ind w:left="508" w:hanging="508"/>
              <w:rPr>
                <w:rFonts w:ascii="Arial" w:hAnsi="Arial" w:cs="Arial"/>
                <w:sz w:val="14"/>
                <w:szCs w:val="14"/>
              </w:rPr>
            </w:pPr>
            <w:r>
              <w:rPr>
                <w:rFonts w:ascii="Arial" w:hAnsi="Arial" w:cs="Arial"/>
                <w:sz w:val="14"/>
                <w:szCs w:val="14"/>
              </w:rPr>
              <w:t xml:space="preserve">3.02 – </w:t>
            </w:r>
            <w:r>
              <w:rPr>
                <w:rFonts w:ascii="Arial" w:hAnsi="Arial" w:cs="Arial"/>
                <w:sz w:val="14"/>
                <w:szCs w:val="14"/>
              </w:rPr>
              <w:tab/>
              <w:t>Constructing matrices</w:t>
            </w:r>
          </w:p>
          <w:p w:rsidR="00DE4E8B" w:rsidRDefault="00DE4E8B" w:rsidP="00DE4E8B">
            <w:pPr>
              <w:ind w:left="508" w:hanging="508"/>
              <w:rPr>
                <w:rFonts w:ascii="Arial" w:hAnsi="Arial" w:cs="Arial"/>
                <w:sz w:val="14"/>
                <w:szCs w:val="14"/>
              </w:rPr>
            </w:pPr>
            <w:r>
              <w:rPr>
                <w:rFonts w:ascii="Arial" w:hAnsi="Arial" w:cs="Arial"/>
                <w:sz w:val="14"/>
                <w:szCs w:val="14"/>
              </w:rPr>
              <w:t xml:space="preserve">3.03 – </w:t>
            </w:r>
            <w:r>
              <w:rPr>
                <w:rFonts w:ascii="Arial" w:hAnsi="Arial" w:cs="Arial"/>
                <w:sz w:val="14"/>
                <w:szCs w:val="14"/>
              </w:rPr>
              <w:tab/>
              <w:t>Addition and subtraction of matrices</w:t>
            </w:r>
          </w:p>
          <w:p w:rsidR="00DE4E8B" w:rsidRDefault="00DE4E8B" w:rsidP="00DE4E8B">
            <w:pPr>
              <w:ind w:left="508" w:hanging="508"/>
              <w:rPr>
                <w:rFonts w:ascii="Arial" w:hAnsi="Arial" w:cs="Arial"/>
                <w:sz w:val="14"/>
                <w:szCs w:val="14"/>
              </w:rPr>
            </w:pPr>
            <w:r>
              <w:rPr>
                <w:rFonts w:ascii="Arial" w:hAnsi="Arial" w:cs="Arial"/>
                <w:sz w:val="14"/>
                <w:szCs w:val="14"/>
              </w:rPr>
              <w:t xml:space="preserve">3.04 – </w:t>
            </w:r>
            <w:r>
              <w:rPr>
                <w:rFonts w:ascii="Arial" w:hAnsi="Arial" w:cs="Arial"/>
                <w:sz w:val="14"/>
                <w:szCs w:val="14"/>
              </w:rPr>
              <w:tab/>
              <w:t>Scalar multiplication</w:t>
            </w:r>
          </w:p>
          <w:p w:rsidR="00DE4E8B" w:rsidRDefault="00DE4E8B" w:rsidP="00DE4E8B">
            <w:pPr>
              <w:ind w:left="508" w:hanging="508"/>
              <w:rPr>
                <w:rFonts w:ascii="Arial" w:hAnsi="Arial" w:cs="Arial"/>
                <w:sz w:val="14"/>
                <w:szCs w:val="14"/>
              </w:rPr>
            </w:pPr>
            <w:r>
              <w:rPr>
                <w:rFonts w:ascii="Arial" w:hAnsi="Arial" w:cs="Arial"/>
                <w:sz w:val="14"/>
                <w:szCs w:val="14"/>
              </w:rPr>
              <w:t xml:space="preserve">3.05 – </w:t>
            </w:r>
            <w:r>
              <w:rPr>
                <w:rFonts w:ascii="Arial" w:hAnsi="Arial" w:cs="Arial"/>
                <w:sz w:val="14"/>
                <w:szCs w:val="14"/>
              </w:rPr>
              <w:tab/>
              <w:t>Matrix multiplication: row matrix × column matric</w:t>
            </w:r>
          </w:p>
          <w:p w:rsidR="00DE4E8B" w:rsidRDefault="00DE4E8B" w:rsidP="00DE4E8B">
            <w:pPr>
              <w:ind w:left="508" w:hanging="508"/>
              <w:rPr>
                <w:rFonts w:ascii="Arial" w:hAnsi="Arial" w:cs="Arial"/>
                <w:sz w:val="14"/>
                <w:szCs w:val="14"/>
              </w:rPr>
            </w:pPr>
            <w:r>
              <w:rPr>
                <w:rFonts w:ascii="Arial" w:hAnsi="Arial" w:cs="Arial"/>
                <w:sz w:val="14"/>
                <w:szCs w:val="14"/>
              </w:rPr>
              <w:t xml:space="preserve">3.06 – </w:t>
            </w:r>
            <w:r>
              <w:rPr>
                <w:rFonts w:ascii="Arial" w:hAnsi="Arial" w:cs="Arial"/>
                <w:sz w:val="14"/>
                <w:szCs w:val="14"/>
              </w:rPr>
              <w:tab/>
              <w:t>Matrix multiplication: matric × column matrix</w:t>
            </w:r>
          </w:p>
          <w:p w:rsidR="00DE4E8B" w:rsidRDefault="00DE4E8B" w:rsidP="00DE4E8B">
            <w:pPr>
              <w:ind w:left="508" w:hanging="508"/>
              <w:rPr>
                <w:rFonts w:ascii="Arial" w:hAnsi="Arial" w:cs="Arial"/>
                <w:sz w:val="14"/>
                <w:szCs w:val="14"/>
              </w:rPr>
            </w:pPr>
            <w:r>
              <w:rPr>
                <w:rFonts w:ascii="Arial" w:hAnsi="Arial" w:cs="Arial"/>
                <w:sz w:val="14"/>
                <w:szCs w:val="14"/>
              </w:rPr>
              <w:t xml:space="preserve">3.07 – </w:t>
            </w:r>
            <w:r>
              <w:rPr>
                <w:rFonts w:ascii="Arial" w:hAnsi="Arial" w:cs="Arial"/>
                <w:sz w:val="14"/>
                <w:szCs w:val="14"/>
              </w:rPr>
              <w:tab/>
              <w:t>Matrix multiplication: matrices of various orders</w:t>
            </w:r>
          </w:p>
          <w:p w:rsidR="00DE4E8B" w:rsidRDefault="00DE4E8B" w:rsidP="00DE4E8B">
            <w:pPr>
              <w:ind w:left="508" w:hanging="508"/>
              <w:rPr>
                <w:rFonts w:ascii="Arial" w:hAnsi="Arial" w:cs="Arial"/>
                <w:sz w:val="14"/>
                <w:szCs w:val="14"/>
              </w:rPr>
            </w:pPr>
            <w:r>
              <w:rPr>
                <w:rFonts w:ascii="Arial" w:hAnsi="Arial" w:cs="Arial"/>
                <w:sz w:val="14"/>
                <w:szCs w:val="14"/>
              </w:rPr>
              <w:t xml:space="preserve">3.08 – </w:t>
            </w:r>
            <w:r>
              <w:rPr>
                <w:rFonts w:ascii="Arial" w:hAnsi="Arial" w:cs="Arial"/>
                <w:sz w:val="14"/>
                <w:szCs w:val="14"/>
              </w:rPr>
              <w:tab/>
              <w:t>Powers of matrices</w:t>
            </w:r>
          </w:p>
          <w:p w:rsidR="00DE4E8B" w:rsidRPr="00FC33F0" w:rsidRDefault="00DE4E8B" w:rsidP="00DE4E8B">
            <w:pPr>
              <w:ind w:left="508" w:hanging="508"/>
              <w:rPr>
                <w:rFonts w:ascii="Arial" w:hAnsi="Arial" w:cs="Arial"/>
                <w:sz w:val="14"/>
                <w:szCs w:val="14"/>
              </w:rPr>
            </w:pPr>
            <w:r>
              <w:rPr>
                <w:rFonts w:ascii="Arial" w:hAnsi="Arial" w:cs="Arial"/>
                <w:sz w:val="14"/>
                <w:szCs w:val="14"/>
              </w:rPr>
              <w:t xml:space="preserve">3.09 – </w:t>
            </w:r>
            <w:r>
              <w:rPr>
                <w:rFonts w:ascii="Arial" w:hAnsi="Arial" w:cs="Arial"/>
                <w:sz w:val="14"/>
                <w:szCs w:val="14"/>
              </w:rPr>
              <w:tab/>
              <w:t>Applications of matrices</w:t>
            </w:r>
          </w:p>
          <w:p w:rsidR="00DE4E8B" w:rsidRPr="00FC33F0" w:rsidRDefault="00DE4E8B" w:rsidP="00084536">
            <w:pPr>
              <w:ind w:left="508" w:hanging="508"/>
              <w:rPr>
                <w:rFonts w:ascii="Arial" w:hAnsi="Arial" w:cs="Arial"/>
                <w:sz w:val="14"/>
                <w:szCs w:val="14"/>
              </w:rPr>
            </w:pPr>
          </w:p>
        </w:tc>
        <w:tc>
          <w:tcPr>
            <w:tcW w:w="409" w:type="pct"/>
          </w:tcPr>
          <w:p w:rsidR="00525C0A" w:rsidRDefault="00987A94" w:rsidP="00525C0A">
            <w:pPr>
              <w:jc w:val="center"/>
              <w:rPr>
                <w:rFonts w:ascii="Arial" w:hAnsi="Arial" w:cs="Arial"/>
                <w:sz w:val="14"/>
                <w:szCs w:val="14"/>
              </w:rPr>
            </w:pPr>
            <w:r>
              <w:rPr>
                <w:rFonts w:ascii="Arial" w:hAnsi="Arial" w:cs="Arial"/>
                <w:sz w:val="14"/>
                <w:szCs w:val="14"/>
              </w:rPr>
              <w:t xml:space="preserve">Sadler Unit 1 </w:t>
            </w:r>
          </w:p>
          <w:p w:rsidR="00DE4E8B" w:rsidRPr="00DE4E8B" w:rsidRDefault="00987A94" w:rsidP="00525C0A">
            <w:pPr>
              <w:jc w:val="center"/>
              <w:rPr>
                <w:rFonts w:ascii="Arial" w:hAnsi="Arial" w:cs="Arial"/>
                <w:sz w:val="14"/>
                <w:szCs w:val="14"/>
              </w:rPr>
            </w:pPr>
            <w:r>
              <w:rPr>
                <w:rFonts w:ascii="Arial" w:hAnsi="Arial" w:cs="Arial"/>
                <w:sz w:val="14"/>
                <w:szCs w:val="14"/>
              </w:rPr>
              <w:t>Ch 6</w:t>
            </w:r>
          </w:p>
        </w:tc>
        <w:tc>
          <w:tcPr>
            <w:tcW w:w="471" w:type="pct"/>
            <w:shd w:val="clear" w:color="auto" w:fill="auto"/>
          </w:tcPr>
          <w:p w:rsidR="00DE4E8B" w:rsidRDefault="002039DD" w:rsidP="00AC0A42">
            <w:pPr>
              <w:jc w:val="center"/>
              <w:rPr>
                <w:rFonts w:ascii="Arial" w:hAnsi="Arial" w:cs="Arial"/>
                <w:b/>
                <w:sz w:val="14"/>
                <w:szCs w:val="14"/>
              </w:rPr>
            </w:pPr>
            <w:r>
              <w:rPr>
                <w:rFonts w:ascii="Arial" w:hAnsi="Arial" w:cs="Arial"/>
                <w:b/>
                <w:sz w:val="14"/>
                <w:szCs w:val="14"/>
              </w:rPr>
              <w:t>Week 2</w:t>
            </w:r>
          </w:p>
          <w:p w:rsidR="002039DD" w:rsidRDefault="002039DD" w:rsidP="00AC0A42">
            <w:pPr>
              <w:jc w:val="center"/>
              <w:rPr>
                <w:rFonts w:ascii="Arial" w:hAnsi="Arial" w:cs="Arial"/>
                <w:b/>
                <w:sz w:val="14"/>
                <w:szCs w:val="14"/>
              </w:rPr>
            </w:pPr>
            <w:r>
              <w:rPr>
                <w:rFonts w:ascii="Arial" w:hAnsi="Arial" w:cs="Arial"/>
                <w:b/>
                <w:sz w:val="14"/>
                <w:szCs w:val="14"/>
              </w:rPr>
              <w:t>Investigation 2</w:t>
            </w:r>
          </w:p>
          <w:p w:rsidR="002039DD" w:rsidRPr="002039DD" w:rsidRDefault="00E76977" w:rsidP="00AC0A42">
            <w:pPr>
              <w:jc w:val="center"/>
              <w:rPr>
                <w:rFonts w:ascii="Arial" w:hAnsi="Arial" w:cs="Arial"/>
                <w:b/>
                <w:sz w:val="14"/>
                <w:szCs w:val="14"/>
              </w:rPr>
            </w:pPr>
            <w:r>
              <w:rPr>
                <w:rFonts w:ascii="Arial" w:hAnsi="Arial" w:cs="Arial"/>
                <w:b/>
                <w:sz w:val="14"/>
                <w:szCs w:val="14"/>
              </w:rPr>
              <w:t>(10%)</w:t>
            </w:r>
          </w:p>
        </w:tc>
      </w:tr>
      <w:tr w:rsidR="002F4ECF" w:rsidRPr="00D3423E" w:rsidTr="00016965">
        <w:trPr>
          <w:trHeight w:val="629"/>
        </w:trPr>
        <w:tc>
          <w:tcPr>
            <w:tcW w:w="262" w:type="pct"/>
          </w:tcPr>
          <w:p w:rsidR="002F4ECF" w:rsidRPr="008B21FF" w:rsidRDefault="006D7610" w:rsidP="00016965">
            <w:pPr>
              <w:jc w:val="center"/>
              <w:rPr>
                <w:rFonts w:ascii="Arial" w:hAnsi="Arial" w:cs="Arial"/>
                <w:b/>
                <w:sz w:val="14"/>
                <w:szCs w:val="14"/>
              </w:rPr>
            </w:pPr>
            <w:r w:rsidRPr="008B21FF">
              <w:rPr>
                <w:rFonts w:ascii="Arial" w:hAnsi="Arial" w:cs="Arial"/>
                <w:b/>
                <w:sz w:val="14"/>
                <w:szCs w:val="14"/>
              </w:rPr>
              <w:t>4 – 5</w:t>
            </w:r>
          </w:p>
        </w:tc>
        <w:tc>
          <w:tcPr>
            <w:tcW w:w="1634" w:type="pct"/>
          </w:tcPr>
          <w:p w:rsidR="002F4ECF" w:rsidRDefault="00BC4D2E" w:rsidP="00BC4D2E">
            <w:pPr>
              <w:pStyle w:val="ListParagraph"/>
              <w:numPr>
                <w:ilvl w:val="0"/>
                <w:numId w:val="17"/>
              </w:numPr>
              <w:ind w:left="175" w:hanging="175"/>
              <w:rPr>
                <w:rFonts w:ascii="Arial" w:hAnsi="Arial" w:cs="Arial"/>
                <w:sz w:val="14"/>
                <w:szCs w:val="14"/>
              </w:rPr>
            </w:pPr>
            <w:r>
              <w:rPr>
                <w:rFonts w:ascii="Arial" w:hAnsi="Arial" w:cs="Arial"/>
                <w:sz w:val="14"/>
                <w:szCs w:val="14"/>
              </w:rPr>
              <w:t>Understanding what scales are and what they are used for</w:t>
            </w:r>
          </w:p>
          <w:p w:rsidR="00BC4D2E" w:rsidRDefault="00BC4D2E" w:rsidP="00BC4D2E">
            <w:pPr>
              <w:pStyle w:val="ListParagraph"/>
              <w:numPr>
                <w:ilvl w:val="0"/>
                <w:numId w:val="17"/>
              </w:numPr>
              <w:ind w:left="175" w:hanging="175"/>
              <w:rPr>
                <w:rFonts w:ascii="Arial" w:hAnsi="Arial" w:cs="Arial"/>
                <w:sz w:val="14"/>
                <w:szCs w:val="14"/>
              </w:rPr>
            </w:pPr>
            <w:r>
              <w:rPr>
                <w:rFonts w:ascii="Arial" w:hAnsi="Arial" w:cs="Arial"/>
                <w:sz w:val="14"/>
                <w:szCs w:val="14"/>
              </w:rPr>
              <w:t>Converting between metric units of length</w:t>
            </w:r>
          </w:p>
          <w:p w:rsidR="00BC4D2E" w:rsidRDefault="00BC4D2E" w:rsidP="00BC4D2E">
            <w:pPr>
              <w:pStyle w:val="ListParagraph"/>
              <w:numPr>
                <w:ilvl w:val="0"/>
                <w:numId w:val="17"/>
              </w:numPr>
              <w:ind w:left="175" w:hanging="175"/>
              <w:rPr>
                <w:rFonts w:ascii="Arial" w:hAnsi="Arial" w:cs="Arial"/>
                <w:sz w:val="14"/>
                <w:szCs w:val="14"/>
              </w:rPr>
            </w:pPr>
            <w:r>
              <w:rPr>
                <w:rFonts w:ascii="Arial" w:hAnsi="Arial" w:cs="Arial"/>
                <w:sz w:val="14"/>
                <w:szCs w:val="14"/>
              </w:rPr>
              <w:t>Writing scales in their simplest form</w:t>
            </w:r>
          </w:p>
          <w:p w:rsidR="00BC4D2E" w:rsidRDefault="00BC4D2E" w:rsidP="00BC4D2E">
            <w:pPr>
              <w:pStyle w:val="ListParagraph"/>
              <w:numPr>
                <w:ilvl w:val="0"/>
                <w:numId w:val="17"/>
              </w:numPr>
              <w:ind w:left="175" w:hanging="175"/>
              <w:rPr>
                <w:rFonts w:ascii="Arial" w:hAnsi="Arial" w:cs="Arial"/>
                <w:sz w:val="14"/>
                <w:szCs w:val="14"/>
              </w:rPr>
            </w:pPr>
            <w:r>
              <w:rPr>
                <w:rFonts w:ascii="Arial" w:hAnsi="Arial" w:cs="Arial"/>
                <w:sz w:val="14"/>
                <w:szCs w:val="14"/>
              </w:rPr>
              <w:t>Calculating unknown lengths on  a scale drawing or an a real object</w:t>
            </w:r>
          </w:p>
          <w:p w:rsidR="00BC4D2E" w:rsidRDefault="00BC4D2E" w:rsidP="00BC4D2E">
            <w:pPr>
              <w:pStyle w:val="ListParagraph"/>
              <w:numPr>
                <w:ilvl w:val="0"/>
                <w:numId w:val="17"/>
              </w:numPr>
              <w:ind w:left="175" w:hanging="175"/>
              <w:rPr>
                <w:rFonts w:ascii="Arial" w:hAnsi="Arial" w:cs="Arial"/>
                <w:sz w:val="14"/>
                <w:szCs w:val="14"/>
              </w:rPr>
            </w:pPr>
            <w:r>
              <w:rPr>
                <w:rFonts w:ascii="Arial" w:hAnsi="Arial" w:cs="Arial"/>
                <w:sz w:val="14"/>
                <w:szCs w:val="14"/>
              </w:rPr>
              <w:t>Reading scale drawings and understanding all of the components, such as plan, elevations, symbols and abbreviations</w:t>
            </w:r>
          </w:p>
          <w:p w:rsidR="00BC4D2E" w:rsidRDefault="00BC4D2E" w:rsidP="00BC4D2E">
            <w:pPr>
              <w:pStyle w:val="ListParagraph"/>
              <w:numPr>
                <w:ilvl w:val="0"/>
                <w:numId w:val="17"/>
              </w:numPr>
              <w:ind w:left="175" w:hanging="175"/>
              <w:rPr>
                <w:rFonts w:ascii="Arial" w:hAnsi="Arial" w:cs="Arial"/>
                <w:sz w:val="14"/>
                <w:szCs w:val="14"/>
              </w:rPr>
            </w:pPr>
            <w:r>
              <w:rPr>
                <w:rFonts w:ascii="Arial" w:hAnsi="Arial" w:cs="Arial"/>
                <w:sz w:val="14"/>
                <w:szCs w:val="14"/>
              </w:rPr>
              <w:t>Constructing scale drawings</w:t>
            </w:r>
          </w:p>
          <w:p w:rsidR="00BC4D2E" w:rsidRDefault="00BC4D2E" w:rsidP="00BC4D2E">
            <w:pPr>
              <w:pStyle w:val="ListParagraph"/>
              <w:numPr>
                <w:ilvl w:val="0"/>
                <w:numId w:val="17"/>
              </w:numPr>
              <w:ind w:left="175" w:hanging="175"/>
              <w:rPr>
                <w:rFonts w:ascii="Arial" w:hAnsi="Arial" w:cs="Arial"/>
                <w:sz w:val="14"/>
                <w:szCs w:val="14"/>
              </w:rPr>
            </w:pPr>
            <w:r>
              <w:rPr>
                <w:rFonts w:ascii="Arial" w:hAnsi="Arial" w:cs="Arial"/>
                <w:sz w:val="14"/>
                <w:szCs w:val="14"/>
              </w:rPr>
              <w:t>Defining similar figures as ones that have the same shape but not necessarily the same size</w:t>
            </w:r>
          </w:p>
          <w:p w:rsidR="00BC4D2E" w:rsidRDefault="00BC4D2E" w:rsidP="00BC4D2E">
            <w:pPr>
              <w:pStyle w:val="ListParagraph"/>
              <w:numPr>
                <w:ilvl w:val="0"/>
                <w:numId w:val="17"/>
              </w:numPr>
              <w:ind w:left="175" w:hanging="175"/>
              <w:rPr>
                <w:rFonts w:ascii="Arial" w:hAnsi="Arial" w:cs="Arial"/>
                <w:sz w:val="14"/>
                <w:szCs w:val="14"/>
              </w:rPr>
            </w:pPr>
            <w:r>
              <w:rPr>
                <w:rFonts w:ascii="Arial" w:hAnsi="Arial" w:cs="Arial"/>
                <w:sz w:val="14"/>
                <w:szCs w:val="14"/>
              </w:rPr>
              <w:t>Proving figures are similar</w:t>
            </w:r>
          </w:p>
          <w:p w:rsidR="00BC4D2E" w:rsidRDefault="00BC4D2E" w:rsidP="00BC4D2E">
            <w:pPr>
              <w:pStyle w:val="ListParagraph"/>
              <w:numPr>
                <w:ilvl w:val="0"/>
                <w:numId w:val="17"/>
              </w:numPr>
              <w:ind w:left="175" w:hanging="175"/>
              <w:rPr>
                <w:rFonts w:ascii="Arial" w:hAnsi="Arial" w:cs="Arial"/>
                <w:sz w:val="14"/>
                <w:szCs w:val="14"/>
              </w:rPr>
            </w:pPr>
            <w:r>
              <w:rPr>
                <w:rFonts w:ascii="Arial" w:hAnsi="Arial" w:cs="Arial"/>
                <w:sz w:val="14"/>
                <w:szCs w:val="14"/>
              </w:rPr>
              <w:t>Calculating the scale factor between two similar figures</w:t>
            </w:r>
          </w:p>
          <w:p w:rsidR="00BC4D2E" w:rsidRDefault="00BC4D2E" w:rsidP="00BC4D2E">
            <w:pPr>
              <w:pStyle w:val="ListParagraph"/>
              <w:numPr>
                <w:ilvl w:val="0"/>
                <w:numId w:val="17"/>
              </w:numPr>
              <w:ind w:left="175" w:hanging="175"/>
              <w:rPr>
                <w:rFonts w:ascii="Arial" w:hAnsi="Arial" w:cs="Arial"/>
                <w:sz w:val="14"/>
                <w:szCs w:val="14"/>
              </w:rPr>
            </w:pPr>
            <w:r>
              <w:rPr>
                <w:rFonts w:ascii="Arial" w:hAnsi="Arial" w:cs="Arial"/>
                <w:sz w:val="14"/>
                <w:szCs w:val="14"/>
              </w:rPr>
              <w:t>Proving triangles are similar using SSS, AAA, SAS or RHS</w:t>
            </w:r>
          </w:p>
          <w:p w:rsidR="00BC4D2E" w:rsidRDefault="00BC4D2E" w:rsidP="00BC4D2E">
            <w:pPr>
              <w:pStyle w:val="ListParagraph"/>
              <w:numPr>
                <w:ilvl w:val="0"/>
                <w:numId w:val="17"/>
              </w:numPr>
              <w:ind w:left="175" w:hanging="175"/>
              <w:rPr>
                <w:rFonts w:ascii="Arial" w:hAnsi="Arial" w:cs="Arial"/>
                <w:sz w:val="14"/>
                <w:szCs w:val="14"/>
              </w:rPr>
            </w:pPr>
            <w:r>
              <w:rPr>
                <w:rFonts w:ascii="Arial" w:hAnsi="Arial" w:cs="Arial"/>
                <w:sz w:val="14"/>
                <w:szCs w:val="14"/>
              </w:rPr>
              <w:t>Finding the length of unknown sides and angles in similar triangles</w:t>
            </w:r>
          </w:p>
          <w:p w:rsidR="00BC4D2E" w:rsidRDefault="00BC4D2E" w:rsidP="00BC4D2E">
            <w:pPr>
              <w:pStyle w:val="ListParagraph"/>
              <w:numPr>
                <w:ilvl w:val="0"/>
                <w:numId w:val="17"/>
              </w:numPr>
              <w:ind w:left="175" w:hanging="175"/>
              <w:rPr>
                <w:rFonts w:ascii="Arial" w:hAnsi="Arial" w:cs="Arial"/>
                <w:sz w:val="14"/>
                <w:szCs w:val="14"/>
              </w:rPr>
            </w:pPr>
            <w:r>
              <w:rPr>
                <w:rFonts w:ascii="Arial" w:hAnsi="Arial" w:cs="Arial"/>
                <w:sz w:val="14"/>
                <w:szCs w:val="14"/>
              </w:rPr>
              <w:t>Solving real life problems using similarity</w:t>
            </w:r>
          </w:p>
          <w:p w:rsidR="00BC4D2E" w:rsidRDefault="00BC4D2E" w:rsidP="00BC4D2E">
            <w:pPr>
              <w:pStyle w:val="ListParagraph"/>
              <w:numPr>
                <w:ilvl w:val="0"/>
                <w:numId w:val="17"/>
              </w:numPr>
              <w:ind w:left="175" w:hanging="175"/>
              <w:rPr>
                <w:rFonts w:ascii="Arial" w:hAnsi="Arial" w:cs="Arial"/>
                <w:sz w:val="14"/>
                <w:szCs w:val="14"/>
              </w:rPr>
            </w:pPr>
            <w:r>
              <w:rPr>
                <w:rFonts w:ascii="Arial" w:hAnsi="Arial" w:cs="Arial"/>
                <w:sz w:val="14"/>
                <w:szCs w:val="14"/>
              </w:rPr>
              <w:t xml:space="preserve">For similar figures, if the length scale factor is </w:t>
            </w:r>
            <w:r>
              <w:rPr>
                <w:rFonts w:ascii="Arial" w:hAnsi="Arial" w:cs="Arial"/>
                <w:i/>
                <w:sz w:val="14"/>
                <w:szCs w:val="14"/>
              </w:rPr>
              <w:t>k</w:t>
            </w:r>
            <w:r>
              <w:rPr>
                <w:rFonts w:ascii="Arial" w:hAnsi="Arial" w:cs="Arial"/>
                <w:sz w:val="14"/>
                <w:szCs w:val="14"/>
              </w:rPr>
              <w:t>, then the area scale factor is k</w:t>
            </w:r>
            <w:r>
              <w:rPr>
                <w:rFonts w:ascii="Arial" w:hAnsi="Arial" w:cs="Arial"/>
                <w:sz w:val="14"/>
                <w:szCs w:val="14"/>
                <w:vertAlign w:val="superscript"/>
              </w:rPr>
              <w:t>2</w:t>
            </w:r>
            <w:r>
              <w:rPr>
                <w:rFonts w:ascii="Arial" w:hAnsi="Arial" w:cs="Arial"/>
                <w:sz w:val="14"/>
                <w:szCs w:val="14"/>
              </w:rPr>
              <w:t xml:space="preserve"> </w:t>
            </w:r>
          </w:p>
          <w:p w:rsidR="00BC4D2E" w:rsidRDefault="00BC4D2E" w:rsidP="00BC4D2E">
            <w:pPr>
              <w:pStyle w:val="ListParagraph"/>
              <w:numPr>
                <w:ilvl w:val="0"/>
                <w:numId w:val="17"/>
              </w:numPr>
              <w:ind w:left="175" w:hanging="175"/>
              <w:rPr>
                <w:rFonts w:ascii="Arial" w:hAnsi="Arial" w:cs="Arial"/>
                <w:sz w:val="14"/>
                <w:szCs w:val="14"/>
              </w:rPr>
            </w:pPr>
            <w:r>
              <w:rPr>
                <w:rFonts w:ascii="Arial" w:hAnsi="Arial" w:cs="Arial"/>
                <w:sz w:val="14"/>
                <w:szCs w:val="14"/>
              </w:rPr>
              <w:t>The surface area of a solid can be found using the area scale factor if the surface area of a similar solid is known</w:t>
            </w:r>
          </w:p>
          <w:p w:rsidR="00BC4D2E" w:rsidRPr="00BC4D2E" w:rsidRDefault="00BC4D2E" w:rsidP="00BC4D2E">
            <w:pPr>
              <w:pStyle w:val="ListParagraph"/>
              <w:numPr>
                <w:ilvl w:val="0"/>
                <w:numId w:val="17"/>
              </w:numPr>
              <w:ind w:left="175" w:hanging="175"/>
              <w:rPr>
                <w:rFonts w:ascii="Arial" w:hAnsi="Arial" w:cs="Arial"/>
                <w:sz w:val="14"/>
                <w:szCs w:val="14"/>
              </w:rPr>
            </w:pPr>
            <w:r>
              <w:rPr>
                <w:rFonts w:ascii="Arial" w:hAnsi="Arial" w:cs="Arial"/>
                <w:sz w:val="14"/>
                <w:szCs w:val="14"/>
              </w:rPr>
              <w:t xml:space="preserve">For similar figures, if the length scale factor is </w:t>
            </w:r>
            <w:r>
              <w:rPr>
                <w:rFonts w:ascii="Arial" w:hAnsi="Arial" w:cs="Arial"/>
                <w:i/>
                <w:sz w:val="14"/>
                <w:szCs w:val="14"/>
              </w:rPr>
              <w:t>k</w:t>
            </w:r>
            <w:r>
              <w:rPr>
                <w:rFonts w:ascii="Arial" w:hAnsi="Arial" w:cs="Arial"/>
                <w:sz w:val="14"/>
                <w:szCs w:val="14"/>
              </w:rPr>
              <w:t xml:space="preserve">, then the volume scale factor is </w:t>
            </w:r>
            <w:r>
              <w:rPr>
                <w:rFonts w:ascii="Arial" w:hAnsi="Arial" w:cs="Arial"/>
                <w:i/>
                <w:sz w:val="14"/>
                <w:szCs w:val="14"/>
              </w:rPr>
              <w:t>k</w:t>
            </w:r>
            <w:r>
              <w:rPr>
                <w:rFonts w:ascii="Arial" w:hAnsi="Arial" w:cs="Arial"/>
                <w:sz w:val="14"/>
                <w:szCs w:val="14"/>
                <w:vertAlign w:val="superscript"/>
              </w:rPr>
              <w:t>3</w:t>
            </w:r>
            <w:r>
              <w:rPr>
                <w:rFonts w:ascii="Arial" w:hAnsi="Arial" w:cs="Arial"/>
                <w:sz w:val="14"/>
                <w:szCs w:val="14"/>
              </w:rPr>
              <w:t xml:space="preserve"> </w:t>
            </w:r>
          </w:p>
        </w:tc>
        <w:tc>
          <w:tcPr>
            <w:tcW w:w="1271" w:type="pct"/>
          </w:tcPr>
          <w:p w:rsidR="00987A94" w:rsidRPr="00987A94" w:rsidRDefault="00987A94" w:rsidP="00987A94">
            <w:pPr>
              <w:pStyle w:val="NoSpacing"/>
              <w:spacing w:line="240" w:lineRule="auto"/>
              <w:rPr>
                <w:rFonts w:ascii="Arial" w:eastAsia="Calibri" w:hAnsi="Arial" w:cs="Arial"/>
                <w:b/>
                <w:sz w:val="14"/>
                <w:szCs w:val="14"/>
                <w:lang w:val="en"/>
              </w:rPr>
            </w:pPr>
            <w:r w:rsidRPr="00987A94">
              <w:rPr>
                <w:rFonts w:ascii="Arial" w:eastAsia="Calibri" w:hAnsi="Arial" w:cs="Arial"/>
                <w:b/>
                <w:sz w:val="14"/>
                <w:szCs w:val="14"/>
                <w:lang w:val="en"/>
              </w:rPr>
              <w:t>Similar figures and scale factors</w:t>
            </w:r>
          </w:p>
          <w:p w:rsidR="00987A94" w:rsidRPr="00987A94" w:rsidRDefault="00987A94" w:rsidP="00987A94">
            <w:pPr>
              <w:tabs>
                <w:tab w:val="right" w:pos="9360"/>
              </w:tabs>
              <w:autoSpaceDE w:val="0"/>
              <w:autoSpaceDN w:val="0"/>
              <w:adjustRightInd w:val="0"/>
              <w:ind w:left="459" w:hanging="459"/>
              <w:rPr>
                <w:rFonts w:ascii="Arial" w:hAnsi="Arial" w:cs="Arial"/>
                <w:sz w:val="14"/>
                <w:szCs w:val="14"/>
              </w:rPr>
            </w:pPr>
            <w:r w:rsidRPr="00987A94">
              <w:rPr>
                <w:rFonts w:ascii="Arial" w:hAnsi="Arial" w:cs="Arial"/>
                <w:sz w:val="14"/>
                <w:szCs w:val="14"/>
              </w:rPr>
              <w:t>1.3.5</w:t>
            </w:r>
            <w:r w:rsidRPr="00987A94">
              <w:rPr>
                <w:rFonts w:ascii="Arial" w:hAnsi="Arial" w:cs="Arial"/>
                <w:color w:val="000000"/>
                <w:sz w:val="14"/>
                <w:szCs w:val="14"/>
              </w:rPr>
              <w:tab/>
            </w:r>
            <w:r w:rsidRPr="00987A94">
              <w:rPr>
                <w:rFonts w:ascii="Arial" w:hAnsi="Arial" w:cs="Arial"/>
                <w:sz w:val="14"/>
                <w:szCs w:val="14"/>
              </w:rPr>
              <w:t xml:space="preserve">review the conditions for similarity of two-dimensional figures, including similar triangles </w:t>
            </w:r>
          </w:p>
          <w:p w:rsidR="00987A94" w:rsidRPr="00987A94" w:rsidRDefault="00987A94" w:rsidP="00987A94">
            <w:pPr>
              <w:tabs>
                <w:tab w:val="right" w:pos="9354"/>
              </w:tabs>
              <w:autoSpaceDE w:val="0"/>
              <w:autoSpaceDN w:val="0"/>
              <w:adjustRightInd w:val="0"/>
              <w:ind w:left="459" w:hanging="459"/>
              <w:rPr>
                <w:rFonts w:ascii="Arial" w:hAnsi="Arial" w:cs="Arial"/>
                <w:sz w:val="14"/>
                <w:szCs w:val="14"/>
              </w:rPr>
            </w:pPr>
            <w:r w:rsidRPr="00987A94">
              <w:rPr>
                <w:rFonts w:ascii="Arial" w:hAnsi="Arial" w:cs="Arial"/>
                <w:sz w:val="14"/>
                <w:szCs w:val="14"/>
              </w:rPr>
              <w:t>1.3.6</w:t>
            </w:r>
            <w:r w:rsidRPr="00987A94">
              <w:rPr>
                <w:rFonts w:ascii="Arial" w:hAnsi="Arial" w:cs="Arial"/>
                <w:color w:val="000000"/>
                <w:sz w:val="14"/>
                <w:szCs w:val="14"/>
              </w:rPr>
              <w:tab/>
            </w:r>
            <w:r w:rsidRPr="00987A94">
              <w:rPr>
                <w:rFonts w:ascii="Arial" w:hAnsi="Arial" w:cs="Arial"/>
                <w:sz w:val="14"/>
                <w:szCs w:val="14"/>
              </w:rPr>
              <w:t>use the scale factor for two similar figures to solve linear scaling problems</w:t>
            </w:r>
          </w:p>
          <w:p w:rsidR="00987A94" w:rsidRPr="00987A94" w:rsidRDefault="00987A94" w:rsidP="00987A94">
            <w:pPr>
              <w:tabs>
                <w:tab w:val="right" w:pos="9360"/>
              </w:tabs>
              <w:autoSpaceDE w:val="0"/>
              <w:autoSpaceDN w:val="0"/>
              <w:adjustRightInd w:val="0"/>
              <w:ind w:left="459" w:hanging="459"/>
              <w:rPr>
                <w:rFonts w:ascii="Arial" w:hAnsi="Arial" w:cs="Arial"/>
                <w:sz w:val="14"/>
                <w:szCs w:val="14"/>
              </w:rPr>
            </w:pPr>
            <w:r w:rsidRPr="00987A94">
              <w:rPr>
                <w:rFonts w:ascii="Arial" w:hAnsi="Arial" w:cs="Arial"/>
                <w:sz w:val="14"/>
                <w:szCs w:val="14"/>
              </w:rPr>
              <w:t>1.3.7</w:t>
            </w:r>
            <w:r w:rsidRPr="00987A94">
              <w:rPr>
                <w:rFonts w:ascii="Arial" w:hAnsi="Arial" w:cs="Arial"/>
                <w:color w:val="000000"/>
                <w:sz w:val="14"/>
                <w:szCs w:val="14"/>
              </w:rPr>
              <w:tab/>
            </w:r>
            <w:r w:rsidRPr="00987A94">
              <w:rPr>
                <w:rFonts w:ascii="Arial" w:hAnsi="Arial" w:cs="Arial"/>
                <w:sz w:val="14"/>
                <w:szCs w:val="14"/>
              </w:rPr>
              <w:t>obtain measurements from scale drawings, such as maps or building plans, to solve problems</w:t>
            </w:r>
          </w:p>
          <w:p w:rsidR="002F4ECF" w:rsidRPr="00987A94" w:rsidRDefault="00987A94" w:rsidP="00987A94">
            <w:pPr>
              <w:ind w:left="459" w:hanging="459"/>
              <w:rPr>
                <w:rFonts w:ascii="Arial" w:hAnsi="Arial" w:cs="Arial"/>
                <w:sz w:val="14"/>
                <w:szCs w:val="14"/>
              </w:rPr>
            </w:pPr>
            <w:r w:rsidRPr="00987A94">
              <w:rPr>
                <w:rFonts w:ascii="Arial" w:hAnsi="Arial" w:cs="Arial"/>
                <w:sz w:val="14"/>
                <w:szCs w:val="14"/>
              </w:rPr>
              <w:t>1.3.8</w:t>
            </w:r>
            <w:r w:rsidRPr="00987A94">
              <w:rPr>
                <w:rFonts w:ascii="Arial" w:hAnsi="Arial" w:cs="Arial"/>
                <w:color w:val="000000"/>
                <w:sz w:val="14"/>
                <w:szCs w:val="14"/>
              </w:rPr>
              <w:tab/>
            </w:r>
            <w:r w:rsidRPr="00987A94">
              <w:rPr>
                <w:rFonts w:ascii="Arial" w:hAnsi="Arial" w:cs="Arial"/>
                <w:sz w:val="14"/>
                <w:szCs w:val="14"/>
              </w:rPr>
              <w:t>obtain a scale factor and use it to solve scaling problems involving the calculation of the areas of similar figures and surface areas and volumes of similar solids</w:t>
            </w:r>
          </w:p>
        </w:tc>
        <w:tc>
          <w:tcPr>
            <w:tcW w:w="953" w:type="pct"/>
          </w:tcPr>
          <w:p w:rsidR="002F4ECF" w:rsidRPr="006D7610" w:rsidRDefault="000A0F51" w:rsidP="00AC0A42">
            <w:pPr>
              <w:rPr>
                <w:rFonts w:ascii="Arial" w:hAnsi="Arial" w:cs="Arial"/>
                <w:b/>
                <w:sz w:val="14"/>
                <w:szCs w:val="14"/>
              </w:rPr>
            </w:pPr>
            <w:r>
              <w:rPr>
                <w:rFonts w:ascii="Arial" w:hAnsi="Arial" w:cs="Arial"/>
                <w:b/>
                <w:sz w:val="14"/>
                <w:szCs w:val="14"/>
              </w:rPr>
              <w:t>Chapter 7</w:t>
            </w:r>
          </w:p>
          <w:p w:rsidR="006D7610" w:rsidRDefault="006D7610" w:rsidP="006D7610">
            <w:pPr>
              <w:ind w:left="510" w:hanging="510"/>
              <w:rPr>
                <w:rFonts w:ascii="Arial" w:hAnsi="Arial" w:cs="Arial"/>
                <w:sz w:val="14"/>
                <w:szCs w:val="14"/>
              </w:rPr>
            </w:pPr>
            <w:r>
              <w:rPr>
                <w:rFonts w:ascii="Arial" w:hAnsi="Arial" w:cs="Arial"/>
                <w:sz w:val="14"/>
                <w:szCs w:val="14"/>
              </w:rPr>
              <w:t>7.01 – Scales</w:t>
            </w:r>
          </w:p>
          <w:p w:rsidR="006D7610" w:rsidRDefault="006D7610" w:rsidP="006D7610">
            <w:pPr>
              <w:ind w:left="510" w:hanging="510"/>
              <w:rPr>
                <w:rFonts w:ascii="Arial" w:hAnsi="Arial" w:cs="Arial"/>
                <w:sz w:val="14"/>
                <w:szCs w:val="14"/>
              </w:rPr>
            </w:pPr>
            <w:r>
              <w:rPr>
                <w:rFonts w:ascii="Arial" w:hAnsi="Arial" w:cs="Arial"/>
                <w:sz w:val="14"/>
                <w:szCs w:val="14"/>
              </w:rPr>
              <w:t>7.02 – Reading scale drawings</w:t>
            </w:r>
          </w:p>
          <w:p w:rsidR="006D7610" w:rsidRDefault="006D7610" w:rsidP="006D7610">
            <w:pPr>
              <w:ind w:left="510" w:hanging="510"/>
              <w:rPr>
                <w:rFonts w:ascii="Arial" w:hAnsi="Arial" w:cs="Arial"/>
                <w:sz w:val="14"/>
                <w:szCs w:val="14"/>
              </w:rPr>
            </w:pPr>
            <w:r>
              <w:rPr>
                <w:rFonts w:ascii="Arial" w:hAnsi="Arial" w:cs="Arial"/>
                <w:sz w:val="14"/>
                <w:szCs w:val="14"/>
              </w:rPr>
              <w:t xml:space="preserve">7.03 – </w:t>
            </w:r>
            <w:r w:rsidR="00BC4D2E">
              <w:rPr>
                <w:rFonts w:ascii="Arial" w:hAnsi="Arial" w:cs="Arial"/>
                <w:sz w:val="14"/>
                <w:szCs w:val="14"/>
              </w:rPr>
              <w:t>Constructing</w:t>
            </w:r>
            <w:r>
              <w:rPr>
                <w:rFonts w:ascii="Arial" w:hAnsi="Arial" w:cs="Arial"/>
                <w:sz w:val="14"/>
                <w:szCs w:val="14"/>
              </w:rPr>
              <w:t xml:space="preserve"> scale drawings</w:t>
            </w:r>
          </w:p>
          <w:p w:rsidR="006D7610" w:rsidRDefault="006D7610" w:rsidP="006D7610">
            <w:pPr>
              <w:ind w:left="510" w:hanging="510"/>
              <w:rPr>
                <w:rFonts w:ascii="Arial" w:hAnsi="Arial" w:cs="Arial"/>
                <w:sz w:val="14"/>
                <w:szCs w:val="14"/>
              </w:rPr>
            </w:pPr>
            <w:r>
              <w:rPr>
                <w:rFonts w:ascii="Arial" w:hAnsi="Arial" w:cs="Arial"/>
                <w:sz w:val="14"/>
                <w:szCs w:val="14"/>
              </w:rPr>
              <w:t>7.04 – Similar figures</w:t>
            </w:r>
          </w:p>
          <w:p w:rsidR="006D7610" w:rsidRDefault="006D7610" w:rsidP="006D7610">
            <w:pPr>
              <w:ind w:left="510" w:hanging="510"/>
              <w:rPr>
                <w:rFonts w:ascii="Arial" w:hAnsi="Arial" w:cs="Arial"/>
                <w:sz w:val="14"/>
                <w:szCs w:val="14"/>
              </w:rPr>
            </w:pPr>
            <w:r>
              <w:rPr>
                <w:rFonts w:ascii="Arial" w:hAnsi="Arial" w:cs="Arial"/>
                <w:sz w:val="14"/>
                <w:szCs w:val="14"/>
              </w:rPr>
              <w:t xml:space="preserve">7.05 – Similar </w:t>
            </w:r>
            <w:r w:rsidR="00BC4D2E">
              <w:rPr>
                <w:rFonts w:ascii="Arial" w:hAnsi="Arial" w:cs="Arial"/>
                <w:sz w:val="14"/>
                <w:szCs w:val="14"/>
              </w:rPr>
              <w:t>triangles</w:t>
            </w:r>
          </w:p>
          <w:p w:rsidR="006D7610" w:rsidRDefault="006D7610" w:rsidP="006D7610">
            <w:pPr>
              <w:ind w:left="510" w:hanging="510"/>
              <w:rPr>
                <w:rFonts w:ascii="Arial" w:hAnsi="Arial" w:cs="Arial"/>
                <w:sz w:val="14"/>
                <w:szCs w:val="14"/>
              </w:rPr>
            </w:pPr>
            <w:r>
              <w:rPr>
                <w:rFonts w:ascii="Arial" w:hAnsi="Arial" w:cs="Arial"/>
                <w:sz w:val="14"/>
                <w:szCs w:val="14"/>
              </w:rPr>
              <w:t xml:space="preserve">7.06 – </w:t>
            </w:r>
            <w:r w:rsidR="00BC4D2E">
              <w:rPr>
                <w:rFonts w:ascii="Arial" w:hAnsi="Arial" w:cs="Arial"/>
                <w:sz w:val="14"/>
                <w:szCs w:val="14"/>
              </w:rPr>
              <w:t>Applications</w:t>
            </w:r>
            <w:r>
              <w:rPr>
                <w:rFonts w:ascii="Arial" w:hAnsi="Arial" w:cs="Arial"/>
                <w:sz w:val="14"/>
                <w:szCs w:val="14"/>
              </w:rPr>
              <w:t xml:space="preserve"> of similarity</w:t>
            </w:r>
          </w:p>
          <w:p w:rsidR="006D7610" w:rsidRDefault="006D7610" w:rsidP="006D7610">
            <w:pPr>
              <w:ind w:left="510" w:hanging="510"/>
              <w:rPr>
                <w:rFonts w:ascii="Arial" w:hAnsi="Arial" w:cs="Arial"/>
                <w:sz w:val="14"/>
                <w:szCs w:val="14"/>
              </w:rPr>
            </w:pPr>
            <w:r>
              <w:rPr>
                <w:rFonts w:ascii="Arial" w:hAnsi="Arial" w:cs="Arial"/>
                <w:sz w:val="14"/>
                <w:szCs w:val="14"/>
              </w:rPr>
              <w:t>7.07 – Areas of similar figures</w:t>
            </w:r>
          </w:p>
          <w:p w:rsidR="006D7610" w:rsidRDefault="006D7610" w:rsidP="006D7610">
            <w:pPr>
              <w:ind w:left="510" w:hanging="510"/>
              <w:rPr>
                <w:rFonts w:ascii="Arial" w:hAnsi="Arial" w:cs="Arial"/>
                <w:sz w:val="14"/>
                <w:szCs w:val="14"/>
              </w:rPr>
            </w:pPr>
            <w:r>
              <w:rPr>
                <w:rFonts w:ascii="Arial" w:hAnsi="Arial" w:cs="Arial"/>
                <w:sz w:val="14"/>
                <w:szCs w:val="14"/>
              </w:rPr>
              <w:t>7.08 – Surface areas and volumes of similar solids</w:t>
            </w:r>
          </w:p>
          <w:p w:rsidR="006D7610" w:rsidRPr="00DE4E8B" w:rsidRDefault="006D7610" w:rsidP="00AC0A42">
            <w:pPr>
              <w:rPr>
                <w:rFonts w:ascii="Arial" w:hAnsi="Arial" w:cs="Arial"/>
                <w:sz w:val="14"/>
                <w:szCs w:val="14"/>
              </w:rPr>
            </w:pPr>
          </w:p>
        </w:tc>
        <w:tc>
          <w:tcPr>
            <w:tcW w:w="409" w:type="pct"/>
          </w:tcPr>
          <w:p w:rsidR="00525C0A" w:rsidRDefault="007315BA" w:rsidP="00525C0A">
            <w:pPr>
              <w:jc w:val="center"/>
              <w:rPr>
                <w:rFonts w:ascii="Arial" w:hAnsi="Arial" w:cs="Arial"/>
                <w:sz w:val="14"/>
                <w:szCs w:val="14"/>
              </w:rPr>
            </w:pPr>
            <w:r>
              <w:rPr>
                <w:rFonts w:ascii="Arial" w:hAnsi="Arial" w:cs="Arial"/>
                <w:sz w:val="14"/>
                <w:szCs w:val="14"/>
              </w:rPr>
              <w:t xml:space="preserve">Sadler Unit 1 </w:t>
            </w:r>
          </w:p>
          <w:p w:rsidR="002F4ECF" w:rsidRPr="00DE4E8B" w:rsidRDefault="007315BA" w:rsidP="00525C0A">
            <w:pPr>
              <w:jc w:val="center"/>
              <w:rPr>
                <w:rFonts w:ascii="Arial" w:hAnsi="Arial" w:cs="Arial"/>
                <w:sz w:val="14"/>
                <w:szCs w:val="14"/>
              </w:rPr>
            </w:pPr>
            <w:r>
              <w:rPr>
                <w:rFonts w:ascii="Arial" w:hAnsi="Arial" w:cs="Arial"/>
                <w:sz w:val="14"/>
                <w:szCs w:val="14"/>
              </w:rPr>
              <w:t>Ch 10</w:t>
            </w:r>
          </w:p>
        </w:tc>
        <w:tc>
          <w:tcPr>
            <w:tcW w:w="471" w:type="pct"/>
            <w:shd w:val="clear" w:color="auto" w:fill="auto"/>
          </w:tcPr>
          <w:p w:rsidR="00AE3F2D" w:rsidRPr="00AE3F2D" w:rsidRDefault="00AE3F2D" w:rsidP="00AC0A42">
            <w:pPr>
              <w:jc w:val="center"/>
              <w:rPr>
                <w:rFonts w:ascii="Arial" w:hAnsi="Arial" w:cs="Arial"/>
                <w:b/>
                <w:sz w:val="14"/>
                <w:szCs w:val="14"/>
              </w:rPr>
            </w:pPr>
            <w:r w:rsidRPr="00AE3F2D">
              <w:rPr>
                <w:rFonts w:ascii="Arial" w:hAnsi="Arial" w:cs="Arial"/>
                <w:b/>
                <w:sz w:val="14"/>
                <w:szCs w:val="14"/>
              </w:rPr>
              <w:t>Week 5</w:t>
            </w:r>
          </w:p>
          <w:p w:rsidR="002F4ECF" w:rsidRPr="00AE3F2D" w:rsidRDefault="00AE3F2D" w:rsidP="00AC0A42">
            <w:pPr>
              <w:jc w:val="center"/>
              <w:rPr>
                <w:rFonts w:ascii="Arial" w:hAnsi="Arial" w:cs="Arial"/>
                <w:b/>
                <w:sz w:val="14"/>
                <w:szCs w:val="14"/>
              </w:rPr>
            </w:pPr>
            <w:r w:rsidRPr="00AE3F2D">
              <w:rPr>
                <w:rFonts w:ascii="Arial" w:hAnsi="Arial" w:cs="Arial"/>
                <w:b/>
                <w:sz w:val="14"/>
                <w:szCs w:val="14"/>
              </w:rPr>
              <w:t>Test 3</w:t>
            </w:r>
          </w:p>
          <w:p w:rsidR="00AE3F2D" w:rsidRPr="00AE3F2D" w:rsidRDefault="00AE3F2D" w:rsidP="00AC0A42">
            <w:pPr>
              <w:jc w:val="center"/>
              <w:rPr>
                <w:rFonts w:ascii="Arial" w:hAnsi="Arial" w:cs="Arial"/>
                <w:b/>
                <w:sz w:val="14"/>
                <w:szCs w:val="14"/>
              </w:rPr>
            </w:pPr>
            <w:r w:rsidRPr="00AE3F2D">
              <w:rPr>
                <w:rFonts w:ascii="Arial" w:hAnsi="Arial" w:cs="Arial"/>
                <w:b/>
                <w:sz w:val="14"/>
                <w:szCs w:val="14"/>
              </w:rPr>
              <w:t>Ch 3, 7</w:t>
            </w:r>
          </w:p>
          <w:p w:rsidR="00AE3F2D" w:rsidRPr="00AE3F2D" w:rsidRDefault="00E76977" w:rsidP="00AC0A42">
            <w:pPr>
              <w:jc w:val="center"/>
              <w:rPr>
                <w:rFonts w:ascii="Arial" w:hAnsi="Arial" w:cs="Arial"/>
                <w:b/>
                <w:sz w:val="14"/>
                <w:szCs w:val="14"/>
              </w:rPr>
            </w:pPr>
            <w:r>
              <w:rPr>
                <w:rFonts w:ascii="Arial" w:hAnsi="Arial" w:cs="Arial"/>
                <w:b/>
                <w:sz w:val="14"/>
                <w:szCs w:val="14"/>
              </w:rPr>
              <w:t>(15%)</w:t>
            </w:r>
          </w:p>
          <w:p w:rsidR="00AE3F2D" w:rsidRPr="00DE4E8B" w:rsidRDefault="00AE3F2D" w:rsidP="00AC0A42">
            <w:pPr>
              <w:jc w:val="center"/>
              <w:rPr>
                <w:rFonts w:ascii="Arial" w:hAnsi="Arial" w:cs="Arial"/>
                <w:sz w:val="14"/>
                <w:szCs w:val="14"/>
              </w:rPr>
            </w:pPr>
          </w:p>
        </w:tc>
      </w:tr>
      <w:tr w:rsidR="00E6424A" w:rsidRPr="00D3423E" w:rsidTr="00294E3B">
        <w:trPr>
          <w:trHeight w:val="629"/>
        </w:trPr>
        <w:tc>
          <w:tcPr>
            <w:tcW w:w="262" w:type="pct"/>
            <w:vAlign w:val="center"/>
          </w:tcPr>
          <w:p w:rsidR="00E6424A" w:rsidRPr="008B21FF" w:rsidRDefault="00E6424A" w:rsidP="00294E3B">
            <w:pPr>
              <w:jc w:val="center"/>
              <w:rPr>
                <w:rFonts w:ascii="Arial" w:hAnsi="Arial" w:cs="Arial"/>
                <w:b/>
                <w:sz w:val="14"/>
                <w:szCs w:val="14"/>
              </w:rPr>
            </w:pPr>
            <w:r w:rsidRPr="008B21FF">
              <w:rPr>
                <w:rFonts w:ascii="Arial" w:hAnsi="Arial" w:cs="Arial"/>
                <w:b/>
                <w:sz w:val="14"/>
                <w:szCs w:val="14"/>
              </w:rPr>
              <w:t>6</w:t>
            </w:r>
          </w:p>
        </w:tc>
        <w:tc>
          <w:tcPr>
            <w:tcW w:w="4267" w:type="pct"/>
            <w:gridSpan w:val="4"/>
            <w:vAlign w:val="center"/>
          </w:tcPr>
          <w:p w:rsidR="00E6424A" w:rsidRPr="00E6424A" w:rsidRDefault="00E6424A" w:rsidP="00294E3B">
            <w:pPr>
              <w:jc w:val="center"/>
              <w:rPr>
                <w:rFonts w:ascii="Arial" w:hAnsi="Arial" w:cs="Arial"/>
                <w:b/>
                <w:sz w:val="28"/>
                <w:szCs w:val="28"/>
              </w:rPr>
            </w:pPr>
            <w:r w:rsidRPr="00E6424A">
              <w:rPr>
                <w:rFonts w:ascii="Arial" w:hAnsi="Arial" w:cs="Arial"/>
                <w:b/>
                <w:sz w:val="28"/>
                <w:szCs w:val="28"/>
              </w:rPr>
              <w:t>Examination Revision Week</w:t>
            </w:r>
          </w:p>
        </w:tc>
        <w:tc>
          <w:tcPr>
            <w:tcW w:w="471" w:type="pct"/>
            <w:shd w:val="clear" w:color="auto" w:fill="auto"/>
            <w:vAlign w:val="center"/>
          </w:tcPr>
          <w:p w:rsidR="00E6424A" w:rsidRPr="00DE4E8B" w:rsidRDefault="00E6424A" w:rsidP="00294E3B">
            <w:pPr>
              <w:jc w:val="center"/>
              <w:rPr>
                <w:rFonts w:ascii="Arial" w:hAnsi="Arial" w:cs="Arial"/>
                <w:sz w:val="14"/>
                <w:szCs w:val="14"/>
              </w:rPr>
            </w:pPr>
          </w:p>
        </w:tc>
      </w:tr>
      <w:tr w:rsidR="007315BA" w:rsidRPr="00D3423E" w:rsidTr="00294E3B">
        <w:trPr>
          <w:trHeight w:val="629"/>
        </w:trPr>
        <w:tc>
          <w:tcPr>
            <w:tcW w:w="262" w:type="pct"/>
            <w:shd w:val="clear" w:color="auto" w:fill="FFFF00"/>
            <w:vAlign w:val="center"/>
          </w:tcPr>
          <w:p w:rsidR="007315BA" w:rsidRPr="008B21FF" w:rsidRDefault="007315BA" w:rsidP="00294E3B">
            <w:pPr>
              <w:jc w:val="center"/>
              <w:rPr>
                <w:rFonts w:ascii="Arial" w:hAnsi="Arial" w:cs="Arial"/>
                <w:b/>
                <w:sz w:val="14"/>
                <w:szCs w:val="14"/>
              </w:rPr>
            </w:pPr>
            <w:r w:rsidRPr="008B21FF">
              <w:rPr>
                <w:rFonts w:ascii="Arial" w:hAnsi="Arial" w:cs="Arial"/>
                <w:b/>
                <w:sz w:val="14"/>
                <w:szCs w:val="14"/>
              </w:rPr>
              <w:t>7</w:t>
            </w:r>
          </w:p>
        </w:tc>
        <w:tc>
          <w:tcPr>
            <w:tcW w:w="4267" w:type="pct"/>
            <w:gridSpan w:val="4"/>
            <w:shd w:val="clear" w:color="auto" w:fill="FFFF00"/>
            <w:vAlign w:val="center"/>
          </w:tcPr>
          <w:p w:rsidR="007315BA" w:rsidRPr="007315BA" w:rsidRDefault="007315BA" w:rsidP="00294E3B">
            <w:pPr>
              <w:jc w:val="center"/>
              <w:rPr>
                <w:rFonts w:ascii="Arial" w:hAnsi="Arial" w:cs="Arial"/>
                <w:b/>
                <w:sz w:val="28"/>
                <w:szCs w:val="28"/>
              </w:rPr>
            </w:pPr>
            <w:r w:rsidRPr="007315BA">
              <w:rPr>
                <w:rFonts w:ascii="Arial" w:hAnsi="Arial" w:cs="Arial"/>
                <w:b/>
                <w:sz w:val="28"/>
                <w:szCs w:val="28"/>
              </w:rPr>
              <w:t>Exam Week</w:t>
            </w:r>
          </w:p>
        </w:tc>
        <w:tc>
          <w:tcPr>
            <w:tcW w:w="471" w:type="pct"/>
            <w:shd w:val="clear" w:color="auto" w:fill="FFFF00"/>
            <w:vAlign w:val="center"/>
          </w:tcPr>
          <w:p w:rsidR="00A83EC3" w:rsidRDefault="00A83EC3" w:rsidP="00294E3B">
            <w:pPr>
              <w:jc w:val="center"/>
              <w:rPr>
                <w:rFonts w:ascii="Arial" w:hAnsi="Arial" w:cs="Arial"/>
                <w:b/>
                <w:sz w:val="14"/>
                <w:szCs w:val="14"/>
              </w:rPr>
            </w:pPr>
            <w:r>
              <w:rPr>
                <w:rFonts w:ascii="Arial" w:hAnsi="Arial" w:cs="Arial"/>
                <w:b/>
                <w:sz w:val="14"/>
                <w:szCs w:val="14"/>
              </w:rPr>
              <w:t>Week 7</w:t>
            </w:r>
          </w:p>
          <w:p w:rsidR="007315BA" w:rsidRPr="00A83EC3" w:rsidRDefault="00E6424A" w:rsidP="00294E3B">
            <w:pPr>
              <w:jc w:val="center"/>
              <w:rPr>
                <w:rFonts w:ascii="Arial" w:hAnsi="Arial" w:cs="Arial"/>
                <w:b/>
                <w:sz w:val="14"/>
                <w:szCs w:val="14"/>
              </w:rPr>
            </w:pPr>
            <w:r w:rsidRPr="00A83EC3">
              <w:rPr>
                <w:rFonts w:ascii="Arial" w:hAnsi="Arial" w:cs="Arial"/>
                <w:b/>
                <w:sz w:val="14"/>
                <w:szCs w:val="14"/>
              </w:rPr>
              <w:t>Semester One Exam</w:t>
            </w:r>
          </w:p>
          <w:p w:rsidR="00E6424A" w:rsidRPr="00A83EC3" w:rsidRDefault="00E76977" w:rsidP="00294E3B">
            <w:pPr>
              <w:jc w:val="center"/>
              <w:rPr>
                <w:rFonts w:ascii="Arial" w:hAnsi="Arial" w:cs="Arial"/>
                <w:b/>
                <w:sz w:val="14"/>
                <w:szCs w:val="14"/>
              </w:rPr>
            </w:pPr>
            <w:r>
              <w:rPr>
                <w:rFonts w:ascii="Arial" w:hAnsi="Arial" w:cs="Arial"/>
                <w:b/>
                <w:sz w:val="14"/>
                <w:szCs w:val="14"/>
              </w:rPr>
              <w:t>40</w:t>
            </w:r>
            <w:r w:rsidR="00E6424A" w:rsidRPr="00A83EC3">
              <w:rPr>
                <w:rFonts w:ascii="Arial" w:hAnsi="Arial" w:cs="Arial"/>
                <w:b/>
                <w:sz w:val="14"/>
                <w:szCs w:val="14"/>
              </w:rPr>
              <w:t>%</w:t>
            </w:r>
          </w:p>
        </w:tc>
      </w:tr>
    </w:tbl>
    <w:p w:rsidR="00B218C2" w:rsidRDefault="00B218C2"/>
    <w:p w:rsidR="00B218C2" w:rsidRDefault="00B218C2"/>
    <w:p w:rsidR="00B218C2" w:rsidRDefault="00B218C2"/>
    <w:p w:rsidR="00B218C2" w:rsidRDefault="00B218C2"/>
    <w:p w:rsidR="00B218C2" w:rsidRDefault="00B218C2"/>
    <w:p w:rsidR="00B218C2" w:rsidRDefault="00B218C2"/>
    <w:p w:rsidR="00B218C2" w:rsidRDefault="00B218C2"/>
    <w:p w:rsidR="00B218C2" w:rsidRDefault="00B218C2"/>
    <w:p w:rsidR="00B218C2" w:rsidRDefault="00A11B9D" w:rsidP="00084536">
      <w:pPr>
        <w:rPr>
          <w:rFonts w:ascii="Arial" w:hAnsi="Arial" w:cs="Arial"/>
          <w:b/>
          <w:sz w:val="20"/>
          <w:szCs w:val="20"/>
        </w:rPr>
      </w:pPr>
      <w:r>
        <w:rPr>
          <w:rFonts w:ascii="Arial" w:hAnsi="Arial" w:cs="Arial"/>
          <w:b/>
          <w:sz w:val="20"/>
          <w:szCs w:val="20"/>
        </w:rPr>
        <w:lastRenderedPageBreak/>
        <w:t>UNIT TWO</w:t>
      </w:r>
    </w:p>
    <w:p w:rsidR="00B218C2" w:rsidRDefault="00645A9E" w:rsidP="00B218C2">
      <w:pPr>
        <w:rPr>
          <w:rFonts w:ascii="Arial" w:hAnsi="Arial" w:cs="Arial"/>
          <w:b/>
          <w:sz w:val="20"/>
          <w:szCs w:val="20"/>
        </w:rPr>
      </w:pPr>
      <w:r>
        <w:rPr>
          <w:rFonts w:ascii="Arial" w:hAnsi="Arial" w:cs="Arial"/>
          <w:b/>
          <w:sz w:val="20"/>
          <w:szCs w:val="20"/>
        </w:rPr>
        <w:t>Term 2</w:t>
      </w:r>
    </w:p>
    <w:tbl>
      <w:tblPr>
        <w:tblStyle w:val="TableGrid"/>
        <w:tblW w:w="5000" w:type="pct"/>
        <w:tblLook w:val="04A0" w:firstRow="1" w:lastRow="0" w:firstColumn="1" w:lastColumn="0" w:noHBand="0" w:noVBand="1"/>
      </w:tblPr>
      <w:tblGrid>
        <w:gridCol w:w="818"/>
        <w:gridCol w:w="5103"/>
        <w:gridCol w:w="3969"/>
        <w:gridCol w:w="2976"/>
        <w:gridCol w:w="1277"/>
        <w:gridCol w:w="1471"/>
      </w:tblGrid>
      <w:tr w:rsidR="00B218C2" w:rsidRPr="00591D89" w:rsidTr="00B218C2">
        <w:trPr>
          <w:trHeight w:val="632"/>
        </w:trPr>
        <w:tc>
          <w:tcPr>
            <w:tcW w:w="262" w:type="pct"/>
            <w:shd w:val="clear" w:color="auto" w:fill="97F1E8"/>
            <w:vAlign w:val="center"/>
          </w:tcPr>
          <w:p w:rsidR="00B218C2" w:rsidRPr="00591D89" w:rsidRDefault="00B218C2" w:rsidP="00B218C2">
            <w:pPr>
              <w:jc w:val="center"/>
              <w:rPr>
                <w:rFonts w:ascii="Arial" w:hAnsi="Arial" w:cs="Arial"/>
                <w:b/>
                <w:sz w:val="18"/>
                <w:szCs w:val="18"/>
              </w:rPr>
            </w:pPr>
            <w:r w:rsidRPr="00591D89">
              <w:rPr>
                <w:rFonts w:ascii="Arial" w:hAnsi="Arial" w:cs="Arial"/>
                <w:b/>
                <w:sz w:val="18"/>
                <w:szCs w:val="18"/>
              </w:rPr>
              <w:t>Time Line</w:t>
            </w:r>
          </w:p>
        </w:tc>
        <w:tc>
          <w:tcPr>
            <w:tcW w:w="1634" w:type="pct"/>
            <w:shd w:val="clear" w:color="auto" w:fill="97F1E8"/>
            <w:vAlign w:val="center"/>
          </w:tcPr>
          <w:p w:rsidR="00B218C2" w:rsidRPr="00591D89" w:rsidRDefault="00B218C2" w:rsidP="00B218C2">
            <w:pPr>
              <w:jc w:val="center"/>
              <w:rPr>
                <w:rFonts w:ascii="Arial" w:hAnsi="Arial" w:cs="Arial"/>
                <w:b/>
                <w:sz w:val="18"/>
                <w:szCs w:val="18"/>
              </w:rPr>
            </w:pPr>
            <w:r w:rsidRPr="00591D89">
              <w:rPr>
                <w:rFonts w:ascii="Arial" w:hAnsi="Arial" w:cs="Arial"/>
                <w:b/>
                <w:sz w:val="18"/>
                <w:szCs w:val="18"/>
              </w:rPr>
              <w:t>Content</w:t>
            </w:r>
          </w:p>
        </w:tc>
        <w:tc>
          <w:tcPr>
            <w:tcW w:w="1271" w:type="pct"/>
            <w:shd w:val="clear" w:color="auto" w:fill="97F1E8"/>
            <w:vAlign w:val="center"/>
          </w:tcPr>
          <w:p w:rsidR="00B218C2" w:rsidRPr="00591D89" w:rsidRDefault="00B218C2" w:rsidP="00B218C2">
            <w:pPr>
              <w:jc w:val="center"/>
              <w:rPr>
                <w:rFonts w:ascii="Arial" w:hAnsi="Arial" w:cs="Arial"/>
                <w:b/>
                <w:sz w:val="18"/>
                <w:szCs w:val="18"/>
              </w:rPr>
            </w:pPr>
            <w:r w:rsidRPr="00591D89">
              <w:rPr>
                <w:rFonts w:ascii="Arial" w:hAnsi="Arial" w:cs="Arial"/>
                <w:b/>
                <w:sz w:val="18"/>
                <w:szCs w:val="18"/>
              </w:rPr>
              <w:t>WA Content Descriptors</w:t>
            </w:r>
          </w:p>
        </w:tc>
        <w:tc>
          <w:tcPr>
            <w:tcW w:w="953" w:type="pct"/>
            <w:shd w:val="clear" w:color="auto" w:fill="97F1E8"/>
            <w:vAlign w:val="center"/>
          </w:tcPr>
          <w:p w:rsidR="00B218C2" w:rsidRPr="00591D89" w:rsidRDefault="00B218C2" w:rsidP="00B218C2">
            <w:pPr>
              <w:jc w:val="center"/>
              <w:rPr>
                <w:rFonts w:ascii="Arial" w:hAnsi="Arial" w:cs="Arial"/>
                <w:b/>
                <w:sz w:val="18"/>
                <w:szCs w:val="18"/>
              </w:rPr>
            </w:pPr>
            <w:r w:rsidRPr="00591D89">
              <w:rPr>
                <w:rFonts w:ascii="Arial" w:hAnsi="Arial" w:cs="Arial"/>
                <w:b/>
                <w:sz w:val="18"/>
                <w:szCs w:val="18"/>
              </w:rPr>
              <w:t>Teaching and Learning Activities</w:t>
            </w:r>
          </w:p>
        </w:tc>
        <w:tc>
          <w:tcPr>
            <w:tcW w:w="409" w:type="pct"/>
            <w:shd w:val="clear" w:color="auto" w:fill="97F1E8"/>
            <w:vAlign w:val="center"/>
          </w:tcPr>
          <w:p w:rsidR="00B218C2" w:rsidRPr="00591D89" w:rsidRDefault="00B218C2" w:rsidP="00B218C2">
            <w:pPr>
              <w:jc w:val="center"/>
              <w:rPr>
                <w:rFonts w:ascii="Arial" w:hAnsi="Arial" w:cs="Arial"/>
                <w:b/>
                <w:sz w:val="18"/>
                <w:szCs w:val="18"/>
              </w:rPr>
            </w:pPr>
            <w:r w:rsidRPr="00591D89">
              <w:rPr>
                <w:rFonts w:ascii="Arial" w:hAnsi="Arial" w:cs="Arial"/>
                <w:b/>
                <w:sz w:val="18"/>
                <w:szCs w:val="18"/>
              </w:rPr>
              <w:t>Resources and references</w:t>
            </w:r>
          </w:p>
        </w:tc>
        <w:tc>
          <w:tcPr>
            <w:tcW w:w="471" w:type="pct"/>
            <w:shd w:val="clear" w:color="auto" w:fill="97F1E8"/>
            <w:vAlign w:val="center"/>
          </w:tcPr>
          <w:p w:rsidR="00B218C2" w:rsidRPr="00591D89" w:rsidRDefault="00B218C2" w:rsidP="00B218C2">
            <w:pPr>
              <w:jc w:val="center"/>
              <w:rPr>
                <w:rFonts w:ascii="Arial" w:hAnsi="Arial" w:cs="Arial"/>
                <w:b/>
                <w:sz w:val="18"/>
                <w:szCs w:val="18"/>
              </w:rPr>
            </w:pPr>
            <w:r w:rsidRPr="00591D89">
              <w:rPr>
                <w:rFonts w:ascii="Arial" w:hAnsi="Arial" w:cs="Arial"/>
                <w:b/>
                <w:sz w:val="18"/>
                <w:szCs w:val="18"/>
              </w:rPr>
              <w:t>Assessment</w:t>
            </w:r>
          </w:p>
        </w:tc>
      </w:tr>
      <w:tr w:rsidR="00C17518" w:rsidRPr="00D3423E" w:rsidTr="00016965">
        <w:trPr>
          <w:trHeight w:val="629"/>
        </w:trPr>
        <w:tc>
          <w:tcPr>
            <w:tcW w:w="262" w:type="pct"/>
          </w:tcPr>
          <w:p w:rsidR="00C17518" w:rsidRPr="008B21FF" w:rsidRDefault="00C17518" w:rsidP="00016965">
            <w:pPr>
              <w:jc w:val="center"/>
              <w:rPr>
                <w:rFonts w:ascii="Arial" w:hAnsi="Arial" w:cs="Arial"/>
                <w:b/>
                <w:sz w:val="14"/>
                <w:szCs w:val="14"/>
              </w:rPr>
            </w:pPr>
            <w:r w:rsidRPr="008B21FF">
              <w:rPr>
                <w:rFonts w:ascii="Arial" w:hAnsi="Arial" w:cs="Arial"/>
                <w:b/>
                <w:sz w:val="14"/>
                <w:szCs w:val="14"/>
              </w:rPr>
              <w:t>8 – 9</w:t>
            </w:r>
          </w:p>
        </w:tc>
        <w:tc>
          <w:tcPr>
            <w:tcW w:w="1634" w:type="pct"/>
          </w:tcPr>
          <w:p w:rsidR="00C17518" w:rsidRDefault="00C17518" w:rsidP="00C17518">
            <w:pPr>
              <w:pStyle w:val="ListParagraph"/>
              <w:numPr>
                <w:ilvl w:val="0"/>
                <w:numId w:val="18"/>
              </w:numPr>
              <w:ind w:left="175" w:hanging="175"/>
              <w:rPr>
                <w:rFonts w:ascii="Arial" w:hAnsi="Arial" w:cs="Arial"/>
                <w:sz w:val="14"/>
                <w:szCs w:val="14"/>
              </w:rPr>
            </w:pPr>
            <w:r>
              <w:rPr>
                <w:rFonts w:ascii="Arial" w:hAnsi="Arial" w:cs="Arial"/>
                <w:sz w:val="14"/>
                <w:szCs w:val="14"/>
              </w:rPr>
              <w:t>Understanding statistics</w:t>
            </w:r>
          </w:p>
          <w:p w:rsidR="00C17518" w:rsidRDefault="00C17518" w:rsidP="00C17518">
            <w:pPr>
              <w:pStyle w:val="ListParagraph"/>
              <w:numPr>
                <w:ilvl w:val="0"/>
                <w:numId w:val="18"/>
              </w:numPr>
              <w:ind w:left="175" w:hanging="175"/>
              <w:rPr>
                <w:rFonts w:ascii="Arial" w:hAnsi="Arial" w:cs="Arial"/>
                <w:sz w:val="14"/>
                <w:szCs w:val="14"/>
              </w:rPr>
            </w:pPr>
            <w:r>
              <w:rPr>
                <w:rFonts w:ascii="Arial" w:hAnsi="Arial" w:cs="Arial"/>
                <w:sz w:val="14"/>
                <w:szCs w:val="14"/>
              </w:rPr>
              <w:t>Composing appropriate survey questions</w:t>
            </w:r>
          </w:p>
          <w:p w:rsidR="00C17518" w:rsidRDefault="00C17518" w:rsidP="00C17518">
            <w:pPr>
              <w:pStyle w:val="ListParagraph"/>
              <w:numPr>
                <w:ilvl w:val="0"/>
                <w:numId w:val="18"/>
              </w:numPr>
              <w:ind w:left="175" w:hanging="175"/>
              <w:rPr>
                <w:rFonts w:ascii="Arial" w:hAnsi="Arial" w:cs="Arial"/>
                <w:sz w:val="14"/>
                <w:szCs w:val="14"/>
              </w:rPr>
            </w:pPr>
            <w:r>
              <w:rPr>
                <w:rFonts w:ascii="Arial" w:hAnsi="Arial" w:cs="Arial"/>
                <w:sz w:val="14"/>
                <w:szCs w:val="14"/>
              </w:rPr>
              <w:t>Defining of population, sample and random sample</w:t>
            </w:r>
          </w:p>
          <w:p w:rsidR="00C17518" w:rsidRDefault="00C17518" w:rsidP="00C17518">
            <w:pPr>
              <w:pStyle w:val="ListParagraph"/>
              <w:numPr>
                <w:ilvl w:val="0"/>
                <w:numId w:val="18"/>
              </w:numPr>
              <w:ind w:left="175" w:hanging="175"/>
              <w:rPr>
                <w:rFonts w:ascii="Arial" w:hAnsi="Arial" w:cs="Arial"/>
                <w:sz w:val="14"/>
                <w:szCs w:val="14"/>
              </w:rPr>
            </w:pPr>
            <w:r>
              <w:rPr>
                <w:rFonts w:ascii="Arial" w:hAnsi="Arial" w:cs="Arial"/>
                <w:sz w:val="14"/>
                <w:szCs w:val="14"/>
              </w:rPr>
              <w:t>Definition of categorical data and numerical data</w:t>
            </w:r>
          </w:p>
          <w:p w:rsidR="00C17518" w:rsidRDefault="00C17518" w:rsidP="00C17518">
            <w:pPr>
              <w:pStyle w:val="ListParagraph"/>
              <w:numPr>
                <w:ilvl w:val="0"/>
                <w:numId w:val="18"/>
              </w:numPr>
              <w:ind w:left="175" w:hanging="175"/>
              <w:rPr>
                <w:rFonts w:ascii="Arial" w:hAnsi="Arial" w:cs="Arial"/>
                <w:sz w:val="14"/>
                <w:szCs w:val="14"/>
              </w:rPr>
            </w:pPr>
            <w:r>
              <w:rPr>
                <w:rFonts w:ascii="Arial" w:hAnsi="Arial" w:cs="Arial"/>
                <w:sz w:val="14"/>
                <w:szCs w:val="14"/>
              </w:rPr>
              <w:t>Organising data into frequency tables</w:t>
            </w:r>
          </w:p>
          <w:p w:rsidR="00C17518" w:rsidRDefault="00C17518" w:rsidP="00C17518">
            <w:pPr>
              <w:pStyle w:val="ListParagraph"/>
              <w:numPr>
                <w:ilvl w:val="0"/>
                <w:numId w:val="18"/>
              </w:numPr>
              <w:ind w:left="175" w:hanging="175"/>
              <w:rPr>
                <w:rFonts w:ascii="Arial" w:hAnsi="Arial" w:cs="Arial"/>
                <w:sz w:val="14"/>
                <w:szCs w:val="14"/>
              </w:rPr>
            </w:pPr>
            <w:r>
              <w:rPr>
                <w:rFonts w:ascii="Arial" w:hAnsi="Arial" w:cs="Arial"/>
                <w:sz w:val="14"/>
                <w:szCs w:val="14"/>
              </w:rPr>
              <w:t>Drawing a column or bar graph</w:t>
            </w:r>
          </w:p>
          <w:p w:rsidR="00C17518" w:rsidRDefault="00C17518" w:rsidP="00C17518">
            <w:pPr>
              <w:pStyle w:val="ListParagraph"/>
              <w:numPr>
                <w:ilvl w:val="0"/>
                <w:numId w:val="18"/>
              </w:numPr>
              <w:ind w:left="175" w:hanging="175"/>
              <w:rPr>
                <w:rFonts w:ascii="Arial" w:hAnsi="Arial" w:cs="Arial"/>
                <w:sz w:val="14"/>
                <w:szCs w:val="14"/>
              </w:rPr>
            </w:pPr>
            <w:r>
              <w:rPr>
                <w:rFonts w:ascii="Arial" w:hAnsi="Arial" w:cs="Arial"/>
                <w:sz w:val="14"/>
                <w:szCs w:val="14"/>
              </w:rPr>
              <w:t>Interpreting column or bar graphs</w:t>
            </w:r>
          </w:p>
          <w:p w:rsidR="00C17518" w:rsidRDefault="00C17518" w:rsidP="00C17518">
            <w:pPr>
              <w:pStyle w:val="ListParagraph"/>
              <w:numPr>
                <w:ilvl w:val="0"/>
                <w:numId w:val="18"/>
              </w:numPr>
              <w:ind w:left="175" w:hanging="175"/>
              <w:rPr>
                <w:rFonts w:ascii="Arial" w:hAnsi="Arial" w:cs="Arial"/>
                <w:sz w:val="14"/>
                <w:szCs w:val="14"/>
              </w:rPr>
            </w:pPr>
            <w:r>
              <w:rPr>
                <w:rFonts w:ascii="Arial" w:hAnsi="Arial" w:cs="Arial"/>
                <w:sz w:val="14"/>
                <w:szCs w:val="14"/>
              </w:rPr>
              <w:t>Drawing and interpreting stem-and-leaf plots and dot plots</w:t>
            </w:r>
          </w:p>
          <w:p w:rsidR="00C17518" w:rsidRDefault="00C17518" w:rsidP="00C17518">
            <w:pPr>
              <w:pStyle w:val="ListParagraph"/>
              <w:numPr>
                <w:ilvl w:val="0"/>
                <w:numId w:val="18"/>
              </w:numPr>
              <w:ind w:left="175" w:hanging="175"/>
              <w:rPr>
                <w:rFonts w:ascii="Arial" w:hAnsi="Arial" w:cs="Arial"/>
                <w:sz w:val="14"/>
                <w:szCs w:val="14"/>
              </w:rPr>
            </w:pPr>
            <w:r>
              <w:rPr>
                <w:rFonts w:ascii="Arial" w:hAnsi="Arial" w:cs="Arial"/>
                <w:sz w:val="14"/>
                <w:szCs w:val="14"/>
              </w:rPr>
              <w:t>Drawing grouped frequency tables</w:t>
            </w:r>
          </w:p>
          <w:p w:rsidR="00C17518" w:rsidRDefault="00C17518" w:rsidP="00C17518">
            <w:pPr>
              <w:pStyle w:val="ListParagraph"/>
              <w:numPr>
                <w:ilvl w:val="0"/>
                <w:numId w:val="18"/>
              </w:numPr>
              <w:ind w:left="175" w:hanging="175"/>
              <w:rPr>
                <w:rFonts w:ascii="Arial" w:hAnsi="Arial" w:cs="Arial"/>
                <w:sz w:val="14"/>
                <w:szCs w:val="14"/>
              </w:rPr>
            </w:pPr>
            <w:r>
              <w:rPr>
                <w:rFonts w:ascii="Arial" w:hAnsi="Arial" w:cs="Arial"/>
                <w:sz w:val="14"/>
                <w:szCs w:val="14"/>
              </w:rPr>
              <w:t>Drawing and interpreting histograms</w:t>
            </w:r>
          </w:p>
          <w:p w:rsidR="00C17518" w:rsidRDefault="00C17518" w:rsidP="00C17518">
            <w:pPr>
              <w:pStyle w:val="ListParagraph"/>
              <w:numPr>
                <w:ilvl w:val="0"/>
                <w:numId w:val="18"/>
              </w:numPr>
              <w:ind w:left="175" w:hanging="175"/>
              <w:rPr>
                <w:rFonts w:ascii="Arial" w:hAnsi="Arial" w:cs="Arial"/>
                <w:sz w:val="14"/>
                <w:szCs w:val="14"/>
              </w:rPr>
            </w:pPr>
            <w:r>
              <w:rPr>
                <w:rFonts w:ascii="Arial" w:hAnsi="Arial" w:cs="Arial"/>
                <w:sz w:val="14"/>
                <w:szCs w:val="14"/>
              </w:rPr>
              <w:t>Describing data by looking at the shape, outliers, the centre and the spread</w:t>
            </w:r>
          </w:p>
          <w:p w:rsidR="00C17518" w:rsidRDefault="00C17518" w:rsidP="00C17518">
            <w:pPr>
              <w:pStyle w:val="ListParagraph"/>
              <w:numPr>
                <w:ilvl w:val="0"/>
                <w:numId w:val="18"/>
              </w:numPr>
              <w:ind w:left="175" w:hanging="175"/>
              <w:rPr>
                <w:rFonts w:ascii="Arial" w:hAnsi="Arial" w:cs="Arial"/>
                <w:sz w:val="14"/>
                <w:szCs w:val="14"/>
              </w:rPr>
            </w:pPr>
            <w:r>
              <w:rPr>
                <w:rFonts w:ascii="Arial" w:hAnsi="Arial" w:cs="Arial"/>
                <w:sz w:val="14"/>
                <w:szCs w:val="14"/>
              </w:rPr>
              <w:t>Defining the terms symmetrical and skewed</w:t>
            </w:r>
          </w:p>
          <w:p w:rsidR="00C17518" w:rsidRDefault="00C17518" w:rsidP="00C17518">
            <w:pPr>
              <w:pStyle w:val="ListParagraph"/>
              <w:numPr>
                <w:ilvl w:val="0"/>
                <w:numId w:val="18"/>
              </w:numPr>
              <w:ind w:left="175" w:hanging="175"/>
              <w:rPr>
                <w:rFonts w:ascii="Arial" w:hAnsi="Arial" w:cs="Arial"/>
                <w:sz w:val="14"/>
                <w:szCs w:val="14"/>
              </w:rPr>
            </w:pPr>
            <w:r>
              <w:rPr>
                <w:rFonts w:ascii="Arial" w:hAnsi="Arial" w:cs="Arial"/>
                <w:sz w:val="14"/>
                <w:szCs w:val="14"/>
              </w:rPr>
              <w:t>Calculating the mean when given a list of values, a frequency table and CAS</w:t>
            </w:r>
          </w:p>
          <w:p w:rsidR="00C17518" w:rsidRDefault="00C17518" w:rsidP="00C17518">
            <w:pPr>
              <w:pStyle w:val="ListParagraph"/>
              <w:numPr>
                <w:ilvl w:val="0"/>
                <w:numId w:val="18"/>
              </w:numPr>
              <w:ind w:left="175" w:hanging="175"/>
              <w:rPr>
                <w:rFonts w:ascii="Arial" w:hAnsi="Arial" w:cs="Arial"/>
                <w:sz w:val="14"/>
                <w:szCs w:val="14"/>
              </w:rPr>
            </w:pPr>
            <w:r>
              <w:rPr>
                <w:rFonts w:ascii="Arial" w:hAnsi="Arial" w:cs="Arial"/>
                <w:sz w:val="14"/>
                <w:szCs w:val="14"/>
              </w:rPr>
              <w:t>Calculating the median and mode of a set of data</w:t>
            </w:r>
          </w:p>
          <w:p w:rsidR="00C17518" w:rsidRDefault="00C17518" w:rsidP="00C17518">
            <w:pPr>
              <w:pStyle w:val="ListParagraph"/>
              <w:numPr>
                <w:ilvl w:val="0"/>
                <w:numId w:val="18"/>
              </w:numPr>
              <w:ind w:left="175" w:hanging="175"/>
              <w:rPr>
                <w:rFonts w:ascii="Arial" w:hAnsi="Arial" w:cs="Arial"/>
                <w:sz w:val="14"/>
                <w:szCs w:val="14"/>
              </w:rPr>
            </w:pPr>
            <w:r>
              <w:rPr>
                <w:rFonts w:ascii="Arial" w:hAnsi="Arial" w:cs="Arial"/>
                <w:sz w:val="14"/>
                <w:szCs w:val="14"/>
              </w:rPr>
              <w:t>Calculating the range and interquartile range of a set of data</w:t>
            </w:r>
          </w:p>
          <w:p w:rsidR="00C17518" w:rsidRDefault="00C17518" w:rsidP="00C17518">
            <w:pPr>
              <w:pStyle w:val="ListParagraph"/>
              <w:numPr>
                <w:ilvl w:val="0"/>
                <w:numId w:val="18"/>
              </w:numPr>
              <w:ind w:left="175" w:hanging="175"/>
              <w:rPr>
                <w:rFonts w:ascii="Arial" w:hAnsi="Arial" w:cs="Arial"/>
                <w:sz w:val="14"/>
                <w:szCs w:val="14"/>
              </w:rPr>
            </w:pPr>
            <w:r>
              <w:rPr>
                <w:rFonts w:ascii="Arial" w:hAnsi="Arial" w:cs="Arial"/>
                <w:sz w:val="14"/>
                <w:szCs w:val="14"/>
              </w:rPr>
              <w:t>Calculating the standard deviation</w:t>
            </w:r>
          </w:p>
          <w:p w:rsidR="00C17518" w:rsidRPr="00B218C2" w:rsidRDefault="00C17518" w:rsidP="00C17518">
            <w:pPr>
              <w:pStyle w:val="ListParagraph"/>
              <w:numPr>
                <w:ilvl w:val="0"/>
                <w:numId w:val="18"/>
              </w:numPr>
              <w:ind w:left="175" w:hanging="175"/>
              <w:rPr>
                <w:rFonts w:ascii="Arial" w:hAnsi="Arial" w:cs="Arial"/>
                <w:sz w:val="14"/>
                <w:szCs w:val="14"/>
              </w:rPr>
            </w:pPr>
            <w:r>
              <w:rPr>
                <w:rFonts w:ascii="Arial" w:hAnsi="Arial" w:cs="Arial"/>
                <w:sz w:val="14"/>
                <w:szCs w:val="14"/>
              </w:rPr>
              <w:t>Drawing and interpreting boxplots</w:t>
            </w:r>
          </w:p>
        </w:tc>
        <w:tc>
          <w:tcPr>
            <w:tcW w:w="1271" w:type="pct"/>
          </w:tcPr>
          <w:p w:rsidR="00C17518" w:rsidRDefault="00C17518" w:rsidP="00C17518">
            <w:pPr>
              <w:pStyle w:val="ContentDescription"/>
              <w:numPr>
                <w:ilvl w:val="0"/>
                <w:numId w:val="0"/>
              </w:numPr>
              <w:spacing w:before="0" w:after="0" w:line="240" w:lineRule="auto"/>
              <w:ind w:left="709" w:hanging="709"/>
              <w:rPr>
                <w:rFonts w:ascii="Arial" w:hAnsi="Arial"/>
                <w:b/>
                <w:sz w:val="14"/>
                <w:szCs w:val="14"/>
              </w:rPr>
            </w:pPr>
            <w:r>
              <w:rPr>
                <w:rFonts w:ascii="Arial" w:hAnsi="Arial"/>
                <w:b/>
                <w:sz w:val="14"/>
                <w:szCs w:val="14"/>
              </w:rPr>
              <w:t>Univariate data</w:t>
            </w:r>
          </w:p>
          <w:p w:rsidR="00C17518" w:rsidRPr="00645A9E" w:rsidRDefault="00C17518" w:rsidP="00C17518">
            <w:pPr>
              <w:pStyle w:val="ContentDescription"/>
              <w:numPr>
                <w:ilvl w:val="0"/>
                <w:numId w:val="0"/>
              </w:numPr>
              <w:spacing w:before="0" w:after="0" w:line="240" w:lineRule="auto"/>
              <w:ind w:left="458" w:hanging="458"/>
              <w:rPr>
                <w:rFonts w:ascii="Arial" w:hAnsi="Arial"/>
                <w:sz w:val="14"/>
                <w:szCs w:val="14"/>
              </w:rPr>
            </w:pPr>
            <w:r>
              <w:rPr>
                <w:rFonts w:ascii="Arial" w:hAnsi="Arial"/>
                <w:sz w:val="14"/>
                <w:szCs w:val="14"/>
              </w:rPr>
              <w:t>2.1.2</w:t>
            </w:r>
            <w:r>
              <w:rPr>
                <w:rFonts w:ascii="Arial" w:hAnsi="Arial"/>
                <w:sz w:val="14"/>
                <w:szCs w:val="14"/>
              </w:rPr>
              <w:tab/>
            </w:r>
            <w:r w:rsidRPr="00645A9E">
              <w:rPr>
                <w:rFonts w:ascii="Arial" w:hAnsi="Arial"/>
                <w:sz w:val="14"/>
                <w:szCs w:val="14"/>
              </w:rPr>
              <w:t>classify a categorical variable as ordinal, such as income level (high, medium, low) or nominal, such as place of birth (Australia, overseas) and use tables and bar charts to organise and display data</w:t>
            </w:r>
          </w:p>
          <w:p w:rsidR="00C17518" w:rsidRPr="00645A9E" w:rsidRDefault="00C17518" w:rsidP="00C17518">
            <w:pPr>
              <w:pStyle w:val="ContentDescription"/>
              <w:numPr>
                <w:ilvl w:val="0"/>
                <w:numId w:val="0"/>
              </w:numPr>
              <w:spacing w:before="0" w:after="0" w:line="240" w:lineRule="auto"/>
              <w:ind w:left="458" w:hanging="458"/>
              <w:rPr>
                <w:rFonts w:ascii="Arial" w:hAnsi="Arial"/>
                <w:sz w:val="14"/>
                <w:szCs w:val="14"/>
              </w:rPr>
            </w:pPr>
            <w:r>
              <w:rPr>
                <w:rFonts w:ascii="Arial" w:hAnsi="Arial"/>
                <w:sz w:val="14"/>
                <w:szCs w:val="14"/>
              </w:rPr>
              <w:t xml:space="preserve">2.1.3 </w:t>
            </w:r>
            <w:r>
              <w:rPr>
                <w:rFonts w:ascii="Arial" w:hAnsi="Arial"/>
                <w:sz w:val="14"/>
                <w:szCs w:val="14"/>
              </w:rPr>
              <w:tab/>
            </w:r>
            <w:r w:rsidRPr="00645A9E">
              <w:rPr>
                <w:rFonts w:ascii="Arial" w:hAnsi="Arial"/>
                <w:sz w:val="14"/>
                <w:szCs w:val="14"/>
              </w:rPr>
              <w:t>classify a numerical variable as discrete, such as the number of rooms in a house, or continuous, such as the temperature in degrees Celsius</w:t>
            </w:r>
            <w:r w:rsidRPr="00645A9E">
              <w:rPr>
                <w:rFonts w:ascii="Arial" w:hAnsi="Arial"/>
                <w:sz w:val="14"/>
                <w:szCs w:val="14"/>
              </w:rPr>
              <w:tab/>
            </w:r>
          </w:p>
          <w:p w:rsidR="00C17518" w:rsidRPr="00645A9E" w:rsidRDefault="00C17518" w:rsidP="00C17518">
            <w:pPr>
              <w:pStyle w:val="ContentDescription"/>
              <w:numPr>
                <w:ilvl w:val="0"/>
                <w:numId w:val="0"/>
              </w:numPr>
              <w:spacing w:before="0" w:after="0" w:line="240" w:lineRule="auto"/>
              <w:ind w:left="458" w:hanging="458"/>
              <w:rPr>
                <w:rFonts w:ascii="Arial" w:hAnsi="Arial"/>
                <w:sz w:val="14"/>
                <w:szCs w:val="14"/>
              </w:rPr>
            </w:pPr>
            <w:r w:rsidRPr="00645A9E">
              <w:rPr>
                <w:rFonts w:ascii="Arial" w:hAnsi="Arial"/>
                <w:sz w:val="14"/>
                <w:szCs w:val="14"/>
              </w:rPr>
              <w:t>2.1.4</w:t>
            </w:r>
            <w:r w:rsidRPr="00645A9E">
              <w:rPr>
                <w:rFonts w:ascii="Arial" w:hAnsi="Arial"/>
                <w:sz w:val="14"/>
                <w:szCs w:val="14"/>
              </w:rPr>
              <w:tab/>
              <w:t>with the aid of an appropriate graphical display (chosen from dot plot, stem plot, bar chart or histogram), describe the distribution of a numerical data set in terms of modality (uni or multimodal), shape (symmetric versus positively or negatively skewed), location and spread and outliers, and interpret this information in the context of the data</w:t>
            </w:r>
          </w:p>
          <w:p w:rsidR="00C17518" w:rsidRPr="00645A9E" w:rsidRDefault="00C17518" w:rsidP="00C17518">
            <w:pPr>
              <w:ind w:left="458" w:hanging="458"/>
              <w:rPr>
                <w:rFonts w:ascii="Arial" w:hAnsi="Arial" w:cs="Arial"/>
                <w:sz w:val="14"/>
                <w:szCs w:val="14"/>
              </w:rPr>
            </w:pPr>
            <w:r w:rsidRPr="00645A9E">
              <w:rPr>
                <w:rFonts w:ascii="Arial" w:hAnsi="Arial" w:cs="Arial"/>
                <w:sz w:val="14"/>
                <w:szCs w:val="14"/>
              </w:rPr>
              <w:t>2.1.5</w:t>
            </w:r>
            <w:r w:rsidRPr="00645A9E">
              <w:rPr>
                <w:rFonts w:ascii="Arial" w:hAnsi="Arial" w:cs="Arial"/>
                <w:sz w:val="14"/>
                <w:szCs w:val="14"/>
              </w:rPr>
              <w:tab/>
              <w:t>determine the mean and standard deviation of a data set using technology and use these statistics as measures of location and spread of a data distribution, being aware of their limitations</w:t>
            </w:r>
          </w:p>
        </w:tc>
        <w:tc>
          <w:tcPr>
            <w:tcW w:w="953" w:type="pct"/>
          </w:tcPr>
          <w:p w:rsidR="00C17518" w:rsidRPr="006D7610" w:rsidRDefault="00C17518" w:rsidP="00C17518">
            <w:pPr>
              <w:ind w:left="458" w:hanging="458"/>
              <w:rPr>
                <w:rFonts w:ascii="Arial" w:hAnsi="Arial" w:cs="Arial"/>
                <w:b/>
                <w:sz w:val="14"/>
                <w:szCs w:val="14"/>
              </w:rPr>
            </w:pPr>
            <w:r w:rsidRPr="006D7610">
              <w:rPr>
                <w:rFonts w:ascii="Arial" w:hAnsi="Arial" w:cs="Arial"/>
                <w:b/>
                <w:sz w:val="14"/>
                <w:szCs w:val="14"/>
              </w:rPr>
              <w:t xml:space="preserve">Chapter </w:t>
            </w:r>
            <w:r>
              <w:rPr>
                <w:rFonts w:ascii="Arial" w:hAnsi="Arial" w:cs="Arial"/>
                <w:b/>
                <w:sz w:val="14"/>
                <w:szCs w:val="14"/>
              </w:rPr>
              <w:t>8</w:t>
            </w:r>
          </w:p>
          <w:p w:rsidR="00C17518" w:rsidRDefault="00C17518" w:rsidP="00C17518">
            <w:pPr>
              <w:ind w:left="458" w:hanging="458"/>
              <w:rPr>
                <w:rFonts w:ascii="Arial" w:hAnsi="Arial" w:cs="Arial"/>
                <w:sz w:val="14"/>
                <w:szCs w:val="14"/>
              </w:rPr>
            </w:pPr>
            <w:r>
              <w:rPr>
                <w:rFonts w:ascii="Arial" w:hAnsi="Arial" w:cs="Arial"/>
                <w:sz w:val="14"/>
                <w:szCs w:val="14"/>
              </w:rPr>
              <w:t xml:space="preserve">8.01 – </w:t>
            </w:r>
            <w:r>
              <w:rPr>
                <w:rFonts w:ascii="Arial" w:hAnsi="Arial" w:cs="Arial"/>
                <w:sz w:val="14"/>
                <w:szCs w:val="14"/>
              </w:rPr>
              <w:tab/>
              <w:t>Collection of data</w:t>
            </w:r>
          </w:p>
          <w:p w:rsidR="00C17518" w:rsidRDefault="00C17518" w:rsidP="00C17518">
            <w:pPr>
              <w:ind w:left="458" w:hanging="458"/>
              <w:rPr>
                <w:rFonts w:ascii="Arial" w:hAnsi="Arial" w:cs="Arial"/>
                <w:sz w:val="14"/>
                <w:szCs w:val="14"/>
              </w:rPr>
            </w:pPr>
            <w:r>
              <w:rPr>
                <w:rFonts w:ascii="Arial" w:hAnsi="Arial" w:cs="Arial"/>
                <w:sz w:val="14"/>
                <w:szCs w:val="14"/>
              </w:rPr>
              <w:t xml:space="preserve">8.02 – </w:t>
            </w:r>
            <w:r>
              <w:rPr>
                <w:rFonts w:ascii="Arial" w:hAnsi="Arial" w:cs="Arial"/>
                <w:sz w:val="14"/>
                <w:szCs w:val="14"/>
              </w:rPr>
              <w:tab/>
              <w:t>Types of data</w:t>
            </w:r>
          </w:p>
          <w:p w:rsidR="00C17518" w:rsidRDefault="00C17518" w:rsidP="00C17518">
            <w:pPr>
              <w:ind w:left="458" w:hanging="458"/>
              <w:rPr>
                <w:rFonts w:ascii="Arial" w:hAnsi="Arial" w:cs="Arial"/>
                <w:sz w:val="14"/>
                <w:szCs w:val="14"/>
              </w:rPr>
            </w:pPr>
            <w:r>
              <w:rPr>
                <w:rFonts w:ascii="Arial" w:hAnsi="Arial" w:cs="Arial"/>
                <w:sz w:val="14"/>
                <w:szCs w:val="14"/>
              </w:rPr>
              <w:t xml:space="preserve">8.03 – </w:t>
            </w:r>
            <w:r>
              <w:rPr>
                <w:rFonts w:ascii="Arial" w:hAnsi="Arial" w:cs="Arial"/>
                <w:sz w:val="14"/>
                <w:szCs w:val="14"/>
              </w:rPr>
              <w:tab/>
              <w:t>Displaying categorical data</w:t>
            </w:r>
          </w:p>
          <w:p w:rsidR="00C17518" w:rsidRDefault="00C17518" w:rsidP="00C17518">
            <w:pPr>
              <w:ind w:left="458" w:hanging="458"/>
              <w:rPr>
                <w:rFonts w:ascii="Arial" w:hAnsi="Arial" w:cs="Arial"/>
                <w:sz w:val="14"/>
                <w:szCs w:val="14"/>
              </w:rPr>
            </w:pPr>
            <w:r>
              <w:rPr>
                <w:rFonts w:ascii="Arial" w:hAnsi="Arial" w:cs="Arial"/>
                <w:sz w:val="14"/>
                <w:szCs w:val="14"/>
              </w:rPr>
              <w:t xml:space="preserve">8.04 – </w:t>
            </w:r>
            <w:r>
              <w:rPr>
                <w:rFonts w:ascii="Arial" w:hAnsi="Arial" w:cs="Arial"/>
                <w:sz w:val="14"/>
                <w:szCs w:val="14"/>
              </w:rPr>
              <w:tab/>
              <w:t>Displaying numerical data: stem-and-leaf plots and dot plots</w:t>
            </w:r>
          </w:p>
          <w:p w:rsidR="00C17518" w:rsidRDefault="00C17518" w:rsidP="00C17518">
            <w:pPr>
              <w:ind w:left="458" w:hanging="458"/>
              <w:rPr>
                <w:rFonts w:ascii="Arial" w:hAnsi="Arial" w:cs="Arial"/>
                <w:sz w:val="14"/>
                <w:szCs w:val="14"/>
              </w:rPr>
            </w:pPr>
            <w:r>
              <w:rPr>
                <w:rFonts w:ascii="Arial" w:hAnsi="Arial" w:cs="Arial"/>
                <w:sz w:val="14"/>
                <w:szCs w:val="14"/>
              </w:rPr>
              <w:t xml:space="preserve">8.05 – </w:t>
            </w:r>
            <w:r>
              <w:rPr>
                <w:rFonts w:ascii="Arial" w:hAnsi="Arial" w:cs="Arial"/>
                <w:sz w:val="14"/>
                <w:szCs w:val="14"/>
              </w:rPr>
              <w:tab/>
              <w:t>Displaying numerical data: histograms</w:t>
            </w:r>
          </w:p>
          <w:p w:rsidR="00C17518" w:rsidRDefault="00C17518" w:rsidP="00C17518">
            <w:pPr>
              <w:ind w:left="458" w:hanging="458"/>
              <w:rPr>
                <w:rFonts w:ascii="Arial" w:hAnsi="Arial" w:cs="Arial"/>
                <w:sz w:val="14"/>
                <w:szCs w:val="14"/>
              </w:rPr>
            </w:pPr>
            <w:r>
              <w:rPr>
                <w:rFonts w:ascii="Arial" w:hAnsi="Arial" w:cs="Arial"/>
                <w:sz w:val="14"/>
                <w:szCs w:val="14"/>
              </w:rPr>
              <w:t xml:space="preserve">8.06 – </w:t>
            </w:r>
            <w:r>
              <w:rPr>
                <w:rFonts w:ascii="Arial" w:hAnsi="Arial" w:cs="Arial"/>
                <w:sz w:val="14"/>
                <w:szCs w:val="14"/>
              </w:rPr>
              <w:tab/>
              <w:t>Describing the distribution of numerical data</w:t>
            </w:r>
          </w:p>
          <w:p w:rsidR="00C17518" w:rsidRDefault="00C17518" w:rsidP="00C17518">
            <w:pPr>
              <w:ind w:left="458" w:hanging="458"/>
              <w:rPr>
                <w:rFonts w:ascii="Arial" w:hAnsi="Arial" w:cs="Arial"/>
                <w:sz w:val="14"/>
                <w:szCs w:val="14"/>
              </w:rPr>
            </w:pPr>
            <w:r>
              <w:rPr>
                <w:rFonts w:ascii="Arial" w:hAnsi="Arial" w:cs="Arial"/>
                <w:sz w:val="14"/>
                <w:szCs w:val="14"/>
              </w:rPr>
              <w:t xml:space="preserve">8.07 – </w:t>
            </w:r>
            <w:r>
              <w:rPr>
                <w:rFonts w:ascii="Arial" w:hAnsi="Arial" w:cs="Arial"/>
                <w:sz w:val="14"/>
                <w:szCs w:val="14"/>
              </w:rPr>
              <w:tab/>
              <w:t>Measures of central tendency: mean</w:t>
            </w:r>
          </w:p>
          <w:p w:rsidR="00C17518" w:rsidRDefault="00C17518" w:rsidP="00C17518">
            <w:pPr>
              <w:ind w:left="458" w:hanging="458"/>
              <w:rPr>
                <w:rFonts w:ascii="Arial" w:hAnsi="Arial" w:cs="Arial"/>
                <w:sz w:val="14"/>
                <w:szCs w:val="14"/>
              </w:rPr>
            </w:pPr>
            <w:r>
              <w:rPr>
                <w:rFonts w:ascii="Arial" w:hAnsi="Arial" w:cs="Arial"/>
                <w:sz w:val="14"/>
                <w:szCs w:val="14"/>
              </w:rPr>
              <w:t xml:space="preserve">8.08 – </w:t>
            </w:r>
            <w:r>
              <w:rPr>
                <w:rFonts w:ascii="Arial" w:hAnsi="Arial" w:cs="Arial"/>
                <w:sz w:val="14"/>
                <w:szCs w:val="14"/>
              </w:rPr>
              <w:tab/>
              <w:t>Measures of central tendency: median and mode</w:t>
            </w:r>
          </w:p>
          <w:p w:rsidR="00C17518" w:rsidRDefault="00C17518" w:rsidP="00C17518">
            <w:pPr>
              <w:ind w:left="458" w:hanging="458"/>
              <w:rPr>
                <w:rFonts w:ascii="Arial" w:hAnsi="Arial" w:cs="Arial"/>
                <w:sz w:val="14"/>
                <w:szCs w:val="14"/>
              </w:rPr>
            </w:pPr>
            <w:r>
              <w:rPr>
                <w:rFonts w:ascii="Arial" w:hAnsi="Arial" w:cs="Arial"/>
                <w:sz w:val="14"/>
                <w:szCs w:val="14"/>
              </w:rPr>
              <w:t xml:space="preserve">8.09 – </w:t>
            </w:r>
            <w:r>
              <w:rPr>
                <w:rFonts w:ascii="Arial" w:hAnsi="Arial" w:cs="Arial"/>
                <w:sz w:val="14"/>
                <w:szCs w:val="14"/>
              </w:rPr>
              <w:tab/>
              <w:t>Measures of spread: range and interquartile range</w:t>
            </w:r>
          </w:p>
          <w:p w:rsidR="00C17518" w:rsidRDefault="00C17518" w:rsidP="00C17518">
            <w:pPr>
              <w:ind w:left="458" w:hanging="458"/>
              <w:rPr>
                <w:rFonts w:ascii="Arial" w:hAnsi="Arial" w:cs="Arial"/>
                <w:sz w:val="14"/>
                <w:szCs w:val="14"/>
              </w:rPr>
            </w:pPr>
            <w:r>
              <w:rPr>
                <w:rFonts w:ascii="Arial" w:hAnsi="Arial" w:cs="Arial"/>
                <w:sz w:val="14"/>
                <w:szCs w:val="14"/>
              </w:rPr>
              <w:t xml:space="preserve">8.10 – </w:t>
            </w:r>
            <w:r>
              <w:rPr>
                <w:rFonts w:ascii="Arial" w:hAnsi="Arial" w:cs="Arial"/>
                <w:sz w:val="14"/>
                <w:szCs w:val="14"/>
              </w:rPr>
              <w:tab/>
              <w:t>Measures of spread: standard deviation</w:t>
            </w:r>
          </w:p>
          <w:p w:rsidR="00C17518" w:rsidRPr="00DE4E8B" w:rsidRDefault="00C17518" w:rsidP="00C17518">
            <w:pPr>
              <w:ind w:left="458" w:hanging="458"/>
              <w:rPr>
                <w:rFonts w:ascii="Arial" w:hAnsi="Arial" w:cs="Arial"/>
                <w:sz w:val="14"/>
                <w:szCs w:val="14"/>
              </w:rPr>
            </w:pPr>
            <w:r>
              <w:rPr>
                <w:rFonts w:ascii="Arial" w:hAnsi="Arial" w:cs="Arial"/>
                <w:sz w:val="14"/>
                <w:szCs w:val="14"/>
              </w:rPr>
              <w:t xml:space="preserve">8.11 – </w:t>
            </w:r>
            <w:r>
              <w:rPr>
                <w:rFonts w:ascii="Arial" w:hAnsi="Arial" w:cs="Arial"/>
                <w:sz w:val="14"/>
                <w:szCs w:val="14"/>
              </w:rPr>
              <w:tab/>
              <w:t xml:space="preserve">Boxplots </w:t>
            </w:r>
          </w:p>
        </w:tc>
        <w:tc>
          <w:tcPr>
            <w:tcW w:w="409" w:type="pct"/>
          </w:tcPr>
          <w:p w:rsidR="00C17518" w:rsidRDefault="00084536" w:rsidP="00525C0A">
            <w:pPr>
              <w:jc w:val="center"/>
              <w:rPr>
                <w:rFonts w:ascii="Arial" w:hAnsi="Arial" w:cs="Arial"/>
                <w:sz w:val="14"/>
                <w:szCs w:val="14"/>
              </w:rPr>
            </w:pPr>
            <w:r>
              <w:rPr>
                <w:rFonts w:ascii="Arial" w:hAnsi="Arial" w:cs="Arial"/>
                <w:sz w:val="14"/>
                <w:szCs w:val="14"/>
              </w:rPr>
              <w:t>Sadler Unit 2</w:t>
            </w:r>
          </w:p>
          <w:p w:rsidR="00084536" w:rsidRPr="00DE4E8B" w:rsidRDefault="00084536" w:rsidP="00525C0A">
            <w:pPr>
              <w:jc w:val="center"/>
              <w:rPr>
                <w:rFonts w:ascii="Arial" w:hAnsi="Arial" w:cs="Arial"/>
                <w:sz w:val="14"/>
                <w:szCs w:val="14"/>
              </w:rPr>
            </w:pPr>
            <w:r>
              <w:rPr>
                <w:rFonts w:ascii="Arial" w:hAnsi="Arial" w:cs="Arial"/>
                <w:sz w:val="14"/>
                <w:szCs w:val="14"/>
              </w:rPr>
              <w:t xml:space="preserve">Ch 1, </w:t>
            </w:r>
            <w:r w:rsidR="00493F17">
              <w:rPr>
                <w:rFonts w:ascii="Arial" w:hAnsi="Arial" w:cs="Arial"/>
                <w:sz w:val="14"/>
                <w:szCs w:val="14"/>
              </w:rPr>
              <w:t>3</w:t>
            </w:r>
          </w:p>
        </w:tc>
        <w:tc>
          <w:tcPr>
            <w:tcW w:w="471" w:type="pct"/>
            <w:shd w:val="clear" w:color="auto" w:fill="auto"/>
          </w:tcPr>
          <w:p w:rsidR="00C17518" w:rsidRPr="002039DD" w:rsidRDefault="00C17518" w:rsidP="00C17518">
            <w:pPr>
              <w:jc w:val="center"/>
              <w:rPr>
                <w:rFonts w:ascii="Arial" w:hAnsi="Arial" w:cs="Arial"/>
                <w:b/>
                <w:sz w:val="14"/>
                <w:szCs w:val="14"/>
              </w:rPr>
            </w:pPr>
          </w:p>
        </w:tc>
      </w:tr>
      <w:tr w:rsidR="002D00EF" w:rsidRPr="00D3423E" w:rsidTr="00016965">
        <w:trPr>
          <w:trHeight w:val="629"/>
        </w:trPr>
        <w:tc>
          <w:tcPr>
            <w:tcW w:w="262" w:type="pct"/>
          </w:tcPr>
          <w:p w:rsidR="002D00EF" w:rsidRPr="008B21FF" w:rsidRDefault="002D00EF" w:rsidP="00016965">
            <w:pPr>
              <w:jc w:val="center"/>
              <w:rPr>
                <w:rFonts w:ascii="Arial" w:hAnsi="Arial" w:cs="Arial"/>
                <w:b/>
                <w:sz w:val="14"/>
                <w:szCs w:val="14"/>
              </w:rPr>
            </w:pPr>
            <w:r w:rsidRPr="008B21FF">
              <w:rPr>
                <w:rFonts w:ascii="Arial" w:hAnsi="Arial" w:cs="Arial"/>
                <w:b/>
                <w:sz w:val="14"/>
                <w:szCs w:val="14"/>
              </w:rPr>
              <w:t>10 – 11</w:t>
            </w:r>
          </w:p>
        </w:tc>
        <w:tc>
          <w:tcPr>
            <w:tcW w:w="1634" w:type="pct"/>
          </w:tcPr>
          <w:p w:rsidR="002D00EF" w:rsidRDefault="002D00EF" w:rsidP="002D00EF">
            <w:pPr>
              <w:pStyle w:val="ListParagraph"/>
              <w:numPr>
                <w:ilvl w:val="0"/>
                <w:numId w:val="20"/>
              </w:numPr>
              <w:ind w:left="175" w:hanging="175"/>
              <w:rPr>
                <w:rFonts w:ascii="Arial" w:hAnsi="Arial" w:cs="Arial"/>
                <w:sz w:val="14"/>
                <w:szCs w:val="14"/>
              </w:rPr>
            </w:pPr>
            <w:r>
              <w:rPr>
                <w:rFonts w:ascii="Arial" w:hAnsi="Arial" w:cs="Arial"/>
                <w:sz w:val="14"/>
                <w:szCs w:val="14"/>
              </w:rPr>
              <w:t>Review of calculating and interpreting the summary statistics</w:t>
            </w:r>
          </w:p>
          <w:p w:rsidR="002D00EF" w:rsidRDefault="002D00EF" w:rsidP="002D00EF">
            <w:pPr>
              <w:pStyle w:val="ListParagraph"/>
              <w:numPr>
                <w:ilvl w:val="0"/>
                <w:numId w:val="20"/>
              </w:numPr>
              <w:ind w:left="175" w:hanging="175"/>
              <w:rPr>
                <w:rFonts w:ascii="Arial" w:hAnsi="Arial" w:cs="Arial"/>
                <w:sz w:val="14"/>
                <w:szCs w:val="14"/>
              </w:rPr>
            </w:pPr>
            <w:r>
              <w:rPr>
                <w:rFonts w:ascii="Arial" w:hAnsi="Arial" w:cs="Arial"/>
                <w:sz w:val="14"/>
                <w:szCs w:val="14"/>
              </w:rPr>
              <w:t>Using the summary statistics to compare two sets of data</w:t>
            </w:r>
          </w:p>
          <w:p w:rsidR="002D00EF" w:rsidRDefault="002D00EF" w:rsidP="002D00EF">
            <w:pPr>
              <w:pStyle w:val="ListParagraph"/>
              <w:numPr>
                <w:ilvl w:val="0"/>
                <w:numId w:val="20"/>
              </w:numPr>
              <w:ind w:left="175" w:hanging="175"/>
              <w:rPr>
                <w:rFonts w:ascii="Arial" w:hAnsi="Arial" w:cs="Arial"/>
                <w:sz w:val="14"/>
                <w:szCs w:val="14"/>
              </w:rPr>
            </w:pPr>
            <w:r>
              <w:rPr>
                <w:rFonts w:ascii="Arial" w:hAnsi="Arial" w:cs="Arial"/>
                <w:sz w:val="14"/>
                <w:szCs w:val="14"/>
              </w:rPr>
              <w:t>Defining outlier</w:t>
            </w:r>
          </w:p>
          <w:p w:rsidR="002D00EF" w:rsidRDefault="002D00EF" w:rsidP="002D00EF">
            <w:pPr>
              <w:pStyle w:val="ListParagraph"/>
              <w:numPr>
                <w:ilvl w:val="0"/>
                <w:numId w:val="20"/>
              </w:numPr>
              <w:ind w:left="175" w:hanging="175"/>
              <w:rPr>
                <w:rFonts w:ascii="Arial" w:hAnsi="Arial" w:cs="Arial"/>
                <w:sz w:val="14"/>
                <w:szCs w:val="14"/>
              </w:rPr>
            </w:pPr>
            <w:r>
              <w:rPr>
                <w:rFonts w:ascii="Arial" w:hAnsi="Arial" w:cs="Arial"/>
                <w:sz w:val="14"/>
                <w:szCs w:val="14"/>
              </w:rPr>
              <w:t>Looking at the shape of data and discussing the appropriateness of each summary statistic</w:t>
            </w:r>
          </w:p>
          <w:p w:rsidR="002D00EF" w:rsidRDefault="002D00EF" w:rsidP="002D00EF">
            <w:pPr>
              <w:pStyle w:val="ListParagraph"/>
              <w:numPr>
                <w:ilvl w:val="0"/>
                <w:numId w:val="20"/>
              </w:numPr>
              <w:ind w:left="175" w:hanging="175"/>
              <w:rPr>
                <w:rFonts w:ascii="Arial" w:hAnsi="Arial" w:cs="Arial"/>
                <w:sz w:val="14"/>
                <w:szCs w:val="14"/>
              </w:rPr>
            </w:pPr>
            <w:r>
              <w:rPr>
                <w:rFonts w:ascii="Arial" w:hAnsi="Arial" w:cs="Arial"/>
                <w:sz w:val="14"/>
                <w:szCs w:val="14"/>
              </w:rPr>
              <w:t>Understanding the mean and standard deviation are the best summary statistics for data that is symmetrical and has no outliers</w:t>
            </w:r>
          </w:p>
          <w:p w:rsidR="002D00EF" w:rsidRDefault="002D00EF" w:rsidP="002D00EF">
            <w:pPr>
              <w:pStyle w:val="ListParagraph"/>
              <w:numPr>
                <w:ilvl w:val="0"/>
                <w:numId w:val="20"/>
              </w:numPr>
              <w:ind w:left="175" w:hanging="175"/>
              <w:rPr>
                <w:rFonts w:ascii="Arial" w:hAnsi="Arial" w:cs="Arial"/>
                <w:sz w:val="14"/>
                <w:szCs w:val="14"/>
              </w:rPr>
            </w:pPr>
            <w:r>
              <w:rPr>
                <w:rFonts w:ascii="Arial" w:hAnsi="Arial" w:cs="Arial"/>
                <w:sz w:val="14"/>
                <w:szCs w:val="14"/>
              </w:rPr>
              <w:t>Considering if a higher or lower mean is best for a particular situation</w:t>
            </w:r>
          </w:p>
          <w:p w:rsidR="002D00EF" w:rsidRDefault="002D00EF" w:rsidP="002D00EF">
            <w:pPr>
              <w:pStyle w:val="ListParagraph"/>
              <w:numPr>
                <w:ilvl w:val="0"/>
                <w:numId w:val="20"/>
              </w:numPr>
              <w:ind w:left="175" w:hanging="175"/>
              <w:rPr>
                <w:rFonts w:ascii="Arial" w:hAnsi="Arial" w:cs="Arial"/>
                <w:sz w:val="14"/>
                <w:szCs w:val="14"/>
              </w:rPr>
            </w:pPr>
            <w:r>
              <w:rPr>
                <w:rFonts w:ascii="Arial" w:hAnsi="Arial" w:cs="Arial"/>
                <w:sz w:val="14"/>
                <w:szCs w:val="14"/>
              </w:rPr>
              <w:t>Recognising that a lower standard deviation means that the data is more consistent</w:t>
            </w:r>
          </w:p>
          <w:p w:rsidR="002D00EF" w:rsidRDefault="002D00EF" w:rsidP="002D00EF">
            <w:pPr>
              <w:pStyle w:val="ListParagraph"/>
              <w:numPr>
                <w:ilvl w:val="0"/>
                <w:numId w:val="20"/>
              </w:numPr>
              <w:ind w:left="175" w:hanging="175"/>
              <w:rPr>
                <w:rFonts w:ascii="Arial" w:hAnsi="Arial" w:cs="Arial"/>
                <w:sz w:val="14"/>
                <w:szCs w:val="14"/>
              </w:rPr>
            </w:pPr>
            <w:r>
              <w:rPr>
                <w:rFonts w:ascii="Arial" w:hAnsi="Arial" w:cs="Arial"/>
                <w:sz w:val="14"/>
                <w:szCs w:val="14"/>
              </w:rPr>
              <w:t>Drawing side-by-side column graphs and using them to compare data sets</w:t>
            </w:r>
          </w:p>
          <w:p w:rsidR="002D00EF" w:rsidRDefault="002D00EF" w:rsidP="002D00EF">
            <w:pPr>
              <w:pStyle w:val="ListParagraph"/>
              <w:numPr>
                <w:ilvl w:val="0"/>
                <w:numId w:val="20"/>
              </w:numPr>
              <w:ind w:left="175" w:hanging="175"/>
              <w:rPr>
                <w:rFonts w:ascii="Arial" w:hAnsi="Arial" w:cs="Arial"/>
                <w:sz w:val="14"/>
                <w:szCs w:val="14"/>
              </w:rPr>
            </w:pPr>
            <w:r>
              <w:rPr>
                <w:rFonts w:ascii="Arial" w:hAnsi="Arial" w:cs="Arial"/>
                <w:sz w:val="14"/>
                <w:szCs w:val="14"/>
              </w:rPr>
              <w:t>Drawing back to back stem-and-leaf plots and using them to compare data sets</w:t>
            </w:r>
          </w:p>
          <w:p w:rsidR="002D00EF" w:rsidRPr="00080DE0" w:rsidRDefault="002D00EF" w:rsidP="002D00EF">
            <w:pPr>
              <w:pStyle w:val="ListParagraph"/>
              <w:numPr>
                <w:ilvl w:val="0"/>
                <w:numId w:val="20"/>
              </w:numPr>
              <w:ind w:left="175" w:hanging="175"/>
              <w:rPr>
                <w:rFonts w:ascii="Arial" w:hAnsi="Arial" w:cs="Arial"/>
                <w:sz w:val="14"/>
                <w:szCs w:val="14"/>
              </w:rPr>
            </w:pPr>
            <w:r>
              <w:rPr>
                <w:rFonts w:ascii="Arial" w:hAnsi="Arial" w:cs="Arial"/>
                <w:sz w:val="14"/>
                <w:szCs w:val="14"/>
              </w:rPr>
              <w:t>Drawing parallel box and whisker pots and using them to compare data sets</w:t>
            </w:r>
          </w:p>
        </w:tc>
        <w:tc>
          <w:tcPr>
            <w:tcW w:w="1271" w:type="pct"/>
          </w:tcPr>
          <w:p w:rsidR="002D00EF" w:rsidRPr="00C17518" w:rsidRDefault="002D00EF" w:rsidP="002D00EF">
            <w:pPr>
              <w:ind w:left="459" w:hanging="459"/>
              <w:rPr>
                <w:rFonts w:ascii="Arial" w:hAnsi="Arial" w:cs="Arial"/>
                <w:b/>
                <w:sz w:val="14"/>
                <w:szCs w:val="14"/>
              </w:rPr>
            </w:pPr>
            <w:r w:rsidRPr="00C17518">
              <w:rPr>
                <w:rFonts w:ascii="Arial" w:hAnsi="Arial" w:cs="Arial"/>
                <w:b/>
                <w:sz w:val="14"/>
                <w:szCs w:val="14"/>
              </w:rPr>
              <w:t>Comparing data</w:t>
            </w:r>
          </w:p>
          <w:p w:rsidR="002D00EF" w:rsidRPr="00C17518" w:rsidRDefault="002D00EF" w:rsidP="002D00EF">
            <w:pPr>
              <w:pStyle w:val="ContentDescription"/>
              <w:numPr>
                <w:ilvl w:val="0"/>
                <w:numId w:val="0"/>
              </w:numPr>
              <w:spacing w:before="0" w:after="0" w:line="240" w:lineRule="auto"/>
              <w:ind w:left="459" w:hanging="459"/>
              <w:rPr>
                <w:rFonts w:ascii="Arial" w:hAnsi="Arial"/>
                <w:sz w:val="14"/>
                <w:szCs w:val="14"/>
              </w:rPr>
            </w:pPr>
            <w:r w:rsidRPr="00C17518">
              <w:rPr>
                <w:rFonts w:ascii="Arial" w:hAnsi="Arial"/>
                <w:sz w:val="14"/>
                <w:szCs w:val="14"/>
              </w:rPr>
              <w:t>2.1.10</w:t>
            </w:r>
            <w:r w:rsidRPr="00C17518">
              <w:rPr>
                <w:rFonts w:ascii="Arial" w:hAnsi="Arial"/>
                <w:sz w:val="14"/>
                <w:szCs w:val="14"/>
              </w:rPr>
              <w:tab/>
              <w:t>construct and use parallel box plots (including the use of the ‘Q1 – 1.5 x IQR’ and ‘Q3 + 1.5 x IQR’ criteria for identifying possible outliers) to compare groups in terms of location (median), spread (IQR and range) and outliers, and interpret and communicate the differences observed in the context of the data</w:t>
            </w:r>
            <w:r w:rsidRPr="00C17518">
              <w:rPr>
                <w:rFonts w:ascii="Arial" w:hAnsi="Arial"/>
                <w:sz w:val="14"/>
                <w:szCs w:val="14"/>
              </w:rPr>
              <w:tab/>
            </w:r>
          </w:p>
          <w:p w:rsidR="002D00EF" w:rsidRPr="00C17518" w:rsidRDefault="002D00EF" w:rsidP="002D00EF">
            <w:pPr>
              <w:ind w:left="459" w:hanging="459"/>
              <w:rPr>
                <w:rFonts w:ascii="Arial" w:hAnsi="Arial" w:cs="Arial"/>
                <w:sz w:val="14"/>
                <w:szCs w:val="14"/>
              </w:rPr>
            </w:pPr>
            <w:r w:rsidRPr="00C17518">
              <w:rPr>
                <w:rFonts w:ascii="Arial" w:hAnsi="Arial" w:cs="Arial"/>
                <w:sz w:val="14"/>
                <w:szCs w:val="14"/>
              </w:rPr>
              <w:t>2.1.11</w:t>
            </w:r>
            <w:r w:rsidRPr="00C17518">
              <w:rPr>
                <w:rFonts w:ascii="Arial" w:hAnsi="Arial" w:cs="Arial"/>
                <w:sz w:val="14"/>
                <w:szCs w:val="14"/>
              </w:rPr>
              <w:tab/>
              <w:t>compare groups on a single numerical variable using medians, means, IQRs, ranges or standard deviations, and as appropriate; interpret the differences observed in the context of the data and report the findings in a systematic and concise manner</w:t>
            </w:r>
          </w:p>
        </w:tc>
        <w:tc>
          <w:tcPr>
            <w:tcW w:w="953" w:type="pct"/>
          </w:tcPr>
          <w:p w:rsidR="002D00EF" w:rsidRPr="00C17518" w:rsidRDefault="000A0F51" w:rsidP="002D00EF">
            <w:pPr>
              <w:rPr>
                <w:rFonts w:ascii="Arial" w:hAnsi="Arial" w:cs="Arial"/>
                <w:b/>
                <w:sz w:val="14"/>
                <w:szCs w:val="14"/>
              </w:rPr>
            </w:pPr>
            <w:r>
              <w:rPr>
                <w:rFonts w:ascii="Arial" w:hAnsi="Arial" w:cs="Arial"/>
                <w:b/>
                <w:sz w:val="14"/>
                <w:szCs w:val="14"/>
              </w:rPr>
              <w:t>Chapter 11</w:t>
            </w:r>
          </w:p>
          <w:p w:rsidR="002D00EF" w:rsidRDefault="002D00EF" w:rsidP="002D00EF">
            <w:pPr>
              <w:ind w:left="600" w:hanging="600"/>
              <w:rPr>
                <w:rFonts w:ascii="Arial" w:hAnsi="Arial" w:cs="Arial"/>
                <w:sz w:val="14"/>
                <w:szCs w:val="14"/>
              </w:rPr>
            </w:pPr>
            <w:r>
              <w:rPr>
                <w:rFonts w:ascii="Arial" w:hAnsi="Arial" w:cs="Arial"/>
                <w:sz w:val="14"/>
                <w:szCs w:val="14"/>
              </w:rPr>
              <w:t xml:space="preserve">11.01 – </w:t>
            </w:r>
            <w:r>
              <w:rPr>
                <w:rFonts w:ascii="Arial" w:hAnsi="Arial" w:cs="Arial"/>
                <w:sz w:val="14"/>
                <w:szCs w:val="14"/>
              </w:rPr>
              <w:tab/>
              <w:t>Use of summary statistics</w:t>
            </w:r>
          </w:p>
          <w:p w:rsidR="002D00EF" w:rsidRDefault="002D00EF" w:rsidP="002D00EF">
            <w:pPr>
              <w:ind w:left="600" w:hanging="600"/>
              <w:rPr>
                <w:rFonts w:ascii="Arial" w:hAnsi="Arial" w:cs="Arial"/>
                <w:sz w:val="14"/>
                <w:szCs w:val="14"/>
              </w:rPr>
            </w:pPr>
            <w:r>
              <w:rPr>
                <w:rFonts w:ascii="Arial" w:hAnsi="Arial" w:cs="Arial"/>
                <w:sz w:val="14"/>
                <w:szCs w:val="14"/>
              </w:rPr>
              <w:t xml:space="preserve">11.02 – </w:t>
            </w:r>
            <w:r>
              <w:rPr>
                <w:rFonts w:ascii="Arial" w:hAnsi="Arial" w:cs="Arial"/>
                <w:sz w:val="14"/>
                <w:szCs w:val="14"/>
              </w:rPr>
              <w:tab/>
              <w:t>Working with outliers</w:t>
            </w:r>
          </w:p>
          <w:p w:rsidR="002D00EF" w:rsidRDefault="002D00EF" w:rsidP="002D00EF">
            <w:pPr>
              <w:ind w:left="600" w:hanging="600"/>
              <w:rPr>
                <w:rFonts w:ascii="Arial" w:hAnsi="Arial" w:cs="Arial"/>
                <w:sz w:val="14"/>
                <w:szCs w:val="14"/>
              </w:rPr>
            </w:pPr>
            <w:r>
              <w:rPr>
                <w:rFonts w:ascii="Arial" w:hAnsi="Arial" w:cs="Arial"/>
                <w:sz w:val="14"/>
                <w:szCs w:val="14"/>
              </w:rPr>
              <w:t xml:space="preserve">11.03 – </w:t>
            </w:r>
            <w:r>
              <w:rPr>
                <w:rFonts w:ascii="Arial" w:hAnsi="Arial" w:cs="Arial"/>
                <w:sz w:val="14"/>
                <w:szCs w:val="14"/>
              </w:rPr>
              <w:tab/>
              <w:t>Using the mean and standard deviation to describe and compare data</w:t>
            </w:r>
          </w:p>
          <w:p w:rsidR="002D00EF" w:rsidRDefault="002D00EF" w:rsidP="002D00EF">
            <w:pPr>
              <w:ind w:left="600" w:hanging="600"/>
              <w:rPr>
                <w:rFonts w:ascii="Arial" w:hAnsi="Arial" w:cs="Arial"/>
                <w:sz w:val="14"/>
                <w:szCs w:val="14"/>
              </w:rPr>
            </w:pPr>
            <w:r>
              <w:rPr>
                <w:rFonts w:ascii="Arial" w:hAnsi="Arial" w:cs="Arial"/>
                <w:sz w:val="14"/>
                <w:szCs w:val="14"/>
              </w:rPr>
              <w:t>11.04 –</w:t>
            </w:r>
            <w:r>
              <w:rPr>
                <w:rFonts w:ascii="Arial" w:hAnsi="Arial" w:cs="Arial"/>
                <w:sz w:val="14"/>
                <w:szCs w:val="14"/>
              </w:rPr>
              <w:tab/>
              <w:t>Side-by-side column graphs</w:t>
            </w:r>
          </w:p>
          <w:p w:rsidR="002D00EF" w:rsidRDefault="002D00EF" w:rsidP="002D00EF">
            <w:pPr>
              <w:ind w:left="600" w:hanging="600"/>
              <w:rPr>
                <w:rFonts w:ascii="Arial" w:hAnsi="Arial" w:cs="Arial"/>
                <w:sz w:val="14"/>
                <w:szCs w:val="14"/>
              </w:rPr>
            </w:pPr>
            <w:r>
              <w:rPr>
                <w:rFonts w:ascii="Arial" w:hAnsi="Arial" w:cs="Arial"/>
                <w:sz w:val="14"/>
                <w:szCs w:val="14"/>
              </w:rPr>
              <w:t xml:space="preserve">11.05 – </w:t>
            </w:r>
            <w:r>
              <w:rPr>
                <w:rFonts w:ascii="Arial" w:hAnsi="Arial" w:cs="Arial"/>
                <w:sz w:val="14"/>
                <w:szCs w:val="14"/>
              </w:rPr>
              <w:tab/>
              <w:t>Back-to-back stem-and-leaf plots</w:t>
            </w:r>
          </w:p>
          <w:p w:rsidR="002D00EF" w:rsidRPr="00DE4E8B" w:rsidRDefault="002D00EF" w:rsidP="002D00EF">
            <w:pPr>
              <w:ind w:left="600" w:hanging="600"/>
              <w:rPr>
                <w:rFonts w:ascii="Arial" w:hAnsi="Arial" w:cs="Arial"/>
                <w:sz w:val="14"/>
                <w:szCs w:val="14"/>
              </w:rPr>
            </w:pPr>
            <w:r>
              <w:rPr>
                <w:rFonts w:ascii="Arial" w:hAnsi="Arial" w:cs="Arial"/>
                <w:sz w:val="14"/>
                <w:szCs w:val="14"/>
              </w:rPr>
              <w:t xml:space="preserve">11.06 – </w:t>
            </w:r>
            <w:r>
              <w:rPr>
                <w:rFonts w:ascii="Arial" w:hAnsi="Arial" w:cs="Arial"/>
                <w:sz w:val="14"/>
                <w:szCs w:val="14"/>
              </w:rPr>
              <w:tab/>
              <w:t>Constructing and interpreting parallel box plots</w:t>
            </w:r>
          </w:p>
        </w:tc>
        <w:tc>
          <w:tcPr>
            <w:tcW w:w="409" w:type="pct"/>
          </w:tcPr>
          <w:p w:rsidR="002D00EF" w:rsidRDefault="00493F17" w:rsidP="00525C0A">
            <w:pPr>
              <w:jc w:val="center"/>
              <w:rPr>
                <w:rFonts w:ascii="Arial" w:hAnsi="Arial" w:cs="Arial"/>
                <w:sz w:val="14"/>
                <w:szCs w:val="14"/>
              </w:rPr>
            </w:pPr>
            <w:r>
              <w:rPr>
                <w:rFonts w:ascii="Arial" w:hAnsi="Arial" w:cs="Arial"/>
                <w:sz w:val="14"/>
                <w:szCs w:val="14"/>
              </w:rPr>
              <w:t>Sadler Unit 2</w:t>
            </w:r>
          </w:p>
          <w:p w:rsidR="00493F17" w:rsidRPr="00DE4E8B" w:rsidRDefault="00493F17" w:rsidP="00525C0A">
            <w:pPr>
              <w:jc w:val="center"/>
              <w:rPr>
                <w:rFonts w:ascii="Arial" w:hAnsi="Arial" w:cs="Arial"/>
                <w:sz w:val="14"/>
                <w:szCs w:val="14"/>
              </w:rPr>
            </w:pPr>
            <w:r>
              <w:rPr>
                <w:rFonts w:ascii="Arial" w:hAnsi="Arial" w:cs="Arial"/>
                <w:sz w:val="14"/>
                <w:szCs w:val="14"/>
              </w:rPr>
              <w:t>Ch 2, 4</w:t>
            </w:r>
          </w:p>
        </w:tc>
        <w:tc>
          <w:tcPr>
            <w:tcW w:w="471" w:type="pct"/>
            <w:shd w:val="clear" w:color="auto" w:fill="auto"/>
          </w:tcPr>
          <w:p w:rsidR="002D00EF" w:rsidRPr="00AE3F2D" w:rsidRDefault="002D00EF" w:rsidP="002D00EF">
            <w:pPr>
              <w:jc w:val="center"/>
              <w:rPr>
                <w:rFonts w:ascii="Arial" w:hAnsi="Arial" w:cs="Arial"/>
                <w:b/>
                <w:sz w:val="14"/>
                <w:szCs w:val="14"/>
              </w:rPr>
            </w:pPr>
            <w:r w:rsidRPr="00AE3F2D">
              <w:rPr>
                <w:rFonts w:ascii="Arial" w:hAnsi="Arial" w:cs="Arial"/>
                <w:b/>
                <w:sz w:val="14"/>
                <w:szCs w:val="14"/>
              </w:rPr>
              <w:t xml:space="preserve">Week </w:t>
            </w:r>
            <w:r>
              <w:rPr>
                <w:rFonts w:ascii="Arial" w:hAnsi="Arial" w:cs="Arial"/>
                <w:b/>
                <w:sz w:val="14"/>
                <w:szCs w:val="14"/>
              </w:rPr>
              <w:t>11</w:t>
            </w:r>
          </w:p>
          <w:p w:rsidR="002D00EF" w:rsidRPr="00AE3F2D" w:rsidRDefault="002D00EF" w:rsidP="002D00EF">
            <w:pPr>
              <w:jc w:val="center"/>
              <w:rPr>
                <w:rFonts w:ascii="Arial" w:hAnsi="Arial" w:cs="Arial"/>
                <w:b/>
                <w:sz w:val="14"/>
                <w:szCs w:val="14"/>
              </w:rPr>
            </w:pPr>
            <w:r w:rsidRPr="00AE3F2D">
              <w:rPr>
                <w:rFonts w:ascii="Arial" w:hAnsi="Arial" w:cs="Arial"/>
                <w:b/>
                <w:sz w:val="14"/>
                <w:szCs w:val="14"/>
              </w:rPr>
              <w:t xml:space="preserve">Test </w:t>
            </w:r>
            <w:r>
              <w:rPr>
                <w:rFonts w:ascii="Arial" w:hAnsi="Arial" w:cs="Arial"/>
                <w:b/>
                <w:sz w:val="14"/>
                <w:szCs w:val="14"/>
              </w:rPr>
              <w:t>4</w:t>
            </w:r>
          </w:p>
          <w:p w:rsidR="002D00EF" w:rsidRPr="00AE3F2D" w:rsidRDefault="002D00EF" w:rsidP="002D00EF">
            <w:pPr>
              <w:jc w:val="center"/>
              <w:rPr>
                <w:rFonts w:ascii="Arial" w:hAnsi="Arial" w:cs="Arial"/>
                <w:b/>
                <w:sz w:val="14"/>
                <w:szCs w:val="14"/>
              </w:rPr>
            </w:pPr>
            <w:r w:rsidRPr="00AE3F2D">
              <w:rPr>
                <w:rFonts w:ascii="Arial" w:hAnsi="Arial" w:cs="Arial"/>
                <w:b/>
                <w:sz w:val="14"/>
                <w:szCs w:val="14"/>
              </w:rPr>
              <w:t xml:space="preserve">Ch </w:t>
            </w:r>
            <w:r>
              <w:rPr>
                <w:rFonts w:ascii="Arial" w:hAnsi="Arial" w:cs="Arial"/>
                <w:b/>
                <w:sz w:val="14"/>
                <w:szCs w:val="14"/>
              </w:rPr>
              <w:t>8, 11</w:t>
            </w:r>
          </w:p>
          <w:p w:rsidR="002D00EF" w:rsidRPr="00AE3F2D" w:rsidRDefault="00E76977" w:rsidP="002D00EF">
            <w:pPr>
              <w:jc w:val="center"/>
              <w:rPr>
                <w:rFonts w:ascii="Arial" w:hAnsi="Arial" w:cs="Arial"/>
                <w:b/>
                <w:sz w:val="14"/>
                <w:szCs w:val="14"/>
              </w:rPr>
            </w:pPr>
            <w:r>
              <w:rPr>
                <w:rFonts w:ascii="Arial" w:hAnsi="Arial" w:cs="Arial"/>
                <w:b/>
                <w:sz w:val="14"/>
                <w:szCs w:val="14"/>
              </w:rPr>
              <w:t>(10</w:t>
            </w:r>
            <w:r w:rsidR="002D00EF" w:rsidRPr="00AE3F2D">
              <w:rPr>
                <w:rFonts w:ascii="Arial" w:hAnsi="Arial" w:cs="Arial"/>
                <w:b/>
                <w:sz w:val="14"/>
                <w:szCs w:val="14"/>
              </w:rPr>
              <w:t>%</w:t>
            </w:r>
            <w:r>
              <w:rPr>
                <w:rFonts w:ascii="Arial" w:hAnsi="Arial" w:cs="Arial"/>
                <w:b/>
                <w:sz w:val="14"/>
                <w:szCs w:val="14"/>
              </w:rPr>
              <w:t>)</w:t>
            </w:r>
          </w:p>
          <w:p w:rsidR="002D00EF" w:rsidRPr="00DE4E8B" w:rsidRDefault="002D00EF" w:rsidP="002D00EF">
            <w:pPr>
              <w:jc w:val="center"/>
              <w:rPr>
                <w:rFonts w:ascii="Arial" w:hAnsi="Arial" w:cs="Arial"/>
                <w:sz w:val="14"/>
                <w:szCs w:val="14"/>
              </w:rPr>
            </w:pPr>
          </w:p>
        </w:tc>
      </w:tr>
    </w:tbl>
    <w:p w:rsidR="0004512C" w:rsidRDefault="0004512C" w:rsidP="00AC0A42">
      <w:pPr>
        <w:rPr>
          <w:rFonts w:ascii="Arial" w:hAnsi="Arial" w:cs="Arial"/>
          <w:sz w:val="20"/>
        </w:rPr>
      </w:pPr>
    </w:p>
    <w:p w:rsidR="0082411D" w:rsidRDefault="0082411D" w:rsidP="00AC0A42">
      <w:pPr>
        <w:rPr>
          <w:rFonts w:ascii="Arial" w:hAnsi="Arial" w:cs="Arial"/>
          <w:sz w:val="20"/>
        </w:rPr>
      </w:pPr>
    </w:p>
    <w:p w:rsidR="00B3693B" w:rsidRDefault="00B3693B" w:rsidP="00AC0A42">
      <w:pPr>
        <w:rPr>
          <w:rFonts w:ascii="Arial" w:hAnsi="Arial" w:cs="Arial"/>
          <w:sz w:val="20"/>
        </w:rPr>
      </w:pPr>
    </w:p>
    <w:p w:rsidR="00B3693B" w:rsidRDefault="00B3693B" w:rsidP="00AC0A42">
      <w:pPr>
        <w:rPr>
          <w:rFonts w:ascii="Arial" w:hAnsi="Arial" w:cs="Arial"/>
          <w:sz w:val="20"/>
        </w:rPr>
      </w:pPr>
    </w:p>
    <w:p w:rsidR="00B3693B" w:rsidRDefault="00B3693B" w:rsidP="00AC0A42">
      <w:pPr>
        <w:rPr>
          <w:rFonts w:ascii="Arial" w:hAnsi="Arial" w:cs="Arial"/>
          <w:sz w:val="20"/>
        </w:rPr>
      </w:pPr>
    </w:p>
    <w:p w:rsidR="00B3693B" w:rsidRDefault="00B3693B" w:rsidP="00AC0A42">
      <w:pPr>
        <w:rPr>
          <w:rFonts w:ascii="Arial" w:hAnsi="Arial" w:cs="Arial"/>
          <w:sz w:val="20"/>
        </w:rPr>
      </w:pPr>
    </w:p>
    <w:p w:rsidR="00B3693B" w:rsidRDefault="00B3693B" w:rsidP="00AC0A42">
      <w:pPr>
        <w:rPr>
          <w:rFonts w:ascii="Arial" w:hAnsi="Arial" w:cs="Arial"/>
          <w:sz w:val="20"/>
        </w:rPr>
      </w:pPr>
    </w:p>
    <w:p w:rsidR="00B3693B" w:rsidRDefault="00B3693B" w:rsidP="00AC0A42">
      <w:pPr>
        <w:rPr>
          <w:rFonts w:ascii="Arial" w:hAnsi="Arial" w:cs="Arial"/>
          <w:sz w:val="20"/>
        </w:rPr>
      </w:pPr>
    </w:p>
    <w:p w:rsidR="00B3693B" w:rsidRDefault="00B3693B" w:rsidP="00AC0A42">
      <w:pPr>
        <w:rPr>
          <w:rFonts w:ascii="Arial" w:hAnsi="Arial" w:cs="Arial"/>
          <w:sz w:val="20"/>
        </w:rPr>
      </w:pPr>
    </w:p>
    <w:p w:rsidR="00B3693B" w:rsidRDefault="00B3693B" w:rsidP="00AC0A42">
      <w:pPr>
        <w:rPr>
          <w:rFonts w:ascii="Arial" w:hAnsi="Arial" w:cs="Arial"/>
          <w:sz w:val="20"/>
        </w:rPr>
      </w:pPr>
    </w:p>
    <w:p w:rsidR="00B3693B" w:rsidRDefault="00B3693B" w:rsidP="00AC0A42">
      <w:pPr>
        <w:rPr>
          <w:rFonts w:ascii="Arial" w:hAnsi="Arial" w:cs="Arial"/>
          <w:sz w:val="20"/>
        </w:rPr>
      </w:pPr>
    </w:p>
    <w:p w:rsidR="00B3693B" w:rsidRDefault="00B3693B" w:rsidP="00AC0A42">
      <w:pPr>
        <w:rPr>
          <w:rFonts w:ascii="Arial" w:hAnsi="Arial" w:cs="Arial"/>
          <w:sz w:val="20"/>
        </w:rPr>
      </w:pPr>
    </w:p>
    <w:p w:rsidR="00B3693B" w:rsidRDefault="00B3693B" w:rsidP="00AC0A42">
      <w:pPr>
        <w:rPr>
          <w:rFonts w:ascii="Arial" w:hAnsi="Arial" w:cs="Arial"/>
          <w:sz w:val="20"/>
        </w:rPr>
      </w:pPr>
    </w:p>
    <w:p w:rsidR="00B3693B" w:rsidRDefault="00B3693B" w:rsidP="00AC0A42">
      <w:pPr>
        <w:rPr>
          <w:rFonts w:ascii="Arial" w:hAnsi="Arial" w:cs="Arial"/>
          <w:sz w:val="20"/>
        </w:rPr>
      </w:pPr>
    </w:p>
    <w:p w:rsidR="006B2874" w:rsidRDefault="006B2874" w:rsidP="00AC0A42">
      <w:pPr>
        <w:rPr>
          <w:rFonts w:ascii="Arial" w:hAnsi="Arial" w:cs="Arial"/>
          <w:sz w:val="20"/>
        </w:rPr>
      </w:pPr>
    </w:p>
    <w:p w:rsidR="00B3693B" w:rsidRDefault="00B3693B" w:rsidP="00AC0A42">
      <w:pPr>
        <w:rPr>
          <w:rFonts w:ascii="Arial" w:hAnsi="Arial" w:cs="Arial"/>
          <w:sz w:val="20"/>
        </w:rPr>
      </w:pPr>
    </w:p>
    <w:p w:rsidR="007D57B5" w:rsidRDefault="007D57B5" w:rsidP="00AC0A42">
      <w:pPr>
        <w:rPr>
          <w:rFonts w:ascii="Arial" w:hAnsi="Arial" w:cs="Arial"/>
          <w:sz w:val="20"/>
        </w:rPr>
      </w:pPr>
    </w:p>
    <w:p w:rsidR="000E210A" w:rsidRPr="00AC0A42" w:rsidRDefault="000E210A" w:rsidP="00AC0A42">
      <w:pPr>
        <w:rPr>
          <w:rFonts w:ascii="Arial" w:hAnsi="Arial" w:cs="Arial"/>
          <w:b/>
          <w:sz w:val="20"/>
        </w:rPr>
      </w:pPr>
      <w:r w:rsidRPr="00AC0A42">
        <w:rPr>
          <w:rFonts w:ascii="Arial" w:hAnsi="Arial" w:cs="Arial"/>
          <w:b/>
          <w:sz w:val="20"/>
        </w:rPr>
        <w:lastRenderedPageBreak/>
        <w:t>Term 3</w:t>
      </w:r>
    </w:p>
    <w:tbl>
      <w:tblPr>
        <w:tblStyle w:val="TableGrid"/>
        <w:tblW w:w="5000" w:type="pct"/>
        <w:tblLook w:val="04A0" w:firstRow="1" w:lastRow="0" w:firstColumn="1" w:lastColumn="0" w:noHBand="0" w:noVBand="1"/>
      </w:tblPr>
      <w:tblGrid>
        <w:gridCol w:w="819"/>
        <w:gridCol w:w="5104"/>
        <w:gridCol w:w="3970"/>
        <w:gridCol w:w="2973"/>
        <w:gridCol w:w="1277"/>
        <w:gridCol w:w="1471"/>
      </w:tblGrid>
      <w:tr w:rsidR="00550E77" w:rsidRPr="00D3423E" w:rsidTr="00B3693B">
        <w:trPr>
          <w:trHeight w:val="632"/>
        </w:trPr>
        <w:tc>
          <w:tcPr>
            <w:tcW w:w="262" w:type="pct"/>
            <w:shd w:val="clear" w:color="auto" w:fill="97F1E8"/>
            <w:vAlign w:val="center"/>
          </w:tcPr>
          <w:p w:rsidR="00550E77" w:rsidRPr="00B3693B" w:rsidRDefault="00550E77" w:rsidP="008D3725">
            <w:pPr>
              <w:jc w:val="center"/>
              <w:rPr>
                <w:rFonts w:ascii="Arial" w:hAnsi="Arial" w:cs="Arial"/>
                <w:b/>
                <w:sz w:val="18"/>
                <w:szCs w:val="18"/>
              </w:rPr>
            </w:pPr>
            <w:r w:rsidRPr="00B3693B">
              <w:rPr>
                <w:rFonts w:ascii="Arial" w:hAnsi="Arial" w:cs="Arial"/>
                <w:b/>
                <w:sz w:val="18"/>
                <w:szCs w:val="18"/>
              </w:rPr>
              <w:t>Time Line</w:t>
            </w:r>
          </w:p>
        </w:tc>
        <w:tc>
          <w:tcPr>
            <w:tcW w:w="1634" w:type="pct"/>
            <w:shd w:val="clear" w:color="auto" w:fill="97F1E8"/>
            <w:vAlign w:val="center"/>
          </w:tcPr>
          <w:p w:rsidR="00550E77" w:rsidRPr="00B3693B" w:rsidRDefault="00550E77" w:rsidP="008D3725">
            <w:pPr>
              <w:jc w:val="center"/>
              <w:rPr>
                <w:rFonts w:ascii="Arial" w:hAnsi="Arial" w:cs="Arial"/>
                <w:b/>
                <w:sz w:val="18"/>
                <w:szCs w:val="18"/>
              </w:rPr>
            </w:pPr>
            <w:r w:rsidRPr="00B3693B">
              <w:rPr>
                <w:rFonts w:ascii="Arial" w:hAnsi="Arial" w:cs="Arial"/>
                <w:b/>
                <w:sz w:val="18"/>
                <w:szCs w:val="18"/>
              </w:rPr>
              <w:t>Content</w:t>
            </w:r>
          </w:p>
        </w:tc>
        <w:tc>
          <w:tcPr>
            <w:tcW w:w="1271" w:type="pct"/>
            <w:shd w:val="clear" w:color="auto" w:fill="97F1E8"/>
            <w:vAlign w:val="center"/>
          </w:tcPr>
          <w:p w:rsidR="00550E77" w:rsidRPr="00B3693B" w:rsidRDefault="00550E77" w:rsidP="008D3725">
            <w:pPr>
              <w:jc w:val="center"/>
              <w:rPr>
                <w:rFonts w:ascii="Arial" w:hAnsi="Arial" w:cs="Arial"/>
                <w:b/>
                <w:sz w:val="18"/>
                <w:szCs w:val="18"/>
              </w:rPr>
            </w:pPr>
            <w:r w:rsidRPr="00B3693B">
              <w:rPr>
                <w:rFonts w:ascii="Arial" w:hAnsi="Arial" w:cs="Arial"/>
                <w:b/>
                <w:sz w:val="18"/>
                <w:szCs w:val="18"/>
              </w:rPr>
              <w:t>WA Content Descriptors</w:t>
            </w:r>
          </w:p>
        </w:tc>
        <w:tc>
          <w:tcPr>
            <w:tcW w:w="952" w:type="pct"/>
            <w:shd w:val="clear" w:color="auto" w:fill="97F1E8"/>
            <w:vAlign w:val="center"/>
          </w:tcPr>
          <w:p w:rsidR="00550E77" w:rsidRPr="00B3693B" w:rsidRDefault="00550E77" w:rsidP="008D3725">
            <w:pPr>
              <w:jc w:val="center"/>
              <w:rPr>
                <w:rFonts w:ascii="Arial" w:hAnsi="Arial" w:cs="Arial"/>
                <w:b/>
                <w:sz w:val="18"/>
                <w:szCs w:val="18"/>
              </w:rPr>
            </w:pPr>
            <w:r w:rsidRPr="00B3693B">
              <w:rPr>
                <w:rFonts w:ascii="Arial" w:hAnsi="Arial" w:cs="Arial"/>
                <w:b/>
                <w:sz w:val="18"/>
                <w:szCs w:val="18"/>
              </w:rPr>
              <w:t>Teaching and Learning Activities</w:t>
            </w:r>
          </w:p>
        </w:tc>
        <w:tc>
          <w:tcPr>
            <w:tcW w:w="409" w:type="pct"/>
            <w:shd w:val="clear" w:color="auto" w:fill="97F1E8"/>
            <w:vAlign w:val="center"/>
          </w:tcPr>
          <w:p w:rsidR="00550E77" w:rsidRPr="00B3693B" w:rsidRDefault="00550E77" w:rsidP="008D3725">
            <w:pPr>
              <w:jc w:val="center"/>
              <w:rPr>
                <w:rFonts w:ascii="Arial" w:hAnsi="Arial" w:cs="Arial"/>
                <w:b/>
                <w:sz w:val="18"/>
                <w:szCs w:val="18"/>
              </w:rPr>
            </w:pPr>
            <w:r w:rsidRPr="00B3693B">
              <w:rPr>
                <w:rFonts w:ascii="Arial" w:hAnsi="Arial" w:cs="Arial"/>
                <w:b/>
                <w:sz w:val="18"/>
                <w:szCs w:val="18"/>
              </w:rPr>
              <w:t>Resources and references</w:t>
            </w:r>
          </w:p>
        </w:tc>
        <w:tc>
          <w:tcPr>
            <w:tcW w:w="471" w:type="pct"/>
            <w:shd w:val="clear" w:color="auto" w:fill="97F1E8"/>
            <w:vAlign w:val="center"/>
          </w:tcPr>
          <w:p w:rsidR="00550E77" w:rsidRPr="00B3693B" w:rsidRDefault="00550E77" w:rsidP="008D3725">
            <w:pPr>
              <w:jc w:val="center"/>
              <w:rPr>
                <w:rFonts w:ascii="Arial" w:hAnsi="Arial" w:cs="Arial"/>
                <w:b/>
                <w:sz w:val="18"/>
                <w:szCs w:val="18"/>
              </w:rPr>
            </w:pPr>
            <w:r w:rsidRPr="00B3693B">
              <w:rPr>
                <w:rFonts w:ascii="Arial" w:hAnsi="Arial" w:cs="Arial"/>
                <w:b/>
                <w:sz w:val="18"/>
                <w:szCs w:val="18"/>
              </w:rPr>
              <w:t>Assessment</w:t>
            </w:r>
          </w:p>
        </w:tc>
      </w:tr>
      <w:tr w:rsidR="00A11B9D" w:rsidRPr="00D3423E" w:rsidTr="00016965">
        <w:trPr>
          <w:trHeight w:val="629"/>
        </w:trPr>
        <w:tc>
          <w:tcPr>
            <w:tcW w:w="262" w:type="pct"/>
          </w:tcPr>
          <w:p w:rsidR="00A11B9D" w:rsidRPr="008B21FF" w:rsidRDefault="00A11B9D" w:rsidP="00016965">
            <w:pPr>
              <w:jc w:val="center"/>
              <w:rPr>
                <w:rFonts w:ascii="Arial" w:hAnsi="Arial" w:cs="Arial"/>
                <w:b/>
                <w:sz w:val="14"/>
                <w:szCs w:val="14"/>
              </w:rPr>
            </w:pPr>
            <w:r w:rsidRPr="008B21FF">
              <w:rPr>
                <w:rFonts w:ascii="Arial" w:hAnsi="Arial" w:cs="Arial"/>
                <w:b/>
                <w:sz w:val="14"/>
                <w:szCs w:val="14"/>
              </w:rPr>
              <w:t>1</w:t>
            </w:r>
          </w:p>
        </w:tc>
        <w:tc>
          <w:tcPr>
            <w:tcW w:w="1634" w:type="pct"/>
          </w:tcPr>
          <w:p w:rsidR="00A11B9D" w:rsidRPr="00A11B9D" w:rsidRDefault="00A11B9D" w:rsidP="00A11B9D">
            <w:pPr>
              <w:rPr>
                <w:rFonts w:ascii="Arial" w:hAnsi="Arial" w:cs="Arial"/>
                <w:sz w:val="14"/>
                <w:szCs w:val="14"/>
              </w:rPr>
            </w:pPr>
          </w:p>
        </w:tc>
        <w:tc>
          <w:tcPr>
            <w:tcW w:w="1271" w:type="pct"/>
          </w:tcPr>
          <w:p w:rsidR="00A11B9D" w:rsidRPr="00A11B9D" w:rsidRDefault="00A11B9D" w:rsidP="00A11B9D">
            <w:pPr>
              <w:pStyle w:val="NoSpacing"/>
              <w:spacing w:line="240" w:lineRule="auto"/>
              <w:ind w:left="458" w:hanging="458"/>
              <w:rPr>
                <w:rFonts w:ascii="Arial" w:eastAsia="Calibri" w:hAnsi="Arial" w:cs="Arial"/>
                <w:b/>
                <w:sz w:val="14"/>
                <w:szCs w:val="14"/>
                <w:lang w:val="en"/>
              </w:rPr>
            </w:pPr>
            <w:r w:rsidRPr="00A11B9D">
              <w:rPr>
                <w:rFonts w:ascii="Arial" w:eastAsia="Calibri" w:hAnsi="Arial" w:cs="Arial"/>
                <w:b/>
                <w:sz w:val="14"/>
                <w:szCs w:val="14"/>
                <w:lang w:val="en"/>
              </w:rPr>
              <w:t>The statistical investigation process</w:t>
            </w:r>
          </w:p>
          <w:p w:rsidR="00A11B9D" w:rsidRPr="00A11B9D" w:rsidRDefault="00A11B9D" w:rsidP="00A11B9D">
            <w:pPr>
              <w:ind w:left="458" w:hanging="458"/>
              <w:rPr>
                <w:rFonts w:ascii="Arial" w:hAnsi="Arial" w:cs="Arial"/>
                <w:sz w:val="14"/>
                <w:szCs w:val="14"/>
              </w:rPr>
            </w:pPr>
            <w:r w:rsidRPr="00A11B9D">
              <w:rPr>
                <w:rFonts w:ascii="Arial" w:hAnsi="Arial" w:cs="Arial"/>
                <w:sz w:val="14"/>
                <w:szCs w:val="14"/>
              </w:rPr>
              <w:t>2.1.1</w:t>
            </w:r>
            <w:r w:rsidRPr="00A11B9D">
              <w:rPr>
                <w:rFonts w:ascii="Arial" w:hAnsi="Arial" w:cs="Arial"/>
                <w:sz w:val="14"/>
                <w:szCs w:val="14"/>
              </w:rPr>
              <w:tab/>
              <w:t>review the statistical investigation process; identifying a problem and posing a statistical question, collecting or obtaining data, analysing the data, interpreting and communicating the results</w:t>
            </w:r>
          </w:p>
          <w:p w:rsidR="00A11B9D" w:rsidRPr="00493F17" w:rsidRDefault="00A11B9D" w:rsidP="00493F17">
            <w:pPr>
              <w:pStyle w:val="ContentDescription"/>
              <w:numPr>
                <w:ilvl w:val="0"/>
                <w:numId w:val="0"/>
              </w:numPr>
              <w:spacing w:before="0" w:after="0" w:line="240" w:lineRule="auto"/>
              <w:ind w:left="458" w:hanging="458"/>
              <w:rPr>
                <w:rFonts w:ascii="Arial" w:hAnsi="Arial"/>
                <w:i/>
                <w:sz w:val="14"/>
                <w:szCs w:val="14"/>
              </w:rPr>
            </w:pPr>
            <w:r w:rsidRPr="00A11B9D">
              <w:rPr>
                <w:rFonts w:ascii="Arial" w:hAnsi="Arial"/>
                <w:sz w:val="14"/>
                <w:szCs w:val="14"/>
              </w:rPr>
              <w:t>2.1.12</w:t>
            </w:r>
            <w:r w:rsidRPr="00A11B9D">
              <w:rPr>
                <w:rFonts w:ascii="Arial" w:hAnsi="Arial"/>
                <w:sz w:val="14"/>
                <w:szCs w:val="14"/>
              </w:rPr>
              <w:tab/>
              <w:t>implement the statistical investigation process to answer questions that involve comparing the data for a numerical variable across two or more groups; for example, are Year 11 students the fittest in the school?</w:t>
            </w:r>
          </w:p>
        </w:tc>
        <w:tc>
          <w:tcPr>
            <w:tcW w:w="952" w:type="pct"/>
          </w:tcPr>
          <w:p w:rsidR="00A11B9D" w:rsidRPr="00A11B9D" w:rsidRDefault="00A11B9D" w:rsidP="00A11B9D">
            <w:pPr>
              <w:rPr>
                <w:rFonts w:ascii="Arial" w:hAnsi="Arial" w:cs="Arial"/>
                <w:b/>
                <w:sz w:val="14"/>
                <w:szCs w:val="14"/>
              </w:rPr>
            </w:pPr>
          </w:p>
        </w:tc>
        <w:tc>
          <w:tcPr>
            <w:tcW w:w="409" w:type="pct"/>
          </w:tcPr>
          <w:p w:rsidR="00493F17" w:rsidRDefault="00493F17" w:rsidP="00525C0A">
            <w:pPr>
              <w:jc w:val="center"/>
              <w:rPr>
                <w:rFonts w:ascii="Arial" w:hAnsi="Arial" w:cs="Arial"/>
                <w:sz w:val="14"/>
                <w:szCs w:val="14"/>
              </w:rPr>
            </w:pPr>
            <w:r>
              <w:rPr>
                <w:rFonts w:ascii="Arial" w:hAnsi="Arial" w:cs="Arial"/>
                <w:sz w:val="14"/>
                <w:szCs w:val="14"/>
              </w:rPr>
              <w:t>Sadler Unit 2</w:t>
            </w:r>
          </w:p>
          <w:p w:rsidR="00493F17" w:rsidRPr="00493F17" w:rsidRDefault="00493F17" w:rsidP="00525C0A">
            <w:pPr>
              <w:jc w:val="center"/>
              <w:rPr>
                <w:rFonts w:ascii="Arial" w:hAnsi="Arial" w:cs="Arial"/>
                <w:sz w:val="14"/>
                <w:szCs w:val="14"/>
              </w:rPr>
            </w:pPr>
            <w:r>
              <w:rPr>
                <w:rFonts w:ascii="Arial" w:hAnsi="Arial" w:cs="Arial"/>
                <w:sz w:val="14"/>
                <w:szCs w:val="14"/>
              </w:rPr>
              <w:t>Ch 5</w:t>
            </w:r>
          </w:p>
        </w:tc>
        <w:tc>
          <w:tcPr>
            <w:tcW w:w="471" w:type="pct"/>
            <w:shd w:val="clear" w:color="auto" w:fill="auto"/>
          </w:tcPr>
          <w:p w:rsidR="00A11B9D" w:rsidRPr="00A11B9D" w:rsidRDefault="00A11B9D" w:rsidP="00A11B9D">
            <w:pPr>
              <w:jc w:val="center"/>
              <w:rPr>
                <w:rFonts w:ascii="Arial" w:hAnsi="Arial" w:cs="Arial"/>
                <w:b/>
                <w:sz w:val="14"/>
                <w:szCs w:val="14"/>
              </w:rPr>
            </w:pPr>
            <w:r w:rsidRPr="00A11B9D">
              <w:rPr>
                <w:rFonts w:ascii="Arial" w:hAnsi="Arial" w:cs="Arial"/>
                <w:b/>
                <w:sz w:val="14"/>
                <w:szCs w:val="14"/>
              </w:rPr>
              <w:t xml:space="preserve">Week </w:t>
            </w:r>
            <w:r>
              <w:rPr>
                <w:rFonts w:ascii="Arial" w:hAnsi="Arial" w:cs="Arial"/>
                <w:b/>
                <w:sz w:val="14"/>
                <w:szCs w:val="14"/>
              </w:rPr>
              <w:t>1</w:t>
            </w:r>
          </w:p>
          <w:p w:rsidR="00A11B9D" w:rsidRPr="00A11B9D" w:rsidRDefault="00A11B9D" w:rsidP="00A11B9D">
            <w:pPr>
              <w:jc w:val="center"/>
              <w:rPr>
                <w:rFonts w:ascii="Arial" w:hAnsi="Arial" w:cs="Arial"/>
                <w:b/>
                <w:sz w:val="14"/>
                <w:szCs w:val="14"/>
              </w:rPr>
            </w:pPr>
            <w:r w:rsidRPr="00A11B9D">
              <w:rPr>
                <w:rFonts w:ascii="Arial" w:hAnsi="Arial" w:cs="Arial"/>
                <w:b/>
                <w:sz w:val="14"/>
                <w:szCs w:val="14"/>
              </w:rPr>
              <w:t>Investigation 3</w:t>
            </w:r>
          </w:p>
          <w:p w:rsidR="00A11B9D" w:rsidRPr="00A11B9D" w:rsidRDefault="00E76977" w:rsidP="00A11B9D">
            <w:pPr>
              <w:jc w:val="center"/>
              <w:rPr>
                <w:rFonts w:ascii="Arial" w:hAnsi="Arial" w:cs="Arial"/>
                <w:b/>
                <w:sz w:val="14"/>
                <w:szCs w:val="14"/>
              </w:rPr>
            </w:pPr>
            <w:r>
              <w:rPr>
                <w:rFonts w:ascii="Arial" w:hAnsi="Arial" w:cs="Arial"/>
                <w:b/>
                <w:sz w:val="14"/>
                <w:szCs w:val="14"/>
              </w:rPr>
              <w:t>(10%)</w:t>
            </w:r>
          </w:p>
        </w:tc>
      </w:tr>
      <w:tr w:rsidR="00A11B9D" w:rsidRPr="00D3423E" w:rsidTr="00016965">
        <w:trPr>
          <w:trHeight w:val="629"/>
        </w:trPr>
        <w:tc>
          <w:tcPr>
            <w:tcW w:w="262" w:type="pct"/>
          </w:tcPr>
          <w:p w:rsidR="00A11B9D" w:rsidRPr="008B21FF" w:rsidRDefault="00A11B9D" w:rsidP="00016965">
            <w:pPr>
              <w:jc w:val="center"/>
              <w:rPr>
                <w:rFonts w:ascii="Arial" w:hAnsi="Arial" w:cs="Arial"/>
                <w:b/>
                <w:sz w:val="14"/>
                <w:szCs w:val="14"/>
              </w:rPr>
            </w:pPr>
            <w:r w:rsidRPr="008B21FF">
              <w:rPr>
                <w:rFonts w:ascii="Arial" w:hAnsi="Arial" w:cs="Arial"/>
                <w:b/>
                <w:sz w:val="14"/>
                <w:szCs w:val="14"/>
              </w:rPr>
              <w:t>2</w:t>
            </w:r>
            <w:r w:rsidR="00CB381B" w:rsidRPr="008B21FF">
              <w:rPr>
                <w:rFonts w:ascii="Arial" w:hAnsi="Arial" w:cs="Arial"/>
                <w:b/>
                <w:sz w:val="14"/>
                <w:szCs w:val="14"/>
              </w:rPr>
              <w:t xml:space="preserve"> – 4</w:t>
            </w:r>
          </w:p>
        </w:tc>
        <w:tc>
          <w:tcPr>
            <w:tcW w:w="1634" w:type="pct"/>
          </w:tcPr>
          <w:p w:rsidR="00A11B9D" w:rsidRDefault="00B3693B" w:rsidP="00B3693B">
            <w:pPr>
              <w:pStyle w:val="ListParagraph"/>
              <w:numPr>
                <w:ilvl w:val="0"/>
                <w:numId w:val="21"/>
              </w:numPr>
              <w:ind w:left="261" w:hanging="261"/>
              <w:rPr>
                <w:rFonts w:ascii="Arial" w:hAnsi="Arial" w:cs="Arial"/>
                <w:sz w:val="14"/>
                <w:szCs w:val="14"/>
              </w:rPr>
            </w:pPr>
            <w:r>
              <w:rPr>
                <w:rFonts w:ascii="Arial" w:hAnsi="Arial" w:cs="Arial"/>
                <w:sz w:val="14"/>
                <w:szCs w:val="14"/>
              </w:rPr>
              <w:t>Solving simple equations</w:t>
            </w:r>
          </w:p>
          <w:p w:rsidR="00B3693B" w:rsidRDefault="00B3693B" w:rsidP="00B3693B">
            <w:pPr>
              <w:pStyle w:val="ListParagraph"/>
              <w:numPr>
                <w:ilvl w:val="0"/>
                <w:numId w:val="21"/>
              </w:numPr>
              <w:ind w:left="261" w:hanging="261"/>
              <w:rPr>
                <w:rFonts w:ascii="Arial" w:hAnsi="Arial" w:cs="Arial"/>
                <w:sz w:val="14"/>
                <w:szCs w:val="14"/>
              </w:rPr>
            </w:pPr>
            <w:r>
              <w:rPr>
                <w:rFonts w:ascii="Arial" w:hAnsi="Arial" w:cs="Arial"/>
                <w:sz w:val="14"/>
                <w:szCs w:val="14"/>
              </w:rPr>
              <w:t>Solving more complex equations including those containing brackets, and Pronumerals on both sides</w:t>
            </w:r>
          </w:p>
          <w:p w:rsidR="00B3693B" w:rsidRDefault="00B3693B" w:rsidP="00B3693B">
            <w:pPr>
              <w:pStyle w:val="ListParagraph"/>
              <w:numPr>
                <w:ilvl w:val="0"/>
                <w:numId w:val="21"/>
              </w:numPr>
              <w:ind w:left="261" w:hanging="261"/>
              <w:rPr>
                <w:rFonts w:ascii="Arial" w:hAnsi="Arial" w:cs="Arial"/>
                <w:sz w:val="14"/>
                <w:szCs w:val="14"/>
              </w:rPr>
            </w:pPr>
            <w:r>
              <w:rPr>
                <w:rFonts w:ascii="Arial" w:hAnsi="Arial" w:cs="Arial"/>
                <w:sz w:val="14"/>
                <w:szCs w:val="14"/>
              </w:rPr>
              <w:t>Solving equations resulting from substitution into formulae</w:t>
            </w:r>
          </w:p>
          <w:p w:rsidR="00B3693B" w:rsidRDefault="00B3693B" w:rsidP="00B3693B">
            <w:pPr>
              <w:pStyle w:val="ListParagraph"/>
              <w:numPr>
                <w:ilvl w:val="0"/>
                <w:numId w:val="21"/>
              </w:numPr>
              <w:ind w:left="261" w:hanging="261"/>
              <w:rPr>
                <w:rFonts w:ascii="Arial" w:hAnsi="Arial" w:cs="Arial"/>
                <w:sz w:val="14"/>
                <w:szCs w:val="14"/>
              </w:rPr>
            </w:pPr>
            <w:r>
              <w:rPr>
                <w:rFonts w:ascii="Arial" w:hAnsi="Arial" w:cs="Arial"/>
                <w:sz w:val="14"/>
                <w:szCs w:val="14"/>
              </w:rPr>
              <w:t>Sketching straight lines using a table of values, the x- and y-intercept and CAS</w:t>
            </w:r>
          </w:p>
          <w:p w:rsidR="00B3693B" w:rsidRDefault="00B3693B" w:rsidP="00B3693B">
            <w:pPr>
              <w:pStyle w:val="ListParagraph"/>
              <w:numPr>
                <w:ilvl w:val="0"/>
                <w:numId w:val="21"/>
              </w:numPr>
              <w:ind w:left="261" w:hanging="261"/>
              <w:rPr>
                <w:rFonts w:ascii="Arial" w:hAnsi="Arial" w:cs="Arial"/>
                <w:sz w:val="14"/>
                <w:szCs w:val="14"/>
              </w:rPr>
            </w:pPr>
            <w:r>
              <w:rPr>
                <w:rFonts w:ascii="Arial" w:hAnsi="Arial" w:cs="Arial"/>
                <w:sz w:val="14"/>
                <w:szCs w:val="14"/>
              </w:rPr>
              <w:t>Checking whether a point lies on a line</w:t>
            </w:r>
          </w:p>
          <w:p w:rsidR="00B3693B" w:rsidRDefault="00B3693B" w:rsidP="00B3693B">
            <w:pPr>
              <w:pStyle w:val="ListParagraph"/>
              <w:numPr>
                <w:ilvl w:val="0"/>
                <w:numId w:val="21"/>
              </w:numPr>
              <w:ind w:left="261" w:hanging="261"/>
              <w:rPr>
                <w:rFonts w:ascii="Arial" w:hAnsi="Arial" w:cs="Arial"/>
                <w:sz w:val="14"/>
                <w:szCs w:val="14"/>
              </w:rPr>
            </w:pPr>
            <w:r>
              <w:rPr>
                <w:rFonts w:ascii="Arial" w:hAnsi="Arial" w:cs="Arial"/>
                <w:sz w:val="14"/>
                <w:szCs w:val="14"/>
              </w:rPr>
              <w:t>Calculating  the gradient of a line using the formula</w:t>
            </w:r>
          </w:p>
          <w:p w:rsidR="00B3693B" w:rsidRDefault="00650A1C" w:rsidP="00B3693B">
            <w:pPr>
              <w:pStyle w:val="ListParagraph"/>
              <w:numPr>
                <w:ilvl w:val="0"/>
                <w:numId w:val="21"/>
              </w:numPr>
              <w:ind w:left="261" w:hanging="261"/>
              <w:rPr>
                <w:rFonts w:ascii="Arial" w:hAnsi="Arial" w:cs="Arial"/>
                <w:sz w:val="14"/>
                <w:szCs w:val="14"/>
              </w:rPr>
            </w:pPr>
            <w:r>
              <w:rPr>
                <w:rFonts w:ascii="Arial" w:hAnsi="Arial" w:cs="Arial"/>
                <w:sz w:val="14"/>
                <w:szCs w:val="14"/>
              </w:rPr>
              <w:t>Defining the general equation of straight line as y = a + bx, where a is the y-intercept and b is the gradient</w:t>
            </w:r>
          </w:p>
          <w:p w:rsidR="00650A1C" w:rsidRDefault="00650A1C" w:rsidP="00650A1C">
            <w:pPr>
              <w:pStyle w:val="ListParagraph"/>
              <w:numPr>
                <w:ilvl w:val="0"/>
                <w:numId w:val="21"/>
              </w:numPr>
              <w:ind w:left="261" w:hanging="261"/>
              <w:rPr>
                <w:rFonts w:ascii="Arial" w:hAnsi="Arial" w:cs="Arial"/>
                <w:sz w:val="14"/>
                <w:szCs w:val="14"/>
              </w:rPr>
            </w:pPr>
            <w:r>
              <w:rPr>
                <w:rFonts w:ascii="Arial" w:hAnsi="Arial" w:cs="Arial"/>
                <w:sz w:val="14"/>
                <w:szCs w:val="14"/>
              </w:rPr>
              <w:t>Graphing a straight line using y = a + bx</w:t>
            </w:r>
          </w:p>
          <w:p w:rsidR="00650A1C" w:rsidRDefault="00650A1C" w:rsidP="00650A1C">
            <w:pPr>
              <w:pStyle w:val="ListParagraph"/>
              <w:numPr>
                <w:ilvl w:val="0"/>
                <w:numId w:val="21"/>
              </w:numPr>
              <w:ind w:left="261" w:hanging="261"/>
              <w:rPr>
                <w:rFonts w:ascii="Arial" w:hAnsi="Arial" w:cs="Arial"/>
                <w:sz w:val="14"/>
                <w:szCs w:val="14"/>
              </w:rPr>
            </w:pPr>
            <w:r>
              <w:rPr>
                <w:rFonts w:ascii="Arial" w:hAnsi="Arial" w:cs="Arial"/>
                <w:sz w:val="14"/>
                <w:szCs w:val="14"/>
              </w:rPr>
              <w:t xml:space="preserve">Proving that lines parallel to the y-axis are of the form x = a </w:t>
            </w:r>
          </w:p>
          <w:p w:rsidR="00650A1C" w:rsidRDefault="00650A1C" w:rsidP="00650A1C">
            <w:pPr>
              <w:pStyle w:val="ListParagraph"/>
              <w:numPr>
                <w:ilvl w:val="0"/>
                <w:numId w:val="21"/>
              </w:numPr>
              <w:ind w:left="261" w:hanging="261"/>
              <w:rPr>
                <w:rFonts w:ascii="Arial" w:hAnsi="Arial" w:cs="Arial"/>
                <w:sz w:val="14"/>
                <w:szCs w:val="14"/>
              </w:rPr>
            </w:pPr>
            <w:r>
              <w:rPr>
                <w:rFonts w:ascii="Arial" w:hAnsi="Arial" w:cs="Arial"/>
                <w:sz w:val="14"/>
                <w:szCs w:val="14"/>
              </w:rPr>
              <w:t>Proving that lines parallel to the x-axis are of the form y = a</w:t>
            </w:r>
          </w:p>
          <w:p w:rsidR="00650A1C" w:rsidRPr="00650A1C" w:rsidRDefault="00650A1C" w:rsidP="00FD2A28">
            <w:pPr>
              <w:pStyle w:val="ListParagraph"/>
              <w:numPr>
                <w:ilvl w:val="0"/>
                <w:numId w:val="21"/>
              </w:numPr>
              <w:ind w:left="261" w:hanging="261"/>
              <w:rPr>
                <w:rFonts w:ascii="Arial" w:hAnsi="Arial" w:cs="Arial"/>
                <w:sz w:val="14"/>
                <w:szCs w:val="14"/>
              </w:rPr>
            </w:pPr>
            <w:r>
              <w:rPr>
                <w:rFonts w:ascii="Arial" w:hAnsi="Arial" w:cs="Arial"/>
                <w:sz w:val="14"/>
                <w:szCs w:val="14"/>
              </w:rPr>
              <w:t>Graphing real life situations and developing a linear formula to represent them</w:t>
            </w:r>
          </w:p>
        </w:tc>
        <w:tc>
          <w:tcPr>
            <w:tcW w:w="1271" w:type="pct"/>
          </w:tcPr>
          <w:p w:rsidR="00650A1C" w:rsidRPr="00650A1C" w:rsidRDefault="00650A1C" w:rsidP="00650A1C">
            <w:pPr>
              <w:pStyle w:val="Default"/>
              <w:tabs>
                <w:tab w:val="right" w:pos="9365"/>
              </w:tabs>
              <w:ind w:left="456" w:hanging="456"/>
              <w:rPr>
                <w:rFonts w:ascii="Arial" w:hAnsi="Arial" w:cs="Arial"/>
                <w:b/>
                <w:color w:val="auto"/>
                <w:sz w:val="14"/>
                <w:szCs w:val="14"/>
              </w:rPr>
            </w:pPr>
            <w:r>
              <w:rPr>
                <w:rFonts w:ascii="Arial" w:hAnsi="Arial" w:cs="Arial"/>
                <w:b/>
                <w:color w:val="auto"/>
                <w:sz w:val="14"/>
                <w:szCs w:val="14"/>
              </w:rPr>
              <w:t>Linear Equations and their graphs</w:t>
            </w:r>
          </w:p>
          <w:p w:rsidR="00650A1C" w:rsidRPr="00650A1C" w:rsidRDefault="00650A1C" w:rsidP="00650A1C">
            <w:pPr>
              <w:pStyle w:val="Default"/>
              <w:tabs>
                <w:tab w:val="right" w:pos="9365"/>
              </w:tabs>
              <w:ind w:left="456" w:hanging="456"/>
              <w:rPr>
                <w:rFonts w:ascii="Arial" w:hAnsi="Arial" w:cs="Arial"/>
                <w:color w:val="auto"/>
                <w:sz w:val="14"/>
                <w:szCs w:val="14"/>
              </w:rPr>
            </w:pPr>
            <w:r w:rsidRPr="00650A1C">
              <w:rPr>
                <w:rFonts w:ascii="Arial" w:hAnsi="Arial" w:cs="Arial"/>
                <w:color w:val="auto"/>
                <w:sz w:val="14"/>
                <w:szCs w:val="14"/>
              </w:rPr>
              <w:t>2.3.1</w:t>
            </w:r>
            <w:r w:rsidRPr="00650A1C">
              <w:rPr>
                <w:rFonts w:ascii="Arial" w:hAnsi="Arial" w:cs="Arial"/>
                <w:sz w:val="14"/>
                <w:szCs w:val="14"/>
              </w:rPr>
              <w:tab/>
            </w:r>
            <w:r w:rsidRPr="00650A1C">
              <w:rPr>
                <w:rFonts w:ascii="Arial" w:hAnsi="Arial" w:cs="Arial"/>
                <w:color w:val="auto"/>
                <w:sz w:val="14"/>
                <w:szCs w:val="14"/>
              </w:rPr>
              <w:t>identify and solve linear equations (with the aid of technology where complicated manipulations are required)</w:t>
            </w:r>
            <w:r w:rsidRPr="00650A1C">
              <w:rPr>
                <w:rFonts w:ascii="Arial" w:hAnsi="Arial" w:cs="Arial"/>
                <w:sz w:val="14"/>
                <w:szCs w:val="14"/>
              </w:rPr>
              <w:t xml:space="preserve"> </w:t>
            </w:r>
          </w:p>
          <w:p w:rsidR="00650A1C" w:rsidRPr="00650A1C" w:rsidRDefault="00650A1C" w:rsidP="00650A1C">
            <w:pPr>
              <w:pStyle w:val="Default"/>
              <w:ind w:left="456" w:hanging="456"/>
              <w:rPr>
                <w:rFonts w:ascii="Arial" w:hAnsi="Arial" w:cs="Arial"/>
                <w:color w:val="auto"/>
                <w:sz w:val="14"/>
                <w:szCs w:val="14"/>
              </w:rPr>
            </w:pPr>
            <w:r w:rsidRPr="00650A1C">
              <w:rPr>
                <w:rFonts w:ascii="Arial" w:hAnsi="Arial" w:cs="Arial"/>
                <w:color w:val="auto"/>
                <w:sz w:val="14"/>
                <w:szCs w:val="14"/>
              </w:rPr>
              <w:t>2.3.2</w:t>
            </w:r>
            <w:r w:rsidRPr="00650A1C">
              <w:rPr>
                <w:rFonts w:ascii="Arial" w:hAnsi="Arial" w:cs="Arial"/>
                <w:sz w:val="14"/>
                <w:szCs w:val="14"/>
              </w:rPr>
              <w:tab/>
            </w:r>
            <w:r w:rsidRPr="00650A1C">
              <w:rPr>
                <w:rFonts w:ascii="Arial" w:hAnsi="Arial" w:cs="Arial"/>
                <w:color w:val="auto"/>
                <w:sz w:val="14"/>
                <w:szCs w:val="14"/>
              </w:rPr>
              <w:t>develop a linear formula from a word description and solve the resulting equation</w:t>
            </w:r>
            <w:r w:rsidRPr="00650A1C">
              <w:rPr>
                <w:rFonts w:ascii="Arial" w:hAnsi="Arial" w:cs="Arial"/>
                <w:sz w:val="14"/>
                <w:szCs w:val="14"/>
              </w:rPr>
              <w:t xml:space="preserve"> </w:t>
            </w:r>
          </w:p>
          <w:p w:rsidR="00650A1C" w:rsidRPr="00650A1C" w:rsidRDefault="00650A1C" w:rsidP="00650A1C">
            <w:pPr>
              <w:pStyle w:val="Default"/>
              <w:ind w:left="456" w:hanging="456"/>
              <w:rPr>
                <w:rFonts w:ascii="Arial" w:hAnsi="Arial" w:cs="Arial"/>
                <w:color w:val="auto"/>
                <w:sz w:val="14"/>
                <w:szCs w:val="14"/>
              </w:rPr>
            </w:pPr>
            <w:r w:rsidRPr="00650A1C">
              <w:rPr>
                <w:rFonts w:ascii="Arial" w:hAnsi="Arial" w:cs="Arial"/>
                <w:color w:val="auto"/>
                <w:sz w:val="14"/>
                <w:szCs w:val="14"/>
              </w:rPr>
              <w:t>2.3.3</w:t>
            </w:r>
            <w:r w:rsidRPr="00650A1C">
              <w:rPr>
                <w:rFonts w:ascii="Arial" w:hAnsi="Arial" w:cs="Arial"/>
                <w:sz w:val="14"/>
                <w:szCs w:val="14"/>
              </w:rPr>
              <w:tab/>
            </w:r>
            <w:r w:rsidRPr="00650A1C">
              <w:rPr>
                <w:rFonts w:ascii="Arial" w:hAnsi="Arial" w:cs="Arial"/>
                <w:color w:val="auto"/>
                <w:sz w:val="14"/>
                <w:szCs w:val="14"/>
              </w:rPr>
              <w:t xml:space="preserve">construct straight-line graphs both with and without the aid of technology </w:t>
            </w:r>
          </w:p>
          <w:p w:rsidR="00650A1C" w:rsidRPr="00650A1C" w:rsidRDefault="00650A1C" w:rsidP="00650A1C">
            <w:pPr>
              <w:pStyle w:val="Default"/>
              <w:tabs>
                <w:tab w:val="right" w:pos="9354"/>
              </w:tabs>
              <w:ind w:left="456" w:hanging="456"/>
              <w:rPr>
                <w:rFonts w:ascii="Arial" w:hAnsi="Arial" w:cs="Arial"/>
                <w:color w:val="auto"/>
                <w:sz w:val="14"/>
                <w:szCs w:val="14"/>
              </w:rPr>
            </w:pPr>
            <w:r w:rsidRPr="00650A1C">
              <w:rPr>
                <w:rFonts w:ascii="Arial" w:hAnsi="Arial" w:cs="Arial"/>
                <w:color w:val="auto"/>
                <w:sz w:val="14"/>
                <w:szCs w:val="14"/>
              </w:rPr>
              <w:t>2.3.4</w:t>
            </w:r>
            <w:r w:rsidRPr="00650A1C">
              <w:rPr>
                <w:rFonts w:ascii="Arial" w:hAnsi="Arial" w:cs="Arial"/>
                <w:sz w:val="14"/>
                <w:szCs w:val="14"/>
              </w:rPr>
              <w:tab/>
            </w:r>
            <w:r w:rsidRPr="00650A1C">
              <w:rPr>
                <w:rFonts w:ascii="Arial" w:hAnsi="Arial" w:cs="Arial"/>
                <w:color w:val="auto"/>
                <w:sz w:val="14"/>
                <w:szCs w:val="14"/>
              </w:rPr>
              <w:t xml:space="preserve">determine the slope and intercepts of a straight-line graph from both its equation and its plot </w:t>
            </w:r>
          </w:p>
          <w:p w:rsidR="00650A1C" w:rsidRPr="00650A1C" w:rsidRDefault="00650A1C" w:rsidP="00650A1C">
            <w:pPr>
              <w:pStyle w:val="Default"/>
              <w:tabs>
                <w:tab w:val="right" w:pos="9365"/>
              </w:tabs>
              <w:ind w:left="456" w:hanging="456"/>
              <w:rPr>
                <w:rFonts w:ascii="Arial" w:hAnsi="Arial" w:cs="Arial"/>
                <w:color w:val="auto"/>
                <w:sz w:val="14"/>
                <w:szCs w:val="14"/>
              </w:rPr>
            </w:pPr>
            <w:r w:rsidRPr="00650A1C">
              <w:rPr>
                <w:rFonts w:ascii="Arial" w:hAnsi="Arial" w:cs="Arial"/>
                <w:color w:val="auto"/>
                <w:sz w:val="14"/>
                <w:szCs w:val="14"/>
              </w:rPr>
              <w:t>2.3.5</w:t>
            </w:r>
            <w:r w:rsidRPr="00650A1C">
              <w:rPr>
                <w:rFonts w:ascii="Arial" w:hAnsi="Arial" w:cs="Arial"/>
                <w:sz w:val="14"/>
                <w:szCs w:val="14"/>
              </w:rPr>
              <w:tab/>
            </w:r>
            <w:r w:rsidRPr="00650A1C">
              <w:rPr>
                <w:rFonts w:ascii="Arial" w:hAnsi="Arial" w:cs="Arial"/>
                <w:color w:val="auto"/>
                <w:sz w:val="14"/>
                <w:szCs w:val="14"/>
              </w:rPr>
              <w:t xml:space="preserve">construct and analyse a straight-line graph to model a given linear relationship; for example, modelling the cost of filling a fuel tank of a car against the number of litres of petrol required. </w:t>
            </w:r>
          </w:p>
          <w:p w:rsidR="00A11B9D" w:rsidRPr="00493F17" w:rsidRDefault="00650A1C" w:rsidP="00493F17">
            <w:pPr>
              <w:pStyle w:val="Default"/>
              <w:ind w:left="456" w:hanging="456"/>
              <w:rPr>
                <w:rFonts w:ascii="Arial" w:hAnsi="Arial" w:cs="Arial"/>
                <w:color w:val="auto"/>
                <w:sz w:val="14"/>
                <w:szCs w:val="14"/>
              </w:rPr>
            </w:pPr>
            <w:r w:rsidRPr="00650A1C">
              <w:rPr>
                <w:rFonts w:ascii="Arial" w:hAnsi="Arial" w:cs="Arial"/>
                <w:color w:val="auto"/>
                <w:sz w:val="14"/>
                <w:szCs w:val="14"/>
              </w:rPr>
              <w:t>2.3.6</w:t>
            </w:r>
            <w:r w:rsidRPr="00650A1C">
              <w:rPr>
                <w:rFonts w:ascii="Arial" w:hAnsi="Arial" w:cs="Arial"/>
                <w:sz w:val="14"/>
                <w:szCs w:val="14"/>
              </w:rPr>
              <w:tab/>
            </w:r>
            <w:r w:rsidRPr="00650A1C">
              <w:rPr>
                <w:rFonts w:ascii="Arial" w:hAnsi="Arial" w:cs="Arial"/>
                <w:color w:val="auto"/>
                <w:sz w:val="14"/>
                <w:szCs w:val="14"/>
              </w:rPr>
              <w:t>interpret, in context, the slope and intercept of a straight-line graph used to model and</w:t>
            </w:r>
            <w:r w:rsidR="00493F17">
              <w:rPr>
                <w:rFonts w:ascii="Arial" w:hAnsi="Arial" w:cs="Arial"/>
                <w:color w:val="auto"/>
                <w:sz w:val="14"/>
                <w:szCs w:val="14"/>
              </w:rPr>
              <w:t xml:space="preserve"> analyse a practical situation </w:t>
            </w:r>
          </w:p>
        </w:tc>
        <w:tc>
          <w:tcPr>
            <w:tcW w:w="952" w:type="pct"/>
          </w:tcPr>
          <w:p w:rsidR="00A11B9D" w:rsidRDefault="00493F17" w:rsidP="00A11B9D">
            <w:pPr>
              <w:rPr>
                <w:rFonts w:ascii="Arial" w:hAnsi="Arial" w:cs="Arial"/>
                <w:b/>
                <w:sz w:val="14"/>
                <w:szCs w:val="14"/>
              </w:rPr>
            </w:pPr>
            <w:r>
              <w:rPr>
                <w:rFonts w:ascii="Arial" w:hAnsi="Arial" w:cs="Arial"/>
                <w:b/>
                <w:sz w:val="14"/>
                <w:szCs w:val="14"/>
              </w:rPr>
              <w:t>Chapter 2</w:t>
            </w:r>
          </w:p>
          <w:p w:rsidR="00CB381B" w:rsidRDefault="00CB381B" w:rsidP="00531068">
            <w:pPr>
              <w:ind w:left="455" w:hanging="455"/>
              <w:rPr>
                <w:rFonts w:ascii="Arial" w:hAnsi="Arial" w:cs="Arial"/>
                <w:sz w:val="14"/>
                <w:szCs w:val="14"/>
              </w:rPr>
            </w:pPr>
            <w:r>
              <w:rPr>
                <w:rFonts w:ascii="Arial" w:hAnsi="Arial" w:cs="Arial"/>
                <w:sz w:val="14"/>
                <w:szCs w:val="14"/>
              </w:rPr>
              <w:t xml:space="preserve">2.04 – </w:t>
            </w:r>
            <w:r w:rsidR="00531068">
              <w:rPr>
                <w:rFonts w:ascii="Arial" w:hAnsi="Arial" w:cs="Arial"/>
                <w:sz w:val="14"/>
                <w:szCs w:val="14"/>
              </w:rPr>
              <w:tab/>
              <w:t>Solving</w:t>
            </w:r>
            <w:r>
              <w:rPr>
                <w:rFonts w:ascii="Arial" w:hAnsi="Arial" w:cs="Arial"/>
                <w:sz w:val="14"/>
                <w:szCs w:val="14"/>
              </w:rPr>
              <w:t xml:space="preserve"> equations</w:t>
            </w:r>
          </w:p>
          <w:p w:rsidR="00CB381B" w:rsidRDefault="00CB381B" w:rsidP="00531068">
            <w:pPr>
              <w:ind w:left="455" w:hanging="455"/>
              <w:rPr>
                <w:rFonts w:ascii="Arial" w:hAnsi="Arial" w:cs="Arial"/>
                <w:sz w:val="14"/>
                <w:szCs w:val="14"/>
              </w:rPr>
            </w:pPr>
            <w:r>
              <w:rPr>
                <w:rFonts w:ascii="Arial" w:hAnsi="Arial" w:cs="Arial"/>
                <w:sz w:val="14"/>
                <w:szCs w:val="14"/>
              </w:rPr>
              <w:t xml:space="preserve">2.05 – </w:t>
            </w:r>
            <w:r w:rsidR="00531068">
              <w:rPr>
                <w:rFonts w:ascii="Arial" w:hAnsi="Arial" w:cs="Arial"/>
                <w:sz w:val="14"/>
                <w:szCs w:val="14"/>
              </w:rPr>
              <w:tab/>
            </w:r>
            <w:r>
              <w:rPr>
                <w:rFonts w:ascii="Arial" w:hAnsi="Arial" w:cs="Arial"/>
                <w:sz w:val="14"/>
                <w:szCs w:val="14"/>
              </w:rPr>
              <w:t>Solving equations with Pronumerals on both sides</w:t>
            </w:r>
          </w:p>
          <w:p w:rsidR="00CB381B" w:rsidRDefault="00CB381B" w:rsidP="00531068">
            <w:pPr>
              <w:ind w:left="455" w:hanging="455"/>
              <w:rPr>
                <w:rFonts w:ascii="Arial" w:hAnsi="Arial" w:cs="Arial"/>
                <w:sz w:val="14"/>
                <w:szCs w:val="14"/>
              </w:rPr>
            </w:pPr>
            <w:r>
              <w:rPr>
                <w:rFonts w:ascii="Arial" w:hAnsi="Arial" w:cs="Arial"/>
                <w:sz w:val="14"/>
                <w:szCs w:val="14"/>
              </w:rPr>
              <w:t xml:space="preserve">2.06 – </w:t>
            </w:r>
            <w:r w:rsidR="00531068">
              <w:rPr>
                <w:rFonts w:ascii="Arial" w:hAnsi="Arial" w:cs="Arial"/>
                <w:sz w:val="14"/>
                <w:szCs w:val="14"/>
              </w:rPr>
              <w:tab/>
            </w:r>
            <w:r>
              <w:rPr>
                <w:rFonts w:ascii="Arial" w:hAnsi="Arial" w:cs="Arial"/>
                <w:sz w:val="14"/>
                <w:szCs w:val="14"/>
              </w:rPr>
              <w:t>Practical applications of equation solving</w:t>
            </w:r>
          </w:p>
          <w:p w:rsidR="00CB381B" w:rsidRDefault="00CB381B" w:rsidP="00531068">
            <w:pPr>
              <w:ind w:left="455" w:hanging="455"/>
              <w:rPr>
                <w:rFonts w:ascii="Arial" w:hAnsi="Arial" w:cs="Arial"/>
                <w:sz w:val="14"/>
                <w:szCs w:val="14"/>
              </w:rPr>
            </w:pPr>
          </w:p>
          <w:p w:rsidR="00CB381B" w:rsidRPr="00531068" w:rsidRDefault="00493F17" w:rsidP="00531068">
            <w:pPr>
              <w:ind w:left="455" w:hanging="455"/>
              <w:rPr>
                <w:rFonts w:ascii="Arial" w:hAnsi="Arial" w:cs="Arial"/>
                <w:b/>
                <w:sz w:val="14"/>
                <w:szCs w:val="14"/>
              </w:rPr>
            </w:pPr>
            <w:r>
              <w:rPr>
                <w:rFonts w:ascii="Arial" w:hAnsi="Arial" w:cs="Arial"/>
                <w:b/>
                <w:sz w:val="14"/>
                <w:szCs w:val="14"/>
              </w:rPr>
              <w:t>Chapter 9</w:t>
            </w:r>
          </w:p>
          <w:p w:rsidR="00CB381B" w:rsidRDefault="00CB381B" w:rsidP="00531068">
            <w:pPr>
              <w:ind w:left="455" w:hanging="455"/>
              <w:rPr>
                <w:rFonts w:ascii="Arial" w:hAnsi="Arial" w:cs="Arial"/>
                <w:sz w:val="14"/>
                <w:szCs w:val="14"/>
              </w:rPr>
            </w:pPr>
            <w:r>
              <w:rPr>
                <w:rFonts w:ascii="Arial" w:hAnsi="Arial" w:cs="Arial"/>
                <w:sz w:val="14"/>
                <w:szCs w:val="14"/>
              </w:rPr>
              <w:t xml:space="preserve">9.01 – </w:t>
            </w:r>
            <w:r w:rsidR="00531068">
              <w:rPr>
                <w:rFonts w:ascii="Arial" w:hAnsi="Arial" w:cs="Arial"/>
                <w:sz w:val="14"/>
                <w:szCs w:val="14"/>
              </w:rPr>
              <w:tab/>
            </w:r>
            <w:r>
              <w:rPr>
                <w:rFonts w:ascii="Arial" w:hAnsi="Arial" w:cs="Arial"/>
                <w:sz w:val="14"/>
                <w:szCs w:val="14"/>
              </w:rPr>
              <w:t>Review of linear equations</w:t>
            </w:r>
          </w:p>
          <w:p w:rsidR="00CB381B" w:rsidRDefault="00CB381B" w:rsidP="00531068">
            <w:pPr>
              <w:ind w:left="455" w:hanging="455"/>
              <w:rPr>
                <w:rFonts w:ascii="Arial" w:hAnsi="Arial" w:cs="Arial"/>
                <w:sz w:val="14"/>
                <w:szCs w:val="14"/>
              </w:rPr>
            </w:pPr>
            <w:r>
              <w:rPr>
                <w:rFonts w:ascii="Arial" w:hAnsi="Arial" w:cs="Arial"/>
                <w:sz w:val="14"/>
                <w:szCs w:val="14"/>
              </w:rPr>
              <w:t xml:space="preserve">9.02 – </w:t>
            </w:r>
            <w:r w:rsidR="00531068">
              <w:rPr>
                <w:rFonts w:ascii="Arial" w:hAnsi="Arial" w:cs="Arial"/>
                <w:sz w:val="14"/>
                <w:szCs w:val="14"/>
              </w:rPr>
              <w:tab/>
            </w:r>
            <w:r>
              <w:rPr>
                <w:rFonts w:ascii="Arial" w:hAnsi="Arial" w:cs="Arial"/>
                <w:sz w:val="14"/>
                <w:szCs w:val="14"/>
              </w:rPr>
              <w:t>Graphing straight lines</w:t>
            </w:r>
          </w:p>
          <w:p w:rsidR="00CB381B" w:rsidRDefault="00CB381B" w:rsidP="00531068">
            <w:pPr>
              <w:ind w:left="455" w:hanging="455"/>
              <w:rPr>
                <w:rFonts w:ascii="Arial" w:hAnsi="Arial" w:cs="Arial"/>
                <w:sz w:val="14"/>
                <w:szCs w:val="14"/>
              </w:rPr>
            </w:pPr>
            <w:r>
              <w:rPr>
                <w:rFonts w:ascii="Arial" w:hAnsi="Arial" w:cs="Arial"/>
                <w:sz w:val="14"/>
                <w:szCs w:val="14"/>
              </w:rPr>
              <w:t xml:space="preserve">9.03 – </w:t>
            </w:r>
            <w:r w:rsidR="00531068">
              <w:rPr>
                <w:rFonts w:ascii="Arial" w:hAnsi="Arial" w:cs="Arial"/>
                <w:sz w:val="14"/>
                <w:szCs w:val="14"/>
              </w:rPr>
              <w:tab/>
            </w:r>
            <w:r>
              <w:rPr>
                <w:rFonts w:ascii="Arial" w:hAnsi="Arial" w:cs="Arial"/>
                <w:sz w:val="14"/>
                <w:szCs w:val="14"/>
              </w:rPr>
              <w:t>Calculating the gradient of a line</w:t>
            </w:r>
          </w:p>
          <w:p w:rsidR="00CB381B" w:rsidRDefault="00CB381B" w:rsidP="00531068">
            <w:pPr>
              <w:ind w:left="455" w:hanging="455"/>
              <w:rPr>
                <w:rFonts w:ascii="Arial" w:hAnsi="Arial" w:cs="Arial"/>
                <w:sz w:val="14"/>
                <w:szCs w:val="14"/>
              </w:rPr>
            </w:pPr>
            <w:r>
              <w:rPr>
                <w:rFonts w:ascii="Arial" w:hAnsi="Arial" w:cs="Arial"/>
                <w:sz w:val="14"/>
                <w:szCs w:val="14"/>
              </w:rPr>
              <w:t xml:space="preserve">9.04 – </w:t>
            </w:r>
            <w:r w:rsidR="00531068">
              <w:rPr>
                <w:rFonts w:ascii="Arial" w:hAnsi="Arial" w:cs="Arial"/>
                <w:sz w:val="14"/>
                <w:szCs w:val="14"/>
              </w:rPr>
              <w:tab/>
            </w:r>
            <w:r>
              <w:rPr>
                <w:rFonts w:ascii="Arial" w:hAnsi="Arial" w:cs="Arial"/>
                <w:sz w:val="14"/>
                <w:szCs w:val="14"/>
              </w:rPr>
              <w:t>The general equation of a straight line</w:t>
            </w:r>
          </w:p>
          <w:p w:rsidR="00CB381B" w:rsidRDefault="00CB381B" w:rsidP="00531068">
            <w:pPr>
              <w:ind w:left="455" w:hanging="455"/>
              <w:rPr>
                <w:rFonts w:ascii="Arial" w:hAnsi="Arial" w:cs="Arial"/>
                <w:sz w:val="14"/>
                <w:szCs w:val="14"/>
              </w:rPr>
            </w:pPr>
            <w:r>
              <w:rPr>
                <w:rFonts w:ascii="Arial" w:hAnsi="Arial" w:cs="Arial"/>
                <w:sz w:val="14"/>
                <w:szCs w:val="14"/>
              </w:rPr>
              <w:t xml:space="preserve">9.05 – </w:t>
            </w:r>
            <w:r w:rsidR="00531068">
              <w:rPr>
                <w:rFonts w:ascii="Arial" w:hAnsi="Arial" w:cs="Arial"/>
                <w:sz w:val="14"/>
                <w:szCs w:val="14"/>
              </w:rPr>
              <w:tab/>
            </w:r>
            <w:r>
              <w:rPr>
                <w:rFonts w:ascii="Arial" w:hAnsi="Arial" w:cs="Arial"/>
                <w:sz w:val="14"/>
                <w:szCs w:val="14"/>
              </w:rPr>
              <w:t xml:space="preserve">Graphing using </w:t>
            </w:r>
            <w:r w:rsidR="00531068">
              <w:rPr>
                <w:rFonts w:ascii="Arial" w:hAnsi="Arial" w:cs="Arial"/>
                <w:sz w:val="14"/>
                <w:szCs w:val="14"/>
              </w:rPr>
              <w:t>gradient</w:t>
            </w:r>
            <w:r>
              <w:rPr>
                <w:rFonts w:ascii="Arial" w:hAnsi="Arial" w:cs="Arial"/>
                <w:sz w:val="14"/>
                <w:szCs w:val="14"/>
              </w:rPr>
              <w:t xml:space="preserve"> and y-intercept</w:t>
            </w:r>
          </w:p>
          <w:p w:rsidR="00CB381B" w:rsidRDefault="00CB381B" w:rsidP="00531068">
            <w:pPr>
              <w:ind w:left="455" w:hanging="455"/>
              <w:rPr>
                <w:rFonts w:ascii="Arial" w:hAnsi="Arial" w:cs="Arial"/>
                <w:sz w:val="14"/>
                <w:szCs w:val="14"/>
              </w:rPr>
            </w:pPr>
            <w:r>
              <w:rPr>
                <w:rFonts w:ascii="Arial" w:hAnsi="Arial" w:cs="Arial"/>
                <w:sz w:val="14"/>
                <w:szCs w:val="14"/>
              </w:rPr>
              <w:t xml:space="preserve">9.06 – </w:t>
            </w:r>
            <w:r w:rsidR="00531068">
              <w:rPr>
                <w:rFonts w:ascii="Arial" w:hAnsi="Arial" w:cs="Arial"/>
                <w:sz w:val="14"/>
                <w:szCs w:val="14"/>
              </w:rPr>
              <w:tab/>
              <w:t>Special</w:t>
            </w:r>
            <w:r>
              <w:rPr>
                <w:rFonts w:ascii="Arial" w:hAnsi="Arial" w:cs="Arial"/>
                <w:sz w:val="14"/>
                <w:szCs w:val="14"/>
              </w:rPr>
              <w:t xml:space="preserve"> lines</w:t>
            </w:r>
          </w:p>
          <w:p w:rsidR="00CB381B" w:rsidRPr="00CB381B" w:rsidRDefault="00CB381B" w:rsidP="00531068">
            <w:pPr>
              <w:ind w:left="455" w:hanging="455"/>
              <w:rPr>
                <w:rFonts w:ascii="Arial" w:hAnsi="Arial" w:cs="Arial"/>
                <w:sz w:val="14"/>
                <w:szCs w:val="14"/>
              </w:rPr>
            </w:pPr>
            <w:r>
              <w:rPr>
                <w:rFonts w:ascii="Arial" w:hAnsi="Arial" w:cs="Arial"/>
                <w:sz w:val="14"/>
                <w:szCs w:val="14"/>
              </w:rPr>
              <w:t xml:space="preserve">9.07 – </w:t>
            </w:r>
            <w:r w:rsidR="00531068">
              <w:rPr>
                <w:rFonts w:ascii="Arial" w:hAnsi="Arial" w:cs="Arial"/>
                <w:sz w:val="14"/>
                <w:szCs w:val="14"/>
              </w:rPr>
              <w:tab/>
            </w:r>
            <w:r>
              <w:rPr>
                <w:rFonts w:ascii="Arial" w:hAnsi="Arial" w:cs="Arial"/>
                <w:sz w:val="14"/>
                <w:szCs w:val="14"/>
              </w:rPr>
              <w:t>Developing a linear formula</w:t>
            </w:r>
          </w:p>
        </w:tc>
        <w:tc>
          <w:tcPr>
            <w:tcW w:w="409" w:type="pct"/>
          </w:tcPr>
          <w:p w:rsidR="00A11B9D" w:rsidRDefault="00493F17" w:rsidP="00525C0A">
            <w:pPr>
              <w:jc w:val="center"/>
              <w:rPr>
                <w:rFonts w:ascii="Arial" w:hAnsi="Arial" w:cs="Arial"/>
                <w:sz w:val="14"/>
                <w:szCs w:val="14"/>
              </w:rPr>
            </w:pPr>
            <w:r>
              <w:rPr>
                <w:rFonts w:ascii="Arial" w:hAnsi="Arial" w:cs="Arial"/>
                <w:sz w:val="14"/>
                <w:szCs w:val="14"/>
              </w:rPr>
              <w:t>Sadler Unit 2</w:t>
            </w:r>
          </w:p>
          <w:p w:rsidR="00493F17" w:rsidRPr="00493F17" w:rsidRDefault="00493F17" w:rsidP="00525C0A">
            <w:pPr>
              <w:jc w:val="center"/>
              <w:rPr>
                <w:rFonts w:ascii="Arial" w:hAnsi="Arial" w:cs="Arial"/>
                <w:sz w:val="14"/>
                <w:szCs w:val="14"/>
              </w:rPr>
            </w:pPr>
            <w:r>
              <w:rPr>
                <w:rFonts w:ascii="Arial" w:hAnsi="Arial" w:cs="Arial"/>
                <w:sz w:val="14"/>
                <w:szCs w:val="14"/>
              </w:rPr>
              <w:t>Ch 6, 7, 8</w:t>
            </w:r>
          </w:p>
        </w:tc>
        <w:tc>
          <w:tcPr>
            <w:tcW w:w="471" w:type="pct"/>
            <w:shd w:val="clear" w:color="auto" w:fill="auto"/>
          </w:tcPr>
          <w:p w:rsidR="00A11B9D" w:rsidRPr="00A11B9D" w:rsidRDefault="00A11B9D" w:rsidP="00A11B9D">
            <w:pPr>
              <w:jc w:val="center"/>
              <w:rPr>
                <w:rFonts w:ascii="Arial" w:hAnsi="Arial" w:cs="Arial"/>
                <w:b/>
                <w:sz w:val="14"/>
                <w:szCs w:val="14"/>
              </w:rPr>
            </w:pPr>
          </w:p>
        </w:tc>
      </w:tr>
      <w:tr w:rsidR="00A11B9D" w:rsidRPr="00D3423E" w:rsidTr="00016965">
        <w:trPr>
          <w:trHeight w:val="629"/>
        </w:trPr>
        <w:tc>
          <w:tcPr>
            <w:tcW w:w="262" w:type="pct"/>
          </w:tcPr>
          <w:p w:rsidR="00A11B9D" w:rsidRPr="008B21FF" w:rsidRDefault="00650A1C" w:rsidP="00016965">
            <w:pPr>
              <w:jc w:val="center"/>
              <w:rPr>
                <w:rFonts w:ascii="Arial" w:hAnsi="Arial" w:cs="Arial"/>
                <w:b/>
                <w:sz w:val="14"/>
                <w:szCs w:val="14"/>
              </w:rPr>
            </w:pPr>
            <w:r w:rsidRPr="008B21FF">
              <w:rPr>
                <w:rFonts w:ascii="Arial" w:hAnsi="Arial" w:cs="Arial"/>
                <w:b/>
                <w:sz w:val="14"/>
                <w:szCs w:val="14"/>
              </w:rPr>
              <w:t>5 – 6</w:t>
            </w:r>
          </w:p>
        </w:tc>
        <w:tc>
          <w:tcPr>
            <w:tcW w:w="1634" w:type="pct"/>
          </w:tcPr>
          <w:p w:rsidR="00A11B9D" w:rsidRDefault="00FD2A28" w:rsidP="00FD2A28">
            <w:pPr>
              <w:pStyle w:val="ListParagraph"/>
              <w:numPr>
                <w:ilvl w:val="0"/>
                <w:numId w:val="23"/>
              </w:numPr>
              <w:ind w:left="261" w:hanging="261"/>
              <w:rPr>
                <w:rFonts w:ascii="Arial" w:hAnsi="Arial" w:cs="Arial"/>
                <w:sz w:val="14"/>
                <w:szCs w:val="14"/>
              </w:rPr>
            </w:pPr>
            <w:r>
              <w:rPr>
                <w:rFonts w:ascii="Arial" w:hAnsi="Arial" w:cs="Arial"/>
                <w:sz w:val="14"/>
                <w:szCs w:val="14"/>
              </w:rPr>
              <w:t xml:space="preserve">Graphing a </w:t>
            </w:r>
            <w:r w:rsidR="00BF698D">
              <w:rPr>
                <w:rFonts w:ascii="Arial" w:hAnsi="Arial" w:cs="Arial"/>
                <w:sz w:val="14"/>
                <w:szCs w:val="14"/>
              </w:rPr>
              <w:t>straight</w:t>
            </w:r>
            <w:r>
              <w:rPr>
                <w:rFonts w:ascii="Arial" w:hAnsi="Arial" w:cs="Arial"/>
                <w:sz w:val="14"/>
                <w:szCs w:val="14"/>
              </w:rPr>
              <w:t xml:space="preserve"> line using x- and y-intercepts</w:t>
            </w:r>
          </w:p>
          <w:p w:rsidR="00FD2A28" w:rsidRDefault="00FD2A28" w:rsidP="00FD2A28">
            <w:pPr>
              <w:pStyle w:val="ListParagraph"/>
              <w:numPr>
                <w:ilvl w:val="0"/>
                <w:numId w:val="23"/>
              </w:numPr>
              <w:ind w:left="261" w:hanging="261"/>
              <w:rPr>
                <w:rFonts w:ascii="Arial" w:hAnsi="Arial" w:cs="Arial"/>
                <w:sz w:val="14"/>
                <w:szCs w:val="14"/>
              </w:rPr>
            </w:pPr>
            <w:r>
              <w:rPr>
                <w:rFonts w:ascii="Arial" w:hAnsi="Arial" w:cs="Arial"/>
                <w:sz w:val="14"/>
                <w:szCs w:val="14"/>
              </w:rPr>
              <w:t>Drawing the graphs of linear equations</w:t>
            </w:r>
          </w:p>
          <w:p w:rsidR="00FD2A28" w:rsidRDefault="00FD2A28" w:rsidP="00FD2A28">
            <w:pPr>
              <w:pStyle w:val="ListParagraph"/>
              <w:numPr>
                <w:ilvl w:val="0"/>
                <w:numId w:val="23"/>
              </w:numPr>
              <w:ind w:left="261" w:hanging="261"/>
              <w:rPr>
                <w:rFonts w:ascii="Arial" w:hAnsi="Arial" w:cs="Arial"/>
                <w:sz w:val="14"/>
                <w:szCs w:val="14"/>
              </w:rPr>
            </w:pPr>
            <w:r>
              <w:rPr>
                <w:rFonts w:ascii="Arial" w:hAnsi="Arial" w:cs="Arial"/>
                <w:sz w:val="14"/>
                <w:szCs w:val="14"/>
              </w:rPr>
              <w:t xml:space="preserve">Solving </w:t>
            </w:r>
            <w:r w:rsidR="00BF698D">
              <w:rPr>
                <w:rFonts w:ascii="Arial" w:hAnsi="Arial" w:cs="Arial"/>
                <w:sz w:val="14"/>
                <w:szCs w:val="14"/>
              </w:rPr>
              <w:t>simultaneous</w:t>
            </w:r>
            <w:r>
              <w:rPr>
                <w:rFonts w:ascii="Arial" w:hAnsi="Arial" w:cs="Arial"/>
                <w:sz w:val="14"/>
                <w:szCs w:val="14"/>
              </w:rPr>
              <w:t xml:space="preserve"> equations graphically using the point where the two graphs meet</w:t>
            </w:r>
          </w:p>
          <w:p w:rsidR="00FD2A28" w:rsidRDefault="00FD2A28" w:rsidP="00FD2A28">
            <w:pPr>
              <w:pStyle w:val="ListParagraph"/>
              <w:numPr>
                <w:ilvl w:val="0"/>
                <w:numId w:val="23"/>
              </w:numPr>
              <w:ind w:left="261" w:hanging="261"/>
              <w:rPr>
                <w:rFonts w:ascii="Arial" w:hAnsi="Arial" w:cs="Arial"/>
                <w:sz w:val="14"/>
                <w:szCs w:val="14"/>
              </w:rPr>
            </w:pPr>
            <w:r>
              <w:rPr>
                <w:rFonts w:ascii="Arial" w:hAnsi="Arial" w:cs="Arial"/>
                <w:sz w:val="14"/>
                <w:szCs w:val="14"/>
              </w:rPr>
              <w:t>Solving simultaneous equations algebraically using the substitution method</w:t>
            </w:r>
          </w:p>
          <w:p w:rsidR="00FD2A28" w:rsidRDefault="00BF698D" w:rsidP="00FD2A28">
            <w:pPr>
              <w:pStyle w:val="ListParagraph"/>
              <w:numPr>
                <w:ilvl w:val="0"/>
                <w:numId w:val="23"/>
              </w:numPr>
              <w:ind w:left="261" w:hanging="261"/>
              <w:rPr>
                <w:rFonts w:ascii="Arial" w:hAnsi="Arial" w:cs="Arial"/>
                <w:sz w:val="14"/>
                <w:szCs w:val="14"/>
              </w:rPr>
            </w:pPr>
            <w:r>
              <w:rPr>
                <w:rFonts w:ascii="Arial" w:hAnsi="Arial" w:cs="Arial"/>
                <w:sz w:val="14"/>
                <w:szCs w:val="14"/>
              </w:rPr>
              <w:t>Solving</w:t>
            </w:r>
            <w:r w:rsidR="00FD2A28">
              <w:rPr>
                <w:rFonts w:ascii="Arial" w:hAnsi="Arial" w:cs="Arial"/>
                <w:sz w:val="14"/>
                <w:szCs w:val="14"/>
              </w:rPr>
              <w:t xml:space="preserve"> </w:t>
            </w:r>
            <w:r>
              <w:rPr>
                <w:rFonts w:ascii="Arial" w:hAnsi="Arial" w:cs="Arial"/>
                <w:sz w:val="14"/>
                <w:szCs w:val="14"/>
              </w:rPr>
              <w:t>simultaneous</w:t>
            </w:r>
            <w:r w:rsidR="00FD2A28">
              <w:rPr>
                <w:rFonts w:ascii="Arial" w:hAnsi="Arial" w:cs="Arial"/>
                <w:sz w:val="14"/>
                <w:szCs w:val="14"/>
              </w:rPr>
              <w:t xml:space="preserve"> equations algebraically using the elimination method</w:t>
            </w:r>
          </w:p>
          <w:p w:rsidR="00FD2A28" w:rsidRPr="00FD2A28" w:rsidRDefault="00FD2A28" w:rsidP="00FD2A28">
            <w:pPr>
              <w:pStyle w:val="ListParagraph"/>
              <w:numPr>
                <w:ilvl w:val="0"/>
                <w:numId w:val="23"/>
              </w:numPr>
              <w:ind w:left="261" w:hanging="261"/>
              <w:rPr>
                <w:rFonts w:ascii="Arial" w:hAnsi="Arial" w:cs="Arial"/>
                <w:sz w:val="14"/>
                <w:szCs w:val="14"/>
              </w:rPr>
            </w:pPr>
            <w:r>
              <w:rPr>
                <w:rFonts w:ascii="Arial" w:hAnsi="Arial" w:cs="Arial"/>
                <w:sz w:val="14"/>
                <w:szCs w:val="14"/>
              </w:rPr>
              <w:t>Solving real life problems by solving simultaneous equations and interpreting the answers</w:t>
            </w:r>
          </w:p>
        </w:tc>
        <w:tc>
          <w:tcPr>
            <w:tcW w:w="1271" w:type="pct"/>
          </w:tcPr>
          <w:p w:rsidR="00A11B9D" w:rsidRPr="0091096B" w:rsidRDefault="0091096B" w:rsidP="0091096B">
            <w:pPr>
              <w:ind w:left="456" w:hanging="456"/>
              <w:rPr>
                <w:rFonts w:ascii="Arial" w:hAnsi="Arial" w:cs="Arial"/>
                <w:b/>
                <w:sz w:val="14"/>
                <w:szCs w:val="14"/>
              </w:rPr>
            </w:pPr>
            <w:r w:rsidRPr="0091096B">
              <w:rPr>
                <w:rFonts w:ascii="Arial" w:hAnsi="Arial" w:cs="Arial"/>
                <w:b/>
                <w:sz w:val="14"/>
                <w:szCs w:val="14"/>
              </w:rPr>
              <w:t>Simultaneous equations</w:t>
            </w:r>
          </w:p>
          <w:p w:rsidR="0091096B" w:rsidRPr="0091096B" w:rsidRDefault="0091096B" w:rsidP="0091096B">
            <w:pPr>
              <w:pStyle w:val="Default"/>
              <w:tabs>
                <w:tab w:val="right" w:pos="9342"/>
              </w:tabs>
              <w:ind w:left="456" w:hanging="456"/>
              <w:rPr>
                <w:rFonts w:ascii="Arial" w:hAnsi="Arial" w:cs="Arial"/>
                <w:color w:val="auto"/>
                <w:sz w:val="14"/>
                <w:szCs w:val="14"/>
              </w:rPr>
            </w:pPr>
            <w:r w:rsidRPr="0091096B">
              <w:rPr>
                <w:rFonts w:ascii="Arial" w:hAnsi="Arial" w:cs="Arial"/>
                <w:color w:val="auto"/>
                <w:sz w:val="14"/>
                <w:szCs w:val="14"/>
              </w:rPr>
              <w:t>2.3.7</w:t>
            </w:r>
            <w:r w:rsidRPr="0091096B">
              <w:rPr>
                <w:rFonts w:ascii="Arial" w:hAnsi="Arial" w:cs="Arial"/>
                <w:sz w:val="14"/>
                <w:szCs w:val="14"/>
              </w:rPr>
              <w:tab/>
            </w:r>
            <w:r w:rsidRPr="0091096B">
              <w:rPr>
                <w:rFonts w:ascii="Arial" w:hAnsi="Arial" w:cs="Arial"/>
                <w:color w:val="auto"/>
                <w:sz w:val="14"/>
                <w:szCs w:val="14"/>
              </w:rPr>
              <w:t>solve a pair of simultaneous linear equations graphically or algebraically, using technology when appropriate</w:t>
            </w:r>
          </w:p>
          <w:p w:rsidR="0091096B" w:rsidRPr="0091096B" w:rsidRDefault="0091096B" w:rsidP="0091096B">
            <w:pPr>
              <w:ind w:left="456" w:hanging="456"/>
              <w:rPr>
                <w:rFonts w:ascii="Arial" w:hAnsi="Arial" w:cs="Arial"/>
                <w:sz w:val="14"/>
                <w:szCs w:val="14"/>
              </w:rPr>
            </w:pPr>
            <w:r w:rsidRPr="0091096B">
              <w:rPr>
                <w:rFonts w:ascii="Arial" w:hAnsi="Arial" w:cs="Arial"/>
                <w:sz w:val="14"/>
                <w:szCs w:val="14"/>
              </w:rPr>
              <w:t>2.3.8</w:t>
            </w:r>
            <w:r w:rsidRPr="0091096B">
              <w:rPr>
                <w:rFonts w:ascii="Arial" w:hAnsi="Arial" w:cs="Arial"/>
                <w:sz w:val="14"/>
                <w:szCs w:val="14"/>
              </w:rPr>
              <w:tab/>
              <w:t>solve practical problems that involve determining the point of intersection of two straight-line graphs; for example, determining the break-even point where cost and revenue are represented by linear equations</w:t>
            </w:r>
          </w:p>
        </w:tc>
        <w:tc>
          <w:tcPr>
            <w:tcW w:w="952" w:type="pct"/>
          </w:tcPr>
          <w:p w:rsidR="00FD2A28" w:rsidRDefault="00FD2A28" w:rsidP="00FD2A28">
            <w:pPr>
              <w:ind w:left="510" w:hanging="510"/>
              <w:rPr>
                <w:rFonts w:ascii="Arial" w:hAnsi="Arial" w:cs="Arial"/>
                <w:sz w:val="14"/>
                <w:szCs w:val="14"/>
              </w:rPr>
            </w:pPr>
            <w:r>
              <w:rPr>
                <w:rFonts w:ascii="Arial" w:hAnsi="Arial" w:cs="Arial"/>
                <w:b/>
                <w:sz w:val="14"/>
                <w:szCs w:val="14"/>
              </w:rPr>
              <w:t>Chapter 12</w:t>
            </w:r>
          </w:p>
          <w:p w:rsidR="00FD2A28" w:rsidRDefault="00FD2A28" w:rsidP="00FD2A28">
            <w:pPr>
              <w:ind w:left="510" w:hanging="510"/>
              <w:rPr>
                <w:rFonts w:ascii="Arial" w:hAnsi="Arial" w:cs="Arial"/>
                <w:sz w:val="14"/>
                <w:szCs w:val="14"/>
              </w:rPr>
            </w:pPr>
            <w:r>
              <w:rPr>
                <w:rFonts w:ascii="Arial" w:hAnsi="Arial" w:cs="Arial"/>
                <w:sz w:val="14"/>
                <w:szCs w:val="14"/>
              </w:rPr>
              <w:t xml:space="preserve">12.01 – </w:t>
            </w:r>
            <w:r>
              <w:rPr>
                <w:rFonts w:ascii="Arial" w:hAnsi="Arial" w:cs="Arial"/>
                <w:sz w:val="14"/>
                <w:szCs w:val="14"/>
              </w:rPr>
              <w:tab/>
              <w:t>Review of linear graphs</w:t>
            </w:r>
          </w:p>
          <w:p w:rsidR="00FD2A28" w:rsidRDefault="00FD2A28" w:rsidP="00FD2A28">
            <w:pPr>
              <w:ind w:left="510" w:hanging="510"/>
              <w:rPr>
                <w:rFonts w:ascii="Arial" w:hAnsi="Arial" w:cs="Arial"/>
                <w:sz w:val="14"/>
                <w:szCs w:val="14"/>
              </w:rPr>
            </w:pPr>
            <w:r>
              <w:rPr>
                <w:rFonts w:ascii="Arial" w:hAnsi="Arial" w:cs="Arial"/>
                <w:sz w:val="14"/>
                <w:szCs w:val="14"/>
              </w:rPr>
              <w:t xml:space="preserve">12.02 – </w:t>
            </w:r>
            <w:r>
              <w:rPr>
                <w:rFonts w:ascii="Arial" w:hAnsi="Arial" w:cs="Arial"/>
                <w:sz w:val="14"/>
                <w:szCs w:val="14"/>
              </w:rPr>
              <w:tab/>
              <w:t>Solving simultaneous equations graphically</w:t>
            </w:r>
          </w:p>
          <w:p w:rsidR="00FD2A28" w:rsidRDefault="00FD2A28" w:rsidP="00FD2A28">
            <w:pPr>
              <w:ind w:left="510" w:hanging="510"/>
              <w:rPr>
                <w:rFonts w:ascii="Arial" w:hAnsi="Arial" w:cs="Arial"/>
                <w:sz w:val="14"/>
                <w:szCs w:val="14"/>
              </w:rPr>
            </w:pPr>
            <w:r>
              <w:rPr>
                <w:rFonts w:ascii="Arial" w:hAnsi="Arial" w:cs="Arial"/>
                <w:sz w:val="14"/>
                <w:szCs w:val="14"/>
              </w:rPr>
              <w:t xml:space="preserve">12.03 – </w:t>
            </w:r>
            <w:r>
              <w:rPr>
                <w:rFonts w:ascii="Arial" w:hAnsi="Arial" w:cs="Arial"/>
                <w:sz w:val="14"/>
                <w:szCs w:val="14"/>
              </w:rPr>
              <w:tab/>
              <w:t>Solving simultaneous equations by substitution</w:t>
            </w:r>
          </w:p>
          <w:p w:rsidR="00FD2A28" w:rsidRDefault="00FD2A28" w:rsidP="00FD2A28">
            <w:pPr>
              <w:ind w:left="510" w:hanging="510"/>
              <w:rPr>
                <w:rFonts w:ascii="Arial" w:hAnsi="Arial" w:cs="Arial"/>
                <w:sz w:val="14"/>
                <w:szCs w:val="14"/>
              </w:rPr>
            </w:pPr>
            <w:r>
              <w:rPr>
                <w:rFonts w:ascii="Arial" w:hAnsi="Arial" w:cs="Arial"/>
                <w:sz w:val="14"/>
                <w:szCs w:val="14"/>
              </w:rPr>
              <w:t xml:space="preserve">12.04 – </w:t>
            </w:r>
            <w:r>
              <w:rPr>
                <w:rFonts w:ascii="Arial" w:hAnsi="Arial" w:cs="Arial"/>
                <w:sz w:val="14"/>
                <w:szCs w:val="14"/>
              </w:rPr>
              <w:tab/>
              <w:t>Solving simultaneous equations by elimination</w:t>
            </w:r>
          </w:p>
          <w:p w:rsidR="00FD2A28" w:rsidRPr="00FD2A28" w:rsidRDefault="00FD2A28" w:rsidP="00493F17">
            <w:pPr>
              <w:ind w:left="510" w:hanging="510"/>
              <w:rPr>
                <w:rFonts w:ascii="Arial" w:hAnsi="Arial" w:cs="Arial"/>
                <w:sz w:val="14"/>
                <w:szCs w:val="14"/>
              </w:rPr>
            </w:pPr>
            <w:r>
              <w:rPr>
                <w:rFonts w:ascii="Arial" w:hAnsi="Arial" w:cs="Arial"/>
                <w:sz w:val="14"/>
                <w:szCs w:val="14"/>
              </w:rPr>
              <w:t>12.05 –</w:t>
            </w:r>
            <w:r w:rsidR="00493F17">
              <w:rPr>
                <w:rFonts w:ascii="Arial" w:hAnsi="Arial" w:cs="Arial"/>
                <w:sz w:val="14"/>
                <w:szCs w:val="14"/>
              </w:rPr>
              <w:t xml:space="preserve"> </w:t>
            </w:r>
            <w:r w:rsidR="00493F17">
              <w:rPr>
                <w:rFonts w:ascii="Arial" w:hAnsi="Arial" w:cs="Arial"/>
                <w:sz w:val="14"/>
                <w:szCs w:val="14"/>
              </w:rPr>
              <w:tab/>
              <w:t>Practical applications</w:t>
            </w:r>
          </w:p>
        </w:tc>
        <w:tc>
          <w:tcPr>
            <w:tcW w:w="409" w:type="pct"/>
          </w:tcPr>
          <w:p w:rsidR="00A11B9D" w:rsidRPr="00525C0A" w:rsidRDefault="00493F17" w:rsidP="00525C0A">
            <w:pPr>
              <w:jc w:val="center"/>
              <w:rPr>
                <w:rFonts w:ascii="Arial" w:hAnsi="Arial" w:cs="Arial"/>
                <w:sz w:val="14"/>
                <w:szCs w:val="14"/>
              </w:rPr>
            </w:pPr>
            <w:r w:rsidRPr="00525C0A">
              <w:rPr>
                <w:rFonts w:ascii="Arial" w:hAnsi="Arial" w:cs="Arial"/>
                <w:sz w:val="14"/>
                <w:szCs w:val="14"/>
              </w:rPr>
              <w:t>Sadler Unit 2</w:t>
            </w:r>
          </w:p>
          <w:p w:rsidR="00493F17" w:rsidRPr="00525C0A" w:rsidRDefault="00493F17" w:rsidP="00525C0A">
            <w:pPr>
              <w:jc w:val="center"/>
              <w:rPr>
                <w:rFonts w:ascii="Arial" w:hAnsi="Arial" w:cs="Arial"/>
                <w:sz w:val="14"/>
                <w:szCs w:val="14"/>
              </w:rPr>
            </w:pPr>
            <w:r w:rsidRPr="00525C0A">
              <w:rPr>
                <w:rFonts w:ascii="Arial" w:hAnsi="Arial" w:cs="Arial"/>
                <w:sz w:val="14"/>
                <w:szCs w:val="14"/>
              </w:rPr>
              <w:t>Ch 12</w:t>
            </w:r>
          </w:p>
        </w:tc>
        <w:tc>
          <w:tcPr>
            <w:tcW w:w="471" w:type="pct"/>
            <w:shd w:val="clear" w:color="auto" w:fill="auto"/>
          </w:tcPr>
          <w:p w:rsidR="00A11B9D" w:rsidRPr="00A11B9D" w:rsidRDefault="00A11B9D" w:rsidP="00A11B9D">
            <w:pPr>
              <w:jc w:val="center"/>
              <w:rPr>
                <w:rFonts w:ascii="Arial" w:hAnsi="Arial" w:cs="Arial"/>
                <w:b/>
                <w:sz w:val="14"/>
                <w:szCs w:val="14"/>
              </w:rPr>
            </w:pPr>
          </w:p>
        </w:tc>
      </w:tr>
      <w:tr w:rsidR="00FD2A28" w:rsidRPr="00D3423E" w:rsidTr="00016965">
        <w:trPr>
          <w:trHeight w:val="629"/>
        </w:trPr>
        <w:tc>
          <w:tcPr>
            <w:tcW w:w="262" w:type="pct"/>
          </w:tcPr>
          <w:p w:rsidR="00FD2A28" w:rsidRPr="008B21FF" w:rsidRDefault="00FD2A28" w:rsidP="00016965">
            <w:pPr>
              <w:jc w:val="center"/>
              <w:rPr>
                <w:rFonts w:ascii="Arial" w:hAnsi="Arial" w:cs="Arial"/>
                <w:b/>
                <w:sz w:val="14"/>
                <w:szCs w:val="14"/>
              </w:rPr>
            </w:pPr>
            <w:r w:rsidRPr="008B21FF">
              <w:rPr>
                <w:rFonts w:ascii="Arial" w:hAnsi="Arial" w:cs="Arial"/>
                <w:b/>
                <w:sz w:val="14"/>
                <w:szCs w:val="14"/>
              </w:rPr>
              <w:t>7 – 8</w:t>
            </w:r>
          </w:p>
        </w:tc>
        <w:tc>
          <w:tcPr>
            <w:tcW w:w="1634" w:type="pct"/>
          </w:tcPr>
          <w:p w:rsidR="00FD2A28" w:rsidRDefault="00FD2A28" w:rsidP="00FD2A28">
            <w:pPr>
              <w:pStyle w:val="ListParagraph"/>
              <w:numPr>
                <w:ilvl w:val="0"/>
                <w:numId w:val="24"/>
              </w:numPr>
              <w:ind w:left="261" w:hanging="261"/>
              <w:rPr>
                <w:rFonts w:ascii="Arial" w:hAnsi="Arial" w:cs="Arial"/>
                <w:sz w:val="14"/>
                <w:szCs w:val="14"/>
              </w:rPr>
            </w:pPr>
            <w:r>
              <w:rPr>
                <w:rFonts w:ascii="Arial" w:hAnsi="Arial" w:cs="Arial"/>
                <w:sz w:val="14"/>
                <w:szCs w:val="14"/>
              </w:rPr>
              <w:t>Drawing piece-wise graphs</w:t>
            </w:r>
          </w:p>
          <w:p w:rsidR="00FD2A28" w:rsidRDefault="00FD2A28" w:rsidP="00FD2A28">
            <w:pPr>
              <w:pStyle w:val="ListParagraph"/>
              <w:numPr>
                <w:ilvl w:val="0"/>
                <w:numId w:val="24"/>
              </w:numPr>
              <w:ind w:left="261" w:hanging="261"/>
              <w:rPr>
                <w:rFonts w:ascii="Arial" w:hAnsi="Arial" w:cs="Arial"/>
                <w:sz w:val="14"/>
                <w:szCs w:val="14"/>
              </w:rPr>
            </w:pPr>
            <w:r>
              <w:rPr>
                <w:rFonts w:ascii="Arial" w:hAnsi="Arial" w:cs="Arial"/>
                <w:sz w:val="14"/>
                <w:szCs w:val="14"/>
              </w:rPr>
              <w:t>Solving real-life problems by drawing piece-</w:t>
            </w:r>
            <w:r w:rsidR="00BF698D">
              <w:rPr>
                <w:rFonts w:ascii="Arial" w:hAnsi="Arial" w:cs="Arial"/>
                <w:sz w:val="14"/>
                <w:szCs w:val="14"/>
              </w:rPr>
              <w:t>wise</w:t>
            </w:r>
            <w:r>
              <w:rPr>
                <w:rFonts w:ascii="Arial" w:hAnsi="Arial" w:cs="Arial"/>
                <w:sz w:val="14"/>
                <w:szCs w:val="14"/>
              </w:rPr>
              <w:t xml:space="preserve"> graphs and interpreting them</w:t>
            </w:r>
          </w:p>
          <w:p w:rsidR="00FD2A28" w:rsidRPr="00FD2A28" w:rsidRDefault="00BF698D" w:rsidP="00FD2A28">
            <w:pPr>
              <w:pStyle w:val="ListParagraph"/>
              <w:numPr>
                <w:ilvl w:val="0"/>
                <w:numId w:val="24"/>
              </w:numPr>
              <w:ind w:left="261" w:hanging="261"/>
              <w:rPr>
                <w:rFonts w:ascii="Arial" w:hAnsi="Arial" w:cs="Arial"/>
                <w:sz w:val="14"/>
                <w:szCs w:val="14"/>
              </w:rPr>
            </w:pPr>
            <w:r>
              <w:rPr>
                <w:rFonts w:ascii="Arial" w:hAnsi="Arial" w:cs="Arial"/>
                <w:sz w:val="14"/>
                <w:szCs w:val="14"/>
              </w:rPr>
              <w:t>Drawing</w:t>
            </w:r>
            <w:r w:rsidR="00FD2A28">
              <w:rPr>
                <w:rFonts w:ascii="Arial" w:hAnsi="Arial" w:cs="Arial"/>
                <w:sz w:val="14"/>
                <w:szCs w:val="14"/>
              </w:rPr>
              <w:t xml:space="preserve"> step graphs and interpreting </w:t>
            </w:r>
            <w:r>
              <w:rPr>
                <w:rFonts w:ascii="Arial" w:hAnsi="Arial" w:cs="Arial"/>
                <w:sz w:val="14"/>
                <w:szCs w:val="14"/>
              </w:rPr>
              <w:t>them</w:t>
            </w:r>
            <w:r w:rsidR="00FD2A28">
              <w:rPr>
                <w:rFonts w:ascii="Arial" w:hAnsi="Arial" w:cs="Arial"/>
                <w:sz w:val="14"/>
                <w:szCs w:val="14"/>
              </w:rPr>
              <w:t xml:space="preserve"> to solve real life problems</w:t>
            </w:r>
          </w:p>
        </w:tc>
        <w:tc>
          <w:tcPr>
            <w:tcW w:w="1271" w:type="pct"/>
          </w:tcPr>
          <w:p w:rsidR="00FD2A28" w:rsidRPr="0091096B" w:rsidRDefault="00FD2A28" w:rsidP="0091096B">
            <w:pPr>
              <w:ind w:left="456" w:hanging="456"/>
              <w:rPr>
                <w:rFonts w:ascii="Arial" w:hAnsi="Arial" w:cs="Arial"/>
                <w:b/>
                <w:sz w:val="14"/>
                <w:szCs w:val="14"/>
              </w:rPr>
            </w:pPr>
            <w:r w:rsidRPr="0091096B">
              <w:rPr>
                <w:rFonts w:ascii="Arial" w:hAnsi="Arial" w:cs="Arial"/>
                <w:b/>
                <w:sz w:val="14"/>
                <w:szCs w:val="14"/>
              </w:rPr>
              <w:t>Piece-wise Functions</w:t>
            </w:r>
          </w:p>
          <w:p w:rsidR="00FD2A28" w:rsidRPr="0091096B" w:rsidRDefault="00FD2A28" w:rsidP="0091096B">
            <w:pPr>
              <w:pStyle w:val="Default"/>
              <w:tabs>
                <w:tab w:val="right" w:pos="9365"/>
              </w:tabs>
              <w:ind w:left="456" w:hanging="456"/>
              <w:rPr>
                <w:rFonts w:ascii="Arial" w:hAnsi="Arial" w:cs="Arial"/>
                <w:color w:val="auto"/>
                <w:sz w:val="14"/>
                <w:szCs w:val="14"/>
              </w:rPr>
            </w:pPr>
            <w:r w:rsidRPr="0091096B">
              <w:rPr>
                <w:rFonts w:ascii="Arial" w:hAnsi="Arial" w:cs="Arial"/>
                <w:color w:val="auto"/>
                <w:sz w:val="14"/>
                <w:szCs w:val="14"/>
              </w:rPr>
              <w:t>2.3.9</w:t>
            </w:r>
            <w:r w:rsidRPr="0091096B">
              <w:rPr>
                <w:rFonts w:ascii="Arial" w:hAnsi="Arial" w:cs="Arial"/>
                <w:sz w:val="14"/>
                <w:szCs w:val="14"/>
              </w:rPr>
              <w:tab/>
            </w:r>
            <w:r w:rsidRPr="0091096B">
              <w:rPr>
                <w:rFonts w:ascii="Arial" w:hAnsi="Arial" w:cs="Arial"/>
                <w:color w:val="auto"/>
                <w:sz w:val="14"/>
                <w:szCs w:val="14"/>
              </w:rPr>
              <w:t xml:space="preserve">sketch piece-wise linear graphs and step graphs, using technology when appropriate </w:t>
            </w:r>
          </w:p>
          <w:p w:rsidR="00FD2A28" w:rsidRPr="0091096B" w:rsidRDefault="00FD2A28" w:rsidP="0091096B">
            <w:pPr>
              <w:ind w:left="456" w:hanging="456"/>
              <w:rPr>
                <w:rFonts w:ascii="Arial" w:hAnsi="Arial" w:cs="Arial"/>
                <w:sz w:val="14"/>
                <w:szCs w:val="14"/>
              </w:rPr>
            </w:pPr>
            <w:r w:rsidRPr="0091096B">
              <w:rPr>
                <w:rFonts w:ascii="Arial" w:hAnsi="Arial" w:cs="Arial"/>
                <w:sz w:val="14"/>
                <w:szCs w:val="14"/>
              </w:rPr>
              <w:t>2.3.10</w:t>
            </w:r>
            <w:r w:rsidRPr="0091096B">
              <w:rPr>
                <w:rFonts w:ascii="Arial" w:hAnsi="Arial" w:cs="Arial"/>
                <w:sz w:val="14"/>
                <w:szCs w:val="14"/>
              </w:rPr>
              <w:tab/>
              <w:t>interpret piece-wise linear and step graphs used to model practical situations; for example, the tax paid as income increases, the change in the level of water in a tank over time when water is drawn off at different intervals and for different periods of time, the charging scheme for sending parcels of different weights through the post</w:t>
            </w:r>
          </w:p>
        </w:tc>
        <w:tc>
          <w:tcPr>
            <w:tcW w:w="952" w:type="pct"/>
          </w:tcPr>
          <w:p w:rsidR="00FD2A28" w:rsidRDefault="00FD2A28" w:rsidP="00FD2A28">
            <w:pPr>
              <w:ind w:left="510" w:hanging="510"/>
              <w:rPr>
                <w:rFonts w:ascii="Arial" w:hAnsi="Arial" w:cs="Arial"/>
                <w:b/>
                <w:sz w:val="14"/>
                <w:szCs w:val="14"/>
              </w:rPr>
            </w:pPr>
            <w:r>
              <w:rPr>
                <w:rFonts w:ascii="Arial" w:hAnsi="Arial" w:cs="Arial"/>
                <w:b/>
                <w:sz w:val="14"/>
                <w:szCs w:val="14"/>
              </w:rPr>
              <w:t>C</w:t>
            </w:r>
            <w:r w:rsidR="00493F17">
              <w:rPr>
                <w:rFonts w:ascii="Arial" w:hAnsi="Arial" w:cs="Arial"/>
                <w:b/>
                <w:sz w:val="14"/>
                <w:szCs w:val="14"/>
              </w:rPr>
              <w:t>hapter 12</w:t>
            </w:r>
          </w:p>
          <w:p w:rsidR="00FD2A28" w:rsidRDefault="00FD2A28" w:rsidP="00FD2A28">
            <w:pPr>
              <w:ind w:left="510" w:hanging="510"/>
              <w:rPr>
                <w:rFonts w:ascii="Arial" w:hAnsi="Arial" w:cs="Arial"/>
                <w:sz w:val="14"/>
                <w:szCs w:val="14"/>
              </w:rPr>
            </w:pPr>
            <w:r>
              <w:rPr>
                <w:rFonts w:ascii="Arial" w:hAnsi="Arial" w:cs="Arial"/>
                <w:sz w:val="14"/>
                <w:szCs w:val="14"/>
              </w:rPr>
              <w:t xml:space="preserve">12.06 – </w:t>
            </w:r>
            <w:r>
              <w:rPr>
                <w:rFonts w:ascii="Arial" w:hAnsi="Arial" w:cs="Arial"/>
                <w:sz w:val="14"/>
                <w:szCs w:val="14"/>
              </w:rPr>
              <w:tab/>
              <w:t>Drawing piece-wise graphs</w:t>
            </w:r>
          </w:p>
          <w:p w:rsidR="00FD2A28" w:rsidRDefault="00FD2A28" w:rsidP="00FD2A28">
            <w:pPr>
              <w:ind w:left="510" w:hanging="510"/>
              <w:rPr>
                <w:rFonts w:ascii="Arial" w:hAnsi="Arial" w:cs="Arial"/>
                <w:sz w:val="14"/>
                <w:szCs w:val="14"/>
              </w:rPr>
            </w:pPr>
            <w:r>
              <w:rPr>
                <w:rFonts w:ascii="Arial" w:hAnsi="Arial" w:cs="Arial"/>
                <w:sz w:val="14"/>
                <w:szCs w:val="14"/>
              </w:rPr>
              <w:t xml:space="preserve">12.07 – </w:t>
            </w:r>
            <w:r>
              <w:rPr>
                <w:rFonts w:ascii="Arial" w:hAnsi="Arial" w:cs="Arial"/>
                <w:sz w:val="14"/>
                <w:szCs w:val="14"/>
              </w:rPr>
              <w:tab/>
              <w:t>Applications involving piece-wise graphs</w:t>
            </w:r>
          </w:p>
          <w:p w:rsidR="00FD2A28" w:rsidRPr="00FD2A28" w:rsidRDefault="00FD2A28" w:rsidP="00FD2A28">
            <w:pPr>
              <w:ind w:left="510" w:hanging="510"/>
              <w:rPr>
                <w:rFonts w:ascii="Arial" w:hAnsi="Arial" w:cs="Arial"/>
                <w:sz w:val="14"/>
                <w:szCs w:val="14"/>
              </w:rPr>
            </w:pPr>
            <w:r>
              <w:rPr>
                <w:rFonts w:ascii="Arial" w:hAnsi="Arial" w:cs="Arial"/>
                <w:sz w:val="14"/>
                <w:szCs w:val="14"/>
              </w:rPr>
              <w:t xml:space="preserve">12.08 – </w:t>
            </w:r>
            <w:r>
              <w:rPr>
                <w:rFonts w:ascii="Arial" w:hAnsi="Arial" w:cs="Arial"/>
                <w:sz w:val="14"/>
                <w:szCs w:val="14"/>
              </w:rPr>
              <w:tab/>
              <w:t>Step graphs</w:t>
            </w:r>
          </w:p>
        </w:tc>
        <w:tc>
          <w:tcPr>
            <w:tcW w:w="409" w:type="pct"/>
          </w:tcPr>
          <w:p w:rsidR="00FD2A28" w:rsidRPr="00525C0A" w:rsidRDefault="00493F17" w:rsidP="00525C0A">
            <w:pPr>
              <w:jc w:val="center"/>
              <w:rPr>
                <w:rFonts w:ascii="Arial" w:hAnsi="Arial" w:cs="Arial"/>
                <w:sz w:val="14"/>
                <w:szCs w:val="14"/>
              </w:rPr>
            </w:pPr>
            <w:r w:rsidRPr="00525C0A">
              <w:rPr>
                <w:rFonts w:ascii="Arial" w:hAnsi="Arial" w:cs="Arial"/>
                <w:sz w:val="14"/>
                <w:szCs w:val="14"/>
              </w:rPr>
              <w:t>Sadler Unit 2</w:t>
            </w:r>
          </w:p>
          <w:p w:rsidR="00493F17" w:rsidRPr="00525C0A" w:rsidRDefault="00493F17" w:rsidP="00525C0A">
            <w:pPr>
              <w:jc w:val="center"/>
              <w:rPr>
                <w:rFonts w:ascii="Arial" w:hAnsi="Arial" w:cs="Arial"/>
                <w:sz w:val="14"/>
                <w:szCs w:val="14"/>
              </w:rPr>
            </w:pPr>
            <w:r w:rsidRPr="00525C0A">
              <w:rPr>
                <w:rFonts w:ascii="Arial" w:hAnsi="Arial" w:cs="Arial"/>
                <w:sz w:val="14"/>
                <w:szCs w:val="14"/>
              </w:rPr>
              <w:t>Ch 9</w:t>
            </w:r>
          </w:p>
        </w:tc>
        <w:tc>
          <w:tcPr>
            <w:tcW w:w="471" w:type="pct"/>
            <w:shd w:val="clear" w:color="auto" w:fill="auto"/>
          </w:tcPr>
          <w:p w:rsidR="00FD2A28" w:rsidRDefault="00312213" w:rsidP="00A11B9D">
            <w:pPr>
              <w:jc w:val="center"/>
              <w:rPr>
                <w:rFonts w:ascii="Arial" w:hAnsi="Arial" w:cs="Arial"/>
                <w:b/>
                <w:sz w:val="14"/>
                <w:szCs w:val="14"/>
              </w:rPr>
            </w:pPr>
            <w:r>
              <w:rPr>
                <w:rFonts w:ascii="Arial" w:hAnsi="Arial" w:cs="Arial"/>
                <w:b/>
                <w:sz w:val="14"/>
                <w:szCs w:val="14"/>
              </w:rPr>
              <w:t>Week 7</w:t>
            </w:r>
          </w:p>
          <w:p w:rsidR="00312213" w:rsidRDefault="00312213" w:rsidP="00A11B9D">
            <w:pPr>
              <w:jc w:val="center"/>
              <w:rPr>
                <w:rFonts w:ascii="Arial" w:hAnsi="Arial" w:cs="Arial"/>
                <w:b/>
                <w:sz w:val="14"/>
                <w:szCs w:val="14"/>
              </w:rPr>
            </w:pPr>
            <w:r>
              <w:rPr>
                <w:rFonts w:ascii="Arial" w:hAnsi="Arial" w:cs="Arial"/>
                <w:b/>
                <w:sz w:val="14"/>
                <w:szCs w:val="14"/>
              </w:rPr>
              <w:t>Investigation 4</w:t>
            </w:r>
          </w:p>
          <w:p w:rsidR="00312213" w:rsidRPr="00A11B9D" w:rsidRDefault="00E76977" w:rsidP="00A11B9D">
            <w:pPr>
              <w:jc w:val="center"/>
              <w:rPr>
                <w:rFonts w:ascii="Arial" w:hAnsi="Arial" w:cs="Arial"/>
                <w:b/>
                <w:sz w:val="14"/>
                <w:szCs w:val="14"/>
              </w:rPr>
            </w:pPr>
            <w:r>
              <w:rPr>
                <w:rFonts w:ascii="Arial" w:hAnsi="Arial" w:cs="Arial"/>
                <w:b/>
                <w:sz w:val="14"/>
                <w:szCs w:val="14"/>
              </w:rPr>
              <w:t>(10%)</w:t>
            </w:r>
          </w:p>
        </w:tc>
      </w:tr>
      <w:tr w:rsidR="00FD2A28" w:rsidRPr="00D3423E" w:rsidTr="00016965">
        <w:trPr>
          <w:trHeight w:val="274"/>
        </w:trPr>
        <w:tc>
          <w:tcPr>
            <w:tcW w:w="262" w:type="pct"/>
          </w:tcPr>
          <w:p w:rsidR="00FD2A28" w:rsidRPr="008B21FF" w:rsidRDefault="00493F17" w:rsidP="00016965">
            <w:pPr>
              <w:jc w:val="center"/>
              <w:rPr>
                <w:rFonts w:ascii="Arial" w:hAnsi="Arial" w:cs="Arial"/>
                <w:b/>
                <w:sz w:val="14"/>
                <w:szCs w:val="14"/>
              </w:rPr>
            </w:pPr>
            <w:r w:rsidRPr="008B21FF">
              <w:rPr>
                <w:rFonts w:ascii="Arial" w:hAnsi="Arial" w:cs="Arial"/>
                <w:b/>
                <w:sz w:val="14"/>
                <w:szCs w:val="14"/>
              </w:rPr>
              <w:t>9 – 10</w:t>
            </w:r>
          </w:p>
        </w:tc>
        <w:tc>
          <w:tcPr>
            <w:tcW w:w="1634" w:type="pct"/>
          </w:tcPr>
          <w:p w:rsidR="00FD2A28" w:rsidRDefault="00493F17" w:rsidP="00493F17">
            <w:pPr>
              <w:pStyle w:val="ListParagraph"/>
              <w:numPr>
                <w:ilvl w:val="0"/>
                <w:numId w:val="25"/>
              </w:numPr>
              <w:ind w:left="261" w:hanging="261"/>
              <w:rPr>
                <w:rFonts w:ascii="Arial" w:hAnsi="Arial" w:cs="Arial"/>
                <w:sz w:val="14"/>
                <w:szCs w:val="14"/>
              </w:rPr>
            </w:pPr>
            <w:r>
              <w:rPr>
                <w:rFonts w:ascii="Arial" w:hAnsi="Arial" w:cs="Arial"/>
                <w:sz w:val="14"/>
                <w:szCs w:val="14"/>
              </w:rPr>
              <w:t>Use probability notation of the form P(X=x), P(X&lt;x)</w:t>
            </w:r>
          </w:p>
          <w:p w:rsidR="00493F17" w:rsidRDefault="00493F17" w:rsidP="00493F17">
            <w:pPr>
              <w:pStyle w:val="ListParagraph"/>
              <w:numPr>
                <w:ilvl w:val="0"/>
                <w:numId w:val="25"/>
              </w:numPr>
              <w:ind w:left="261" w:hanging="261"/>
              <w:rPr>
                <w:rFonts w:ascii="Arial" w:hAnsi="Arial" w:cs="Arial"/>
                <w:sz w:val="14"/>
                <w:szCs w:val="14"/>
              </w:rPr>
            </w:pPr>
            <w:r>
              <w:rPr>
                <w:rFonts w:ascii="Arial" w:hAnsi="Arial" w:cs="Arial"/>
                <w:sz w:val="14"/>
                <w:szCs w:val="14"/>
              </w:rPr>
              <w:t xml:space="preserve">Calculate and use probabilities </w:t>
            </w:r>
            <w:r w:rsidR="00312213">
              <w:rPr>
                <w:rFonts w:ascii="Arial" w:hAnsi="Arial" w:cs="Arial"/>
                <w:sz w:val="14"/>
                <w:szCs w:val="14"/>
              </w:rPr>
              <w:t>associated</w:t>
            </w:r>
            <w:r>
              <w:rPr>
                <w:rFonts w:ascii="Arial" w:hAnsi="Arial" w:cs="Arial"/>
                <w:sz w:val="14"/>
                <w:szCs w:val="14"/>
              </w:rPr>
              <w:t xml:space="preserve"> with the standard normal distribution</w:t>
            </w:r>
          </w:p>
          <w:p w:rsidR="00493F17" w:rsidRDefault="00493F17" w:rsidP="00493F17">
            <w:pPr>
              <w:pStyle w:val="ListParagraph"/>
              <w:numPr>
                <w:ilvl w:val="0"/>
                <w:numId w:val="25"/>
              </w:numPr>
              <w:ind w:left="261" w:hanging="261"/>
              <w:rPr>
                <w:rFonts w:ascii="Arial" w:hAnsi="Arial" w:cs="Arial"/>
                <w:sz w:val="14"/>
                <w:szCs w:val="14"/>
              </w:rPr>
            </w:pPr>
            <w:r>
              <w:rPr>
                <w:rFonts w:ascii="Arial" w:hAnsi="Arial" w:cs="Arial"/>
                <w:sz w:val="14"/>
                <w:szCs w:val="14"/>
              </w:rPr>
              <w:t>Calculate and use probabilities associated with the non-standard normal distribution</w:t>
            </w:r>
          </w:p>
          <w:p w:rsidR="00493F17" w:rsidRDefault="00493F17" w:rsidP="00493F17">
            <w:pPr>
              <w:pStyle w:val="ListParagraph"/>
              <w:numPr>
                <w:ilvl w:val="0"/>
                <w:numId w:val="25"/>
              </w:numPr>
              <w:ind w:left="261" w:hanging="261"/>
              <w:rPr>
                <w:rFonts w:ascii="Arial" w:hAnsi="Arial" w:cs="Arial"/>
                <w:sz w:val="14"/>
                <w:szCs w:val="14"/>
              </w:rPr>
            </w:pPr>
            <w:r>
              <w:rPr>
                <w:rFonts w:ascii="Arial" w:hAnsi="Arial" w:cs="Arial"/>
                <w:sz w:val="14"/>
                <w:szCs w:val="14"/>
              </w:rPr>
              <w:t>Use a calculator to determine probabilities</w:t>
            </w:r>
          </w:p>
          <w:p w:rsidR="00493F17" w:rsidRDefault="00493F17" w:rsidP="00493F17">
            <w:pPr>
              <w:pStyle w:val="ListParagraph"/>
              <w:numPr>
                <w:ilvl w:val="0"/>
                <w:numId w:val="25"/>
              </w:numPr>
              <w:ind w:left="261" w:hanging="261"/>
              <w:rPr>
                <w:rFonts w:ascii="Arial" w:hAnsi="Arial" w:cs="Arial"/>
                <w:sz w:val="14"/>
                <w:szCs w:val="14"/>
              </w:rPr>
            </w:pPr>
            <w:r>
              <w:rPr>
                <w:rFonts w:ascii="Arial" w:hAnsi="Arial" w:cs="Arial"/>
                <w:sz w:val="14"/>
                <w:szCs w:val="14"/>
              </w:rPr>
              <w:t>Use the 68%, 95%, 99.7% rule</w:t>
            </w:r>
          </w:p>
          <w:p w:rsidR="00493F17" w:rsidRPr="00493F17" w:rsidRDefault="00493F17" w:rsidP="00493F17">
            <w:pPr>
              <w:pStyle w:val="ListParagraph"/>
              <w:numPr>
                <w:ilvl w:val="0"/>
                <w:numId w:val="25"/>
              </w:numPr>
              <w:ind w:left="261" w:hanging="261"/>
              <w:rPr>
                <w:rFonts w:ascii="Arial" w:hAnsi="Arial" w:cs="Arial"/>
                <w:sz w:val="14"/>
                <w:szCs w:val="14"/>
              </w:rPr>
            </w:pPr>
            <w:r>
              <w:rPr>
                <w:rFonts w:ascii="Arial" w:hAnsi="Arial" w:cs="Arial"/>
                <w:sz w:val="14"/>
                <w:szCs w:val="14"/>
              </w:rPr>
              <w:t>Calculate quantiles for normally distributed data</w:t>
            </w:r>
          </w:p>
        </w:tc>
        <w:tc>
          <w:tcPr>
            <w:tcW w:w="1271" w:type="pct"/>
          </w:tcPr>
          <w:p w:rsidR="00FD2A28" w:rsidRPr="00493F17" w:rsidRDefault="00493F17" w:rsidP="00493F17">
            <w:pPr>
              <w:ind w:left="456" w:hanging="456"/>
              <w:rPr>
                <w:rFonts w:ascii="Arial" w:hAnsi="Arial" w:cs="Arial"/>
                <w:b/>
                <w:sz w:val="14"/>
                <w:szCs w:val="14"/>
              </w:rPr>
            </w:pPr>
            <w:r w:rsidRPr="00493F17">
              <w:rPr>
                <w:rFonts w:ascii="Arial" w:hAnsi="Arial" w:cs="Arial"/>
                <w:b/>
                <w:sz w:val="14"/>
                <w:szCs w:val="14"/>
              </w:rPr>
              <w:t>Normal Distribution</w:t>
            </w:r>
          </w:p>
          <w:p w:rsidR="00493F17" w:rsidRPr="00493F17" w:rsidRDefault="00493F17" w:rsidP="00493F17">
            <w:pPr>
              <w:pStyle w:val="ContentDescription"/>
              <w:numPr>
                <w:ilvl w:val="0"/>
                <w:numId w:val="0"/>
              </w:numPr>
              <w:spacing w:before="0" w:after="0" w:line="240" w:lineRule="auto"/>
              <w:ind w:left="456" w:hanging="456"/>
              <w:rPr>
                <w:rFonts w:ascii="Arial" w:hAnsi="Arial"/>
                <w:sz w:val="14"/>
                <w:szCs w:val="14"/>
              </w:rPr>
            </w:pPr>
            <w:r w:rsidRPr="00493F17">
              <w:rPr>
                <w:rFonts w:ascii="Arial" w:hAnsi="Arial"/>
                <w:sz w:val="14"/>
                <w:szCs w:val="14"/>
              </w:rPr>
              <w:t>2.1.6</w:t>
            </w:r>
            <w:r w:rsidRPr="00493F17">
              <w:rPr>
                <w:rFonts w:ascii="Arial" w:hAnsi="Arial"/>
                <w:sz w:val="14"/>
                <w:szCs w:val="14"/>
              </w:rPr>
              <w:tab/>
              <w:t>use the number of deviations from the mean (standard scores) to describe deviations from the mean in normally distributed data sets</w:t>
            </w:r>
          </w:p>
          <w:p w:rsidR="00493F17" w:rsidRPr="00493F17" w:rsidRDefault="00493F17" w:rsidP="00493F17">
            <w:pPr>
              <w:pStyle w:val="ContentDescription"/>
              <w:numPr>
                <w:ilvl w:val="0"/>
                <w:numId w:val="0"/>
              </w:numPr>
              <w:spacing w:before="0" w:after="0" w:line="240" w:lineRule="auto"/>
              <w:ind w:left="456" w:hanging="456"/>
              <w:rPr>
                <w:rFonts w:ascii="Arial" w:hAnsi="Arial"/>
                <w:sz w:val="14"/>
                <w:szCs w:val="14"/>
              </w:rPr>
            </w:pPr>
            <w:r w:rsidRPr="00493F17">
              <w:rPr>
                <w:rFonts w:ascii="Arial" w:hAnsi="Arial"/>
                <w:sz w:val="14"/>
                <w:szCs w:val="14"/>
              </w:rPr>
              <w:t>2.1.7</w:t>
            </w:r>
            <w:r w:rsidRPr="00493F17">
              <w:rPr>
                <w:rFonts w:ascii="Arial" w:hAnsi="Arial"/>
                <w:sz w:val="14"/>
                <w:szCs w:val="14"/>
              </w:rPr>
              <w:tab/>
              <w:t>calculate quantiles for normally distributed data with known mean and standard deviation in practical situations</w:t>
            </w:r>
          </w:p>
          <w:p w:rsidR="00493F17" w:rsidRPr="00493F17" w:rsidRDefault="00493F17" w:rsidP="00493F17">
            <w:pPr>
              <w:pStyle w:val="ContentDescription"/>
              <w:numPr>
                <w:ilvl w:val="0"/>
                <w:numId w:val="0"/>
              </w:numPr>
              <w:spacing w:before="0" w:after="0" w:line="240" w:lineRule="auto"/>
              <w:ind w:left="456" w:hanging="456"/>
              <w:rPr>
                <w:rFonts w:ascii="Arial" w:hAnsi="Arial"/>
                <w:sz w:val="14"/>
                <w:szCs w:val="14"/>
              </w:rPr>
            </w:pPr>
            <w:r w:rsidRPr="00493F17">
              <w:rPr>
                <w:rFonts w:ascii="Arial" w:hAnsi="Arial"/>
                <w:sz w:val="14"/>
                <w:szCs w:val="14"/>
              </w:rPr>
              <w:t>2.1.8</w:t>
            </w:r>
            <w:r w:rsidRPr="00493F17">
              <w:rPr>
                <w:rFonts w:ascii="Arial" w:hAnsi="Arial"/>
                <w:sz w:val="14"/>
                <w:szCs w:val="14"/>
              </w:rPr>
              <w:tab/>
              <w:t>use the 68%, 95%, 99.7% rule for data one, two and three standard deviations from the mean in practical situations</w:t>
            </w:r>
          </w:p>
          <w:p w:rsidR="00493F17" w:rsidRPr="00493F17" w:rsidRDefault="00493F17" w:rsidP="00493F17">
            <w:pPr>
              <w:ind w:left="456" w:hanging="456"/>
              <w:rPr>
                <w:rFonts w:ascii="Arial" w:hAnsi="Arial" w:cs="Arial"/>
                <w:sz w:val="14"/>
                <w:szCs w:val="14"/>
              </w:rPr>
            </w:pPr>
            <w:r w:rsidRPr="00493F17">
              <w:rPr>
                <w:rFonts w:ascii="Arial" w:hAnsi="Arial" w:cs="Arial"/>
                <w:sz w:val="14"/>
                <w:szCs w:val="14"/>
              </w:rPr>
              <w:t>2.1.9</w:t>
            </w:r>
            <w:r w:rsidRPr="00493F17">
              <w:rPr>
                <w:rFonts w:ascii="Arial" w:hAnsi="Arial" w:cs="Arial"/>
                <w:sz w:val="14"/>
                <w:szCs w:val="14"/>
              </w:rPr>
              <w:tab/>
              <w:t xml:space="preserve">calculate probabilities for normal distributions with known mean </w:t>
            </w:r>
            <w:r w:rsidRPr="00493F17">
              <w:rPr>
                <w:rFonts w:ascii="Arial" w:hAnsi="Arial" w:cs="Arial"/>
                <w:sz w:val="14"/>
                <w:szCs w:val="14"/>
              </w:rPr>
              <w:sym w:font="Symbol" w:char="F06D"/>
            </w:r>
            <w:r w:rsidRPr="00493F17">
              <w:rPr>
                <w:rFonts w:ascii="Arial" w:hAnsi="Arial" w:cs="Arial"/>
                <w:sz w:val="14"/>
                <w:szCs w:val="14"/>
              </w:rPr>
              <w:t xml:space="preserve"> and standard deviation </w:t>
            </w:r>
            <w:r w:rsidRPr="00493F17">
              <w:rPr>
                <w:rFonts w:ascii="Arial" w:hAnsi="Arial" w:cs="Arial"/>
                <w:sz w:val="14"/>
                <w:szCs w:val="14"/>
              </w:rPr>
              <w:sym w:font="Symbol" w:char="F073"/>
            </w:r>
            <w:r w:rsidRPr="00493F17">
              <w:rPr>
                <w:rFonts w:ascii="Arial" w:hAnsi="Arial" w:cs="Arial"/>
                <w:sz w:val="14"/>
                <w:szCs w:val="14"/>
              </w:rPr>
              <w:t xml:space="preserve"> in practical situations</w:t>
            </w:r>
          </w:p>
        </w:tc>
        <w:tc>
          <w:tcPr>
            <w:tcW w:w="952" w:type="pct"/>
          </w:tcPr>
          <w:p w:rsidR="00FD2A28" w:rsidRPr="00A11B9D" w:rsidRDefault="00FD2A28" w:rsidP="00A11B9D">
            <w:pPr>
              <w:rPr>
                <w:rFonts w:ascii="Arial" w:hAnsi="Arial" w:cs="Arial"/>
                <w:b/>
                <w:sz w:val="14"/>
                <w:szCs w:val="14"/>
              </w:rPr>
            </w:pPr>
          </w:p>
        </w:tc>
        <w:tc>
          <w:tcPr>
            <w:tcW w:w="409" w:type="pct"/>
          </w:tcPr>
          <w:p w:rsidR="00FD2A28" w:rsidRPr="00525C0A" w:rsidRDefault="00493F17" w:rsidP="00525C0A">
            <w:pPr>
              <w:jc w:val="center"/>
              <w:rPr>
                <w:rFonts w:ascii="Arial" w:hAnsi="Arial" w:cs="Arial"/>
                <w:sz w:val="14"/>
                <w:szCs w:val="14"/>
              </w:rPr>
            </w:pPr>
            <w:r w:rsidRPr="00525C0A">
              <w:rPr>
                <w:rFonts w:ascii="Arial" w:hAnsi="Arial" w:cs="Arial"/>
                <w:sz w:val="14"/>
                <w:szCs w:val="14"/>
              </w:rPr>
              <w:t>Sadler Unit 2</w:t>
            </w:r>
          </w:p>
          <w:p w:rsidR="00493F17" w:rsidRPr="00525C0A" w:rsidRDefault="00493F17" w:rsidP="00525C0A">
            <w:pPr>
              <w:jc w:val="center"/>
              <w:rPr>
                <w:rFonts w:ascii="Arial" w:hAnsi="Arial" w:cs="Arial"/>
                <w:sz w:val="14"/>
                <w:szCs w:val="14"/>
              </w:rPr>
            </w:pPr>
            <w:r w:rsidRPr="00525C0A">
              <w:rPr>
                <w:rFonts w:ascii="Arial" w:hAnsi="Arial" w:cs="Arial"/>
                <w:sz w:val="14"/>
                <w:szCs w:val="14"/>
              </w:rPr>
              <w:t>Ch 13</w:t>
            </w:r>
          </w:p>
          <w:p w:rsidR="00493F17" w:rsidRPr="00525C0A" w:rsidRDefault="00493F17" w:rsidP="00525C0A">
            <w:pPr>
              <w:jc w:val="center"/>
              <w:rPr>
                <w:rFonts w:ascii="Arial" w:hAnsi="Arial" w:cs="Arial"/>
                <w:sz w:val="14"/>
                <w:szCs w:val="14"/>
              </w:rPr>
            </w:pPr>
          </w:p>
          <w:p w:rsidR="00493F17" w:rsidRPr="00525C0A" w:rsidRDefault="00493F17" w:rsidP="00525C0A">
            <w:pPr>
              <w:jc w:val="center"/>
              <w:rPr>
                <w:rFonts w:ascii="Arial" w:hAnsi="Arial" w:cs="Arial"/>
                <w:sz w:val="14"/>
                <w:szCs w:val="14"/>
              </w:rPr>
            </w:pPr>
            <w:r w:rsidRPr="00525C0A">
              <w:rPr>
                <w:rFonts w:ascii="Arial" w:hAnsi="Arial" w:cs="Arial"/>
                <w:sz w:val="14"/>
                <w:szCs w:val="14"/>
              </w:rPr>
              <w:t>Klupp C&amp;D</w:t>
            </w:r>
          </w:p>
          <w:p w:rsidR="00493F17" w:rsidRPr="00525C0A" w:rsidRDefault="00493F17" w:rsidP="00525C0A">
            <w:pPr>
              <w:jc w:val="center"/>
              <w:rPr>
                <w:rFonts w:ascii="Arial" w:hAnsi="Arial" w:cs="Arial"/>
                <w:sz w:val="14"/>
                <w:szCs w:val="14"/>
              </w:rPr>
            </w:pPr>
            <w:r w:rsidRPr="00525C0A">
              <w:rPr>
                <w:rFonts w:ascii="Arial" w:hAnsi="Arial" w:cs="Arial"/>
                <w:sz w:val="14"/>
                <w:szCs w:val="14"/>
              </w:rPr>
              <w:t>Ch 7</w:t>
            </w:r>
          </w:p>
        </w:tc>
        <w:tc>
          <w:tcPr>
            <w:tcW w:w="471" w:type="pct"/>
            <w:shd w:val="clear" w:color="auto" w:fill="auto"/>
          </w:tcPr>
          <w:p w:rsidR="00FD2A28" w:rsidRDefault="00FD2A28" w:rsidP="00A11B9D">
            <w:pPr>
              <w:jc w:val="center"/>
              <w:rPr>
                <w:rFonts w:ascii="Arial" w:hAnsi="Arial" w:cs="Arial"/>
                <w:b/>
                <w:sz w:val="14"/>
                <w:szCs w:val="14"/>
              </w:rPr>
            </w:pPr>
            <w:r>
              <w:rPr>
                <w:rFonts w:ascii="Arial" w:hAnsi="Arial" w:cs="Arial"/>
                <w:b/>
                <w:sz w:val="14"/>
                <w:szCs w:val="14"/>
              </w:rPr>
              <w:t>Week 9</w:t>
            </w:r>
          </w:p>
          <w:p w:rsidR="00FD2A28" w:rsidRDefault="00FD2A28" w:rsidP="00A11B9D">
            <w:pPr>
              <w:jc w:val="center"/>
              <w:rPr>
                <w:rFonts w:ascii="Arial" w:hAnsi="Arial" w:cs="Arial"/>
                <w:b/>
                <w:sz w:val="14"/>
                <w:szCs w:val="14"/>
              </w:rPr>
            </w:pPr>
            <w:r>
              <w:rPr>
                <w:rFonts w:ascii="Arial" w:hAnsi="Arial" w:cs="Arial"/>
                <w:b/>
                <w:sz w:val="14"/>
                <w:szCs w:val="14"/>
              </w:rPr>
              <w:t xml:space="preserve">Test </w:t>
            </w:r>
            <w:r w:rsidR="00774424">
              <w:rPr>
                <w:rFonts w:ascii="Arial" w:hAnsi="Arial" w:cs="Arial"/>
                <w:b/>
                <w:sz w:val="14"/>
                <w:szCs w:val="14"/>
              </w:rPr>
              <w:t>5</w:t>
            </w:r>
          </w:p>
          <w:p w:rsidR="00FD2A28" w:rsidRDefault="00FD2A28" w:rsidP="00A11B9D">
            <w:pPr>
              <w:jc w:val="center"/>
              <w:rPr>
                <w:rFonts w:ascii="Arial" w:hAnsi="Arial" w:cs="Arial"/>
                <w:b/>
                <w:sz w:val="14"/>
                <w:szCs w:val="14"/>
              </w:rPr>
            </w:pPr>
            <w:r>
              <w:rPr>
                <w:rFonts w:ascii="Arial" w:hAnsi="Arial" w:cs="Arial"/>
                <w:b/>
                <w:sz w:val="14"/>
                <w:szCs w:val="14"/>
              </w:rPr>
              <w:t>Ch 2, 9, 12</w:t>
            </w:r>
          </w:p>
          <w:p w:rsidR="00312213" w:rsidRPr="00A11B9D" w:rsidRDefault="00E76977" w:rsidP="00A11B9D">
            <w:pPr>
              <w:jc w:val="center"/>
              <w:rPr>
                <w:rFonts w:ascii="Arial" w:hAnsi="Arial" w:cs="Arial"/>
                <w:b/>
                <w:sz w:val="14"/>
                <w:szCs w:val="14"/>
              </w:rPr>
            </w:pPr>
            <w:r>
              <w:rPr>
                <w:rFonts w:ascii="Arial" w:hAnsi="Arial" w:cs="Arial"/>
                <w:b/>
                <w:sz w:val="14"/>
                <w:szCs w:val="14"/>
              </w:rPr>
              <w:t>(15%)</w:t>
            </w:r>
          </w:p>
        </w:tc>
      </w:tr>
    </w:tbl>
    <w:p w:rsidR="000E210A" w:rsidRPr="00AC0A42" w:rsidRDefault="000E210A" w:rsidP="00AC0A42">
      <w:pPr>
        <w:rPr>
          <w:rFonts w:ascii="Arial" w:hAnsi="Arial" w:cs="Arial"/>
          <w:b/>
          <w:sz w:val="20"/>
        </w:rPr>
      </w:pPr>
      <w:r w:rsidRPr="00AC0A42">
        <w:rPr>
          <w:rFonts w:ascii="Arial" w:hAnsi="Arial" w:cs="Arial"/>
          <w:b/>
          <w:sz w:val="20"/>
        </w:rPr>
        <w:lastRenderedPageBreak/>
        <w:t>Term 4</w:t>
      </w:r>
    </w:p>
    <w:tbl>
      <w:tblPr>
        <w:tblStyle w:val="TableGrid"/>
        <w:tblW w:w="5000" w:type="pct"/>
        <w:tblLook w:val="04A0" w:firstRow="1" w:lastRow="0" w:firstColumn="1" w:lastColumn="0" w:noHBand="0" w:noVBand="1"/>
      </w:tblPr>
      <w:tblGrid>
        <w:gridCol w:w="818"/>
        <w:gridCol w:w="5103"/>
        <w:gridCol w:w="3969"/>
        <w:gridCol w:w="2976"/>
        <w:gridCol w:w="1277"/>
        <w:gridCol w:w="1471"/>
      </w:tblGrid>
      <w:tr w:rsidR="005C5DEA" w:rsidRPr="005C5DEA" w:rsidTr="005C5DEA">
        <w:trPr>
          <w:trHeight w:val="632"/>
        </w:trPr>
        <w:tc>
          <w:tcPr>
            <w:tcW w:w="262" w:type="pct"/>
            <w:shd w:val="clear" w:color="auto" w:fill="97F1E8"/>
            <w:vAlign w:val="center"/>
          </w:tcPr>
          <w:p w:rsidR="005C5DEA" w:rsidRPr="00B3693B" w:rsidRDefault="005C5DEA" w:rsidP="007B7AA9">
            <w:pPr>
              <w:jc w:val="center"/>
              <w:rPr>
                <w:rFonts w:ascii="Arial" w:hAnsi="Arial" w:cs="Arial"/>
                <w:b/>
                <w:sz w:val="18"/>
                <w:szCs w:val="18"/>
              </w:rPr>
            </w:pPr>
            <w:r w:rsidRPr="00B3693B">
              <w:rPr>
                <w:rFonts w:ascii="Arial" w:hAnsi="Arial" w:cs="Arial"/>
                <w:b/>
                <w:sz w:val="18"/>
                <w:szCs w:val="18"/>
              </w:rPr>
              <w:t>Time Line</w:t>
            </w:r>
          </w:p>
        </w:tc>
        <w:tc>
          <w:tcPr>
            <w:tcW w:w="1634" w:type="pct"/>
            <w:shd w:val="clear" w:color="auto" w:fill="97F1E8"/>
            <w:vAlign w:val="center"/>
          </w:tcPr>
          <w:p w:rsidR="005C5DEA" w:rsidRPr="00B3693B" w:rsidRDefault="005C5DEA" w:rsidP="007B7AA9">
            <w:pPr>
              <w:jc w:val="center"/>
              <w:rPr>
                <w:rFonts w:ascii="Arial" w:hAnsi="Arial" w:cs="Arial"/>
                <w:b/>
                <w:sz w:val="18"/>
                <w:szCs w:val="18"/>
              </w:rPr>
            </w:pPr>
            <w:r w:rsidRPr="00B3693B">
              <w:rPr>
                <w:rFonts w:ascii="Arial" w:hAnsi="Arial" w:cs="Arial"/>
                <w:b/>
                <w:sz w:val="18"/>
                <w:szCs w:val="18"/>
              </w:rPr>
              <w:t>Content</w:t>
            </w:r>
          </w:p>
        </w:tc>
        <w:tc>
          <w:tcPr>
            <w:tcW w:w="1271" w:type="pct"/>
            <w:shd w:val="clear" w:color="auto" w:fill="97F1E8"/>
            <w:vAlign w:val="center"/>
          </w:tcPr>
          <w:p w:rsidR="005C5DEA" w:rsidRPr="00B3693B" w:rsidRDefault="005C5DEA" w:rsidP="007B7AA9">
            <w:pPr>
              <w:jc w:val="center"/>
              <w:rPr>
                <w:rFonts w:ascii="Arial" w:hAnsi="Arial" w:cs="Arial"/>
                <w:b/>
                <w:sz w:val="18"/>
                <w:szCs w:val="18"/>
              </w:rPr>
            </w:pPr>
            <w:r w:rsidRPr="00B3693B">
              <w:rPr>
                <w:rFonts w:ascii="Arial" w:hAnsi="Arial" w:cs="Arial"/>
                <w:b/>
                <w:sz w:val="18"/>
                <w:szCs w:val="18"/>
              </w:rPr>
              <w:t>WA Content Descriptors</w:t>
            </w:r>
          </w:p>
        </w:tc>
        <w:tc>
          <w:tcPr>
            <w:tcW w:w="953" w:type="pct"/>
            <w:shd w:val="clear" w:color="auto" w:fill="97F1E8"/>
            <w:vAlign w:val="center"/>
          </w:tcPr>
          <w:p w:rsidR="005C5DEA" w:rsidRPr="00B3693B" w:rsidRDefault="005C5DEA" w:rsidP="007B7AA9">
            <w:pPr>
              <w:jc w:val="center"/>
              <w:rPr>
                <w:rFonts w:ascii="Arial" w:hAnsi="Arial" w:cs="Arial"/>
                <w:b/>
                <w:sz w:val="18"/>
                <w:szCs w:val="18"/>
              </w:rPr>
            </w:pPr>
            <w:r w:rsidRPr="00B3693B">
              <w:rPr>
                <w:rFonts w:ascii="Arial" w:hAnsi="Arial" w:cs="Arial"/>
                <w:b/>
                <w:sz w:val="18"/>
                <w:szCs w:val="18"/>
              </w:rPr>
              <w:t>Teaching and Learning Activities</w:t>
            </w:r>
          </w:p>
        </w:tc>
        <w:tc>
          <w:tcPr>
            <w:tcW w:w="409" w:type="pct"/>
            <w:shd w:val="clear" w:color="auto" w:fill="97F1E8"/>
            <w:vAlign w:val="center"/>
          </w:tcPr>
          <w:p w:rsidR="005C5DEA" w:rsidRPr="00B3693B" w:rsidRDefault="005C5DEA" w:rsidP="007B7AA9">
            <w:pPr>
              <w:jc w:val="center"/>
              <w:rPr>
                <w:rFonts w:ascii="Arial" w:hAnsi="Arial" w:cs="Arial"/>
                <w:b/>
                <w:sz w:val="18"/>
                <w:szCs w:val="18"/>
              </w:rPr>
            </w:pPr>
            <w:r w:rsidRPr="00B3693B">
              <w:rPr>
                <w:rFonts w:ascii="Arial" w:hAnsi="Arial" w:cs="Arial"/>
                <w:b/>
                <w:sz w:val="18"/>
                <w:szCs w:val="18"/>
              </w:rPr>
              <w:t>Resources and references</w:t>
            </w:r>
          </w:p>
        </w:tc>
        <w:tc>
          <w:tcPr>
            <w:tcW w:w="471" w:type="pct"/>
            <w:shd w:val="clear" w:color="auto" w:fill="97F1E8"/>
            <w:vAlign w:val="center"/>
          </w:tcPr>
          <w:p w:rsidR="005C5DEA" w:rsidRPr="00B3693B" w:rsidRDefault="005C5DEA" w:rsidP="007B7AA9">
            <w:pPr>
              <w:jc w:val="center"/>
              <w:rPr>
                <w:rFonts w:ascii="Arial" w:hAnsi="Arial" w:cs="Arial"/>
                <w:b/>
                <w:sz w:val="18"/>
                <w:szCs w:val="18"/>
              </w:rPr>
            </w:pPr>
            <w:r w:rsidRPr="00B3693B">
              <w:rPr>
                <w:rFonts w:ascii="Arial" w:hAnsi="Arial" w:cs="Arial"/>
                <w:b/>
                <w:sz w:val="18"/>
                <w:szCs w:val="18"/>
              </w:rPr>
              <w:t>Assessment</w:t>
            </w:r>
          </w:p>
        </w:tc>
      </w:tr>
      <w:tr w:rsidR="002F4ECF" w:rsidRPr="005C5DEA" w:rsidTr="00016965">
        <w:trPr>
          <w:trHeight w:val="629"/>
        </w:trPr>
        <w:tc>
          <w:tcPr>
            <w:tcW w:w="262" w:type="pct"/>
          </w:tcPr>
          <w:p w:rsidR="002F4ECF" w:rsidRPr="008B21FF" w:rsidRDefault="002F4ECF" w:rsidP="00016965">
            <w:pPr>
              <w:jc w:val="center"/>
              <w:rPr>
                <w:rFonts w:ascii="Arial" w:hAnsi="Arial" w:cs="Arial"/>
                <w:b/>
                <w:sz w:val="14"/>
                <w:szCs w:val="14"/>
              </w:rPr>
            </w:pPr>
            <w:r w:rsidRPr="008B21FF">
              <w:rPr>
                <w:rFonts w:ascii="Arial" w:hAnsi="Arial" w:cs="Arial"/>
                <w:b/>
                <w:sz w:val="14"/>
                <w:szCs w:val="14"/>
              </w:rPr>
              <w:t>1</w:t>
            </w:r>
            <w:r w:rsidR="003C2312" w:rsidRPr="008B21FF">
              <w:rPr>
                <w:rFonts w:ascii="Arial" w:hAnsi="Arial" w:cs="Arial"/>
                <w:b/>
                <w:sz w:val="14"/>
                <w:szCs w:val="14"/>
              </w:rPr>
              <w:t xml:space="preserve"> – 3</w:t>
            </w:r>
          </w:p>
        </w:tc>
        <w:tc>
          <w:tcPr>
            <w:tcW w:w="1634" w:type="pct"/>
          </w:tcPr>
          <w:p w:rsidR="002F4ECF" w:rsidRDefault="00D031AC" w:rsidP="00D031AC">
            <w:pPr>
              <w:pStyle w:val="ListParagraph"/>
              <w:numPr>
                <w:ilvl w:val="0"/>
                <w:numId w:val="26"/>
              </w:numPr>
              <w:ind w:left="261" w:hanging="261"/>
              <w:rPr>
                <w:rFonts w:ascii="Arial" w:hAnsi="Arial" w:cs="Arial"/>
                <w:sz w:val="14"/>
                <w:szCs w:val="14"/>
              </w:rPr>
            </w:pPr>
            <w:r>
              <w:rPr>
                <w:rFonts w:ascii="Arial" w:hAnsi="Arial" w:cs="Arial"/>
                <w:sz w:val="14"/>
                <w:szCs w:val="14"/>
              </w:rPr>
              <w:t>Defining the three trigonometric functions</w:t>
            </w:r>
          </w:p>
          <w:p w:rsidR="00D031AC" w:rsidRDefault="00D031AC" w:rsidP="00D031AC">
            <w:pPr>
              <w:pStyle w:val="ListParagraph"/>
              <w:numPr>
                <w:ilvl w:val="0"/>
                <w:numId w:val="26"/>
              </w:numPr>
              <w:ind w:left="261" w:hanging="261"/>
              <w:rPr>
                <w:rFonts w:ascii="Arial" w:hAnsi="Arial" w:cs="Arial"/>
                <w:sz w:val="14"/>
                <w:szCs w:val="14"/>
              </w:rPr>
            </w:pPr>
            <w:r>
              <w:rPr>
                <w:rFonts w:ascii="Arial" w:hAnsi="Arial" w:cs="Arial"/>
                <w:sz w:val="14"/>
                <w:szCs w:val="14"/>
              </w:rPr>
              <w:t xml:space="preserve">Using the trigonometric functions to find an </w:t>
            </w:r>
            <w:r w:rsidR="004E3F79">
              <w:rPr>
                <w:rFonts w:ascii="Arial" w:hAnsi="Arial" w:cs="Arial"/>
                <w:sz w:val="14"/>
                <w:szCs w:val="14"/>
              </w:rPr>
              <w:t>unknown</w:t>
            </w:r>
            <w:r>
              <w:rPr>
                <w:rFonts w:ascii="Arial" w:hAnsi="Arial" w:cs="Arial"/>
                <w:sz w:val="14"/>
                <w:szCs w:val="14"/>
              </w:rPr>
              <w:t xml:space="preserve"> side In a right-angled triangle</w:t>
            </w:r>
          </w:p>
          <w:p w:rsidR="00D031AC" w:rsidRDefault="00D031AC" w:rsidP="00D031AC">
            <w:pPr>
              <w:pStyle w:val="ListParagraph"/>
              <w:numPr>
                <w:ilvl w:val="0"/>
                <w:numId w:val="26"/>
              </w:numPr>
              <w:ind w:left="261" w:hanging="261"/>
              <w:rPr>
                <w:rFonts w:ascii="Arial" w:hAnsi="Arial" w:cs="Arial"/>
                <w:sz w:val="14"/>
                <w:szCs w:val="14"/>
              </w:rPr>
            </w:pPr>
            <w:r>
              <w:rPr>
                <w:rFonts w:ascii="Arial" w:hAnsi="Arial" w:cs="Arial"/>
                <w:sz w:val="14"/>
                <w:szCs w:val="14"/>
              </w:rPr>
              <w:t xml:space="preserve">Using the trigonometric </w:t>
            </w:r>
            <w:r w:rsidR="004E3F79">
              <w:rPr>
                <w:rFonts w:ascii="Arial" w:hAnsi="Arial" w:cs="Arial"/>
                <w:sz w:val="14"/>
                <w:szCs w:val="14"/>
              </w:rPr>
              <w:t>functions</w:t>
            </w:r>
            <w:r>
              <w:rPr>
                <w:rFonts w:ascii="Arial" w:hAnsi="Arial" w:cs="Arial"/>
                <w:sz w:val="14"/>
                <w:szCs w:val="14"/>
              </w:rPr>
              <w:t xml:space="preserve"> to find an unknown angle in a right-</w:t>
            </w:r>
            <w:r w:rsidR="004E3F79">
              <w:rPr>
                <w:rFonts w:ascii="Arial" w:hAnsi="Arial" w:cs="Arial"/>
                <w:sz w:val="14"/>
                <w:szCs w:val="14"/>
              </w:rPr>
              <w:t>angled</w:t>
            </w:r>
            <w:r>
              <w:rPr>
                <w:rFonts w:ascii="Arial" w:hAnsi="Arial" w:cs="Arial"/>
                <w:sz w:val="14"/>
                <w:szCs w:val="14"/>
              </w:rPr>
              <w:t xml:space="preserve"> triangle</w:t>
            </w:r>
          </w:p>
          <w:p w:rsidR="00D031AC" w:rsidRDefault="004E3F79" w:rsidP="00D031AC">
            <w:pPr>
              <w:pStyle w:val="ListParagraph"/>
              <w:numPr>
                <w:ilvl w:val="0"/>
                <w:numId w:val="26"/>
              </w:numPr>
              <w:ind w:left="261" w:hanging="261"/>
              <w:rPr>
                <w:rFonts w:ascii="Arial" w:hAnsi="Arial" w:cs="Arial"/>
                <w:sz w:val="14"/>
                <w:szCs w:val="14"/>
              </w:rPr>
            </w:pPr>
            <w:r>
              <w:rPr>
                <w:rFonts w:ascii="Arial" w:hAnsi="Arial" w:cs="Arial"/>
                <w:sz w:val="14"/>
                <w:szCs w:val="14"/>
              </w:rPr>
              <w:t>Defining</w:t>
            </w:r>
            <w:r w:rsidR="00D031AC">
              <w:rPr>
                <w:rFonts w:ascii="Arial" w:hAnsi="Arial" w:cs="Arial"/>
                <w:sz w:val="14"/>
                <w:szCs w:val="14"/>
              </w:rPr>
              <w:t xml:space="preserve"> the angles of elevation and depression</w:t>
            </w:r>
          </w:p>
          <w:p w:rsidR="00D031AC" w:rsidRDefault="00D031AC" w:rsidP="00D031AC">
            <w:pPr>
              <w:pStyle w:val="ListParagraph"/>
              <w:numPr>
                <w:ilvl w:val="0"/>
                <w:numId w:val="26"/>
              </w:numPr>
              <w:ind w:left="261" w:hanging="261"/>
              <w:rPr>
                <w:rFonts w:ascii="Arial" w:hAnsi="Arial" w:cs="Arial"/>
                <w:sz w:val="14"/>
                <w:szCs w:val="14"/>
              </w:rPr>
            </w:pPr>
            <w:r>
              <w:rPr>
                <w:rFonts w:ascii="Arial" w:hAnsi="Arial" w:cs="Arial"/>
                <w:sz w:val="14"/>
                <w:szCs w:val="14"/>
              </w:rPr>
              <w:t xml:space="preserve">Using the trigonometric </w:t>
            </w:r>
            <w:r w:rsidR="004E3F79">
              <w:rPr>
                <w:rFonts w:ascii="Arial" w:hAnsi="Arial" w:cs="Arial"/>
                <w:sz w:val="14"/>
                <w:szCs w:val="14"/>
              </w:rPr>
              <w:t>functions</w:t>
            </w:r>
            <w:r>
              <w:rPr>
                <w:rFonts w:ascii="Arial" w:hAnsi="Arial" w:cs="Arial"/>
                <w:sz w:val="14"/>
                <w:szCs w:val="14"/>
              </w:rPr>
              <w:t xml:space="preserve"> to solve practical problems using the angles </w:t>
            </w:r>
            <w:r w:rsidR="004E3F79">
              <w:rPr>
                <w:rFonts w:ascii="Arial" w:hAnsi="Arial" w:cs="Arial"/>
                <w:sz w:val="14"/>
                <w:szCs w:val="14"/>
              </w:rPr>
              <w:t>of</w:t>
            </w:r>
            <w:r>
              <w:rPr>
                <w:rFonts w:ascii="Arial" w:hAnsi="Arial" w:cs="Arial"/>
                <w:sz w:val="14"/>
                <w:szCs w:val="14"/>
              </w:rPr>
              <w:t xml:space="preserve"> elevation or depression in a </w:t>
            </w:r>
            <w:r w:rsidR="004E3F79">
              <w:rPr>
                <w:rFonts w:ascii="Arial" w:hAnsi="Arial" w:cs="Arial"/>
                <w:sz w:val="14"/>
                <w:szCs w:val="14"/>
              </w:rPr>
              <w:t>right</w:t>
            </w:r>
            <w:r>
              <w:rPr>
                <w:rFonts w:ascii="Arial" w:hAnsi="Arial" w:cs="Arial"/>
                <w:sz w:val="14"/>
                <w:szCs w:val="14"/>
              </w:rPr>
              <w:t>-angled triangle</w:t>
            </w:r>
          </w:p>
          <w:p w:rsidR="00D031AC" w:rsidRDefault="00D031AC" w:rsidP="00D031AC">
            <w:pPr>
              <w:pStyle w:val="ListParagraph"/>
              <w:numPr>
                <w:ilvl w:val="0"/>
                <w:numId w:val="26"/>
              </w:numPr>
              <w:ind w:left="261" w:hanging="261"/>
              <w:rPr>
                <w:rFonts w:ascii="Arial" w:hAnsi="Arial" w:cs="Arial"/>
                <w:sz w:val="14"/>
                <w:szCs w:val="14"/>
              </w:rPr>
            </w:pPr>
            <w:r>
              <w:rPr>
                <w:rFonts w:ascii="Arial" w:hAnsi="Arial" w:cs="Arial"/>
                <w:sz w:val="14"/>
                <w:szCs w:val="14"/>
              </w:rPr>
              <w:t>Defining true bearings and compass bearings</w:t>
            </w:r>
          </w:p>
          <w:p w:rsidR="00D031AC" w:rsidRDefault="00D031AC" w:rsidP="00D031AC">
            <w:pPr>
              <w:pStyle w:val="ListParagraph"/>
              <w:numPr>
                <w:ilvl w:val="0"/>
                <w:numId w:val="26"/>
              </w:numPr>
              <w:ind w:left="261" w:hanging="261"/>
              <w:rPr>
                <w:rFonts w:ascii="Arial" w:hAnsi="Arial" w:cs="Arial"/>
                <w:sz w:val="14"/>
                <w:szCs w:val="14"/>
              </w:rPr>
            </w:pPr>
            <w:r>
              <w:rPr>
                <w:rFonts w:ascii="Arial" w:hAnsi="Arial" w:cs="Arial"/>
                <w:sz w:val="14"/>
                <w:szCs w:val="14"/>
              </w:rPr>
              <w:t xml:space="preserve">Using the </w:t>
            </w:r>
            <w:r w:rsidR="004E3F79">
              <w:rPr>
                <w:rFonts w:ascii="Arial" w:hAnsi="Arial" w:cs="Arial"/>
                <w:sz w:val="14"/>
                <w:szCs w:val="14"/>
              </w:rPr>
              <w:t>trigonometric</w:t>
            </w:r>
            <w:r>
              <w:rPr>
                <w:rFonts w:ascii="Arial" w:hAnsi="Arial" w:cs="Arial"/>
                <w:sz w:val="14"/>
                <w:szCs w:val="14"/>
              </w:rPr>
              <w:t xml:space="preserve"> </w:t>
            </w:r>
            <w:r w:rsidR="004E3F79">
              <w:rPr>
                <w:rFonts w:ascii="Arial" w:hAnsi="Arial" w:cs="Arial"/>
                <w:sz w:val="14"/>
                <w:szCs w:val="14"/>
              </w:rPr>
              <w:t>functions</w:t>
            </w:r>
            <w:r>
              <w:rPr>
                <w:rFonts w:ascii="Arial" w:hAnsi="Arial" w:cs="Arial"/>
                <w:sz w:val="14"/>
                <w:szCs w:val="14"/>
              </w:rPr>
              <w:t xml:space="preserve"> to solve practical problems using true bearings and compass bearings in a right-angled triangle.</w:t>
            </w:r>
          </w:p>
          <w:p w:rsidR="00D031AC" w:rsidRDefault="00D031AC" w:rsidP="00D031AC">
            <w:pPr>
              <w:pStyle w:val="ListParagraph"/>
              <w:numPr>
                <w:ilvl w:val="0"/>
                <w:numId w:val="26"/>
              </w:numPr>
              <w:ind w:left="261" w:hanging="261"/>
              <w:rPr>
                <w:rFonts w:ascii="Arial" w:hAnsi="Arial" w:cs="Arial"/>
                <w:sz w:val="14"/>
                <w:szCs w:val="14"/>
              </w:rPr>
            </w:pPr>
            <w:r>
              <w:rPr>
                <w:rFonts w:ascii="Arial" w:hAnsi="Arial" w:cs="Arial"/>
                <w:sz w:val="14"/>
                <w:szCs w:val="14"/>
              </w:rPr>
              <w:t>Using the sine rule to find an unknown side in a non-right-angled triangle</w:t>
            </w:r>
          </w:p>
          <w:p w:rsidR="00D031AC" w:rsidRDefault="00D031AC" w:rsidP="00D031AC">
            <w:pPr>
              <w:pStyle w:val="ListParagraph"/>
              <w:numPr>
                <w:ilvl w:val="0"/>
                <w:numId w:val="26"/>
              </w:numPr>
              <w:ind w:left="261" w:hanging="261"/>
              <w:rPr>
                <w:rFonts w:ascii="Arial" w:hAnsi="Arial" w:cs="Arial"/>
                <w:sz w:val="14"/>
                <w:szCs w:val="14"/>
              </w:rPr>
            </w:pPr>
            <w:r>
              <w:rPr>
                <w:rFonts w:ascii="Arial" w:hAnsi="Arial" w:cs="Arial"/>
                <w:sz w:val="14"/>
                <w:szCs w:val="14"/>
              </w:rPr>
              <w:t xml:space="preserve">Using the sine rule to find an </w:t>
            </w:r>
            <w:r w:rsidR="004E3F79">
              <w:rPr>
                <w:rFonts w:ascii="Arial" w:hAnsi="Arial" w:cs="Arial"/>
                <w:sz w:val="14"/>
                <w:szCs w:val="14"/>
              </w:rPr>
              <w:t>unknown</w:t>
            </w:r>
            <w:r>
              <w:rPr>
                <w:rFonts w:ascii="Arial" w:hAnsi="Arial" w:cs="Arial"/>
                <w:sz w:val="14"/>
                <w:szCs w:val="14"/>
              </w:rPr>
              <w:t xml:space="preserve"> angle in a non-</w:t>
            </w:r>
            <w:r w:rsidR="004E3F79">
              <w:rPr>
                <w:rFonts w:ascii="Arial" w:hAnsi="Arial" w:cs="Arial"/>
                <w:sz w:val="14"/>
                <w:szCs w:val="14"/>
              </w:rPr>
              <w:t>right</w:t>
            </w:r>
            <w:r>
              <w:rPr>
                <w:rFonts w:ascii="Arial" w:hAnsi="Arial" w:cs="Arial"/>
                <w:sz w:val="14"/>
                <w:szCs w:val="14"/>
              </w:rPr>
              <w:t>-angled triangle</w:t>
            </w:r>
          </w:p>
          <w:p w:rsidR="00D031AC" w:rsidRDefault="00D031AC" w:rsidP="00D031AC">
            <w:pPr>
              <w:pStyle w:val="ListParagraph"/>
              <w:numPr>
                <w:ilvl w:val="0"/>
                <w:numId w:val="26"/>
              </w:numPr>
              <w:ind w:left="261" w:hanging="261"/>
              <w:rPr>
                <w:rFonts w:ascii="Arial" w:hAnsi="Arial" w:cs="Arial"/>
                <w:sz w:val="14"/>
                <w:szCs w:val="14"/>
              </w:rPr>
            </w:pPr>
            <w:r>
              <w:rPr>
                <w:rFonts w:ascii="Arial" w:hAnsi="Arial" w:cs="Arial"/>
                <w:sz w:val="14"/>
                <w:szCs w:val="14"/>
              </w:rPr>
              <w:t xml:space="preserve">Using the cosine rule to find an </w:t>
            </w:r>
            <w:r w:rsidR="004E3F79">
              <w:rPr>
                <w:rFonts w:ascii="Arial" w:hAnsi="Arial" w:cs="Arial"/>
                <w:sz w:val="14"/>
                <w:szCs w:val="14"/>
              </w:rPr>
              <w:t>unknown</w:t>
            </w:r>
            <w:r>
              <w:rPr>
                <w:rFonts w:ascii="Arial" w:hAnsi="Arial" w:cs="Arial"/>
                <w:sz w:val="14"/>
                <w:szCs w:val="14"/>
              </w:rPr>
              <w:t xml:space="preserve"> side or angle in a non-</w:t>
            </w:r>
            <w:r w:rsidR="004E3F79">
              <w:rPr>
                <w:rFonts w:ascii="Arial" w:hAnsi="Arial" w:cs="Arial"/>
                <w:sz w:val="14"/>
                <w:szCs w:val="14"/>
              </w:rPr>
              <w:t>right</w:t>
            </w:r>
            <w:r>
              <w:rPr>
                <w:rFonts w:ascii="Arial" w:hAnsi="Arial" w:cs="Arial"/>
                <w:sz w:val="14"/>
                <w:szCs w:val="14"/>
              </w:rPr>
              <w:t>-angled triangle</w:t>
            </w:r>
          </w:p>
          <w:p w:rsidR="00D031AC" w:rsidRDefault="00D031AC" w:rsidP="00D031AC">
            <w:pPr>
              <w:pStyle w:val="ListParagraph"/>
              <w:numPr>
                <w:ilvl w:val="0"/>
                <w:numId w:val="26"/>
              </w:numPr>
              <w:ind w:left="261" w:hanging="261"/>
              <w:rPr>
                <w:rFonts w:ascii="Arial" w:hAnsi="Arial" w:cs="Arial"/>
                <w:sz w:val="14"/>
                <w:szCs w:val="14"/>
              </w:rPr>
            </w:pPr>
            <w:r>
              <w:rPr>
                <w:rFonts w:ascii="Arial" w:hAnsi="Arial" w:cs="Arial"/>
                <w:sz w:val="14"/>
                <w:szCs w:val="14"/>
              </w:rPr>
              <w:t xml:space="preserve">Using the </w:t>
            </w:r>
            <w:r w:rsidR="004E3F79">
              <w:rPr>
                <w:rFonts w:ascii="Arial" w:hAnsi="Arial" w:cs="Arial"/>
                <w:sz w:val="14"/>
                <w:szCs w:val="14"/>
              </w:rPr>
              <w:t>trigonometric</w:t>
            </w:r>
            <w:r>
              <w:rPr>
                <w:rFonts w:ascii="Arial" w:hAnsi="Arial" w:cs="Arial"/>
                <w:sz w:val="14"/>
                <w:szCs w:val="14"/>
              </w:rPr>
              <w:t xml:space="preserve"> functions to solve practical problems involving non-right-angled </w:t>
            </w:r>
            <w:r w:rsidR="004E3F79">
              <w:rPr>
                <w:rFonts w:ascii="Arial" w:hAnsi="Arial" w:cs="Arial"/>
                <w:sz w:val="14"/>
                <w:szCs w:val="14"/>
              </w:rPr>
              <w:t>triangles</w:t>
            </w:r>
          </w:p>
          <w:p w:rsidR="00D031AC" w:rsidRDefault="00D031AC" w:rsidP="00D031AC">
            <w:pPr>
              <w:pStyle w:val="ListParagraph"/>
              <w:numPr>
                <w:ilvl w:val="0"/>
                <w:numId w:val="26"/>
              </w:numPr>
              <w:ind w:left="261" w:hanging="261"/>
              <w:rPr>
                <w:rFonts w:ascii="Arial" w:hAnsi="Arial" w:cs="Arial"/>
                <w:sz w:val="14"/>
                <w:szCs w:val="14"/>
              </w:rPr>
            </w:pPr>
            <w:r>
              <w:rPr>
                <w:rFonts w:ascii="Arial" w:hAnsi="Arial" w:cs="Arial"/>
                <w:sz w:val="14"/>
                <w:szCs w:val="14"/>
              </w:rPr>
              <w:t xml:space="preserve">Using area of </w:t>
            </w:r>
            <w:r w:rsidR="004E3F79">
              <w:rPr>
                <w:rFonts w:ascii="Arial" w:hAnsi="Arial" w:cs="Arial"/>
                <w:sz w:val="14"/>
                <w:szCs w:val="14"/>
              </w:rPr>
              <w:t>triangle</w:t>
            </w:r>
            <w:r>
              <w:rPr>
                <w:rFonts w:ascii="Arial" w:hAnsi="Arial" w:cs="Arial"/>
                <w:sz w:val="14"/>
                <w:szCs w:val="14"/>
              </w:rPr>
              <w:t xml:space="preserve"> formula for non-right-angled </w:t>
            </w:r>
            <w:r w:rsidR="004E3F79">
              <w:rPr>
                <w:rFonts w:ascii="Arial" w:hAnsi="Arial" w:cs="Arial"/>
                <w:sz w:val="14"/>
                <w:szCs w:val="14"/>
              </w:rPr>
              <w:t>triangles</w:t>
            </w:r>
            <w:r>
              <w:rPr>
                <w:rFonts w:ascii="Arial" w:hAnsi="Arial" w:cs="Arial"/>
                <w:sz w:val="14"/>
                <w:szCs w:val="14"/>
              </w:rPr>
              <w:t xml:space="preserve"> to solve practical area problems</w:t>
            </w:r>
          </w:p>
          <w:p w:rsidR="00D031AC" w:rsidRPr="00D031AC" w:rsidRDefault="004E3F79" w:rsidP="00D031AC">
            <w:pPr>
              <w:pStyle w:val="ListParagraph"/>
              <w:numPr>
                <w:ilvl w:val="0"/>
                <w:numId w:val="26"/>
              </w:numPr>
              <w:ind w:left="261" w:hanging="261"/>
              <w:rPr>
                <w:rFonts w:ascii="Arial" w:hAnsi="Arial" w:cs="Arial"/>
                <w:sz w:val="14"/>
                <w:szCs w:val="14"/>
              </w:rPr>
            </w:pPr>
            <w:r>
              <w:rPr>
                <w:rFonts w:ascii="Arial" w:hAnsi="Arial" w:cs="Arial"/>
                <w:sz w:val="14"/>
                <w:szCs w:val="14"/>
              </w:rPr>
              <w:t>Using</w:t>
            </w:r>
            <w:r w:rsidR="00D031AC">
              <w:rPr>
                <w:rFonts w:ascii="Arial" w:hAnsi="Arial" w:cs="Arial"/>
                <w:sz w:val="14"/>
                <w:szCs w:val="14"/>
              </w:rPr>
              <w:t xml:space="preserve"> Heron’s formula to solve </w:t>
            </w:r>
            <w:r>
              <w:rPr>
                <w:rFonts w:ascii="Arial" w:hAnsi="Arial" w:cs="Arial"/>
                <w:sz w:val="14"/>
                <w:szCs w:val="14"/>
              </w:rPr>
              <w:t>practical</w:t>
            </w:r>
            <w:r w:rsidR="00D031AC">
              <w:rPr>
                <w:rFonts w:ascii="Arial" w:hAnsi="Arial" w:cs="Arial"/>
                <w:sz w:val="14"/>
                <w:szCs w:val="14"/>
              </w:rPr>
              <w:t xml:space="preserve"> area problems</w:t>
            </w:r>
          </w:p>
        </w:tc>
        <w:tc>
          <w:tcPr>
            <w:tcW w:w="1271" w:type="pct"/>
          </w:tcPr>
          <w:p w:rsidR="003C2312" w:rsidRPr="003C2312" w:rsidRDefault="003C2312" w:rsidP="003C2312">
            <w:pPr>
              <w:pStyle w:val="ContentDescription"/>
              <w:numPr>
                <w:ilvl w:val="0"/>
                <w:numId w:val="0"/>
              </w:numPr>
              <w:spacing w:before="0" w:after="0" w:line="240" w:lineRule="auto"/>
              <w:ind w:left="458" w:hanging="458"/>
              <w:rPr>
                <w:rFonts w:ascii="Arial" w:hAnsi="Arial"/>
                <w:b/>
                <w:sz w:val="14"/>
                <w:szCs w:val="14"/>
              </w:rPr>
            </w:pPr>
            <w:r>
              <w:rPr>
                <w:rFonts w:ascii="Arial" w:hAnsi="Arial"/>
                <w:b/>
                <w:sz w:val="14"/>
                <w:szCs w:val="14"/>
              </w:rPr>
              <w:t>Trigonometry</w:t>
            </w:r>
          </w:p>
          <w:p w:rsidR="003C2312" w:rsidRPr="003C2312" w:rsidRDefault="003C2312" w:rsidP="003C2312">
            <w:pPr>
              <w:pStyle w:val="ContentDescription"/>
              <w:numPr>
                <w:ilvl w:val="0"/>
                <w:numId w:val="0"/>
              </w:numPr>
              <w:spacing w:before="0" w:after="0" w:line="240" w:lineRule="auto"/>
              <w:ind w:left="458" w:hanging="458"/>
              <w:rPr>
                <w:rFonts w:ascii="Arial" w:hAnsi="Arial"/>
                <w:sz w:val="14"/>
                <w:szCs w:val="14"/>
              </w:rPr>
            </w:pPr>
            <w:r w:rsidRPr="003C2312">
              <w:rPr>
                <w:rFonts w:ascii="Arial" w:hAnsi="Arial"/>
                <w:sz w:val="14"/>
                <w:szCs w:val="14"/>
              </w:rPr>
              <w:t>2.2.1</w:t>
            </w:r>
            <w:r w:rsidRPr="003C2312">
              <w:rPr>
                <w:rFonts w:ascii="Arial" w:hAnsi="Arial"/>
                <w:sz w:val="14"/>
                <w:szCs w:val="14"/>
              </w:rPr>
              <w:tab/>
              <w:t xml:space="preserve">use trigonometric ratios to determine the length of an unknown side, or the size of an unknown angle in a right-angled triangle </w:t>
            </w:r>
          </w:p>
          <w:p w:rsidR="003C2312" w:rsidRPr="003C2312" w:rsidRDefault="003C2312" w:rsidP="003C2312">
            <w:pPr>
              <w:pStyle w:val="ContentDescription"/>
              <w:numPr>
                <w:ilvl w:val="0"/>
                <w:numId w:val="0"/>
              </w:numPr>
              <w:spacing w:before="0" w:after="0" w:line="240" w:lineRule="auto"/>
              <w:ind w:left="458" w:hanging="458"/>
              <w:rPr>
                <w:rFonts w:ascii="Arial" w:hAnsi="Arial"/>
                <w:sz w:val="14"/>
                <w:szCs w:val="14"/>
              </w:rPr>
            </w:pPr>
            <w:r w:rsidRPr="003C2312">
              <w:rPr>
                <w:rFonts w:ascii="Arial" w:hAnsi="Arial"/>
                <w:sz w:val="14"/>
                <w:szCs w:val="14"/>
              </w:rPr>
              <w:t>2.2.2</w:t>
            </w:r>
            <w:r w:rsidRPr="003C2312">
              <w:rPr>
                <w:rFonts w:ascii="Arial" w:hAnsi="Arial"/>
                <w:sz w:val="14"/>
                <w:szCs w:val="14"/>
              </w:rPr>
              <w:tab/>
              <w:t>determine the area of a triangle, given two sides and an included angle by using the rule</w:t>
            </w:r>
            <w:r w:rsidRPr="003C2312">
              <w:rPr>
                <w:rFonts w:ascii="Arial" w:hAnsi="Arial"/>
                <w:sz w:val="14"/>
                <w:szCs w:val="14"/>
              </w:rPr>
              <w:br/>
            </w:r>
            <m:oMath>
              <m:r>
                <w:rPr>
                  <w:rFonts w:ascii="Cambria Math" w:hAnsi="Cambria Math"/>
                  <w:sz w:val="14"/>
                  <w:szCs w:val="14"/>
                </w:rPr>
                <m:t>area=</m:t>
              </m:r>
              <m:f>
                <m:fPr>
                  <m:ctrlPr>
                    <w:rPr>
                      <w:rFonts w:ascii="Cambria Math" w:eastAsiaTheme="minorEastAsia" w:hAnsi="Cambria Math"/>
                      <w:i/>
                      <w:iCs w:val="0"/>
                      <w:sz w:val="14"/>
                      <w:szCs w:val="14"/>
                      <w:lang w:eastAsia="en-US"/>
                    </w:rPr>
                  </m:ctrlPr>
                </m:fPr>
                <m:num>
                  <m:r>
                    <w:rPr>
                      <w:rFonts w:ascii="Cambria Math" w:hAnsi="Cambria Math"/>
                      <w:sz w:val="14"/>
                      <w:szCs w:val="14"/>
                    </w:rPr>
                    <m:t>1</m:t>
                  </m:r>
                </m:num>
                <m:den>
                  <m:r>
                    <w:rPr>
                      <w:rFonts w:ascii="Cambria Math" w:hAnsi="Cambria Math"/>
                      <w:sz w:val="14"/>
                      <w:szCs w:val="14"/>
                    </w:rPr>
                    <m:t>2</m:t>
                  </m:r>
                </m:den>
              </m:f>
              <m:r>
                <w:rPr>
                  <w:rFonts w:ascii="Cambria Math" w:hAnsi="Cambria Math"/>
                  <w:sz w:val="14"/>
                  <w:szCs w:val="14"/>
                </w:rPr>
                <m:t xml:space="preserve"> absinC</m:t>
              </m:r>
            </m:oMath>
            <w:r w:rsidRPr="003C2312">
              <w:rPr>
                <w:rFonts w:ascii="Arial" w:hAnsi="Arial"/>
                <w:sz w:val="14"/>
                <w:szCs w:val="14"/>
              </w:rPr>
              <w:t xml:space="preserve">, or given three sides by using Heron’s rule, and solve related practical problems </w:t>
            </w:r>
          </w:p>
          <w:p w:rsidR="003C2312" w:rsidRPr="003C2312" w:rsidRDefault="003C2312" w:rsidP="003C2312">
            <w:pPr>
              <w:pStyle w:val="ContentDescription"/>
              <w:numPr>
                <w:ilvl w:val="0"/>
                <w:numId w:val="0"/>
              </w:numPr>
              <w:spacing w:before="0" w:after="0" w:line="240" w:lineRule="auto"/>
              <w:ind w:left="458" w:hanging="458"/>
              <w:rPr>
                <w:rFonts w:ascii="Arial" w:hAnsi="Arial"/>
                <w:sz w:val="14"/>
                <w:szCs w:val="14"/>
              </w:rPr>
            </w:pPr>
            <w:r w:rsidRPr="003C2312">
              <w:rPr>
                <w:rFonts w:ascii="Arial" w:hAnsi="Arial"/>
                <w:sz w:val="14"/>
                <w:szCs w:val="14"/>
              </w:rPr>
              <w:t>2.2.3</w:t>
            </w:r>
            <w:r w:rsidRPr="003C2312">
              <w:rPr>
                <w:rFonts w:ascii="Arial" w:hAnsi="Arial"/>
                <w:sz w:val="14"/>
                <w:szCs w:val="14"/>
              </w:rPr>
              <w:tab/>
              <w:t xml:space="preserve">solve problems involving non-right-angled triangles using the sine rule (acute triangles only when determining the size of an angle) and the cosine rule </w:t>
            </w:r>
          </w:p>
          <w:p w:rsidR="002F4ECF" w:rsidRPr="003C2312" w:rsidRDefault="003C2312" w:rsidP="003C2312">
            <w:pPr>
              <w:ind w:left="458" w:hanging="458"/>
              <w:rPr>
                <w:rFonts w:ascii="Arial" w:hAnsi="Arial" w:cs="Arial"/>
                <w:sz w:val="14"/>
                <w:szCs w:val="14"/>
              </w:rPr>
            </w:pPr>
            <w:r w:rsidRPr="003C2312">
              <w:rPr>
                <w:rFonts w:ascii="Arial" w:hAnsi="Arial" w:cs="Arial"/>
                <w:sz w:val="14"/>
                <w:szCs w:val="14"/>
              </w:rPr>
              <w:t>2.2.4</w:t>
            </w:r>
            <w:r w:rsidRPr="003C2312">
              <w:rPr>
                <w:rFonts w:ascii="Arial" w:hAnsi="Arial" w:cs="Arial"/>
                <w:sz w:val="14"/>
                <w:szCs w:val="14"/>
              </w:rPr>
              <w:tab/>
              <w:t>solve practical problems involving right-angled and non-right-angled triangles, including problems involving angles of elevation and depression and the use of bearings in navigation</w:t>
            </w:r>
          </w:p>
        </w:tc>
        <w:tc>
          <w:tcPr>
            <w:tcW w:w="953" w:type="pct"/>
          </w:tcPr>
          <w:p w:rsidR="002F4ECF" w:rsidRDefault="00D031AC" w:rsidP="00AC0A42">
            <w:pPr>
              <w:rPr>
                <w:rFonts w:ascii="Arial" w:hAnsi="Arial" w:cs="Arial"/>
                <w:sz w:val="14"/>
                <w:szCs w:val="14"/>
              </w:rPr>
            </w:pPr>
            <w:r>
              <w:rPr>
                <w:rFonts w:ascii="Arial" w:hAnsi="Arial" w:cs="Arial"/>
                <w:b/>
                <w:sz w:val="14"/>
                <w:szCs w:val="14"/>
              </w:rPr>
              <w:t>Chapter 10</w:t>
            </w:r>
          </w:p>
          <w:p w:rsidR="00D031AC" w:rsidRDefault="00D031AC" w:rsidP="00AC0A42">
            <w:pPr>
              <w:rPr>
                <w:rFonts w:ascii="Arial" w:hAnsi="Arial" w:cs="Arial"/>
                <w:sz w:val="14"/>
                <w:szCs w:val="14"/>
              </w:rPr>
            </w:pPr>
            <w:r>
              <w:rPr>
                <w:rFonts w:ascii="Arial" w:hAnsi="Arial" w:cs="Arial"/>
                <w:sz w:val="14"/>
                <w:szCs w:val="14"/>
              </w:rPr>
              <w:t>10.01 – Finding an unknown side</w:t>
            </w:r>
          </w:p>
          <w:p w:rsidR="00D031AC" w:rsidRDefault="00D031AC" w:rsidP="00AC0A42">
            <w:pPr>
              <w:rPr>
                <w:rFonts w:ascii="Arial" w:hAnsi="Arial" w:cs="Arial"/>
                <w:sz w:val="14"/>
                <w:szCs w:val="14"/>
              </w:rPr>
            </w:pPr>
            <w:r>
              <w:rPr>
                <w:rFonts w:ascii="Arial" w:hAnsi="Arial" w:cs="Arial"/>
                <w:sz w:val="14"/>
                <w:szCs w:val="14"/>
              </w:rPr>
              <w:t>10.02 – Finding an unknown angle</w:t>
            </w:r>
          </w:p>
          <w:p w:rsidR="00D031AC" w:rsidRDefault="00D031AC" w:rsidP="00AC0A42">
            <w:pPr>
              <w:rPr>
                <w:rFonts w:ascii="Arial" w:hAnsi="Arial" w:cs="Arial"/>
                <w:sz w:val="14"/>
                <w:szCs w:val="14"/>
              </w:rPr>
            </w:pPr>
            <w:r>
              <w:rPr>
                <w:rFonts w:ascii="Arial" w:hAnsi="Arial" w:cs="Arial"/>
                <w:sz w:val="14"/>
                <w:szCs w:val="14"/>
              </w:rPr>
              <w:t>10.03 – Angles of elevation and depression</w:t>
            </w:r>
          </w:p>
          <w:p w:rsidR="00D031AC" w:rsidRDefault="00D031AC" w:rsidP="00AC0A42">
            <w:pPr>
              <w:rPr>
                <w:rFonts w:ascii="Arial" w:hAnsi="Arial" w:cs="Arial"/>
                <w:sz w:val="14"/>
                <w:szCs w:val="14"/>
              </w:rPr>
            </w:pPr>
            <w:r>
              <w:rPr>
                <w:rFonts w:ascii="Arial" w:hAnsi="Arial" w:cs="Arial"/>
                <w:sz w:val="14"/>
                <w:szCs w:val="14"/>
              </w:rPr>
              <w:t>10.04 – Bearings</w:t>
            </w:r>
          </w:p>
          <w:p w:rsidR="00D031AC" w:rsidRDefault="00D031AC" w:rsidP="00AC0A42">
            <w:pPr>
              <w:rPr>
                <w:rFonts w:ascii="Arial" w:hAnsi="Arial" w:cs="Arial"/>
                <w:sz w:val="14"/>
                <w:szCs w:val="14"/>
              </w:rPr>
            </w:pPr>
            <w:r>
              <w:rPr>
                <w:rFonts w:ascii="Arial" w:hAnsi="Arial" w:cs="Arial"/>
                <w:sz w:val="14"/>
                <w:szCs w:val="14"/>
              </w:rPr>
              <w:t xml:space="preserve">10.05 – Bearing </w:t>
            </w:r>
            <w:r w:rsidR="004E3F79">
              <w:rPr>
                <w:rFonts w:ascii="Arial" w:hAnsi="Arial" w:cs="Arial"/>
                <w:sz w:val="14"/>
                <w:szCs w:val="14"/>
              </w:rPr>
              <w:t>applications</w:t>
            </w:r>
          </w:p>
          <w:p w:rsidR="00D031AC" w:rsidRDefault="00D031AC" w:rsidP="00AC0A42">
            <w:pPr>
              <w:rPr>
                <w:rFonts w:ascii="Arial" w:hAnsi="Arial" w:cs="Arial"/>
                <w:sz w:val="14"/>
                <w:szCs w:val="14"/>
              </w:rPr>
            </w:pPr>
            <w:r>
              <w:rPr>
                <w:rFonts w:ascii="Arial" w:hAnsi="Arial" w:cs="Arial"/>
                <w:sz w:val="14"/>
                <w:szCs w:val="14"/>
              </w:rPr>
              <w:t xml:space="preserve">10.06 – The sine rule: </w:t>
            </w:r>
            <w:r w:rsidR="004E3F79">
              <w:rPr>
                <w:rFonts w:ascii="Arial" w:hAnsi="Arial" w:cs="Arial"/>
                <w:sz w:val="14"/>
                <w:szCs w:val="14"/>
              </w:rPr>
              <w:t>finding</w:t>
            </w:r>
            <w:r>
              <w:rPr>
                <w:rFonts w:ascii="Arial" w:hAnsi="Arial" w:cs="Arial"/>
                <w:sz w:val="14"/>
                <w:szCs w:val="14"/>
              </w:rPr>
              <w:t xml:space="preserve"> an </w:t>
            </w:r>
            <w:r w:rsidR="004E3F79">
              <w:rPr>
                <w:rFonts w:ascii="Arial" w:hAnsi="Arial" w:cs="Arial"/>
                <w:sz w:val="14"/>
                <w:szCs w:val="14"/>
              </w:rPr>
              <w:t>unknown</w:t>
            </w:r>
            <w:r>
              <w:rPr>
                <w:rFonts w:ascii="Arial" w:hAnsi="Arial" w:cs="Arial"/>
                <w:sz w:val="14"/>
                <w:szCs w:val="14"/>
              </w:rPr>
              <w:t xml:space="preserve"> side</w:t>
            </w:r>
          </w:p>
          <w:p w:rsidR="00D031AC" w:rsidRDefault="00D031AC" w:rsidP="00AC0A42">
            <w:pPr>
              <w:rPr>
                <w:rFonts w:ascii="Arial" w:hAnsi="Arial" w:cs="Arial"/>
                <w:sz w:val="14"/>
                <w:szCs w:val="14"/>
              </w:rPr>
            </w:pPr>
            <w:r>
              <w:rPr>
                <w:rFonts w:ascii="Arial" w:hAnsi="Arial" w:cs="Arial"/>
                <w:sz w:val="14"/>
                <w:szCs w:val="14"/>
              </w:rPr>
              <w:t>10.07 – The sine rule: finding an unknown angle</w:t>
            </w:r>
          </w:p>
          <w:p w:rsidR="00D031AC" w:rsidRDefault="00D031AC" w:rsidP="00AC0A42">
            <w:pPr>
              <w:rPr>
                <w:rFonts w:ascii="Arial" w:hAnsi="Arial" w:cs="Arial"/>
                <w:sz w:val="14"/>
                <w:szCs w:val="14"/>
              </w:rPr>
            </w:pPr>
            <w:r>
              <w:rPr>
                <w:rFonts w:ascii="Arial" w:hAnsi="Arial" w:cs="Arial"/>
                <w:sz w:val="14"/>
                <w:szCs w:val="14"/>
              </w:rPr>
              <w:t>10.08 – The cosine rule</w:t>
            </w:r>
          </w:p>
          <w:p w:rsidR="00D031AC" w:rsidRDefault="00D031AC" w:rsidP="00AC0A42">
            <w:pPr>
              <w:rPr>
                <w:rFonts w:ascii="Arial" w:hAnsi="Arial" w:cs="Arial"/>
                <w:sz w:val="14"/>
                <w:szCs w:val="14"/>
              </w:rPr>
            </w:pPr>
            <w:r>
              <w:rPr>
                <w:rFonts w:ascii="Arial" w:hAnsi="Arial" w:cs="Arial"/>
                <w:sz w:val="14"/>
                <w:szCs w:val="14"/>
              </w:rPr>
              <w:t xml:space="preserve">10.09 – Mixed applications involving non-right angle </w:t>
            </w:r>
            <w:r w:rsidR="004E3F79">
              <w:rPr>
                <w:rFonts w:ascii="Arial" w:hAnsi="Arial" w:cs="Arial"/>
                <w:sz w:val="14"/>
                <w:szCs w:val="14"/>
              </w:rPr>
              <w:t>triangles</w:t>
            </w:r>
          </w:p>
          <w:p w:rsidR="00D031AC" w:rsidRDefault="00D031AC" w:rsidP="00AC0A42">
            <w:pPr>
              <w:rPr>
                <w:rFonts w:ascii="Arial" w:hAnsi="Arial" w:cs="Arial"/>
                <w:sz w:val="14"/>
                <w:szCs w:val="14"/>
              </w:rPr>
            </w:pPr>
            <w:r>
              <w:rPr>
                <w:rFonts w:ascii="Arial" w:hAnsi="Arial" w:cs="Arial"/>
                <w:sz w:val="14"/>
                <w:szCs w:val="14"/>
              </w:rPr>
              <w:t>10.10 – Area of a triangle: trigonometry</w:t>
            </w:r>
          </w:p>
          <w:p w:rsidR="00D031AC" w:rsidRDefault="00D031AC" w:rsidP="00AC0A42">
            <w:pPr>
              <w:rPr>
                <w:rFonts w:ascii="Arial" w:hAnsi="Arial" w:cs="Arial"/>
                <w:sz w:val="14"/>
                <w:szCs w:val="14"/>
              </w:rPr>
            </w:pPr>
            <w:r>
              <w:rPr>
                <w:rFonts w:ascii="Arial" w:hAnsi="Arial" w:cs="Arial"/>
                <w:sz w:val="14"/>
                <w:szCs w:val="14"/>
              </w:rPr>
              <w:t xml:space="preserve">10.11 – Area of a </w:t>
            </w:r>
            <w:r w:rsidR="004E3F79">
              <w:rPr>
                <w:rFonts w:ascii="Arial" w:hAnsi="Arial" w:cs="Arial"/>
                <w:sz w:val="14"/>
                <w:szCs w:val="14"/>
              </w:rPr>
              <w:t>triangle</w:t>
            </w:r>
            <w:r>
              <w:rPr>
                <w:rFonts w:ascii="Arial" w:hAnsi="Arial" w:cs="Arial"/>
                <w:sz w:val="14"/>
                <w:szCs w:val="14"/>
              </w:rPr>
              <w:t>: Heron’s formula</w:t>
            </w:r>
          </w:p>
          <w:p w:rsidR="00D031AC" w:rsidRPr="00D031AC" w:rsidRDefault="00D031AC" w:rsidP="00AC0A42">
            <w:pPr>
              <w:rPr>
                <w:rFonts w:ascii="Arial" w:hAnsi="Arial" w:cs="Arial"/>
                <w:sz w:val="14"/>
                <w:szCs w:val="14"/>
              </w:rPr>
            </w:pPr>
          </w:p>
        </w:tc>
        <w:tc>
          <w:tcPr>
            <w:tcW w:w="409" w:type="pct"/>
          </w:tcPr>
          <w:p w:rsidR="002F4ECF" w:rsidRPr="00525C0A" w:rsidRDefault="00D031AC" w:rsidP="00525C0A">
            <w:pPr>
              <w:jc w:val="center"/>
              <w:rPr>
                <w:rFonts w:ascii="Arial" w:hAnsi="Arial" w:cs="Arial"/>
                <w:sz w:val="14"/>
                <w:szCs w:val="14"/>
              </w:rPr>
            </w:pPr>
            <w:r w:rsidRPr="00525C0A">
              <w:rPr>
                <w:rFonts w:ascii="Arial" w:hAnsi="Arial" w:cs="Arial"/>
                <w:sz w:val="14"/>
                <w:szCs w:val="14"/>
              </w:rPr>
              <w:t>Sadler Unit 2</w:t>
            </w:r>
          </w:p>
          <w:p w:rsidR="00D031AC" w:rsidRPr="00525C0A" w:rsidRDefault="009D2AB3" w:rsidP="00525C0A">
            <w:pPr>
              <w:jc w:val="center"/>
              <w:rPr>
                <w:rFonts w:ascii="Arial" w:hAnsi="Arial" w:cs="Arial"/>
                <w:sz w:val="14"/>
                <w:szCs w:val="14"/>
              </w:rPr>
            </w:pPr>
            <w:r w:rsidRPr="00525C0A">
              <w:rPr>
                <w:rFonts w:ascii="Arial" w:hAnsi="Arial" w:cs="Arial"/>
                <w:sz w:val="14"/>
                <w:szCs w:val="14"/>
              </w:rPr>
              <w:t>Ch 10, 11</w:t>
            </w:r>
          </w:p>
        </w:tc>
        <w:tc>
          <w:tcPr>
            <w:tcW w:w="471" w:type="pct"/>
            <w:shd w:val="clear" w:color="auto" w:fill="auto"/>
          </w:tcPr>
          <w:p w:rsidR="002F4ECF" w:rsidRDefault="009D2AB3" w:rsidP="00AC0A42">
            <w:pPr>
              <w:jc w:val="center"/>
              <w:rPr>
                <w:rFonts w:ascii="Arial" w:hAnsi="Arial" w:cs="Arial"/>
                <w:b/>
                <w:sz w:val="14"/>
                <w:szCs w:val="14"/>
              </w:rPr>
            </w:pPr>
            <w:r>
              <w:rPr>
                <w:rFonts w:ascii="Arial" w:hAnsi="Arial" w:cs="Arial"/>
                <w:b/>
                <w:sz w:val="14"/>
                <w:szCs w:val="14"/>
              </w:rPr>
              <w:t>Week 3</w:t>
            </w:r>
          </w:p>
          <w:p w:rsidR="004E3F79" w:rsidRDefault="004E3F79" w:rsidP="00AC0A42">
            <w:pPr>
              <w:jc w:val="center"/>
              <w:rPr>
                <w:rFonts w:ascii="Arial" w:hAnsi="Arial" w:cs="Arial"/>
                <w:b/>
                <w:sz w:val="14"/>
                <w:szCs w:val="14"/>
              </w:rPr>
            </w:pPr>
            <w:r>
              <w:rPr>
                <w:rFonts w:ascii="Arial" w:hAnsi="Arial" w:cs="Arial"/>
                <w:b/>
                <w:sz w:val="14"/>
                <w:szCs w:val="14"/>
              </w:rPr>
              <w:t>Test 6</w:t>
            </w:r>
          </w:p>
          <w:p w:rsidR="00863252" w:rsidRDefault="004E3F79" w:rsidP="00AC0A42">
            <w:pPr>
              <w:jc w:val="center"/>
              <w:rPr>
                <w:rFonts w:ascii="Arial" w:hAnsi="Arial" w:cs="Arial"/>
                <w:b/>
                <w:sz w:val="14"/>
                <w:szCs w:val="14"/>
              </w:rPr>
            </w:pPr>
            <w:r>
              <w:rPr>
                <w:rFonts w:ascii="Arial" w:hAnsi="Arial" w:cs="Arial"/>
                <w:b/>
                <w:sz w:val="14"/>
                <w:szCs w:val="14"/>
              </w:rPr>
              <w:t>Normal Distribution, Ch 10</w:t>
            </w:r>
          </w:p>
          <w:p w:rsidR="009D2AB3" w:rsidRPr="005C5DEA" w:rsidRDefault="00E76977" w:rsidP="00863252">
            <w:pPr>
              <w:spacing w:line="360" w:lineRule="auto"/>
              <w:jc w:val="center"/>
              <w:rPr>
                <w:rFonts w:ascii="Arial" w:hAnsi="Arial" w:cs="Arial"/>
                <w:b/>
                <w:sz w:val="14"/>
                <w:szCs w:val="14"/>
              </w:rPr>
            </w:pPr>
            <w:r>
              <w:rPr>
                <w:rFonts w:ascii="Arial" w:hAnsi="Arial" w:cs="Arial"/>
                <w:b/>
                <w:sz w:val="14"/>
                <w:szCs w:val="14"/>
              </w:rPr>
              <w:t>(15%)</w:t>
            </w:r>
            <w:r w:rsidR="009D2AB3">
              <w:rPr>
                <w:rFonts w:ascii="Arial" w:hAnsi="Arial" w:cs="Arial"/>
                <w:b/>
                <w:sz w:val="14"/>
                <w:szCs w:val="14"/>
              </w:rPr>
              <w:t xml:space="preserve"> </w:t>
            </w:r>
          </w:p>
        </w:tc>
      </w:tr>
      <w:tr w:rsidR="002F4ECF" w:rsidRPr="005C5DEA" w:rsidTr="00016965">
        <w:trPr>
          <w:trHeight w:val="629"/>
        </w:trPr>
        <w:tc>
          <w:tcPr>
            <w:tcW w:w="262" w:type="pct"/>
            <w:vAlign w:val="center"/>
          </w:tcPr>
          <w:p w:rsidR="002F4ECF" w:rsidRPr="008B21FF" w:rsidRDefault="002F4ECF" w:rsidP="008B21FF">
            <w:pPr>
              <w:jc w:val="center"/>
              <w:rPr>
                <w:rFonts w:ascii="Arial" w:hAnsi="Arial" w:cs="Arial"/>
                <w:b/>
                <w:sz w:val="14"/>
                <w:szCs w:val="14"/>
              </w:rPr>
            </w:pPr>
            <w:r w:rsidRPr="008B21FF">
              <w:rPr>
                <w:rFonts w:ascii="Arial" w:hAnsi="Arial" w:cs="Arial"/>
                <w:b/>
                <w:sz w:val="14"/>
                <w:szCs w:val="14"/>
              </w:rPr>
              <w:t>4</w:t>
            </w:r>
          </w:p>
        </w:tc>
        <w:tc>
          <w:tcPr>
            <w:tcW w:w="1634" w:type="pct"/>
            <w:vAlign w:val="center"/>
          </w:tcPr>
          <w:p w:rsidR="002F4ECF" w:rsidRPr="005C5DEA" w:rsidRDefault="002F4ECF" w:rsidP="00016965">
            <w:pPr>
              <w:jc w:val="center"/>
              <w:rPr>
                <w:rFonts w:ascii="Arial" w:hAnsi="Arial" w:cs="Arial"/>
                <w:sz w:val="14"/>
                <w:szCs w:val="14"/>
              </w:rPr>
            </w:pPr>
          </w:p>
        </w:tc>
        <w:tc>
          <w:tcPr>
            <w:tcW w:w="1271" w:type="pct"/>
            <w:vAlign w:val="center"/>
          </w:tcPr>
          <w:p w:rsidR="002F4ECF" w:rsidRPr="004E3F79" w:rsidRDefault="00FD0C1E" w:rsidP="00016965">
            <w:pPr>
              <w:jc w:val="center"/>
              <w:rPr>
                <w:rFonts w:ascii="Arial" w:hAnsi="Arial" w:cs="Arial"/>
                <w:b/>
                <w:sz w:val="36"/>
                <w:szCs w:val="36"/>
              </w:rPr>
            </w:pPr>
            <w:r w:rsidRPr="004E3F79">
              <w:rPr>
                <w:rFonts w:ascii="Arial" w:hAnsi="Arial" w:cs="Arial"/>
                <w:b/>
                <w:sz w:val="36"/>
                <w:szCs w:val="36"/>
              </w:rPr>
              <w:t>Exam review</w:t>
            </w:r>
          </w:p>
        </w:tc>
        <w:tc>
          <w:tcPr>
            <w:tcW w:w="953" w:type="pct"/>
            <w:vAlign w:val="center"/>
          </w:tcPr>
          <w:p w:rsidR="002F4ECF" w:rsidRPr="005C5DEA" w:rsidRDefault="002F4ECF" w:rsidP="00016965">
            <w:pPr>
              <w:jc w:val="center"/>
              <w:rPr>
                <w:rFonts w:ascii="Arial" w:hAnsi="Arial" w:cs="Arial"/>
                <w:b/>
                <w:sz w:val="14"/>
                <w:szCs w:val="14"/>
              </w:rPr>
            </w:pPr>
          </w:p>
        </w:tc>
        <w:tc>
          <w:tcPr>
            <w:tcW w:w="409" w:type="pct"/>
            <w:vAlign w:val="center"/>
          </w:tcPr>
          <w:p w:rsidR="002F4ECF" w:rsidRPr="005C5DEA" w:rsidRDefault="002F4ECF" w:rsidP="00016965">
            <w:pPr>
              <w:jc w:val="center"/>
              <w:rPr>
                <w:rFonts w:ascii="Arial" w:hAnsi="Arial" w:cs="Arial"/>
                <w:b/>
                <w:sz w:val="14"/>
                <w:szCs w:val="14"/>
              </w:rPr>
            </w:pPr>
          </w:p>
        </w:tc>
        <w:tc>
          <w:tcPr>
            <w:tcW w:w="471" w:type="pct"/>
            <w:shd w:val="clear" w:color="auto" w:fill="auto"/>
            <w:vAlign w:val="center"/>
          </w:tcPr>
          <w:p w:rsidR="002F4ECF" w:rsidRPr="005C5DEA" w:rsidRDefault="002F4ECF" w:rsidP="00016965">
            <w:pPr>
              <w:jc w:val="center"/>
              <w:rPr>
                <w:rFonts w:ascii="Arial" w:hAnsi="Arial" w:cs="Arial"/>
                <w:b/>
                <w:sz w:val="14"/>
                <w:szCs w:val="14"/>
              </w:rPr>
            </w:pPr>
          </w:p>
        </w:tc>
      </w:tr>
      <w:tr w:rsidR="004E3F79" w:rsidRPr="005C5DEA" w:rsidTr="00016965">
        <w:trPr>
          <w:trHeight w:val="629"/>
        </w:trPr>
        <w:tc>
          <w:tcPr>
            <w:tcW w:w="262" w:type="pct"/>
            <w:shd w:val="clear" w:color="auto" w:fill="FFFF00"/>
            <w:vAlign w:val="center"/>
          </w:tcPr>
          <w:p w:rsidR="004E3F79" w:rsidRPr="008B21FF" w:rsidRDefault="004E3F79" w:rsidP="008B21FF">
            <w:pPr>
              <w:jc w:val="center"/>
              <w:rPr>
                <w:rFonts w:ascii="Arial" w:hAnsi="Arial" w:cs="Arial"/>
                <w:b/>
                <w:sz w:val="14"/>
                <w:szCs w:val="14"/>
              </w:rPr>
            </w:pPr>
            <w:r w:rsidRPr="008B21FF">
              <w:rPr>
                <w:rFonts w:ascii="Arial" w:hAnsi="Arial" w:cs="Arial"/>
                <w:b/>
                <w:sz w:val="14"/>
                <w:szCs w:val="14"/>
              </w:rPr>
              <w:t>5</w:t>
            </w:r>
          </w:p>
        </w:tc>
        <w:tc>
          <w:tcPr>
            <w:tcW w:w="1634" w:type="pct"/>
            <w:shd w:val="clear" w:color="auto" w:fill="FFFF00"/>
            <w:vAlign w:val="center"/>
          </w:tcPr>
          <w:p w:rsidR="004E3F79" w:rsidRPr="005C5DEA" w:rsidRDefault="004E3F79" w:rsidP="00016965">
            <w:pPr>
              <w:jc w:val="center"/>
              <w:rPr>
                <w:rFonts w:ascii="Arial" w:hAnsi="Arial" w:cs="Arial"/>
                <w:sz w:val="14"/>
                <w:szCs w:val="14"/>
              </w:rPr>
            </w:pPr>
          </w:p>
        </w:tc>
        <w:tc>
          <w:tcPr>
            <w:tcW w:w="1271" w:type="pct"/>
            <w:shd w:val="clear" w:color="auto" w:fill="FFFF00"/>
            <w:vAlign w:val="center"/>
          </w:tcPr>
          <w:p w:rsidR="004E3F79" w:rsidRPr="004E3F79" w:rsidRDefault="004E3F79" w:rsidP="00016965">
            <w:pPr>
              <w:jc w:val="center"/>
              <w:rPr>
                <w:rFonts w:ascii="Arial" w:hAnsi="Arial" w:cs="Arial"/>
                <w:b/>
                <w:sz w:val="36"/>
                <w:szCs w:val="36"/>
              </w:rPr>
            </w:pPr>
            <w:r w:rsidRPr="004E3F79">
              <w:rPr>
                <w:rFonts w:ascii="Arial" w:hAnsi="Arial" w:cs="Arial"/>
                <w:b/>
                <w:sz w:val="36"/>
                <w:szCs w:val="36"/>
              </w:rPr>
              <w:t>Exam week</w:t>
            </w:r>
          </w:p>
        </w:tc>
        <w:tc>
          <w:tcPr>
            <w:tcW w:w="953" w:type="pct"/>
            <w:shd w:val="clear" w:color="auto" w:fill="FFFF00"/>
            <w:vAlign w:val="center"/>
          </w:tcPr>
          <w:p w:rsidR="004E3F79" w:rsidRPr="005C5DEA" w:rsidRDefault="004E3F79" w:rsidP="00016965">
            <w:pPr>
              <w:jc w:val="center"/>
              <w:rPr>
                <w:rFonts w:ascii="Arial" w:hAnsi="Arial" w:cs="Arial"/>
                <w:b/>
                <w:sz w:val="14"/>
                <w:szCs w:val="14"/>
              </w:rPr>
            </w:pPr>
          </w:p>
        </w:tc>
        <w:tc>
          <w:tcPr>
            <w:tcW w:w="409" w:type="pct"/>
            <w:shd w:val="clear" w:color="auto" w:fill="FFFF00"/>
            <w:vAlign w:val="center"/>
          </w:tcPr>
          <w:p w:rsidR="004E3F79" w:rsidRPr="005C5DEA" w:rsidRDefault="004E3F79" w:rsidP="00016965">
            <w:pPr>
              <w:jc w:val="center"/>
              <w:rPr>
                <w:rFonts w:ascii="Arial" w:hAnsi="Arial" w:cs="Arial"/>
                <w:b/>
                <w:sz w:val="14"/>
                <w:szCs w:val="14"/>
              </w:rPr>
            </w:pPr>
          </w:p>
        </w:tc>
        <w:tc>
          <w:tcPr>
            <w:tcW w:w="471" w:type="pct"/>
            <w:shd w:val="clear" w:color="auto" w:fill="FFFF00"/>
            <w:vAlign w:val="center"/>
          </w:tcPr>
          <w:p w:rsidR="004E3F79" w:rsidRDefault="004E3F79" w:rsidP="00016965">
            <w:pPr>
              <w:jc w:val="center"/>
              <w:rPr>
                <w:rFonts w:ascii="Arial" w:hAnsi="Arial" w:cs="Arial"/>
                <w:b/>
                <w:sz w:val="14"/>
                <w:szCs w:val="14"/>
              </w:rPr>
            </w:pPr>
            <w:r>
              <w:rPr>
                <w:rFonts w:ascii="Arial" w:hAnsi="Arial" w:cs="Arial"/>
                <w:b/>
                <w:sz w:val="14"/>
                <w:szCs w:val="14"/>
              </w:rPr>
              <w:t>Week 5</w:t>
            </w:r>
          </w:p>
          <w:p w:rsidR="004E3F79" w:rsidRPr="00A83EC3" w:rsidRDefault="004E3F79" w:rsidP="00016965">
            <w:pPr>
              <w:jc w:val="center"/>
              <w:rPr>
                <w:rFonts w:ascii="Arial" w:hAnsi="Arial" w:cs="Arial"/>
                <w:b/>
                <w:sz w:val="14"/>
                <w:szCs w:val="14"/>
              </w:rPr>
            </w:pPr>
            <w:r w:rsidRPr="00A83EC3">
              <w:rPr>
                <w:rFonts w:ascii="Arial" w:hAnsi="Arial" w:cs="Arial"/>
                <w:b/>
                <w:sz w:val="14"/>
                <w:szCs w:val="14"/>
              </w:rPr>
              <w:t>Semester</w:t>
            </w:r>
            <w:r>
              <w:rPr>
                <w:rFonts w:ascii="Arial" w:hAnsi="Arial" w:cs="Arial"/>
                <w:b/>
                <w:sz w:val="14"/>
                <w:szCs w:val="14"/>
              </w:rPr>
              <w:t xml:space="preserve"> Two</w:t>
            </w:r>
            <w:r w:rsidRPr="00A83EC3">
              <w:rPr>
                <w:rFonts w:ascii="Arial" w:hAnsi="Arial" w:cs="Arial"/>
                <w:b/>
                <w:sz w:val="14"/>
                <w:szCs w:val="14"/>
              </w:rPr>
              <w:t xml:space="preserve"> Exam</w:t>
            </w:r>
          </w:p>
          <w:p w:rsidR="004E3F79" w:rsidRPr="00A83EC3" w:rsidRDefault="00E76977" w:rsidP="00016965">
            <w:pPr>
              <w:jc w:val="center"/>
              <w:rPr>
                <w:rFonts w:ascii="Arial" w:hAnsi="Arial" w:cs="Arial"/>
                <w:b/>
                <w:sz w:val="14"/>
                <w:szCs w:val="14"/>
              </w:rPr>
            </w:pPr>
            <w:r>
              <w:rPr>
                <w:rFonts w:ascii="Arial" w:hAnsi="Arial" w:cs="Arial"/>
                <w:b/>
                <w:sz w:val="14"/>
                <w:szCs w:val="14"/>
              </w:rPr>
              <w:t>(40%)</w:t>
            </w:r>
          </w:p>
        </w:tc>
      </w:tr>
    </w:tbl>
    <w:p w:rsidR="000E210A" w:rsidRPr="00AC0A42" w:rsidRDefault="000E210A" w:rsidP="00AC0A42">
      <w:pPr>
        <w:rPr>
          <w:rFonts w:ascii="Arial" w:hAnsi="Arial" w:cs="Arial"/>
          <w:b/>
          <w:sz w:val="20"/>
        </w:rPr>
      </w:pPr>
    </w:p>
    <w:p w:rsidR="00E629BB" w:rsidRDefault="00E629BB" w:rsidP="00AC0A42">
      <w:pPr>
        <w:rPr>
          <w:rFonts w:ascii="Arial" w:hAnsi="Arial" w:cs="Arial"/>
          <w:b/>
          <w:sz w:val="20"/>
        </w:rPr>
      </w:pPr>
    </w:p>
    <w:p w:rsidR="00E629BB" w:rsidRDefault="00E629BB">
      <w:pPr>
        <w:spacing w:after="200" w:line="276" w:lineRule="auto"/>
        <w:rPr>
          <w:rFonts w:ascii="Arial" w:hAnsi="Arial" w:cs="Arial"/>
          <w:b/>
          <w:sz w:val="20"/>
        </w:rPr>
      </w:pPr>
      <w:r>
        <w:rPr>
          <w:rFonts w:ascii="Arial" w:hAnsi="Arial" w:cs="Arial"/>
          <w:b/>
          <w:sz w:val="20"/>
        </w:rPr>
        <w:br w:type="page"/>
      </w:r>
    </w:p>
    <w:p w:rsidR="00415E28" w:rsidRDefault="00E629BB" w:rsidP="00AC0A42">
      <w:pPr>
        <w:rPr>
          <w:rFonts w:ascii="Arial" w:hAnsi="Arial" w:cs="Arial"/>
          <w:b/>
          <w:sz w:val="20"/>
        </w:rPr>
      </w:pPr>
      <w:r>
        <w:rPr>
          <w:rFonts w:ascii="Arial" w:hAnsi="Arial" w:cs="Arial"/>
          <w:b/>
          <w:sz w:val="20"/>
        </w:rPr>
        <w:lastRenderedPageBreak/>
        <w:t>Mathematics Applications: Assessment Outline: Year 11, 2015</w:t>
      </w:r>
    </w:p>
    <w:p w:rsidR="00415E28" w:rsidRDefault="00415E28" w:rsidP="00AC0A42">
      <w:pPr>
        <w:rPr>
          <w:rFonts w:ascii="Arial" w:hAnsi="Arial" w:cs="Arial"/>
          <w:b/>
          <w:sz w:val="20"/>
        </w:rPr>
      </w:pPr>
      <w:r>
        <w:rPr>
          <w:rFonts w:ascii="Arial" w:hAnsi="Arial" w:cs="Arial"/>
          <w:b/>
          <w:sz w:val="20"/>
        </w:rPr>
        <w:t>Unit 1:</w:t>
      </w:r>
    </w:p>
    <w:tbl>
      <w:tblPr>
        <w:tblStyle w:val="TableGrid"/>
        <w:tblW w:w="5000" w:type="pct"/>
        <w:tblLook w:val="04A0" w:firstRow="1" w:lastRow="0" w:firstColumn="1" w:lastColumn="0" w:noHBand="0" w:noVBand="1"/>
      </w:tblPr>
      <w:tblGrid>
        <w:gridCol w:w="1866"/>
        <w:gridCol w:w="1905"/>
        <w:gridCol w:w="5081"/>
        <w:gridCol w:w="3017"/>
        <w:gridCol w:w="1874"/>
        <w:gridCol w:w="1871"/>
      </w:tblGrid>
      <w:tr w:rsidR="00415E28" w:rsidRPr="00774424" w:rsidTr="00415E28">
        <w:tc>
          <w:tcPr>
            <w:tcW w:w="598" w:type="pct"/>
            <w:vAlign w:val="center"/>
          </w:tcPr>
          <w:p w:rsidR="00415E28" w:rsidRPr="00774424" w:rsidRDefault="00415E28" w:rsidP="00E629BB">
            <w:pPr>
              <w:jc w:val="center"/>
              <w:rPr>
                <w:rFonts w:ascii="Arial" w:hAnsi="Arial" w:cs="Arial"/>
                <w:b/>
                <w:sz w:val="18"/>
                <w:szCs w:val="18"/>
              </w:rPr>
            </w:pPr>
            <w:r w:rsidRPr="00774424">
              <w:rPr>
                <w:rFonts w:ascii="Arial" w:hAnsi="Arial" w:cs="Arial"/>
                <w:b/>
                <w:sz w:val="18"/>
                <w:szCs w:val="18"/>
              </w:rPr>
              <w:t>Item</w:t>
            </w:r>
          </w:p>
        </w:tc>
        <w:tc>
          <w:tcPr>
            <w:tcW w:w="610" w:type="pct"/>
            <w:vAlign w:val="center"/>
          </w:tcPr>
          <w:p w:rsidR="00415E28" w:rsidRPr="00774424" w:rsidRDefault="00415E28" w:rsidP="00E629BB">
            <w:pPr>
              <w:jc w:val="center"/>
              <w:rPr>
                <w:rFonts w:ascii="Arial" w:hAnsi="Arial" w:cs="Arial"/>
                <w:b/>
                <w:sz w:val="18"/>
                <w:szCs w:val="18"/>
              </w:rPr>
            </w:pPr>
            <w:r w:rsidRPr="00774424">
              <w:rPr>
                <w:rFonts w:ascii="Arial" w:hAnsi="Arial" w:cs="Arial"/>
                <w:b/>
                <w:sz w:val="18"/>
                <w:szCs w:val="18"/>
              </w:rPr>
              <w:t>Type</w:t>
            </w:r>
          </w:p>
        </w:tc>
        <w:tc>
          <w:tcPr>
            <w:tcW w:w="1627" w:type="pct"/>
            <w:vAlign w:val="center"/>
          </w:tcPr>
          <w:p w:rsidR="00415E28" w:rsidRPr="00774424" w:rsidRDefault="00415E28" w:rsidP="00E629BB">
            <w:pPr>
              <w:jc w:val="center"/>
              <w:rPr>
                <w:rFonts w:ascii="Arial" w:hAnsi="Arial" w:cs="Arial"/>
                <w:b/>
                <w:sz w:val="18"/>
                <w:szCs w:val="18"/>
              </w:rPr>
            </w:pPr>
            <w:r w:rsidRPr="00774424">
              <w:rPr>
                <w:rFonts w:ascii="Arial" w:hAnsi="Arial" w:cs="Arial"/>
                <w:b/>
                <w:sz w:val="18"/>
                <w:szCs w:val="18"/>
              </w:rPr>
              <w:t>Topic</w:t>
            </w:r>
          </w:p>
        </w:tc>
        <w:tc>
          <w:tcPr>
            <w:tcW w:w="966" w:type="pct"/>
            <w:vAlign w:val="center"/>
          </w:tcPr>
          <w:p w:rsidR="00415E28" w:rsidRPr="00774424" w:rsidRDefault="00415E28" w:rsidP="00E629BB">
            <w:pPr>
              <w:jc w:val="center"/>
              <w:rPr>
                <w:rFonts w:ascii="Arial" w:hAnsi="Arial" w:cs="Arial"/>
                <w:b/>
                <w:sz w:val="18"/>
                <w:szCs w:val="18"/>
              </w:rPr>
            </w:pPr>
            <w:r w:rsidRPr="00774424">
              <w:rPr>
                <w:rFonts w:ascii="Arial" w:hAnsi="Arial" w:cs="Arial"/>
                <w:b/>
                <w:sz w:val="18"/>
                <w:szCs w:val="18"/>
              </w:rPr>
              <w:t>Content – Dot points from the syllabus</w:t>
            </w:r>
          </w:p>
        </w:tc>
        <w:tc>
          <w:tcPr>
            <w:tcW w:w="600" w:type="pct"/>
            <w:vAlign w:val="center"/>
          </w:tcPr>
          <w:p w:rsidR="00415E28" w:rsidRPr="00774424" w:rsidRDefault="00415E28" w:rsidP="00E629BB">
            <w:pPr>
              <w:jc w:val="center"/>
              <w:rPr>
                <w:rFonts w:ascii="Arial" w:hAnsi="Arial" w:cs="Arial"/>
                <w:b/>
                <w:sz w:val="18"/>
                <w:szCs w:val="18"/>
              </w:rPr>
            </w:pPr>
            <w:r w:rsidRPr="00774424">
              <w:rPr>
                <w:rFonts w:ascii="Arial" w:hAnsi="Arial" w:cs="Arial"/>
                <w:b/>
                <w:sz w:val="18"/>
                <w:szCs w:val="18"/>
              </w:rPr>
              <w:t>Semester 1 Weighting</w:t>
            </w:r>
          </w:p>
        </w:tc>
        <w:tc>
          <w:tcPr>
            <w:tcW w:w="600" w:type="pct"/>
            <w:vAlign w:val="center"/>
          </w:tcPr>
          <w:p w:rsidR="00415E28" w:rsidRPr="00774424" w:rsidRDefault="00415E28" w:rsidP="00E629BB">
            <w:pPr>
              <w:jc w:val="center"/>
              <w:rPr>
                <w:rFonts w:ascii="Arial" w:hAnsi="Arial" w:cs="Arial"/>
                <w:b/>
                <w:sz w:val="18"/>
                <w:szCs w:val="18"/>
              </w:rPr>
            </w:pPr>
            <w:r w:rsidRPr="00774424">
              <w:rPr>
                <w:rFonts w:ascii="Arial" w:hAnsi="Arial" w:cs="Arial"/>
                <w:b/>
                <w:sz w:val="18"/>
                <w:szCs w:val="18"/>
              </w:rPr>
              <w:t>Approximate timing</w:t>
            </w:r>
          </w:p>
        </w:tc>
      </w:tr>
      <w:tr w:rsidR="00415E28" w:rsidRPr="00774424" w:rsidTr="00E76977">
        <w:trPr>
          <w:trHeight w:val="680"/>
        </w:trPr>
        <w:tc>
          <w:tcPr>
            <w:tcW w:w="598"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Investigation 1</w:t>
            </w:r>
          </w:p>
        </w:tc>
        <w:tc>
          <w:tcPr>
            <w:tcW w:w="61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Investigation</w:t>
            </w:r>
          </w:p>
        </w:tc>
        <w:tc>
          <w:tcPr>
            <w:tcW w:w="1627" w:type="pct"/>
            <w:vAlign w:val="center"/>
          </w:tcPr>
          <w:p w:rsidR="00415E28" w:rsidRPr="00774424" w:rsidRDefault="00415E28" w:rsidP="00D01F3C">
            <w:pPr>
              <w:jc w:val="center"/>
              <w:rPr>
                <w:rFonts w:ascii="Arial" w:hAnsi="Arial" w:cs="Arial"/>
                <w:sz w:val="18"/>
                <w:szCs w:val="18"/>
              </w:rPr>
            </w:pPr>
            <w:r>
              <w:rPr>
                <w:rFonts w:ascii="Arial" w:hAnsi="Arial" w:cs="Arial"/>
                <w:sz w:val="18"/>
                <w:szCs w:val="18"/>
              </w:rPr>
              <w:t>Consumer Mathematics</w:t>
            </w:r>
          </w:p>
        </w:tc>
        <w:tc>
          <w:tcPr>
            <w:tcW w:w="966" w:type="pct"/>
            <w:vAlign w:val="center"/>
          </w:tcPr>
          <w:p w:rsidR="00415E28" w:rsidRPr="00774424" w:rsidRDefault="00415E28" w:rsidP="00D01F3C">
            <w:pPr>
              <w:jc w:val="center"/>
              <w:rPr>
                <w:rFonts w:ascii="Arial" w:hAnsi="Arial" w:cs="Arial"/>
                <w:sz w:val="18"/>
                <w:szCs w:val="18"/>
              </w:rPr>
            </w:pPr>
          </w:p>
        </w:tc>
        <w:tc>
          <w:tcPr>
            <w:tcW w:w="60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10%</w:t>
            </w:r>
          </w:p>
        </w:tc>
        <w:tc>
          <w:tcPr>
            <w:tcW w:w="60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Term 1, Week 2</w:t>
            </w:r>
          </w:p>
        </w:tc>
      </w:tr>
      <w:tr w:rsidR="00415E28" w:rsidRPr="00774424" w:rsidTr="00E76977">
        <w:trPr>
          <w:trHeight w:val="680"/>
        </w:trPr>
        <w:tc>
          <w:tcPr>
            <w:tcW w:w="598"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Test 1</w:t>
            </w:r>
          </w:p>
        </w:tc>
        <w:tc>
          <w:tcPr>
            <w:tcW w:w="61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Response</w:t>
            </w:r>
          </w:p>
        </w:tc>
        <w:tc>
          <w:tcPr>
            <w:tcW w:w="1627" w:type="pct"/>
            <w:vAlign w:val="center"/>
          </w:tcPr>
          <w:p w:rsidR="00415E28" w:rsidRPr="00774424" w:rsidRDefault="00415E28" w:rsidP="00D01F3C">
            <w:pPr>
              <w:jc w:val="center"/>
              <w:rPr>
                <w:rFonts w:ascii="Arial" w:hAnsi="Arial" w:cs="Arial"/>
                <w:sz w:val="18"/>
                <w:szCs w:val="18"/>
              </w:rPr>
            </w:pPr>
          </w:p>
        </w:tc>
        <w:tc>
          <w:tcPr>
            <w:tcW w:w="966" w:type="pct"/>
            <w:vAlign w:val="center"/>
          </w:tcPr>
          <w:p w:rsidR="00415E28" w:rsidRPr="00774424" w:rsidRDefault="00415E28" w:rsidP="00D01F3C">
            <w:pPr>
              <w:jc w:val="center"/>
              <w:rPr>
                <w:rFonts w:ascii="Arial" w:hAnsi="Arial" w:cs="Arial"/>
                <w:sz w:val="18"/>
                <w:szCs w:val="18"/>
              </w:rPr>
            </w:pPr>
            <w:r>
              <w:rPr>
                <w:rFonts w:ascii="Arial" w:hAnsi="Arial" w:cs="Arial"/>
                <w:sz w:val="18"/>
                <w:szCs w:val="18"/>
              </w:rPr>
              <w:t xml:space="preserve">1.2.1 – </w:t>
            </w:r>
            <w:r w:rsidRPr="00774424">
              <w:rPr>
                <w:rFonts w:ascii="Arial" w:hAnsi="Arial" w:cs="Arial"/>
                <w:sz w:val="18"/>
                <w:szCs w:val="18"/>
              </w:rPr>
              <w:t>1.2.3,</w:t>
            </w:r>
            <w:r>
              <w:rPr>
                <w:rFonts w:ascii="Arial" w:hAnsi="Arial" w:cs="Arial"/>
                <w:sz w:val="18"/>
                <w:szCs w:val="18"/>
              </w:rPr>
              <w:t xml:space="preserve"> </w:t>
            </w:r>
            <w:r w:rsidRPr="00774424">
              <w:rPr>
                <w:rFonts w:ascii="Arial" w:hAnsi="Arial" w:cs="Arial"/>
                <w:sz w:val="18"/>
                <w:szCs w:val="18"/>
              </w:rPr>
              <w:t xml:space="preserve"> 1.1.4</w:t>
            </w:r>
            <w:r>
              <w:rPr>
                <w:rFonts w:ascii="Arial" w:hAnsi="Arial" w:cs="Arial"/>
                <w:sz w:val="18"/>
                <w:szCs w:val="18"/>
              </w:rPr>
              <w:t xml:space="preserve"> – 1.1.6</w:t>
            </w:r>
          </w:p>
        </w:tc>
        <w:tc>
          <w:tcPr>
            <w:tcW w:w="60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10%</w:t>
            </w:r>
          </w:p>
        </w:tc>
        <w:tc>
          <w:tcPr>
            <w:tcW w:w="60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Term 1, Week 5</w:t>
            </w:r>
          </w:p>
        </w:tc>
      </w:tr>
      <w:tr w:rsidR="00415E28" w:rsidRPr="00774424" w:rsidTr="00E76977">
        <w:trPr>
          <w:trHeight w:val="680"/>
        </w:trPr>
        <w:tc>
          <w:tcPr>
            <w:tcW w:w="598"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Test 2</w:t>
            </w:r>
          </w:p>
        </w:tc>
        <w:tc>
          <w:tcPr>
            <w:tcW w:w="61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Response</w:t>
            </w:r>
          </w:p>
        </w:tc>
        <w:tc>
          <w:tcPr>
            <w:tcW w:w="1627" w:type="pct"/>
            <w:vAlign w:val="center"/>
          </w:tcPr>
          <w:p w:rsidR="00415E28" w:rsidRPr="00774424" w:rsidRDefault="00415E28" w:rsidP="00D01F3C">
            <w:pPr>
              <w:jc w:val="center"/>
              <w:rPr>
                <w:rFonts w:ascii="Arial" w:hAnsi="Arial" w:cs="Arial"/>
                <w:sz w:val="18"/>
                <w:szCs w:val="18"/>
              </w:rPr>
            </w:pPr>
          </w:p>
        </w:tc>
        <w:tc>
          <w:tcPr>
            <w:tcW w:w="966"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1.1.1</w:t>
            </w:r>
            <w:r>
              <w:rPr>
                <w:rFonts w:ascii="Arial" w:hAnsi="Arial" w:cs="Arial"/>
                <w:sz w:val="18"/>
                <w:szCs w:val="18"/>
              </w:rPr>
              <w:t xml:space="preserve"> – 1.1.3</w:t>
            </w:r>
            <w:r w:rsidRPr="00774424">
              <w:rPr>
                <w:rFonts w:ascii="Arial" w:hAnsi="Arial" w:cs="Arial"/>
                <w:sz w:val="18"/>
                <w:szCs w:val="18"/>
              </w:rPr>
              <w:t>, 1.1.7, 1.1.8</w:t>
            </w:r>
            <w:r>
              <w:rPr>
                <w:rFonts w:ascii="Arial" w:hAnsi="Arial" w:cs="Arial"/>
                <w:sz w:val="18"/>
                <w:szCs w:val="18"/>
              </w:rPr>
              <w:t>, 1.3.1 – 1.3.4</w:t>
            </w:r>
          </w:p>
        </w:tc>
        <w:tc>
          <w:tcPr>
            <w:tcW w:w="60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15%</w:t>
            </w:r>
          </w:p>
        </w:tc>
        <w:tc>
          <w:tcPr>
            <w:tcW w:w="60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Term 1, Week 9</w:t>
            </w:r>
          </w:p>
        </w:tc>
      </w:tr>
      <w:tr w:rsidR="00415E28" w:rsidRPr="00774424" w:rsidTr="00E76977">
        <w:trPr>
          <w:trHeight w:val="680"/>
        </w:trPr>
        <w:tc>
          <w:tcPr>
            <w:tcW w:w="598"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Investigation 2</w:t>
            </w:r>
          </w:p>
        </w:tc>
        <w:tc>
          <w:tcPr>
            <w:tcW w:w="61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Investigation</w:t>
            </w:r>
          </w:p>
        </w:tc>
        <w:tc>
          <w:tcPr>
            <w:tcW w:w="1627" w:type="pct"/>
            <w:vAlign w:val="center"/>
          </w:tcPr>
          <w:p w:rsidR="00415E28" w:rsidRPr="00774424" w:rsidRDefault="00415E28" w:rsidP="00D01F3C">
            <w:pPr>
              <w:jc w:val="center"/>
              <w:rPr>
                <w:rFonts w:ascii="Arial" w:hAnsi="Arial" w:cs="Arial"/>
                <w:sz w:val="18"/>
                <w:szCs w:val="18"/>
              </w:rPr>
            </w:pPr>
            <w:r>
              <w:rPr>
                <w:rFonts w:ascii="Arial" w:hAnsi="Arial" w:cs="Arial"/>
                <w:sz w:val="18"/>
                <w:szCs w:val="18"/>
              </w:rPr>
              <w:t>Algebra and Matrices</w:t>
            </w:r>
          </w:p>
        </w:tc>
        <w:tc>
          <w:tcPr>
            <w:tcW w:w="966" w:type="pct"/>
            <w:vAlign w:val="center"/>
          </w:tcPr>
          <w:p w:rsidR="00415E28" w:rsidRPr="00774424" w:rsidRDefault="00415E28" w:rsidP="00D01F3C">
            <w:pPr>
              <w:jc w:val="center"/>
              <w:rPr>
                <w:rFonts w:ascii="Arial" w:hAnsi="Arial" w:cs="Arial"/>
                <w:sz w:val="18"/>
                <w:szCs w:val="18"/>
              </w:rPr>
            </w:pPr>
          </w:p>
        </w:tc>
        <w:tc>
          <w:tcPr>
            <w:tcW w:w="60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10%</w:t>
            </w:r>
          </w:p>
        </w:tc>
        <w:tc>
          <w:tcPr>
            <w:tcW w:w="60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Term 2, Week 2</w:t>
            </w:r>
          </w:p>
        </w:tc>
      </w:tr>
      <w:tr w:rsidR="00415E28" w:rsidRPr="00774424" w:rsidTr="00E76977">
        <w:trPr>
          <w:trHeight w:val="680"/>
        </w:trPr>
        <w:tc>
          <w:tcPr>
            <w:tcW w:w="598"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Test 3</w:t>
            </w:r>
          </w:p>
        </w:tc>
        <w:tc>
          <w:tcPr>
            <w:tcW w:w="61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Response</w:t>
            </w:r>
          </w:p>
        </w:tc>
        <w:tc>
          <w:tcPr>
            <w:tcW w:w="1627" w:type="pct"/>
            <w:vAlign w:val="center"/>
          </w:tcPr>
          <w:p w:rsidR="00415E28" w:rsidRPr="00774424" w:rsidRDefault="00415E28" w:rsidP="00D01F3C">
            <w:pPr>
              <w:jc w:val="center"/>
              <w:rPr>
                <w:rFonts w:ascii="Arial" w:hAnsi="Arial" w:cs="Arial"/>
                <w:sz w:val="18"/>
                <w:szCs w:val="18"/>
              </w:rPr>
            </w:pPr>
          </w:p>
        </w:tc>
        <w:tc>
          <w:tcPr>
            <w:tcW w:w="966"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1.2.4 – 1.2.7, 1.3.5 – 1.3.8</w:t>
            </w:r>
          </w:p>
        </w:tc>
        <w:tc>
          <w:tcPr>
            <w:tcW w:w="60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15%</w:t>
            </w:r>
          </w:p>
        </w:tc>
        <w:tc>
          <w:tcPr>
            <w:tcW w:w="60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Term 2, Week 5</w:t>
            </w:r>
          </w:p>
        </w:tc>
      </w:tr>
      <w:tr w:rsidR="00415E28" w:rsidRPr="00774424" w:rsidTr="00E76977">
        <w:trPr>
          <w:trHeight w:val="680"/>
        </w:trPr>
        <w:tc>
          <w:tcPr>
            <w:tcW w:w="598"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Semester 1 Examination</w:t>
            </w:r>
          </w:p>
        </w:tc>
        <w:tc>
          <w:tcPr>
            <w:tcW w:w="61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Examination</w:t>
            </w:r>
          </w:p>
        </w:tc>
        <w:tc>
          <w:tcPr>
            <w:tcW w:w="1627"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All</w:t>
            </w:r>
          </w:p>
        </w:tc>
        <w:tc>
          <w:tcPr>
            <w:tcW w:w="966"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Unit 1</w:t>
            </w:r>
          </w:p>
        </w:tc>
        <w:tc>
          <w:tcPr>
            <w:tcW w:w="60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40%</w:t>
            </w:r>
          </w:p>
        </w:tc>
        <w:tc>
          <w:tcPr>
            <w:tcW w:w="60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Term 2, Week 7</w:t>
            </w:r>
          </w:p>
        </w:tc>
      </w:tr>
    </w:tbl>
    <w:p w:rsidR="00415E28" w:rsidRPr="00415E28" w:rsidRDefault="00415E28">
      <w:pPr>
        <w:rPr>
          <w:rFonts w:ascii="Arial" w:hAnsi="Arial" w:cs="Arial"/>
          <w:b/>
          <w:sz w:val="20"/>
        </w:rPr>
      </w:pPr>
      <w:r>
        <w:rPr>
          <w:rFonts w:ascii="Arial" w:hAnsi="Arial" w:cs="Arial"/>
          <w:b/>
          <w:sz w:val="20"/>
        </w:rPr>
        <w:t>Unit 2:</w:t>
      </w:r>
    </w:p>
    <w:tbl>
      <w:tblPr>
        <w:tblStyle w:val="TableGrid"/>
        <w:tblW w:w="5000" w:type="pct"/>
        <w:tblLook w:val="04A0" w:firstRow="1" w:lastRow="0" w:firstColumn="1" w:lastColumn="0" w:noHBand="0" w:noVBand="1"/>
      </w:tblPr>
      <w:tblGrid>
        <w:gridCol w:w="1866"/>
        <w:gridCol w:w="1905"/>
        <w:gridCol w:w="5081"/>
        <w:gridCol w:w="3017"/>
        <w:gridCol w:w="1874"/>
        <w:gridCol w:w="1871"/>
      </w:tblGrid>
      <w:tr w:rsidR="00415E28" w:rsidRPr="00774424" w:rsidTr="00415E28">
        <w:tc>
          <w:tcPr>
            <w:tcW w:w="598" w:type="pct"/>
            <w:vAlign w:val="center"/>
          </w:tcPr>
          <w:p w:rsidR="00415E28" w:rsidRPr="00774424" w:rsidRDefault="00415E28" w:rsidP="006D247A">
            <w:pPr>
              <w:jc w:val="center"/>
              <w:rPr>
                <w:rFonts w:ascii="Arial" w:hAnsi="Arial" w:cs="Arial"/>
                <w:b/>
                <w:sz w:val="18"/>
                <w:szCs w:val="18"/>
              </w:rPr>
            </w:pPr>
            <w:r w:rsidRPr="00774424">
              <w:rPr>
                <w:rFonts w:ascii="Arial" w:hAnsi="Arial" w:cs="Arial"/>
                <w:b/>
                <w:sz w:val="18"/>
                <w:szCs w:val="18"/>
              </w:rPr>
              <w:t>Item</w:t>
            </w:r>
          </w:p>
        </w:tc>
        <w:tc>
          <w:tcPr>
            <w:tcW w:w="610" w:type="pct"/>
            <w:vAlign w:val="center"/>
          </w:tcPr>
          <w:p w:rsidR="00415E28" w:rsidRPr="00774424" w:rsidRDefault="00415E28" w:rsidP="006D247A">
            <w:pPr>
              <w:jc w:val="center"/>
              <w:rPr>
                <w:rFonts w:ascii="Arial" w:hAnsi="Arial" w:cs="Arial"/>
                <w:b/>
                <w:sz w:val="18"/>
                <w:szCs w:val="18"/>
              </w:rPr>
            </w:pPr>
            <w:r w:rsidRPr="00774424">
              <w:rPr>
                <w:rFonts w:ascii="Arial" w:hAnsi="Arial" w:cs="Arial"/>
                <w:b/>
                <w:sz w:val="18"/>
                <w:szCs w:val="18"/>
              </w:rPr>
              <w:t>Type</w:t>
            </w:r>
          </w:p>
        </w:tc>
        <w:tc>
          <w:tcPr>
            <w:tcW w:w="1627" w:type="pct"/>
            <w:vAlign w:val="center"/>
          </w:tcPr>
          <w:p w:rsidR="00415E28" w:rsidRPr="00774424" w:rsidRDefault="00415E28" w:rsidP="006D247A">
            <w:pPr>
              <w:jc w:val="center"/>
              <w:rPr>
                <w:rFonts w:ascii="Arial" w:hAnsi="Arial" w:cs="Arial"/>
                <w:b/>
                <w:sz w:val="18"/>
                <w:szCs w:val="18"/>
              </w:rPr>
            </w:pPr>
            <w:r w:rsidRPr="00774424">
              <w:rPr>
                <w:rFonts w:ascii="Arial" w:hAnsi="Arial" w:cs="Arial"/>
                <w:b/>
                <w:sz w:val="18"/>
                <w:szCs w:val="18"/>
              </w:rPr>
              <w:t>Topic</w:t>
            </w:r>
          </w:p>
        </w:tc>
        <w:tc>
          <w:tcPr>
            <w:tcW w:w="966" w:type="pct"/>
            <w:vAlign w:val="center"/>
          </w:tcPr>
          <w:p w:rsidR="00415E28" w:rsidRPr="00774424" w:rsidRDefault="00415E28" w:rsidP="006D247A">
            <w:pPr>
              <w:jc w:val="center"/>
              <w:rPr>
                <w:rFonts w:ascii="Arial" w:hAnsi="Arial" w:cs="Arial"/>
                <w:b/>
                <w:sz w:val="18"/>
                <w:szCs w:val="18"/>
              </w:rPr>
            </w:pPr>
            <w:r w:rsidRPr="00774424">
              <w:rPr>
                <w:rFonts w:ascii="Arial" w:hAnsi="Arial" w:cs="Arial"/>
                <w:b/>
                <w:sz w:val="18"/>
                <w:szCs w:val="18"/>
              </w:rPr>
              <w:t>Content – Dot points from the syllabus</w:t>
            </w:r>
          </w:p>
        </w:tc>
        <w:tc>
          <w:tcPr>
            <w:tcW w:w="600" w:type="pct"/>
            <w:vAlign w:val="center"/>
          </w:tcPr>
          <w:p w:rsidR="00415E28" w:rsidRPr="00774424" w:rsidRDefault="00415E28" w:rsidP="006D247A">
            <w:pPr>
              <w:jc w:val="center"/>
              <w:rPr>
                <w:rFonts w:ascii="Arial" w:hAnsi="Arial" w:cs="Arial"/>
                <w:b/>
                <w:sz w:val="18"/>
                <w:szCs w:val="18"/>
              </w:rPr>
            </w:pPr>
            <w:r>
              <w:rPr>
                <w:rFonts w:ascii="Arial" w:hAnsi="Arial" w:cs="Arial"/>
                <w:b/>
                <w:sz w:val="18"/>
                <w:szCs w:val="18"/>
              </w:rPr>
              <w:t>Semester 2</w:t>
            </w:r>
            <w:r w:rsidRPr="00774424">
              <w:rPr>
                <w:rFonts w:ascii="Arial" w:hAnsi="Arial" w:cs="Arial"/>
                <w:b/>
                <w:sz w:val="18"/>
                <w:szCs w:val="18"/>
              </w:rPr>
              <w:t xml:space="preserve"> Weighting</w:t>
            </w:r>
          </w:p>
        </w:tc>
        <w:tc>
          <w:tcPr>
            <w:tcW w:w="600" w:type="pct"/>
            <w:vAlign w:val="center"/>
          </w:tcPr>
          <w:p w:rsidR="00415E28" w:rsidRPr="00774424" w:rsidRDefault="00415E28" w:rsidP="006D247A">
            <w:pPr>
              <w:jc w:val="center"/>
              <w:rPr>
                <w:rFonts w:ascii="Arial" w:hAnsi="Arial" w:cs="Arial"/>
                <w:b/>
                <w:sz w:val="18"/>
                <w:szCs w:val="18"/>
              </w:rPr>
            </w:pPr>
            <w:r w:rsidRPr="00774424">
              <w:rPr>
                <w:rFonts w:ascii="Arial" w:hAnsi="Arial" w:cs="Arial"/>
                <w:b/>
                <w:sz w:val="18"/>
                <w:szCs w:val="18"/>
              </w:rPr>
              <w:t>Approximate timing</w:t>
            </w:r>
          </w:p>
        </w:tc>
      </w:tr>
      <w:tr w:rsidR="00415E28" w:rsidRPr="00774424" w:rsidTr="00E76977">
        <w:trPr>
          <w:trHeight w:val="680"/>
        </w:trPr>
        <w:tc>
          <w:tcPr>
            <w:tcW w:w="598"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Test 4</w:t>
            </w:r>
          </w:p>
        </w:tc>
        <w:tc>
          <w:tcPr>
            <w:tcW w:w="61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Response</w:t>
            </w:r>
          </w:p>
        </w:tc>
        <w:tc>
          <w:tcPr>
            <w:tcW w:w="1627" w:type="pct"/>
            <w:vAlign w:val="center"/>
          </w:tcPr>
          <w:p w:rsidR="00415E28" w:rsidRPr="00774424" w:rsidRDefault="00415E28" w:rsidP="00D01F3C">
            <w:pPr>
              <w:jc w:val="center"/>
              <w:rPr>
                <w:rFonts w:ascii="Arial" w:hAnsi="Arial" w:cs="Arial"/>
                <w:sz w:val="18"/>
                <w:szCs w:val="18"/>
              </w:rPr>
            </w:pPr>
          </w:p>
        </w:tc>
        <w:tc>
          <w:tcPr>
            <w:tcW w:w="966"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2.1.2 – 2.1.5</w:t>
            </w:r>
          </w:p>
          <w:p w:rsidR="00415E28" w:rsidRPr="00774424" w:rsidRDefault="00415E28" w:rsidP="00D01F3C">
            <w:pPr>
              <w:jc w:val="center"/>
              <w:rPr>
                <w:rFonts w:ascii="Arial" w:hAnsi="Arial" w:cs="Arial"/>
                <w:sz w:val="18"/>
                <w:szCs w:val="18"/>
              </w:rPr>
            </w:pPr>
            <w:r w:rsidRPr="00774424">
              <w:rPr>
                <w:rFonts w:ascii="Arial" w:hAnsi="Arial" w:cs="Arial"/>
                <w:sz w:val="18"/>
                <w:szCs w:val="18"/>
              </w:rPr>
              <w:t>2.1.10 – 2.1.11</w:t>
            </w:r>
          </w:p>
        </w:tc>
        <w:tc>
          <w:tcPr>
            <w:tcW w:w="60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10%</w:t>
            </w:r>
          </w:p>
        </w:tc>
        <w:tc>
          <w:tcPr>
            <w:tcW w:w="600" w:type="pct"/>
            <w:vAlign w:val="center"/>
          </w:tcPr>
          <w:p w:rsidR="00415E28" w:rsidRPr="00774424" w:rsidRDefault="00415E28" w:rsidP="00D01F3C">
            <w:pPr>
              <w:jc w:val="center"/>
              <w:rPr>
                <w:rFonts w:ascii="Arial" w:hAnsi="Arial" w:cs="Arial"/>
                <w:sz w:val="18"/>
                <w:szCs w:val="18"/>
              </w:rPr>
            </w:pPr>
            <w:r>
              <w:rPr>
                <w:rFonts w:ascii="Arial" w:hAnsi="Arial" w:cs="Arial"/>
                <w:sz w:val="18"/>
                <w:szCs w:val="18"/>
              </w:rPr>
              <w:t>Term 2, Week 11</w:t>
            </w:r>
          </w:p>
        </w:tc>
      </w:tr>
      <w:tr w:rsidR="00415E28" w:rsidRPr="00774424" w:rsidTr="00E76977">
        <w:trPr>
          <w:trHeight w:val="680"/>
        </w:trPr>
        <w:tc>
          <w:tcPr>
            <w:tcW w:w="598"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Investigation 3</w:t>
            </w:r>
          </w:p>
        </w:tc>
        <w:tc>
          <w:tcPr>
            <w:tcW w:w="61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Investigation</w:t>
            </w:r>
          </w:p>
        </w:tc>
        <w:tc>
          <w:tcPr>
            <w:tcW w:w="1627"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Statistical investigation process</w:t>
            </w:r>
          </w:p>
        </w:tc>
        <w:tc>
          <w:tcPr>
            <w:tcW w:w="966" w:type="pct"/>
            <w:vAlign w:val="center"/>
          </w:tcPr>
          <w:p w:rsidR="00415E28" w:rsidRPr="00774424" w:rsidRDefault="00415E28" w:rsidP="00D01F3C">
            <w:pPr>
              <w:jc w:val="center"/>
              <w:rPr>
                <w:rFonts w:ascii="Arial" w:hAnsi="Arial" w:cs="Arial"/>
                <w:sz w:val="18"/>
                <w:szCs w:val="18"/>
              </w:rPr>
            </w:pPr>
          </w:p>
        </w:tc>
        <w:tc>
          <w:tcPr>
            <w:tcW w:w="60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10%</w:t>
            </w:r>
          </w:p>
        </w:tc>
        <w:tc>
          <w:tcPr>
            <w:tcW w:w="60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Term 3, Week 1</w:t>
            </w:r>
          </w:p>
        </w:tc>
      </w:tr>
      <w:tr w:rsidR="00415E28" w:rsidRPr="00774424" w:rsidTr="00E76977">
        <w:trPr>
          <w:trHeight w:val="680"/>
        </w:trPr>
        <w:tc>
          <w:tcPr>
            <w:tcW w:w="598"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Investigation 4</w:t>
            </w:r>
          </w:p>
        </w:tc>
        <w:tc>
          <w:tcPr>
            <w:tcW w:w="61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Investigation</w:t>
            </w:r>
          </w:p>
        </w:tc>
        <w:tc>
          <w:tcPr>
            <w:tcW w:w="1627" w:type="pct"/>
            <w:vAlign w:val="center"/>
          </w:tcPr>
          <w:p w:rsidR="00415E28" w:rsidRPr="00774424" w:rsidRDefault="00415E28" w:rsidP="00D01F3C">
            <w:pPr>
              <w:jc w:val="center"/>
              <w:rPr>
                <w:rFonts w:ascii="Arial" w:hAnsi="Arial" w:cs="Arial"/>
                <w:sz w:val="18"/>
                <w:szCs w:val="18"/>
              </w:rPr>
            </w:pPr>
            <w:r>
              <w:rPr>
                <w:rFonts w:ascii="Arial" w:hAnsi="Arial" w:cs="Arial"/>
                <w:sz w:val="18"/>
                <w:szCs w:val="18"/>
              </w:rPr>
              <w:t>Functions</w:t>
            </w:r>
          </w:p>
        </w:tc>
        <w:tc>
          <w:tcPr>
            <w:tcW w:w="966" w:type="pct"/>
            <w:vAlign w:val="center"/>
          </w:tcPr>
          <w:p w:rsidR="00415E28" w:rsidRPr="00774424" w:rsidRDefault="00415E28" w:rsidP="00D01F3C">
            <w:pPr>
              <w:jc w:val="center"/>
              <w:rPr>
                <w:rFonts w:ascii="Arial" w:hAnsi="Arial" w:cs="Arial"/>
                <w:sz w:val="18"/>
                <w:szCs w:val="18"/>
              </w:rPr>
            </w:pPr>
          </w:p>
        </w:tc>
        <w:tc>
          <w:tcPr>
            <w:tcW w:w="60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10%</w:t>
            </w:r>
          </w:p>
        </w:tc>
        <w:tc>
          <w:tcPr>
            <w:tcW w:w="600" w:type="pct"/>
            <w:vAlign w:val="center"/>
          </w:tcPr>
          <w:p w:rsidR="00415E28" w:rsidRPr="00774424" w:rsidRDefault="00415E28" w:rsidP="00D01F3C">
            <w:pPr>
              <w:jc w:val="center"/>
              <w:rPr>
                <w:rFonts w:ascii="Arial" w:hAnsi="Arial" w:cs="Arial"/>
                <w:sz w:val="18"/>
                <w:szCs w:val="18"/>
              </w:rPr>
            </w:pPr>
            <w:r>
              <w:rPr>
                <w:rFonts w:ascii="Arial" w:hAnsi="Arial" w:cs="Arial"/>
                <w:sz w:val="18"/>
                <w:szCs w:val="18"/>
              </w:rPr>
              <w:t>Term 3, Week 7</w:t>
            </w:r>
          </w:p>
        </w:tc>
      </w:tr>
      <w:tr w:rsidR="00415E28" w:rsidRPr="00774424" w:rsidTr="00E76977">
        <w:trPr>
          <w:trHeight w:val="680"/>
        </w:trPr>
        <w:tc>
          <w:tcPr>
            <w:tcW w:w="598"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Test 5</w:t>
            </w:r>
          </w:p>
        </w:tc>
        <w:tc>
          <w:tcPr>
            <w:tcW w:w="61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Response</w:t>
            </w:r>
          </w:p>
        </w:tc>
        <w:tc>
          <w:tcPr>
            <w:tcW w:w="1627" w:type="pct"/>
            <w:vAlign w:val="center"/>
          </w:tcPr>
          <w:p w:rsidR="00415E28" w:rsidRPr="00774424" w:rsidRDefault="00415E28" w:rsidP="00D01F3C">
            <w:pPr>
              <w:jc w:val="center"/>
              <w:rPr>
                <w:rFonts w:ascii="Arial" w:hAnsi="Arial" w:cs="Arial"/>
                <w:sz w:val="18"/>
                <w:szCs w:val="18"/>
              </w:rPr>
            </w:pPr>
          </w:p>
        </w:tc>
        <w:tc>
          <w:tcPr>
            <w:tcW w:w="966" w:type="pct"/>
            <w:vAlign w:val="center"/>
          </w:tcPr>
          <w:p w:rsidR="00415E28" w:rsidRPr="00774424" w:rsidRDefault="00415E28" w:rsidP="00D01F3C">
            <w:pPr>
              <w:jc w:val="center"/>
              <w:rPr>
                <w:rFonts w:ascii="Arial" w:hAnsi="Arial" w:cs="Arial"/>
                <w:sz w:val="18"/>
                <w:szCs w:val="18"/>
              </w:rPr>
            </w:pPr>
            <w:r>
              <w:rPr>
                <w:rFonts w:ascii="Arial" w:hAnsi="Arial" w:cs="Arial"/>
                <w:sz w:val="18"/>
                <w:szCs w:val="18"/>
              </w:rPr>
              <w:t>2.3.1 – 2.3.10</w:t>
            </w:r>
          </w:p>
        </w:tc>
        <w:tc>
          <w:tcPr>
            <w:tcW w:w="60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15%</w:t>
            </w:r>
          </w:p>
        </w:tc>
        <w:tc>
          <w:tcPr>
            <w:tcW w:w="600" w:type="pct"/>
            <w:vAlign w:val="center"/>
          </w:tcPr>
          <w:p w:rsidR="00415E28" w:rsidRPr="00774424" w:rsidRDefault="00415E28" w:rsidP="00D01F3C">
            <w:pPr>
              <w:jc w:val="center"/>
              <w:rPr>
                <w:rFonts w:ascii="Arial" w:hAnsi="Arial" w:cs="Arial"/>
                <w:sz w:val="18"/>
                <w:szCs w:val="18"/>
              </w:rPr>
            </w:pPr>
            <w:r>
              <w:rPr>
                <w:rFonts w:ascii="Arial" w:hAnsi="Arial" w:cs="Arial"/>
                <w:sz w:val="18"/>
                <w:szCs w:val="18"/>
              </w:rPr>
              <w:t>Term 3, Week 9</w:t>
            </w:r>
          </w:p>
        </w:tc>
      </w:tr>
      <w:tr w:rsidR="00415E28" w:rsidRPr="00774424" w:rsidTr="00E76977">
        <w:trPr>
          <w:trHeight w:val="680"/>
        </w:trPr>
        <w:tc>
          <w:tcPr>
            <w:tcW w:w="598"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Test 6</w:t>
            </w:r>
          </w:p>
        </w:tc>
        <w:tc>
          <w:tcPr>
            <w:tcW w:w="61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Response</w:t>
            </w:r>
          </w:p>
        </w:tc>
        <w:tc>
          <w:tcPr>
            <w:tcW w:w="1627" w:type="pct"/>
            <w:vAlign w:val="center"/>
          </w:tcPr>
          <w:p w:rsidR="00415E28" w:rsidRPr="00774424" w:rsidRDefault="00415E28" w:rsidP="00D01F3C">
            <w:pPr>
              <w:jc w:val="center"/>
              <w:rPr>
                <w:rFonts w:ascii="Arial" w:hAnsi="Arial" w:cs="Arial"/>
                <w:sz w:val="18"/>
                <w:szCs w:val="18"/>
              </w:rPr>
            </w:pPr>
          </w:p>
        </w:tc>
        <w:tc>
          <w:tcPr>
            <w:tcW w:w="966" w:type="pct"/>
            <w:vAlign w:val="center"/>
          </w:tcPr>
          <w:p w:rsidR="00415E28" w:rsidRPr="00774424" w:rsidRDefault="00415E28" w:rsidP="00D01F3C">
            <w:pPr>
              <w:jc w:val="center"/>
              <w:rPr>
                <w:rFonts w:ascii="Arial" w:hAnsi="Arial" w:cs="Arial"/>
                <w:sz w:val="18"/>
                <w:szCs w:val="18"/>
              </w:rPr>
            </w:pPr>
            <w:r>
              <w:rPr>
                <w:rFonts w:ascii="Arial" w:hAnsi="Arial" w:cs="Arial"/>
                <w:sz w:val="18"/>
                <w:szCs w:val="18"/>
              </w:rPr>
              <w:t>2.1.6 – 2.1.9, 2.2.1 – 2.2.4</w:t>
            </w:r>
          </w:p>
        </w:tc>
        <w:tc>
          <w:tcPr>
            <w:tcW w:w="60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15%</w:t>
            </w:r>
          </w:p>
        </w:tc>
        <w:tc>
          <w:tcPr>
            <w:tcW w:w="600" w:type="pct"/>
            <w:vAlign w:val="center"/>
          </w:tcPr>
          <w:p w:rsidR="00415E28" w:rsidRPr="00774424" w:rsidRDefault="00415E28" w:rsidP="00D01F3C">
            <w:pPr>
              <w:jc w:val="center"/>
              <w:rPr>
                <w:rFonts w:ascii="Arial" w:hAnsi="Arial" w:cs="Arial"/>
                <w:sz w:val="18"/>
                <w:szCs w:val="18"/>
              </w:rPr>
            </w:pPr>
            <w:r>
              <w:rPr>
                <w:rFonts w:ascii="Arial" w:hAnsi="Arial" w:cs="Arial"/>
                <w:sz w:val="18"/>
                <w:szCs w:val="18"/>
              </w:rPr>
              <w:t>Term 4, Week 3</w:t>
            </w:r>
          </w:p>
        </w:tc>
      </w:tr>
      <w:tr w:rsidR="00415E28" w:rsidRPr="00774424" w:rsidTr="00E76977">
        <w:trPr>
          <w:trHeight w:val="680"/>
        </w:trPr>
        <w:tc>
          <w:tcPr>
            <w:tcW w:w="598"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Semester 2 Examination</w:t>
            </w:r>
          </w:p>
        </w:tc>
        <w:tc>
          <w:tcPr>
            <w:tcW w:w="610"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Examination</w:t>
            </w:r>
          </w:p>
        </w:tc>
        <w:tc>
          <w:tcPr>
            <w:tcW w:w="1627" w:type="pct"/>
            <w:vAlign w:val="center"/>
          </w:tcPr>
          <w:p w:rsidR="00415E28" w:rsidRPr="00774424" w:rsidRDefault="00415E28" w:rsidP="00D01F3C">
            <w:pPr>
              <w:jc w:val="center"/>
              <w:rPr>
                <w:rFonts w:ascii="Arial" w:hAnsi="Arial" w:cs="Arial"/>
                <w:sz w:val="18"/>
                <w:szCs w:val="18"/>
              </w:rPr>
            </w:pPr>
          </w:p>
        </w:tc>
        <w:tc>
          <w:tcPr>
            <w:tcW w:w="966" w:type="pct"/>
            <w:vAlign w:val="center"/>
          </w:tcPr>
          <w:p w:rsidR="00415E28" w:rsidRPr="00774424" w:rsidRDefault="00415E28" w:rsidP="00D01F3C">
            <w:pPr>
              <w:jc w:val="center"/>
              <w:rPr>
                <w:rFonts w:ascii="Arial" w:hAnsi="Arial" w:cs="Arial"/>
                <w:sz w:val="18"/>
                <w:szCs w:val="18"/>
              </w:rPr>
            </w:pPr>
            <w:r w:rsidRPr="00774424">
              <w:rPr>
                <w:rFonts w:ascii="Arial" w:hAnsi="Arial" w:cs="Arial"/>
                <w:sz w:val="18"/>
                <w:szCs w:val="18"/>
              </w:rPr>
              <w:t>Units 1 and 2</w:t>
            </w:r>
          </w:p>
        </w:tc>
        <w:tc>
          <w:tcPr>
            <w:tcW w:w="600" w:type="pct"/>
            <w:vAlign w:val="center"/>
          </w:tcPr>
          <w:p w:rsidR="00415E28" w:rsidRPr="00774424" w:rsidRDefault="00415E28" w:rsidP="00D01F3C">
            <w:pPr>
              <w:jc w:val="center"/>
              <w:rPr>
                <w:rFonts w:ascii="Arial" w:hAnsi="Arial" w:cs="Arial"/>
                <w:sz w:val="18"/>
                <w:szCs w:val="18"/>
              </w:rPr>
            </w:pPr>
            <w:r>
              <w:rPr>
                <w:rFonts w:ascii="Arial" w:hAnsi="Arial" w:cs="Arial"/>
                <w:sz w:val="18"/>
                <w:szCs w:val="18"/>
              </w:rPr>
              <w:t>40%</w:t>
            </w:r>
          </w:p>
        </w:tc>
        <w:tc>
          <w:tcPr>
            <w:tcW w:w="600" w:type="pct"/>
            <w:vAlign w:val="center"/>
          </w:tcPr>
          <w:p w:rsidR="00415E28" w:rsidRPr="00774424" w:rsidRDefault="00415E28" w:rsidP="00D01F3C">
            <w:pPr>
              <w:jc w:val="center"/>
              <w:rPr>
                <w:rFonts w:ascii="Arial" w:hAnsi="Arial" w:cs="Arial"/>
                <w:sz w:val="18"/>
                <w:szCs w:val="18"/>
              </w:rPr>
            </w:pPr>
            <w:r>
              <w:rPr>
                <w:rFonts w:ascii="Arial" w:hAnsi="Arial" w:cs="Arial"/>
                <w:sz w:val="18"/>
                <w:szCs w:val="18"/>
              </w:rPr>
              <w:t>Term 4, Week 5</w:t>
            </w:r>
          </w:p>
        </w:tc>
      </w:tr>
    </w:tbl>
    <w:p w:rsidR="00E629BB" w:rsidRDefault="00E629BB" w:rsidP="00AC0A42">
      <w:pPr>
        <w:rPr>
          <w:rFonts w:ascii="Arial" w:hAnsi="Arial" w:cs="Arial"/>
          <w:b/>
          <w:sz w:val="20"/>
        </w:rPr>
      </w:pPr>
    </w:p>
    <w:p w:rsidR="00F33C11" w:rsidRDefault="00F33C11" w:rsidP="00AC0A42">
      <w:pPr>
        <w:rPr>
          <w:rFonts w:ascii="Arial" w:hAnsi="Arial" w:cs="Arial"/>
          <w:b/>
          <w:sz w:val="20"/>
        </w:rPr>
      </w:pPr>
    </w:p>
    <w:tbl>
      <w:tblPr>
        <w:tblW w:w="15310" w:type="dxa"/>
        <w:tblInd w:w="-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38"/>
        <w:gridCol w:w="1752"/>
        <w:gridCol w:w="2006"/>
        <w:gridCol w:w="2597"/>
        <w:gridCol w:w="6617"/>
      </w:tblGrid>
      <w:tr w:rsidR="00F33C11" w:rsidRPr="00F33C11" w:rsidTr="00791CE2">
        <w:trPr>
          <w:trHeight w:val="843"/>
        </w:trPr>
        <w:tc>
          <w:tcPr>
            <w:tcW w:w="2338" w:type="dxa"/>
            <w:shd w:val="clear" w:color="auto" w:fill="97F1E8"/>
            <w:vAlign w:val="center"/>
          </w:tcPr>
          <w:p w:rsidR="00F33C11" w:rsidRPr="00F33C11" w:rsidRDefault="00F33C11" w:rsidP="00791CE2">
            <w:pPr>
              <w:jc w:val="center"/>
              <w:rPr>
                <w:rFonts w:ascii="Arial" w:hAnsi="Arial" w:cs="Arial"/>
                <w:b/>
                <w:sz w:val="20"/>
                <w:szCs w:val="20"/>
              </w:rPr>
            </w:pPr>
            <w:r w:rsidRPr="00F33C11">
              <w:rPr>
                <w:rFonts w:ascii="Arial" w:hAnsi="Arial" w:cs="Arial"/>
                <w:b/>
                <w:sz w:val="20"/>
                <w:szCs w:val="20"/>
              </w:rPr>
              <w:lastRenderedPageBreak/>
              <w:t>Assessment Type</w:t>
            </w:r>
          </w:p>
        </w:tc>
        <w:tc>
          <w:tcPr>
            <w:tcW w:w="1752" w:type="dxa"/>
            <w:shd w:val="clear" w:color="auto" w:fill="97F1E8"/>
            <w:vAlign w:val="center"/>
          </w:tcPr>
          <w:p w:rsidR="00F33C11" w:rsidRPr="00F33C11" w:rsidRDefault="00F33C11" w:rsidP="00791CE2">
            <w:pPr>
              <w:jc w:val="center"/>
              <w:rPr>
                <w:rFonts w:ascii="Arial" w:hAnsi="Arial" w:cs="Arial"/>
                <w:b/>
                <w:sz w:val="20"/>
                <w:szCs w:val="20"/>
              </w:rPr>
            </w:pPr>
            <w:r w:rsidRPr="00F33C11">
              <w:rPr>
                <w:rFonts w:ascii="Arial" w:hAnsi="Arial" w:cs="Arial"/>
                <w:b/>
                <w:sz w:val="20"/>
                <w:szCs w:val="20"/>
              </w:rPr>
              <w:t>Assessment Type Weighting</w:t>
            </w:r>
          </w:p>
        </w:tc>
        <w:tc>
          <w:tcPr>
            <w:tcW w:w="2006" w:type="dxa"/>
            <w:shd w:val="clear" w:color="auto" w:fill="97F1E8"/>
            <w:vAlign w:val="center"/>
          </w:tcPr>
          <w:p w:rsidR="00F33C11" w:rsidRPr="00F33C11" w:rsidRDefault="00F33C11" w:rsidP="00791CE2">
            <w:pPr>
              <w:jc w:val="center"/>
              <w:rPr>
                <w:rFonts w:ascii="Arial" w:hAnsi="Arial" w:cs="Arial"/>
                <w:b/>
                <w:sz w:val="20"/>
                <w:szCs w:val="20"/>
              </w:rPr>
            </w:pPr>
            <w:r w:rsidRPr="00F33C11">
              <w:rPr>
                <w:rFonts w:ascii="Arial" w:hAnsi="Arial" w:cs="Arial"/>
                <w:b/>
                <w:sz w:val="20"/>
                <w:szCs w:val="20"/>
              </w:rPr>
              <w:t>Assessment Task</w:t>
            </w:r>
          </w:p>
          <w:p w:rsidR="00F33C11" w:rsidRPr="00F33C11" w:rsidRDefault="00F33C11" w:rsidP="00791CE2">
            <w:pPr>
              <w:jc w:val="center"/>
              <w:rPr>
                <w:rFonts w:ascii="Arial" w:hAnsi="Arial" w:cs="Arial"/>
                <w:b/>
                <w:sz w:val="20"/>
                <w:szCs w:val="20"/>
              </w:rPr>
            </w:pPr>
            <w:r w:rsidRPr="00F33C11">
              <w:rPr>
                <w:rFonts w:ascii="Arial" w:hAnsi="Arial" w:cs="Arial"/>
                <w:b/>
                <w:sz w:val="20"/>
                <w:szCs w:val="20"/>
              </w:rPr>
              <w:t>Weighting</w:t>
            </w:r>
          </w:p>
        </w:tc>
        <w:tc>
          <w:tcPr>
            <w:tcW w:w="2597" w:type="dxa"/>
            <w:shd w:val="clear" w:color="auto" w:fill="97F1E8"/>
            <w:vAlign w:val="center"/>
          </w:tcPr>
          <w:p w:rsidR="00F33C11" w:rsidRPr="00F33C11" w:rsidRDefault="00F33C11" w:rsidP="00791CE2">
            <w:pPr>
              <w:jc w:val="center"/>
              <w:rPr>
                <w:rFonts w:ascii="Arial" w:hAnsi="Arial" w:cs="Arial"/>
                <w:b/>
                <w:sz w:val="20"/>
                <w:szCs w:val="20"/>
              </w:rPr>
            </w:pPr>
            <w:r w:rsidRPr="00F33C11">
              <w:rPr>
                <w:rFonts w:ascii="Arial" w:hAnsi="Arial" w:cs="Arial"/>
                <w:b/>
                <w:sz w:val="20"/>
                <w:szCs w:val="20"/>
              </w:rPr>
              <w:t>Issue &amp; Submission Dates</w:t>
            </w:r>
          </w:p>
        </w:tc>
        <w:tc>
          <w:tcPr>
            <w:tcW w:w="6617" w:type="dxa"/>
            <w:shd w:val="clear" w:color="auto" w:fill="97F1E8"/>
            <w:vAlign w:val="center"/>
          </w:tcPr>
          <w:p w:rsidR="00F33C11" w:rsidRPr="00F33C11" w:rsidRDefault="00F33C11" w:rsidP="00791CE2">
            <w:pPr>
              <w:jc w:val="center"/>
              <w:rPr>
                <w:rFonts w:ascii="Arial" w:hAnsi="Arial" w:cs="Arial"/>
                <w:b/>
                <w:sz w:val="20"/>
                <w:szCs w:val="20"/>
              </w:rPr>
            </w:pPr>
            <w:r w:rsidRPr="00F33C11">
              <w:rPr>
                <w:rFonts w:ascii="Arial" w:hAnsi="Arial" w:cs="Arial"/>
                <w:b/>
                <w:sz w:val="20"/>
                <w:szCs w:val="20"/>
              </w:rPr>
              <w:t>Assessment Tasks</w:t>
            </w:r>
          </w:p>
        </w:tc>
      </w:tr>
      <w:tr w:rsidR="00F33C11" w:rsidRPr="00F33C11" w:rsidTr="00791CE2">
        <w:trPr>
          <w:trHeight w:val="516"/>
        </w:trPr>
        <w:tc>
          <w:tcPr>
            <w:tcW w:w="2338" w:type="dxa"/>
            <w:vMerge w:val="restart"/>
            <w:shd w:val="clear" w:color="auto" w:fill="auto"/>
            <w:vAlign w:val="center"/>
          </w:tcPr>
          <w:p w:rsidR="00F33C11" w:rsidRPr="00F33C11" w:rsidRDefault="00F33C11" w:rsidP="00791CE2">
            <w:pPr>
              <w:tabs>
                <w:tab w:val="left" w:pos="601"/>
              </w:tabs>
              <w:ind w:left="524" w:hanging="524"/>
              <w:jc w:val="center"/>
              <w:rPr>
                <w:rFonts w:ascii="Arial" w:hAnsi="Arial" w:cs="Arial"/>
                <w:sz w:val="20"/>
                <w:szCs w:val="20"/>
              </w:rPr>
            </w:pPr>
            <w:r w:rsidRPr="00F33C11">
              <w:rPr>
                <w:rFonts w:ascii="Arial" w:hAnsi="Arial" w:cs="Arial"/>
                <w:sz w:val="20"/>
                <w:szCs w:val="20"/>
              </w:rPr>
              <w:t>Response</w:t>
            </w:r>
          </w:p>
        </w:tc>
        <w:tc>
          <w:tcPr>
            <w:tcW w:w="1752" w:type="dxa"/>
            <w:vMerge w:val="restart"/>
            <w:shd w:val="clear" w:color="auto" w:fill="auto"/>
            <w:vAlign w:val="center"/>
          </w:tcPr>
          <w:p w:rsidR="00F33C11" w:rsidRPr="00F33C11" w:rsidRDefault="00F33C11" w:rsidP="00791CE2">
            <w:pPr>
              <w:jc w:val="center"/>
              <w:rPr>
                <w:rFonts w:ascii="Arial" w:hAnsi="Arial" w:cs="Arial"/>
                <w:sz w:val="20"/>
                <w:szCs w:val="20"/>
              </w:rPr>
            </w:pPr>
            <w:r w:rsidRPr="00F33C11">
              <w:rPr>
                <w:rFonts w:ascii="Arial" w:hAnsi="Arial" w:cs="Arial"/>
                <w:sz w:val="20"/>
                <w:szCs w:val="20"/>
              </w:rPr>
              <w:t>40%</w:t>
            </w:r>
          </w:p>
          <w:p w:rsidR="00F33C11" w:rsidRPr="00F33C11" w:rsidRDefault="00F33C11" w:rsidP="00791CE2">
            <w:pPr>
              <w:rPr>
                <w:rFonts w:ascii="Arial" w:hAnsi="Arial" w:cs="Arial"/>
                <w:sz w:val="20"/>
                <w:szCs w:val="20"/>
              </w:rPr>
            </w:pPr>
          </w:p>
          <w:p w:rsidR="00F33C11" w:rsidRPr="00F33C11" w:rsidRDefault="00F33C11" w:rsidP="00791CE2">
            <w:pPr>
              <w:rPr>
                <w:rFonts w:ascii="Arial" w:hAnsi="Arial" w:cs="Arial"/>
                <w:sz w:val="20"/>
                <w:szCs w:val="20"/>
              </w:rPr>
            </w:pPr>
          </w:p>
          <w:p w:rsidR="00F33C11" w:rsidRPr="00F33C11" w:rsidRDefault="00F33C11" w:rsidP="00791CE2">
            <w:pPr>
              <w:rPr>
                <w:rFonts w:ascii="Arial" w:hAnsi="Arial" w:cs="Arial"/>
                <w:sz w:val="20"/>
                <w:szCs w:val="20"/>
              </w:rPr>
            </w:pPr>
          </w:p>
          <w:p w:rsidR="00F33C11" w:rsidRPr="00F33C11" w:rsidRDefault="00F33C11" w:rsidP="00791CE2">
            <w:pPr>
              <w:rPr>
                <w:rFonts w:ascii="Arial" w:hAnsi="Arial" w:cs="Arial"/>
                <w:sz w:val="20"/>
                <w:szCs w:val="20"/>
              </w:rPr>
            </w:pPr>
          </w:p>
          <w:p w:rsidR="00F33C11" w:rsidRPr="00F33C11" w:rsidRDefault="00F33C11" w:rsidP="00791CE2">
            <w:pPr>
              <w:rPr>
                <w:rFonts w:ascii="Arial" w:hAnsi="Arial" w:cs="Arial"/>
                <w:sz w:val="20"/>
                <w:szCs w:val="20"/>
              </w:rPr>
            </w:pPr>
          </w:p>
          <w:p w:rsidR="00F33C11" w:rsidRPr="00F33C11" w:rsidRDefault="00F33C11" w:rsidP="00791CE2">
            <w:pPr>
              <w:rPr>
                <w:rFonts w:ascii="Arial" w:hAnsi="Arial" w:cs="Arial"/>
                <w:sz w:val="20"/>
                <w:szCs w:val="20"/>
              </w:rPr>
            </w:pPr>
          </w:p>
        </w:tc>
        <w:tc>
          <w:tcPr>
            <w:tcW w:w="2006" w:type="dxa"/>
            <w:shd w:val="clear" w:color="auto" w:fill="auto"/>
            <w:vAlign w:val="center"/>
          </w:tcPr>
          <w:p w:rsidR="00F33C11" w:rsidRPr="00F33C11" w:rsidRDefault="00F33C11" w:rsidP="00791CE2">
            <w:pPr>
              <w:jc w:val="center"/>
              <w:rPr>
                <w:rFonts w:ascii="Arial" w:hAnsi="Arial" w:cs="Arial"/>
                <w:sz w:val="20"/>
                <w:szCs w:val="20"/>
              </w:rPr>
            </w:pPr>
            <w:r w:rsidRPr="00F33C11">
              <w:rPr>
                <w:rFonts w:ascii="Arial" w:hAnsi="Arial" w:cs="Arial"/>
                <w:sz w:val="20"/>
                <w:szCs w:val="20"/>
              </w:rPr>
              <w:t>5%</w:t>
            </w:r>
          </w:p>
        </w:tc>
        <w:tc>
          <w:tcPr>
            <w:tcW w:w="2597" w:type="dxa"/>
            <w:shd w:val="clear" w:color="auto" w:fill="auto"/>
            <w:vAlign w:val="center"/>
          </w:tcPr>
          <w:p w:rsidR="00F33C11" w:rsidRPr="00F33C11" w:rsidRDefault="00F33C11" w:rsidP="00791CE2">
            <w:pPr>
              <w:jc w:val="center"/>
              <w:rPr>
                <w:rFonts w:ascii="Arial" w:hAnsi="Arial" w:cs="Arial"/>
                <w:b/>
                <w:sz w:val="20"/>
                <w:szCs w:val="20"/>
              </w:rPr>
            </w:pPr>
            <w:r w:rsidRPr="00F33C11">
              <w:rPr>
                <w:rFonts w:ascii="Arial" w:hAnsi="Arial" w:cs="Arial"/>
                <w:b/>
                <w:sz w:val="20"/>
                <w:szCs w:val="20"/>
              </w:rPr>
              <w:t>Term 1, Week 5</w:t>
            </w:r>
          </w:p>
        </w:tc>
        <w:tc>
          <w:tcPr>
            <w:tcW w:w="6617" w:type="dxa"/>
            <w:shd w:val="clear" w:color="auto" w:fill="auto"/>
            <w:vAlign w:val="center"/>
          </w:tcPr>
          <w:p w:rsidR="00F33C11" w:rsidRPr="00F33C11" w:rsidRDefault="00F33C11" w:rsidP="00791CE2">
            <w:pPr>
              <w:rPr>
                <w:rFonts w:ascii="Arial" w:hAnsi="Arial" w:cs="Arial"/>
                <w:b/>
                <w:sz w:val="20"/>
                <w:szCs w:val="20"/>
              </w:rPr>
            </w:pPr>
            <w:r w:rsidRPr="00F33C11">
              <w:rPr>
                <w:rFonts w:ascii="Arial" w:hAnsi="Arial" w:cs="Arial"/>
                <w:b/>
                <w:sz w:val="20"/>
                <w:szCs w:val="20"/>
              </w:rPr>
              <w:t xml:space="preserve">Test 1 - </w:t>
            </w:r>
            <w:r w:rsidRPr="00F33C11">
              <w:rPr>
                <w:rFonts w:ascii="Arial" w:hAnsi="Arial" w:cs="Arial"/>
                <w:b/>
                <w:sz w:val="20"/>
                <w:szCs w:val="20"/>
              </w:rPr>
              <w:t>Substitution and Formula, Percentages and Rates, Simple and Compound Interest</w:t>
            </w:r>
          </w:p>
        </w:tc>
      </w:tr>
      <w:tr w:rsidR="00F33C11" w:rsidRPr="00F33C11" w:rsidTr="00791CE2">
        <w:trPr>
          <w:trHeight w:val="516"/>
        </w:trPr>
        <w:tc>
          <w:tcPr>
            <w:tcW w:w="2338" w:type="dxa"/>
            <w:vMerge/>
            <w:shd w:val="clear" w:color="auto" w:fill="auto"/>
            <w:vAlign w:val="center"/>
          </w:tcPr>
          <w:p w:rsidR="00F33C11" w:rsidRPr="00F33C11" w:rsidRDefault="00F33C11" w:rsidP="00791CE2">
            <w:pPr>
              <w:tabs>
                <w:tab w:val="left" w:pos="601"/>
              </w:tabs>
              <w:ind w:left="524" w:hanging="524"/>
              <w:jc w:val="center"/>
              <w:rPr>
                <w:rFonts w:ascii="Arial" w:hAnsi="Arial" w:cs="Arial"/>
                <w:sz w:val="20"/>
                <w:szCs w:val="20"/>
              </w:rPr>
            </w:pPr>
          </w:p>
        </w:tc>
        <w:tc>
          <w:tcPr>
            <w:tcW w:w="1752" w:type="dxa"/>
            <w:vMerge/>
            <w:shd w:val="clear" w:color="auto" w:fill="auto"/>
            <w:vAlign w:val="center"/>
          </w:tcPr>
          <w:p w:rsidR="00F33C11" w:rsidRPr="00F33C11" w:rsidRDefault="00F33C11" w:rsidP="00791CE2">
            <w:pPr>
              <w:jc w:val="center"/>
              <w:rPr>
                <w:rFonts w:ascii="Arial" w:hAnsi="Arial" w:cs="Arial"/>
                <w:sz w:val="20"/>
                <w:szCs w:val="20"/>
              </w:rPr>
            </w:pPr>
          </w:p>
        </w:tc>
        <w:tc>
          <w:tcPr>
            <w:tcW w:w="2006" w:type="dxa"/>
            <w:shd w:val="clear" w:color="auto" w:fill="auto"/>
            <w:vAlign w:val="center"/>
          </w:tcPr>
          <w:p w:rsidR="00F33C11" w:rsidRPr="00F33C11" w:rsidRDefault="00F33C11" w:rsidP="00791CE2">
            <w:pPr>
              <w:jc w:val="center"/>
              <w:rPr>
                <w:rFonts w:ascii="Arial" w:hAnsi="Arial" w:cs="Arial"/>
                <w:sz w:val="20"/>
                <w:szCs w:val="20"/>
              </w:rPr>
            </w:pPr>
            <w:r w:rsidRPr="00F33C11">
              <w:rPr>
                <w:rFonts w:ascii="Arial" w:hAnsi="Arial" w:cs="Arial"/>
                <w:sz w:val="20"/>
                <w:szCs w:val="20"/>
              </w:rPr>
              <w:t>7.5%</w:t>
            </w:r>
          </w:p>
        </w:tc>
        <w:tc>
          <w:tcPr>
            <w:tcW w:w="2597" w:type="dxa"/>
            <w:shd w:val="clear" w:color="auto" w:fill="auto"/>
            <w:vAlign w:val="center"/>
          </w:tcPr>
          <w:p w:rsidR="00F33C11" w:rsidRPr="00F33C11" w:rsidRDefault="00F33C11" w:rsidP="00791CE2">
            <w:pPr>
              <w:jc w:val="center"/>
              <w:rPr>
                <w:rFonts w:ascii="Arial" w:hAnsi="Arial" w:cs="Arial"/>
                <w:b/>
                <w:sz w:val="20"/>
                <w:szCs w:val="20"/>
              </w:rPr>
            </w:pPr>
            <w:r w:rsidRPr="00F33C11">
              <w:rPr>
                <w:rFonts w:ascii="Arial" w:hAnsi="Arial" w:cs="Arial"/>
                <w:b/>
                <w:sz w:val="20"/>
                <w:szCs w:val="20"/>
              </w:rPr>
              <w:t>Term 1, Week 9</w:t>
            </w:r>
          </w:p>
        </w:tc>
        <w:tc>
          <w:tcPr>
            <w:tcW w:w="6617" w:type="dxa"/>
            <w:shd w:val="clear" w:color="auto" w:fill="auto"/>
            <w:vAlign w:val="center"/>
          </w:tcPr>
          <w:p w:rsidR="00F33C11" w:rsidRPr="00F33C11" w:rsidRDefault="00F33C11" w:rsidP="00791CE2">
            <w:pPr>
              <w:rPr>
                <w:rFonts w:ascii="Arial" w:hAnsi="Arial" w:cs="Arial"/>
                <w:b/>
                <w:sz w:val="20"/>
                <w:szCs w:val="20"/>
              </w:rPr>
            </w:pPr>
            <w:r w:rsidRPr="00F33C11">
              <w:rPr>
                <w:rFonts w:ascii="Arial" w:hAnsi="Arial" w:cs="Arial"/>
                <w:b/>
                <w:sz w:val="20"/>
                <w:szCs w:val="20"/>
              </w:rPr>
              <w:t xml:space="preserve">Test 2 - </w:t>
            </w:r>
            <w:r w:rsidRPr="00F33C11">
              <w:rPr>
                <w:rFonts w:ascii="Arial" w:hAnsi="Arial" w:cs="Arial"/>
                <w:b/>
                <w:sz w:val="20"/>
                <w:szCs w:val="20"/>
              </w:rPr>
              <w:t>Wages and Budgets, Measurement</w:t>
            </w:r>
          </w:p>
        </w:tc>
      </w:tr>
      <w:tr w:rsidR="00F33C11" w:rsidRPr="00F33C11" w:rsidTr="00791CE2">
        <w:trPr>
          <w:trHeight w:val="516"/>
        </w:trPr>
        <w:tc>
          <w:tcPr>
            <w:tcW w:w="2338" w:type="dxa"/>
            <w:vMerge/>
            <w:shd w:val="clear" w:color="auto" w:fill="auto"/>
            <w:vAlign w:val="center"/>
          </w:tcPr>
          <w:p w:rsidR="00F33C11" w:rsidRPr="00F33C11" w:rsidRDefault="00F33C11" w:rsidP="00791CE2">
            <w:pPr>
              <w:tabs>
                <w:tab w:val="left" w:pos="601"/>
              </w:tabs>
              <w:ind w:left="524" w:hanging="524"/>
              <w:jc w:val="center"/>
              <w:rPr>
                <w:rFonts w:ascii="Arial" w:hAnsi="Arial" w:cs="Arial"/>
                <w:sz w:val="20"/>
                <w:szCs w:val="20"/>
              </w:rPr>
            </w:pPr>
          </w:p>
        </w:tc>
        <w:tc>
          <w:tcPr>
            <w:tcW w:w="1752" w:type="dxa"/>
            <w:vMerge/>
            <w:shd w:val="clear" w:color="auto" w:fill="auto"/>
            <w:vAlign w:val="center"/>
          </w:tcPr>
          <w:p w:rsidR="00F33C11" w:rsidRPr="00F33C11" w:rsidRDefault="00F33C11" w:rsidP="00791CE2">
            <w:pPr>
              <w:jc w:val="center"/>
              <w:rPr>
                <w:rFonts w:ascii="Arial" w:hAnsi="Arial" w:cs="Arial"/>
                <w:sz w:val="20"/>
                <w:szCs w:val="20"/>
              </w:rPr>
            </w:pPr>
          </w:p>
        </w:tc>
        <w:tc>
          <w:tcPr>
            <w:tcW w:w="2006" w:type="dxa"/>
            <w:shd w:val="clear" w:color="auto" w:fill="auto"/>
            <w:vAlign w:val="center"/>
          </w:tcPr>
          <w:p w:rsidR="00F33C11" w:rsidRPr="00F33C11" w:rsidRDefault="00F33C11" w:rsidP="00791CE2">
            <w:pPr>
              <w:jc w:val="center"/>
              <w:rPr>
                <w:rFonts w:ascii="Arial" w:hAnsi="Arial" w:cs="Arial"/>
                <w:sz w:val="20"/>
                <w:szCs w:val="20"/>
              </w:rPr>
            </w:pPr>
            <w:r w:rsidRPr="00F33C11">
              <w:rPr>
                <w:rFonts w:ascii="Arial" w:hAnsi="Arial" w:cs="Arial"/>
                <w:sz w:val="20"/>
                <w:szCs w:val="20"/>
              </w:rPr>
              <w:t>7.5%</w:t>
            </w:r>
          </w:p>
        </w:tc>
        <w:tc>
          <w:tcPr>
            <w:tcW w:w="2597" w:type="dxa"/>
            <w:shd w:val="clear" w:color="auto" w:fill="auto"/>
            <w:vAlign w:val="center"/>
          </w:tcPr>
          <w:p w:rsidR="00F33C11" w:rsidRPr="00F33C11" w:rsidRDefault="00F33C11" w:rsidP="00791CE2">
            <w:pPr>
              <w:jc w:val="center"/>
              <w:rPr>
                <w:rFonts w:ascii="Arial" w:hAnsi="Arial" w:cs="Arial"/>
                <w:b/>
                <w:sz w:val="20"/>
                <w:szCs w:val="20"/>
              </w:rPr>
            </w:pPr>
            <w:r w:rsidRPr="00F33C11">
              <w:rPr>
                <w:rFonts w:ascii="Arial" w:hAnsi="Arial" w:cs="Arial"/>
                <w:b/>
                <w:sz w:val="20"/>
                <w:szCs w:val="20"/>
              </w:rPr>
              <w:t>Term 2, Week 5</w:t>
            </w:r>
          </w:p>
        </w:tc>
        <w:tc>
          <w:tcPr>
            <w:tcW w:w="6617" w:type="dxa"/>
            <w:shd w:val="clear" w:color="auto" w:fill="auto"/>
            <w:vAlign w:val="center"/>
          </w:tcPr>
          <w:p w:rsidR="00F33C11" w:rsidRPr="00F33C11" w:rsidRDefault="00F33C11" w:rsidP="00791CE2">
            <w:pPr>
              <w:rPr>
                <w:rFonts w:ascii="Arial" w:hAnsi="Arial" w:cs="Arial"/>
                <w:b/>
                <w:sz w:val="20"/>
                <w:szCs w:val="20"/>
              </w:rPr>
            </w:pPr>
            <w:r w:rsidRPr="00F33C11">
              <w:rPr>
                <w:rFonts w:ascii="Arial" w:hAnsi="Arial" w:cs="Arial"/>
                <w:b/>
                <w:sz w:val="20"/>
                <w:szCs w:val="20"/>
              </w:rPr>
              <w:t xml:space="preserve">Test 3 - </w:t>
            </w:r>
            <w:r w:rsidRPr="00F33C11">
              <w:rPr>
                <w:rFonts w:ascii="Arial" w:hAnsi="Arial" w:cs="Arial"/>
                <w:b/>
                <w:sz w:val="20"/>
                <w:szCs w:val="20"/>
              </w:rPr>
              <w:t>Matrix arithmetic, Scales and similarity</w:t>
            </w:r>
          </w:p>
        </w:tc>
      </w:tr>
      <w:tr w:rsidR="00F33C11" w:rsidRPr="00F33C11" w:rsidTr="00791CE2">
        <w:trPr>
          <w:trHeight w:val="516"/>
        </w:trPr>
        <w:tc>
          <w:tcPr>
            <w:tcW w:w="2338" w:type="dxa"/>
            <w:vMerge/>
            <w:shd w:val="clear" w:color="auto" w:fill="auto"/>
            <w:vAlign w:val="center"/>
          </w:tcPr>
          <w:p w:rsidR="00F33C11" w:rsidRPr="00F33C11" w:rsidRDefault="00F33C11" w:rsidP="00791CE2">
            <w:pPr>
              <w:tabs>
                <w:tab w:val="left" w:pos="601"/>
              </w:tabs>
              <w:ind w:left="524" w:hanging="524"/>
              <w:jc w:val="center"/>
              <w:rPr>
                <w:rFonts w:ascii="Arial" w:hAnsi="Arial" w:cs="Arial"/>
                <w:sz w:val="20"/>
                <w:szCs w:val="20"/>
              </w:rPr>
            </w:pPr>
          </w:p>
        </w:tc>
        <w:tc>
          <w:tcPr>
            <w:tcW w:w="1752" w:type="dxa"/>
            <w:vMerge/>
            <w:shd w:val="clear" w:color="auto" w:fill="auto"/>
            <w:vAlign w:val="center"/>
          </w:tcPr>
          <w:p w:rsidR="00F33C11" w:rsidRPr="00F33C11" w:rsidRDefault="00F33C11" w:rsidP="00791CE2">
            <w:pPr>
              <w:jc w:val="center"/>
              <w:rPr>
                <w:rFonts w:ascii="Arial" w:hAnsi="Arial" w:cs="Arial"/>
                <w:sz w:val="20"/>
                <w:szCs w:val="20"/>
              </w:rPr>
            </w:pPr>
          </w:p>
        </w:tc>
        <w:tc>
          <w:tcPr>
            <w:tcW w:w="2006" w:type="dxa"/>
            <w:shd w:val="clear" w:color="auto" w:fill="auto"/>
            <w:vAlign w:val="center"/>
          </w:tcPr>
          <w:p w:rsidR="00F33C11" w:rsidRPr="00F33C11" w:rsidRDefault="00F33C11" w:rsidP="00791CE2">
            <w:pPr>
              <w:jc w:val="center"/>
              <w:rPr>
                <w:rFonts w:ascii="Arial" w:hAnsi="Arial" w:cs="Arial"/>
                <w:sz w:val="20"/>
                <w:szCs w:val="20"/>
              </w:rPr>
            </w:pPr>
            <w:r w:rsidRPr="00F33C11">
              <w:rPr>
                <w:rFonts w:ascii="Arial" w:hAnsi="Arial" w:cs="Arial"/>
                <w:sz w:val="20"/>
                <w:szCs w:val="20"/>
              </w:rPr>
              <w:t>5%</w:t>
            </w:r>
          </w:p>
        </w:tc>
        <w:tc>
          <w:tcPr>
            <w:tcW w:w="2597" w:type="dxa"/>
            <w:shd w:val="clear" w:color="auto" w:fill="auto"/>
            <w:vAlign w:val="center"/>
          </w:tcPr>
          <w:p w:rsidR="00F33C11" w:rsidRPr="00F33C11" w:rsidRDefault="00F33C11" w:rsidP="00791CE2">
            <w:pPr>
              <w:jc w:val="center"/>
              <w:rPr>
                <w:rFonts w:ascii="Arial" w:hAnsi="Arial" w:cs="Arial"/>
                <w:b/>
                <w:sz w:val="20"/>
                <w:szCs w:val="20"/>
              </w:rPr>
            </w:pPr>
            <w:r w:rsidRPr="00F33C11">
              <w:rPr>
                <w:rFonts w:ascii="Arial" w:hAnsi="Arial" w:cs="Arial"/>
                <w:b/>
                <w:sz w:val="20"/>
                <w:szCs w:val="20"/>
              </w:rPr>
              <w:t>Term 2, Week 11</w:t>
            </w:r>
          </w:p>
        </w:tc>
        <w:tc>
          <w:tcPr>
            <w:tcW w:w="6617" w:type="dxa"/>
            <w:shd w:val="clear" w:color="auto" w:fill="auto"/>
            <w:vAlign w:val="center"/>
          </w:tcPr>
          <w:p w:rsidR="00F33C11" w:rsidRPr="00F33C11" w:rsidRDefault="00F33C11" w:rsidP="00791CE2">
            <w:pPr>
              <w:rPr>
                <w:rFonts w:ascii="Arial" w:hAnsi="Arial" w:cs="Arial"/>
                <w:b/>
                <w:sz w:val="20"/>
                <w:szCs w:val="20"/>
              </w:rPr>
            </w:pPr>
            <w:r w:rsidRPr="00F33C11">
              <w:rPr>
                <w:rFonts w:ascii="Arial" w:hAnsi="Arial" w:cs="Arial"/>
                <w:b/>
                <w:sz w:val="20"/>
                <w:szCs w:val="20"/>
              </w:rPr>
              <w:t xml:space="preserve">Test 4 - </w:t>
            </w:r>
            <w:proofErr w:type="spellStart"/>
            <w:r w:rsidRPr="00F33C11">
              <w:rPr>
                <w:rFonts w:ascii="Arial" w:hAnsi="Arial" w:cs="Arial"/>
                <w:b/>
                <w:sz w:val="20"/>
                <w:szCs w:val="20"/>
              </w:rPr>
              <w:t>Univariate</w:t>
            </w:r>
            <w:proofErr w:type="spellEnd"/>
            <w:r w:rsidRPr="00F33C11">
              <w:rPr>
                <w:rFonts w:ascii="Arial" w:hAnsi="Arial" w:cs="Arial"/>
                <w:b/>
                <w:sz w:val="20"/>
                <w:szCs w:val="20"/>
              </w:rPr>
              <w:t xml:space="preserve"> Data, Comparing Data</w:t>
            </w:r>
          </w:p>
        </w:tc>
      </w:tr>
      <w:tr w:rsidR="00F33C11" w:rsidRPr="00F33C11" w:rsidTr="00791CE2">
        <w:trPr>
          <w:trHeight w:val="516"/>
        </w:trPr>
        <w:tc>
          <w:tcPr>
            <w:tcW w:w="2338" w:type="dxa"/>
            <w:vMerge/>
            <w:shd w:val="clear" w:color="auto" w:fill="auto"/>
            <w:vAlign w:val="center"/>
          </w:tcPr>
          <w:p w:rsidR="00F33C11" w:rsidRPr="00F33C11" w:rsidRDefault="00F33C11" w:rsidP="00791CE2">
            <w:pPr>
              <w:tabs>
                <w:tab w:val="left" w:pos="601"/>
              </w:tabs>
              <w:ind w:left="524" w:hanging="524"/>
              <w:jc w:val="center"/>
              <w:rPr>
                <w:rFonts w:ascii="Arial" w:hAnsi="Arial" w:cs="Arial"/>
                <w:sz w:val="20"/>
                <w:szCs w:val="20"/>
              </w:rPr>
            </w:pPr>
          </w:p>
        </w:tc>
        <w:tc>
          <w:tcPr>
            <w:tcW w:w="1752" w:type="dxa"/>
            <w:vMerge/>
            <w:shd w:val="clear" w:color="auto" w:fill="auto"/>
            <w:vAlign w:val="center"/>
          </w:tcPr>
          <w:p w:rsidR="00F33C11" w:rsidRPr="00F33C11" w:rsidRDefault="00F33C11" w:rsidP="00791CE2">
            <w:pPr>
              <w:jc w:val="center"/>
              <w:rPr>
                <w:rFonts w:ascii="Arial" w:hAnsi="Arial" w:cs="Arial"/>
                <w:sz w:val="20"/>
                <w:szCs w:val="20"/>
              </w:rPr>
            </w:pPr>
          </w:p>
        </w:tc>
        <w:tc>
          <w:tcPr>
            <w:tcW w:w="2006" w:type="dxa"/>
            <w:shd w:val="clear" w:color="auto" w:fill="auto"/>
            <w:vAlign w:val="center"/>
          </w:tcPr>
          <w:p w:rsidR="00F33C11" w:rsidRPr="00F33C11" w:rsidRDefault="00F33C11" w:rsidP="00791CE2">
            <w:pPr>
              <w:jc w:val="center"/>
              <w:rPr>
                <w:rFonts w:ascii="Arial" w:hAnsi="Arial" w:cs="Arial"/>
                <w:sz w:val="20"/>
                <w:szCs w:val="20"/>
              </w:rPr>
            </w:pPr>
            <w:r w:rsidRPr="00F33C11">
              <w:rPr>
                <w:rFonts w:ascii="Arial" w:hAnsi="Arial" w:cs="Arial"/>
                <w:sz w:val="20"/>
                <w:szCs w:val="20"/>
              </w:rPr>
              <w:t>7.5%</w:t>
            </w:r>
          </w:p>
        </w:tc>
        <w:tc>
          <w:tcPr>
            <w:tcW w:w="2597" w:type="dxa"/>
            <w:shd w:val="clear" w:color="auto" w:fill="auto"/>
            <w:vAlign w:val="center"/>
          </w:tcPr>
          <w:p w:rsidR="00F33C11" w:rsidRPr="00F33C11" w:rsidRDefault="00F33C11" w:rsidP="00791CE2">
            <w:pPr>
              <w:jc w:val="center"/>
              <w:rPr>
                <w:rFonts w:ascii="Arial" w:hAnsi="Arial" w:cs="Arial"/>
                <w:b/>
                <w:sz w:val="20"/>
                <w:szCs w:val="20"/>
              </w:rPr>
            </w:pPr>
            <w:r w:rsidRPr="00F33C11">
              <w:rPr>
                <w:rFonts w:ascii="Arial" w:hAnsi="Arial" w:cs="Arial"/>
                <w:b/>
                <w:sz w:val="20"/>
                <w:szCs w:val="20"/>
              </w:rPr>
              <w:t>Term 3, Week 9</w:t>
            </w:r>
          </w:p>
        </w:tc>
        <w:tc>
          <w:tcPr>
            <w:tcW w:w="6617" w:type="dxa"/>
            <w:shd w:val="clear" w:color="auto" w:fill="auto"/>
            <w:vAlign w:val="center"/>
          </w:tcPr>
          <w:p w:rsidR="00F33C11" w:rsidRPr="00F33C11" w:rsidRDefault="00F33C11" w:rsidP="00791CE2">
            <w:pPr>
              <w:rPr>
                <w:rFonts w:ascii="Arial" w:hAnsi="Arial" w:cs="Arial"/>
                <w:b/>
                <w:sz w:val="20"/>
                <w:szCs w:val="20"/>
              </w:rPr>
            </w:pPr>
            <w:r w:rsidRPr="00F33C11">
              <w:rPr>
                <w:rFonts w:ascii="Arial" w:hAnsi="Arial" w:cs="Arial"/>
                <w:b/>
                <w:sz w:val="20"/>
                <w:szCs w:val="20"/>
              </w:rPr>
              <w:t xml:space="preserve">Test 5 - </w:t>
            </w:r>
            <w:r w:rsidRPr="00F33C11">
              <w:rPr>
                <w:rFonts w:ascii="Arial" w:hAnsi="Arial" w:cs="Arial"/>
                <w:b/>
                <w:sz w:val="20"/>
                <w:szCs w:val="20"/>
              </w:rPr>
              <w:t>Linear equations, simultaneous equations, piece-wise functions</w:t>
            </w:r>
          </w:p>
        </w:tc>
      </w:tr>
      <w:tr w:rsidR="00F33C11" w:rsidRPr="00F33C11" w:rsidTr="00791CE2">
        <w:trPr>
          <w:trHeight w:val="516"/>
        </w:trPr>
        <w:tc>
          <w:tcPr>
            <w:tcW w:w="2338" w:type="dxa"/>
            <w:vMerge/>
            <w:shd w:val="clear" w:color="auto" w:fill="auto"/>
            <w:vAlign w:val="center"/>
          </w:tcPr>
          <w:p w:rsidR="00F33C11" w:rsidRPr="00F33C11" w:rsidRDefault="00F33C11" w:rsidP="00791CE2">
            <w:pPr>
              <w:tabs>
                <w:tab w:val="left" w:pos="601"/>
              </w:tabs>
              <w:ind w:left="524" w:hanging="524"/>
              <w:jc w:val="center"/>
              <w:rPr>
                <w:rFonts w:ascii="Arial" w:hAnsi="Arial" w:cs="Arial"/>
                <w:sz w:val="20"/>
                <w:szCs w:val="20"/>
              </w:rPr>
            </w:pPr>
          </w:p>
        </w:tc>
        <w:tc>
          <w:tcPr>
            <w:tcW w:w="1752" w:type="dxa"/>
            <w:vMerge/>
            <w:shd w:val="clear" w:color="auto" w:fill="auto"/>
            <w:vAlign w:val="center"/>
          </w:tcPr>
          <w:p w:rsidR="00F33C11" w:rsidRPr="00F33C11" w:rsidRDefault="00F33C11" w:rsidP="00791CE2">
            <w:pPr>
              <w:jc w:val="center"/>
              <w:rPr>
                <w:rFonts w:ascii="Arial" w:hAnsi="Arial" w:cs="Arial"/>
                <w:sz w:val="20"/>
                <w:szCs w:val="20"/>
              </w:rPr>
            </w:pPr>
          </w:p>
        </w:tc>
        <w:tc>
          <w:tcPr>
            <w:tcW w:w="2006" w:type="dxa"/>
            <w:shd w:val="clear" w:color="auto" w:fill="auto"/>
            <w:vAlign w:val="center"/>
          </w:tcPr>
          <w:p w:rsidR="00F33C11" w:rsidRPr="00F33C11" w:rsidRDefault="00F33C11" w:rsidP="00791CE2">
            <w:pPr>
              <w:jc w:val="center"/>
              <w:rPr>
                <w:rFonts w:ascii="Arial" w:hAnsi="Arial" w:cs="Arial"/>
                <w:sz w:val="20"/>
                <w:szCs w:val="20"/>
              </w:rPr>
            </w:pPr>
            <w:r w:rsidRPr="00F33C11">
              <w:rPr>
                <w:rFonts w:ascii="Arial" w:hAnsi="Arial" w:cs="Arial"/>
                <w:sz w:val="20"/>
                <w:szCs w:val="20"/>
              </w:rPr>
              <w:t>7.5%</w:t>
            </w:r>
          </w:p>
        </w:tc>
        <w:tc>
          <w:tcPr>
            <w:tcW w:w="2597" w:type="dxa"/>
            <w:shd w:val="clear" w:color="auto" w:fill="auto"/>
            <w:vAlign w:val="center"/>
          </w:tcPr>
          <w:p w:rsidR="00F33C11" w:rsidRPr="00F33C11" w:rsidRDefault="00F33C11" w:rsidP="00791CE2">
            <w:pPr>
              <w:jc w:val="center"/>
              <w:rPr>
                <w:rFonts w:ascii="Arial" w:hAnsi="Arial" w:cs="Arial"/>
                <w:b/>
                <w:sz w:val="20"/>
                <w:szCs w:val="20"/>
              </w:rPr>
            </w:pPr>
            <w:r w:rsidRPr="00F33C11">
              <w:rPr>
                <w:rFonts w:ascii="Arial" w:hAnsi="Arial" w:cs="Arial"/>
                <w:b/>
                <w:sz w:val="20"/>
                <w:szCs w:val="20"/>
              </w:rPr>
              <w:t>Term 4, Week 3</w:t>
            </w:r>
          </w:p>
        </w:tc>
        <w:tc>
          <w:tcPr>
            <w:tcW w:w="6617" w:type="dxa"/>
            <w:shd w:val="clear" w:color="auto" w:fill="auto"/>
            <w:vAlign w:val="center"/>
          </w:tcPr>
          <w:p w:rsidR="00F33C11" w:rsidRPr="00F33C11" w:rsidRDefault="00F33C11" w:rsidP="00791CE2">
            <w:pPr>
              <w:rPr>
                <w:rFonts w:ascii="Arial" w:hAnsi="Arial" w:cs="Arial"/>
                <w:b/>
                <w:sz w:val="20"/>
                <w:szCs w:val="20"/>
              </w:rPr>
            </w:pPr>
            <w:r w:rsidRPr="00F33C11">
              <w:rPr>
                <w:rFonts w:ascii="Arial" w:hAnsi="Arial" w:cs="Arial"/>
                <w:b/>
                <w:sz w:val="20"/>
                <w:szCs w:val="20"/>
              </w:rPr>
              <w:t xml:space="preserve">Test 6 - </w:t>
            </w:r>
            <w:r w:rsidRPr="00F33C11">
              <w:rPr>
                <w:rFonts w:ascii="Arial" w:hAnsi="Arial" w:cs="Arial"/>
                <w:b/>
                <w:sz w:val="20"/>
                <w:szCs w:val="20"/>
              </w:rPr>
              <w:t>Normal distribution, Trigonometry</w:t>
            </w:r>
          </w:p>
        </w:tc>
      </w:tr>
      <w:tr w:rsidR="00F33C11" w:rsidRPr="00F33C11" w:rsidTr="00791CE2">
        <w:trPr>
          <w:trHeight w:val="629"/>
        </w:trPr>
        <w:tc>
          <w:tcPr>
            <w:tcW w:w="2338" w:type="dxa"/>
            <w:vMerge w:val="restart"/>
            <w:shd w:val="clear" w:color="auto" w:fill="auto"/>
            <w:vAlign w:val="center"/>
          </w:tcPr>
          <w:p w:rsidR="00F33C11" w:rsidRPr="00F33C11" w:rsidRDefault="00F33C11" w:rsidP="00791CE2">
            <w:pPr>
              <w:tabs>
                <w:tab w:val="left" w:pos="601"/>
              </w:tabs>
              <w:ind w:left="524" w:hanging="524"/>
              <w:jc w:val="center"/>
              <w:rPr>
                <w:rFonts w:ascii="Arial" w:hAnsi="Arial" w:cs="Arial"/>
                <w:sz w:val="20"/>
                <w:szCs w:val="20"/>
              </w:rPr>
            </w:pPr>
            <w:r w:rsidRPr="00F33C11">
              <w:rPr>
                <w:rFonts w:ascii="Arial" w:hAnsi="Arial" w:cs="Arial"/>
                <w:sz w:val="20"/>
                <w:szCs w:val="20"/>
              </w:rPr>
              <w:t>Investigation</w:t>
            </w:r>
          </w:p>
        </w:tc>
        <w:tc>
          <w:tcPr>
            <w:tcW w:w="1752" w:type="dxa"/>
            <w:vMerge w:val="restart"/>
            <w:shd w:val="clear" w:color="auto" w:fill="auto"/>
            <w:vAlign w:val="center"/>
          </w:tcPr>
          <w:p w:rsidR="00F33C11" w:rsidRPr="00F33C11" w:rsidRDefault="00F33C11" w:rsidP="00791CE2">
            <w:pPr>
              <w:jc w:val="center"/>
              <w:rPr>
                <w:rFonts w:ascii="Arial" w:hAnsi="Arial" w:cs="Arial"/>
                <w:sz w:val="20"/>
                <w:szCs w:val="20"/>
              </w:rPr>
            </w:pPr>
            <w:r w:rsidRPr="00F33C11">
              <w:rPr>
                <w:rFonts w:ascii="Arial" w:hAnsi="Arial" w:cs="Arial"/>
                <w:sz w:val="20"/>
                <w:szCs w:val="20"/>
              </w:rPr>
              <w:t>20%</w:t>
            </w:r>
          </w:p>
        </w:tc>
        <w:tc>
          <w:tcPr>
            <w:tcW w:w="2006" w:type="dxa"/>
            <w:shd w:val="clear" w:color="auto" w:fill="auto"/>
            <w:vAlign w:val="center"/>
          </w:tcPr>
          <w:p w:rsidR="00F33C11" w:rsidRPr="00F33C11" w:rsidRDefault="00F33C11" w:rsidP="00791CE2">
            <w:pPr>
              <w:jc w:val="center"/>
              <w:rPr>
                <w:rFonts w:ascii="Arial" w:hAnsi="Arial" w:cs="Arial"/>
                <w:sz w:val="20"/>
                <w:szCs w:val="20"/>
              </w:rPr>
            </w:pPr>
            <w:r w:rsidRPr="00F33C11">
              <w:rPr>
                <w:rFonts w:ascii="Arial" w:hAnsi="Arial" w:cs="Arial"/>
                <w:sz w:val="20"/>
                <w:szCs w:val="20"/>
              </w:rPr>
              <w:t>5%</w:t>
            </w:r>
          </w:p>
        </w:tc>
        <w:tc>
          <w:tcPr>
            <w:tcW w:w="2597" w:type="dxa"/>
            <w:shd w:val="clear" w:color="auto" w:fill="auto"/>
            <w:vAlign w:val="center"/>
          </w:tcPr>
          <w:p w:rsidR="00F33C11" w:rsidRPr="00F33C11" w:rsidRDefault="00F33C11" w:rsidP="00791CE2">
            <w:pPr>
              <w:jc w:val="center"/>
              <w:rPr>
                <w:rFonts w:ascii="Arial" w:hAnsi="Arial" w:cs="Arial"/>
                <w:b/>
                <w:sz w:val="20"/>
                <w:szCs w:val="20"/>
              </w:rPr>
            </w:pPr>
            <w:r w:rsidRPr="00F33C11">
              <w:rPr>
                <w:rFonts w:ascii="Arial" w:hAnsi="Arial" w:cs="Arial"/>
                <w:b/>
                <w:sz w:val="20"/>
                <w:szCs w:val="20"/>
              </w:rPr>
              <w:t>Term 1, Week 2</w:t>
            </w:r>
          </w:p>
        </w:tc>
        <w:tc>
          <w:tcPr>
            <w:tcW w:w="6617" w:type="dxa"/>
            <w:shd w:val="clear" w:color="auto" w:fill="auto"/>
            <w:vAlign w:val="center"/>
          </w:tcPr>
          <w:p w:rsidR="00F33C11" w:rsidRPr="00F33C11" w:rsidRDefault="00F33C11" w:rsidP="00791CE2">
            <w:pPr>
              <w:rPr>
                <w:rFonts w:ascii="Arial" w:hAnsi="Arial" w:cs="Arial"/>
                <w:b/>
                <w:sz w:val="20"/>
                <w:szCs w:val="20"/>
              </w:rPr>
            </w:pPr>
            <w:r w:rsidRPr="00F33C11">
              <w:rPr>
                <w:rFonts w:ascii="Arial" w:hAnsi="Arial" w:cs="Arial"/>
                <w:b/>
                <w:sz w:val="20"/>
                <w:szCs w:val="20"/>
              </w:rPr>
              <w:t>Investigation 1 – Consumer Mathematics</w:t>
            </w:r>
          </w:p>
        </w:tc>
      </w:tr>
      <w:tr w:rsidR="00F33C11" w:rsidRPr="00F33C11" w:rsidTr="00791CE2">
        <w:trPr>
          <w:trHeight w:val="629"/>
        </w:trPr>
        <w:tc>
          <w:tcPr>
            <w:tcW w:w="2338" w:type="dxa"/>
            <w:vMerge/>
            <w:shd w:val="clear" w:color="auto" w:fill="auto"/>
            <w:vAlign w:val="center"/>
          </w:tcPr>
          <w:p w:rsidR="00F33C11" w:rsidRPr="00F33C11" w:rsidRDefault="00F33C11" w:rsidP="00791CE2">
            <w:pPr>
              <w:tabs>
                <w:tab w:val="left" w:pos="601"/>
              </w:tabs>
              <w:ind w:left="524" w:hanging="524"/>
              <w:jc w:val="center"/>
              <w:rPr>
                <w:rFonts w:ascii="Arial" w:hAnsi="Arial" w:cs="Arial"/>
                <w:sz w:val="20"/>
                <w:szCs w:val="20"/>
              </w:rPr>
            </w:pPr>
          </w:p>
        </w:tc>
        <w:tc>
          <w:tcPr>
            <w:tcW w:w="1752" w:type="dxa"/>
            <w:vMerge/>
            <w:shd w:val="clear" w:color="auto" w:fill="auto"/>
            <w:vAlign w:val="center"/>
          </w:tcPr>
          <w:p w:rsidR="00F33C11" w:rsidRPr="00F33C11" w:rsidRDefault="00F33C11" w:rsidP="00791CE2">
            <w:pPr>
              <w:jc w:val="center"/>
              <w:rPr>
                <w:rFonts w:ascii="Arial" w:hAnsi="Arial" w:cs="Arial"/>
                <w:sz w:val="20"/>
                <w:szCs w:val="20"/>
              </w:rPr>
            </w:pPr>
          </w:p>
        </w:tc>
        <w:tc>
          <w:tcPr>
            <w:tcW w:w="2006" w:type="dxa"/>
            <w:shd w:val="clear" w:color="auto" w:fill="auto"/>
            <w:vAlign w:val="center"/>
          </w:tcPr>
          <w:p w:rsidR="00F33C11" w:rsidRPr="00F33C11" w:rsidRDefault="00F33C11" w:rsidP="00791CE2">
            <w:pPr>
              <w:jc w:val="center"/>
              <w:rPr>
                <w:rFonts w:ascii="Arial" w:hAnsi="Arial" w:cs="Arial"/>
                <w:sz w:val="20"/>
                <w:szCs w:val="20"/>
              </w:rPr>
            </w:pPr>
            <w:r w:rsidRPr="00F33C11">
              <w:rPr>
                <w:rFonts w:ascii="Arial" w:hAnsi="Arial" w:cs="Arial"/>
                <w:sz w:val="20"/>
                <w:szCs w:val="20"/>
              </w:rPr>
              <w:t>5%</w:t>
            </w:r>
          </w:p>
        </w:tc>
        <w:tc>
          <w:tcPr>
            <w:tcW w:w="2597" w:type="dxa"/>
            <w:shd w:val="clear" w:color="auto" w:fill="auto"/>
            <w:vAlign w:val="center"/>
          </w:tcPr>
          <w:p w:rsidR="00F33C11" w:rsidRPr="00F33C11" w:rsidRDefault="00F33C11" w:rsidP="00791CE2">
            <w:pPr>
              <w:jc w:val="center"/>
              <w:rPr>
                <w:rFonts w:ascii="Arial" w:hAnsi="Arial" w:cs="Arial"/>
                <w:b/>
                <w:sz w:val="20"/>
                <w:szCs w:val="20"/>
              </w:rPr>
            </w:pPr>
            <w:r w:rsidRPr="00F33C11">
              <w:rPr>
                <w:rFonts w:ascii="Arial" w:hAnsi="Arial" w:cs="Arial"/>
                <w:b/>
                <w:sz w:val="20"/>
                <w:szCs w:val="20"/>
              </w:rPr>
              <w:t>Term 2, Week 2</w:t>
            </w:r>
          </w:p>
        </w:tc>
        <w:tc>
          <w:tcPr>
            <w:tcW w:w="6617" w:type="dxa"/>
            <w:shd w:val="clear" w:color="auto" w:fill="auto"/>
            <w:vAlign w:val="center"/>
          </w:tcPr>
          <w:p w:rsidR="00F33C11" w:rsidRPr="00F33C11" w:rsidRDefault="00F33C11" w:rsidP="00791CE2">
            <w:pPr>
              <w:rPr>
                <w:rFonts w:ascii="Arial" w:hAnsi="Arial" w:cs="Arial"/>
                <w:b/>
                <w:sz w:val="20"/>
                <w:szCs w:val="20"/>
              </w:rPr>
            </w:pPr>
            <w:r w:rsidRPr="00F33C11">
              <w:rPr>
                <w:rFonts w:ascii="Arial" w:hAnsi="Arial" w:cs="Arial"/>
                <w:b/>
                <w:sz w:val="20"/>
                <w:szCs w:val="20"/>
              </w:rPr>
              <w:t>Investigation 2 – Algebra and Matrices</w:t>
            </w:r>
          </w:p>
        </w:tc>
      </w:tr>
      <w:tr w:rsidR="00F33C11" w:rsidRPr="00F33C11" w:rsidTr="00791CE2">
        <w:trPr>
          <w:trHeight w:val="629"/>
        </w:trPr>
        <w:tc>
          <w:tcPr>
            <w:tcW w:w="2338" w:type="dxa"/>
            <w:vMerge/>
            <w:shd w:val="clear" w:color="auto" w:fill="auto"/>
            <w:vAlign w:val="center"/>
          </w:tcPr>
          <w:p w:rsidR="00F33C11" w:rsidRPr="00F33C11" w:rsidRDefault="00F33C11" w:rsidP="00791CE2">
            <w:pPr>
              <w:tabs>
                <w:tab w:val="left" w:pos="601"/>
              </w:tabs>
              <w:ind w:left="524" w:hanging="524"/>
              <w:jc w:val="center"/>
              <w:rPr>
                <w:rFonts w:ascii="Arial" w:hAnsi="Arial" w:cs="Arial"/>
                <w:sz w:val="20"/>
                <w:szCs w:val="20"/>
              </w:rPr>
            </w:pPr>
          </w:p>
        </w:tc>
        <w:tc>
          <w:tcPr>
            <w:tcW w:w="1752" w:type="dxa"/>
            <w:vMerge/>
            <w:shd w:val="clear" w:color="auto" w:fill="auto"/>
            <w:vAlign w:val="center"/>
          </w:tcPr>
          <w:p w:rsidR="00F33C11" w:rsidRPr="00F33C11" w:rsidRDefault="00F33C11" w:rsidP="00791CE2">
            <w:pPr>
              <w:jc w:val="center"/>
              <w:rPr>
                <w:rFonts w:ascii="Arial" w:hAnsi="Arial" w:cs="Arial"/>
                <w:sz w:val="20"/>
                <w:szCs w:val="20"/>
              </w:rPr>
            </w:pPr>
          </w:p>
        </w:tc>
        <w:tc>
          <w:tcPr>
            <w:tcW w:w="2006" w:type="dxa"/>
            <w:shd w:val="clear" w:color="auto" w:fill="auto"/>
            <w:vAlign w:val="center"/>
          </w:tcPr>
          <w:p w:rsidR="00F33C11" w:rsidRPr="00F33C11" w:rsidRDefault="00F33C11" w:rsidP="00791CE2">
            <w:pPr>
              <w:jc w:val="center"/>
              <w:rPr>
                <w:rFonts w:ascii="Arial" w:hAnsi="Arial" w:cs="Arial"/>
                <w:sz w:val="20"/>
                <w:szCs w:val="20"/>
              </w:rPr>
            </w:pPr>
            <w:r w:rsidRPr="00F33C11">
              <w:rPr>
                <w:rFonts w:ascii="Arial" w:hAnsi="Arial" w:cs="Arial"/>
                <w:sz w:val="20"/>
                <w:szCs w:val="20"/>
              </w:rPr>
              <w:t>5%</w:t>
            </w:r>
          </w:p>
        </w:tc>
        <w:tc>
          <w:tcPr>
            <w:tcW w:w="2597" w:type="dxa"/>
            <w:shd w:val="clear" w:color="auto" w:fill="auto"/>
            <w:vAlign w:val="center"/>
          </w:tcPr>
          <w:p w:rsidR="00F33C11" w:rsidRPr="00F33C11" w:rsidRDefault="00F33C11" w:rsidP="00791CE2">
            <w:pPr>
              <w:jc w:val="center"/>
              <w:rPr>
                <w:rFonts w:ascii="Arial" w:hAnsi="Arial" w:cs="Arial"/>
                <w:b/>
                <w:sz w:val="20"/>
                <w:szCs w:val="20"/>
              </w:rPr>
            </w:pPr>
            <w:r w:rsidRPr="00F33C11">
              <w:rPr>
                <w:rFonts w:ascii="Arial" w:hAnsi="Arial" w:cs="Arial"/>
                <w:b/>
                <w:sz w:val="20"/>
                <w:szCs w:val="20"/>
              </w:rPr>
              <w:t>Term 3, Week 1</w:t>
            </w:r>
          </w:p>
        </w:tc>
        <w:tc>
          <w:tcPr>
            <w:tcW w:w="6617" w:type="dxa"/>
            <w:shd w:val="clear" w:color="auto" w:fill="auto"/>
            <w:vAlign w:val="center"/>
          </w:tcPr>
          <w:p w:rsidR="00F33C11" w:rsidRPr="00F33C11" w:rsidRDefault="00F33C11" w:rsidP="00791CE2">
            <w:pPr>
              <w:rPr>
                <w:rFonts w:ascii="Arial" w:hAnsi="Arial" w:cs="Arial"/>
                <w:b/>
                <w:sz w:val="20"/>
                <w:szCs w:val="20"/>
              </w:rPr>
            </w:pPr>
            <w:r w:rsidRPr="00F33C11">
              <w:rPr>
                <w:rFonts w:ascii="Arial" w:hAnsi="Arial" w:cs="Arial"/>
                <w:b/>
                <w:sz w:val="20"/>
                <w:szCs w:val="20"/>
              </w:rPr>
              <w:t>Investigation 3 – Statistical Investigation process</w:t>
            </w:r>
          </w:p>
        </w:tc>
      </w:tr>
      <w:tr w:rsidR="00F33C11" w:rsidRPr="00F33C11" w:rsidTr="00791CE2">
        <w:trPr>
          <w:trHeight w:val="629"/>
        </w:trPr>
        <w:tc>
          <w:tcPr>
            <w:tcW w:w="2338" w:type="dxa"/>
            <w:vMerge/>
            <w:shd w:val="clear" w:color="auto" w:fill="auto"/>
            <w:vAlign w:val="center"/>
          </w:tcPr>
          <w:p w:rsidR="00F33C11" w:rsidRPr="00F33C11" w:rsidRDefault="00F33C11" w:rsidP="00791CE2">
            <w:pPr>
              <w:tabs>
                <w:tab w:val="left" w:pos="601"/>
              </w:tabs>
              <w:ind w:left="524" w:hanging="524"/>
              <w:jc w:val="center"/>
              <w:rPr>
                <w:rFonts w:ascii="Arial" w:hAnsi="Arial" w:cs="Arial"/>
                <w:sz w:val="20"/>
                <w:szCs w:val="20"/>
              </w:rPr>
            </w:pPr>
          </w:p>
        </w:tc>
        <w:tc>
          <w:tcPr>
            <w:tcW w:w="1752" w:type="dxa"/>
            <w:vMerge/>
            <w:shd w:val="clear" w:color="auto" w:fill="auto"/>
            <w:vAlign w:val="center"/>
          </w:tcPr>
          <w:p w:rsidR="00F33C11" w:rsidRPr="00F33C11" w:rsidRDefault="00F33C11" w:rsidP="00791CE2">
            <w:pPr>
              <w:jc w:val="center"/>
              <w:rPr>
                <w:rFonts w:ascii="Arial" w:hAnsi="Arial" w:cs="Arial"/>
                <w:sz w:val="20"/>
                <w:szCs w:val="20"/>
              </w:rPr>
            </w:pPr>
          </w:p>
        </w:tc>
        <w:tc>
          <w:tcPr>
            <w:tcW w:w="2006" w:type="dxa"/>
            <w:shd w:val="clear" w:color="auto" w:fill="auto"/>
            <w:vAlign w:val="center"/>
          </w:tcPr>
          <w:p w:rsidR="00F33C11" w:rsidRPr="00F33C11" w:rsidRDefault="00F33C11" w:rsidP="00791CE2">
            <w:pPr>
              <w:jc w:val="center"/>
              <w:rPr>
                <w:rFonts w:ascii="Arial" w:hAnsi="Arial" w:cs="Arial"/>
                <w:sz w:val="20"/>
                <w:szCs w:val="20"/>
              </w:rPr>
            </w:pPr>
            <w:r w:rsidRPr="00F33C11">
              <w:rPr>
                <w:rFonts w:ascii="Arial" w:hAnsi="Arial" w:cs="Arial"/>
                <w:sz w:val="20"/>
                <w:szCs w:val="20"/>
              </w:rPr>
              <w:t>5%</w:t>
            </w:r>
          </w:p>
        </w:tc>
        <w:tc>
          <w:tcPr>
            <w:tcW w:w="2597" w:type="dxa"/>
            <w:shd w:val="clear" w:color="auto" w:fill="auto"/>
            <w:vAlign w:val="center"/>
          </w:tcPr>
          <w:p w:rsidR="00F33C11" w:rsidRPr="00F33C11" w:rsidRDefault="00F33C11" w:rsidP="00791CE2">
            <w:pPr>
              <w:jc w:val="center"/>
              <w:rPr>
                <w:rFonts w:ascii="Arial" w:hAnsi="Arial" w:cs="Arial"/>
                <w:b/>
                <w:sz w:val="20"/>
                <w:szCs w:val="20"/>
              </w:rPr>
            </w:pPr>
            <w:r w:rsidRPr="00F33C11">
              <w:rPr>
                <w:rFonts w:ascii="Arial" w:hAnsi="Arial" w:cs="Arial"/>
                <w:b/>
                <w:sz w:val="20"/>
                <w:szCs w:val="20"/>
              </w:rPr>
              <w:t>Term 3, Week 7</w:t>
            </w:r>
          </w:p>
        </w:tc>
        <w:tc>
          <w:tcPr>
            <w:tcW w:w="6617" w:type="dxa"/>
            <w:shd w:val="clear" w:color="auto" w:fill="auto"/>
            <w:vAlign w:val="center"/>
          </w:tcPr>
          <w:p w:rsidR="00F33C11" w:rsidRPr="00F33C11" w:rsidRDefault="00F33C11" w:rsidP="00791CE2">
            <w:pPr>
              <w:rPr>
                <w:rFonts w:ascii="Arial" w:hAnsi="Arial" w:cs="Arial"/>
                <w:b/>
                <w:sz w:val="20"/>
                <w:szCs w:val="20"/>
              </w:rPr>
            </w:pPr>
            <w:r w:rsidRPr="00F33C11">
              <w:rPr>
                <w:rFonts w:ascii="Arial" w:hAnsi="Arial" w:cs="Arial"/>
                <w:b/>
                <w:sz w:val="20"/>
                <w:szCs w:val="20"/>
              </w:rPr>
              <w:t>Investigation 4 - Functions</w:t>
            </w:r>
          </w:p>
        </w:tc>
      </w:tr>
      <w:tr w:rsidR="00F33C11" w:rsidRPr="00F33C11" w:rsidTr="00791CE2">
        <w:trPr>
          <w:trHeight w:val="629"/>
        </w:trPr>
        <w:tc>
          <w:tcPr>
            <w:tcW w:w="2338" w:type="dxa"/>
            <w:vMerge w:val="restart"/>
            <w:shd w:val="clear" w:color="auto" w:fill="auto"/>
            <w:vAlign w:val="center"/>
          </w:tcPr>
          <w:p w:rsidR="00F33C11" w:rsidRPr="00F33C11" w:rsidRDefault="00F33C11" w:rsidP="00791CE2">
            <w:pPr>
              <w:tabs>
                <w:tab w:val="left" w:pos="601"/>
              </w:tabs>
              <w:ind w:left="524" w:hanging="524"/>
              <w:jc w:val="center"/>
              <w:rPr>
                <w:rFonts w:ascii="Arial" w:hAnsi="Arial" w:cs="Arial"/>
                <w:sz w:val="20"/>
                <w:szCs w:val="20"/>
              </w:rPr>
            </w:pPr>
            <w:r w:rsidRPr="00F33C11">
              <w:rPr>
                <w:rFonts w:ascii="Arial" w:hAnsi="Arial" w:cs="Arial"/>
                <w:sz w:val="20"/>
                <w:szCs w:val="20"/>
              </w:rPr>
              <w:t>Examination</w:t>
            </w:r>
          </w:p>
        </w:tc>
        <w:tc>
          <w:tcPr>
            <w:tcW w:w="1752" w:type="dxa"/>
            <w:vMerge w:val="restart"/>
            <w:shd w:val="clear" w:color="auto" w:fill="auto"/>
            <w:vAlign w:val="center"/>
          </w:tcPr>
          <w:p w:rsidR="00F33C11" w:rsidRPr="00F33C11" w:rsidRDefault="00F33C11" w:rsidP="00791CE2">
            <w:pPr>
              <w:jc w:val="center"/>
              <w:rPr>
                <w:rFonts w:ascii="Arial" w:hAnsi="Arial" w:cs="Arial"/>
                <w:sz w:val="20"/>
                <w:szCs w:val="20"/>
              </w:rPr>
            </w:pPr>
            <w:r w:rsidRPr="00F33C11">
              <w:rPr>
                <w:rFonts w:ascii="Arial" w:hAnsi="Arial" w:cs="Arial"/>
                <w:sz w:val="20"/>
                <w:szCs w:val="20"/>
              </w:rPr>
              <w:t>40%</w:t>
            </w:r>
          </w:p>
        </w:tc>
        <w:tc>
          <w:tcPr>
            <w:tcW w:w="2006" w:type="dxa"/>
            <w:shd w:val="clear" w:color="auto" w:fill="auto"/>
            <w:vAlign w:val="center"/>
          </w:tcPr>
          <w:p w:rsidR="00F33C11" w:rsidRPr="00F33C11" w:rsidRDefault="00F33C11" w:rsidP="00791CE2">
            <w:pPr>
              <w:jc w:val="center"/>
              <w:rPr>
                <w:rFonts w:ascii="Arial" w:hAnsi="Arial" w:cs="Arial"/>
                <w:sz w:val="20"/>
                <w:szCs w:val="20"/>
              </w:rPr>
            </w:pPr>
            <w:r w:rsidRPr="00F33C11">
              <w:rPr>
                <w:rFonts w:ascii="Arial" w:hAnsi="Arial" w:cs="Arial"/>
                <w:sz w:val="20"/>
                <w:szCs w:val="20"/>
              </w:rPr>
              <w:t>15%</w:t>
            </w:r>
          </w:p>
        </w:tc>
        <w:tc>
          <w:tcPr>
            <w:tcW w:w="2597" w:type="dxa"/>
            <w:shd w:val="clear" w:color="auto" w:fill="auto"/>
            <w:vAlign w:val="center"/>
          </w:tcPr>
          <w:p w:rsidR="00F33C11" w:rsidRPr="00F33C11" w:rsidRDefault="00F33C11" w:rsidP="00791CE2">
            <w:pPr>
              <w:jc w:val="center"/>
              <w:rPr>
                <w:rFonts w:ascii="Arial" w:hAnsi="Arial" w:cs="Arial"/>
                <w:b/>
                <w:sz w:val="20"/>
                <w:szCs w:val="20"/>
              </w:rPr>
            </w:pPr>
            <w:r w:rsidRPr="00F33C11">
              <w:rPr>
                <w:rFonts w:ascii="Arial" w:hAnsi="Arial" w:cs="Arial"/>
                <w:b/>
                <w:sz w:val="20"/>
                <w:szCs w:val="20"/>
              </w:rPr>
              <w:t>Term 2 Week 7</w:t>
            </w:r>
          </w:p>
        </w:tc>
        <w:tc>
          <w:tcPr>
            <w:tcW w:w="6617" w:type="dxa"/>
            <w:shd w:val="clear" w:color="auto" w:fill="auto"/>
            <w:vAlign w:val="center"/>
          </w:tcPr>
          <w:p w:rsidR="00F33C11" w:rsidRPr="00F33C11" w:rsidRDefault="00F33C11" w:rsidP="00791CE2">
            <w:pPr>
              <w:rPr>
                <w:rFonts w:ascii="Arial" w:hAnsi="Arial" w:cs="Arial"/>
                <w:b/>
                <w:sz w:val="20"/>
                <w:szCs w:val="20"/>
              </w:rPr>
            </w:pPr>
            <w:r w:rsidRPr="00F33C11">
              <w:rPr>
                <w:rFonts w:ascii="Arial" w:hAnsi="Arial" w:cs="Arial"/>
                <w:b/>
                <w:sz w:val="20"/>
                <w:szCs w:val="20"/>
              </w:rPr>
              <w:t>EXAM on Unit 1</w:t>
            </w:r>
          </w:p>
        </w:tc>
      </w:tr>
      <w:tr w:rsidR="00F33C11" w:rsidRPr="00F33C11" w:rsidTr="00791CE2">
        <w:trPr>
          <w:trHeight w:val="629"/>
        </w:trPr>
        <w:tc>
          <w:tcPr>
            <w:tcW w:w="2338" w:type="dxa"/>
            <w:vMerge/>
            <w:shd w:val="clear" w:color="auto" w:fill="auto"/>
            <w:vAlign w:val="center"/>
          </w:tcPr>
          <w:p w:rsidR="00F33C11" w:rsidRPr="00F33C11" w:rsidRDefault="00F33C11" w:rsidP="00791CE2">
            <w:pPr>
              <w:tabs>
                <w:tab w:val="left" w:pos="601"/>
              </w:tabs>
              <w:ind w:left="524" w:hanging="524"/>
              <w:jc w:val="center"/>
              <w:rPr>
                <w:rFonts w:ascii="Arial" w:hAnsi="Arial" w:cs="Arial"/>
                <w:sz w:val="20"/>
                <w:szCs w:val="20"/>
              </w:rPr>
            </w:pPr>
          </w:p>
        </w:tc>
        <w:tc>
          <w:tcPr>
            <w:tcW w:w="1752" w:type="dxa"/>
            <w:vMerge/>
            <w:shd w:val="clear" w:color="auto" w:fill="auto"/>
            <w:vAlign w:val="center"/>
          </w:tcPr>
          <w:p w:rsidR="00F33C11" w:rsidRPr="00F33C11" w:rsidRDefault="00F33C11" w:rsidP="00791CE2">
            <w:pPr>
              <w:jc w:val="center"/>
              <w:rPr>
                <w:rFonts w:ascii="Arial" w:hAnsi="Arial" w:cs="Arial"/>
                <w:sz w:val="20"/>
                <w:szCs w:val="20"/>
              </w:rPr>
            </w:pPr>
          </w:p>
        </w:tc>
        <w:tc>
          <w:tcPr>
            <w:tcW w:w="2006" w:type="dxa"/>
            <w:shd w:val="clear" w:color="auto" w:fill="auto"/>
            <w:vAlign w:val="center"/>
          </w:tcPr>
          <w:p w:rsidR="00F33C11" w:rsidRPr="00F33C11" w:rsidRDefault="00F33C11" w:rsidP="00791CE2">
            <w:pPr>
              <w:jc w:val="center"/>
              <w:rPr>
                <w:rFonts w:ascii="Arial" w:hAnsi="Arial" w:cs="Arial"/>
                <w:sz w:val="20"/>
                <w:szCs w:val="20"/>
              </w:rPr>
            </w:pPr>
            <w:r w:rsidRPr="00F33C11">
              <w:rPr>
                <w:rFonts w:ascii="Arial" w:hAnsi="Arial" w:cs="Arial"/>
                <w:sz w:val="20"/>
                <w:szCs w:val="20"/>
              </w:rPr>
              <w:t>25%</w:t>
            </w:r>
          </w:p>
        </w:tc>
        <w:tc>
          <w:tcPr>
            <w:tcW w:w="2597" w:type="dxa"/>
            <w:shd w:val="clear" w:color="auto" w:fill="auto"/>
            <w:vAlign w:val="center"/>
          </w:tcPr>
          <w:p w:rsidR="00F33C11" w:rsidRPr="00F33C11" w:rsidRDefault="00F33C11" w:rsidP="00791CE2">
            <w:pPr>
              <w:jc w:val="center"/>
              <w:rPr>
                <w:rFonts w:ascii="Arial" w:hAnsi="Arial" w:cs="Arial"/>
                <w:b/>
                <w:sz w:val="20"/>
                <w:szCs w:val="20"/>
              </w:rPr>
            </w:pPr>
            <w:r w:rsidRPr="00F33C11">
              <w:rPr>
                <w:rFonts w:ascii="Arial" w:hAnsi="Arial" w:cs="Arial"/>
                <w:b/>
                <w:sz w:val="20"/>
                <w:szCs w:val="20"/>
              </w:rPr>
              <w:t>Term 4 Week 5</w:t>
            </w:r>
          </w:p>
        </w:tc>
        <w:tc>
          <w:tcPr>
            <w:tcW w:w="6617" w:type="dxa"/>
            <w:shd w:val="clear" w:color="auto" w:fill="auto"/>
            <w:vAlign w:val="center"/>
          </w:tcPr>
          <w:p w:rsidR="00F33C11" w:rsidRPr="00F33C11" w:rsidRDefault="00F33C11" w:rsidP="00791CE2">
            <w:pPr>
              <w:rPr>
                <w:rFonts w:ascii="Arial" w:hAnsi="Arial" w:cs="Arial"/>
                <w:b/>
                <w:sz w:val="20"/>
                <w:szCs w:val="20"/>
              </w:rPr>
            </w:pPr>
            <w:r w:rsidRPr="00F33C11">
              <w:rPr>
                <w:rFonts w:ascii="Arial" w:hAnsi="Arial" w:cs="Arial"/>
                <w:b/>
                <w:sz w:val="20"/>
                <w:szCs w:val="20"/>
              </w:rPr>
              <w:t>Exam on Units 1 &amp; 2 content</w:t>
            </w:r>
          </w:p>
        </w:tc>
      </w:tr>
      <w:tr w:rsidR="00F33C11" w:rsidRPr="00F33C11" w:rsidTr="00791CE2">
        <w:trPr>
          <w:trHeight w:val="422"/>
        </w:trPr>
        <w:tc>
          <w:tcPr>
            <w:tcW w:w="2338" w:type="dxa"/>
            <w:shd w:val="clear" w:color="auto" w:fill="auto"/>
            <w:vAlign w:val="center"/>
          </w:tcPr>
          <w:p w:rsidR="00F33C11" w:rsidRPr="00F33C11" w:rsidRDefault="00F33C11" w:rsidP="00791CE2">
            <w:pPr>
              <w:tabs>
                <w:tab w:val="left" w:pos="601"/>
              </w:tabs>
              <w:ind w:left="524" w:hanging="524"/>
              <w:jc w:val="center"/>
              <w:rPr>
                <w:rFonts w:ascii="Arial" w:hAnsi="Arial" w:cs="Arial"/>
                <w:b/>
                <w:sz w:val="20"/>
                <w:szCs w:val="20"/>
              </w:rPr>
            </w:pPr>
            <w:r w:rsidRPr="00F33C11">
              <w:rPr>
                <w:rFonts w:ascii="Arial" w:hAnsi="Arial" w:cs="Arial"/>
                <w:b/>
                <w:sz w:val="20"/>
                <w:szCs w:val="20"/>
              </w:rPr>
              <w:t>Total</w:t>
            </w:r>
          </w:p>
        </w:tc>
        <w:tc>
          <w:tcPr>
            <w:tcW w:w="1752" w:type="dxa"/>
            <w:shd w:val="clear" w:color="auto" w:fill="auto"/>
            <w:vAlign w:val="center"/>
          </w:tcPr>
          <w:p w:rsidR="00F33C11" w:rsidRPr="00F33C11" w:rsidRDefault="00F33C11" w:rsidP="00791CE2">
            <w:pPr>
              <w:jc w:val="center"/>
              <w:rPr>
                <w:rFonts w:ascii="Arial" w:hAnsi="Arial" w:cs="Arial"/>
                <w:b/>
                <w:sz w:val="20"/>
                <w:szCs w:val="20"/>
              </w:rPr>
            </w:pPr>
            <w:r w:rsidRPr="00F33C11">
              <w:rPr>
                <w:rFonts w:ascii="Arial" w:hAnsi="Arial" w:cs="Arial"/>
                <w:b/>
                <w:sz w:val="20"/>
                <w:szCs w:val="20"/>
              </w:rPr>
              <w:t>100%</w:t>
            </w:r>
          </w:p>
        </w:tc>
        <w:tc>
          <w:tcPr>
            <w:tcW w:w="2006" w:type="dxa"/>
            <w:shd w:val="clear" w:color="auto" w:fill="auto"/>
            <w:vAlign w:val="center"/>
          </w:tcPr>
          <w:p w:rsidR="00F33C11" w:rsidRPr="00F33C11" w:rsidRDefault="00F33C11" w:rsidP="00791CE2">
            <w:pPr>
              <w:jc w:val="center"/>
              <w:rPr>
                <w:rFonts w:ascii="Arial" w:hAnsi="Arial" w:cs="Arial"/>
                <w:b/>
                <w:sz w:val="20"/>
                <w:szCs w:val="20"/>
              </w:rPr>
            </w:pPr>
            <w:r w:rsidRPr="00F33C11">
              <w:rPr>
                <w:rFonts w:ascii="Arial" w:hAnsi="Arial" w:cs="Arial"/>
                <w:b/>
                <w:sz w:val="20"/>
                <w:szCs w:val="20"/>
              </w:rPr>
              <w:t>100%</w:t>
            </w:r>
          </w:p>
        </w:tc>
        <w:tc>
          <w:tcPr>
            <w:tcW w:w="2597" w:type="dxa"/>
            <w:shd w:val="clear" w:color="auto" w:fill="auto"/>
          </w:tcPr>
          <w:p w:rsidR="00F33C11" w:rsidRPr="00F33C11" w:rsidRDefault="00F33C11" w:rsidP="00791CE2">
            <w:pPr>
              <w:rPr>
                <w:rFonts w:ascii="Arial" w:hAnsi="Arial" w:cs="Arial"/>
                <w:b/>
                <w:sz w:val="20"/>
                <w:szCs w:val="20"/>
              </w:rPr>
            </w:pPr>
          </w:p>
        </w:tc>
        <w:tc>
          <w:tcPr>
            <w:tcW w:w="6617" w:type="dxa"/>
            <w:shd w:val="clear" w:color="auto" w:fill="auto"/>
          </w:tcPr>
          <w:p w:rsidR="00F33C11" w:rsidRPr="00F33C11" w:rsidRDefault="00F33C11" w:rsidP="00791CE2">
            <w:pPr>
              <w:rPr>
                <w:rFonts w:ascii="Arial" w:hAnsi="Arial" w:cs="Arial"/>
                <w:b/>
                <w:sz w:val="20"/>
                <w:szCs w:val="20"/>
              </w:rPr>
            </w:pPr>
          </w:p>
        </w:tc>
      </w:tr>
    </w:tbl>
    <w:p w:rsidR="00F33C11" w:rsidRPr="00AC0A42" w:rsidRDefault="00F33C11" w:rsidP="00AC0A42">
      <w:pPr>
        <w:rPr>
          <w:rFonts w:ascii="Arial" w:hAnsi="Arial" w:cs="Arial"/>
          <w:b/>
          <w:sz w:val="20"/>
        </w:rPr>
      </w:pPr>
      <w:bookmarkStart w:id="0" w:name="_GoBack"/>
      <w:bookmarkEnd w:id="0"/>
    </w:p>
    <w:sectPr w:rsidR="00F33C11" w:rsidRPr="00AC0A42" w:rsidSect="00AC0A42">
      <w:pgSz w:w="16838" w:h="11906" w:orient="landscape"/>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0000012" w:usb3="00000000" w:csb0="0002009F" w:csb1="00000000"/>
  </w:font>
  <w:font w:name="Cambria Math">
    <w:panose1 w:val="02040503050406030204"/>
    <w:charset w:val="00"/>
    <w:family w:val="roman"/>
    <w:pitch w:val="variable"/>
    <w:sig w:usb0="E00002FF" w:usb1="420024FF" w:usb2="00000000"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A1E1D"/>
    <w:multiLevelType w:val="hybridMultilevel"/>
    <w:tmpl w:val="D4288D22"/>
    <w:lvl w:ilvl="0" w:tplc="2C44B5D4">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
    <w:nsid w:val="038124C8"/>
    <w:multiLevelType w:val="hybridMultilevel"/>
    <w:tmpl w:val="7AF6A2B0"/>
    <w:lvl w:ilvl="0" w:tplc="2C44B5D4">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
    <w:nsid w:val="09687C7F"/>
    <w:multiLevelType w:val="hybridMultilevel"/>
    <w:tmpl w:val="ABB25DDA"/>
    <w:lvl w:ilvl="0" w:tplc="2C44B5D4">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3">
    <w:nsid w:val="0A3016EF"/>
    <w:multiLevelType w:val="hybridMultilevel"/>
    <w:tmpl w:val="2A1CC452"/>
    <w:lvl w:ilvl="0" w:tplc="2C44B5D4">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4">
    <w:nsid w:val="0DB62DA9"/>
    <w:multiLevelType w:val="hybridMultilevel"/>
    <w:tmpl w:val="D58C1C90"/>
    <w:lvl w:ilvl="0" w:tplc="2C44B5D4">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nsid w:val="1D196E45"/>
    <w:multiLevelType w:val="hybridMultilevel"/>
    <w:tmpl w:val="50425D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nsid w:val="1FF663DA"/>
    <w:multiLevelType w:val="hybridMultilevel"/>
    <w:tmpl w:val="B0B2291E"/>
    <w:lvl w:ilvl="0" w:tplc="2C44B5D4">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nsid w:val="244061A7"/>
    <w:multiLevelType w:val="hybridMultilevel"/>
    <w:tmpl w:val="2C9E14A2"/>
    <w:lvl w:ilvl="0" w:tplc="2C44B5D4">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8">
    <w:nsid w:val="28F32B49"/>
    <w:multiLevelType w:val="hybridMultilevel"/>
    <w:tmpl w:val="A27C1586"/>
    <w:lvl w:ilvl="0" w:tplc="2C44B5D4">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9">
    <w:nsid w:val="395E7B53"/>
    <w:multiLevelType w:val="hybridMultilevel"/>
    <w:tmpl w:val="D04A4590"/>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nsid w:val="3AA32E91"/>
    <w:multiLevelType w:val="hybridMultilevel"/>
    <w:tmpl w:val="3B545CD8"/>
    <w:lvl w:ilvl="0" w:tplc="2C44B5D4">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nsid w:val="3E230977"/>
    <w:multiLevelType w:val="multilevel"/>
    <w:tmpl w:val="784C828E"/>
    <w:lvl w:ilvl="0">
      <w:start w:val="1"/>
      <w:numFmt w:val="decimal"/>
      <w:lvlText w:val="%1"/>
      <w:lvlJc w:val="left"/>
      <w:pPr>
        <w:ind w:left="450" w:hanging="450"/>
      </w:pPr>
      <w:rPr>
        <w:rFonts w:hint="default"/>
      </w:rPr>
    </w:lvl>
    <w:lvl w:ilvl="1">
      <w:start w:val="1"/>
      <w:numFmt w:val="decimalZero"/>
      <w:lvlText w:val="%1.%2"/>
      <w:lvlJc w:val="left"/>
      <w:pPr>
        <w:ind w:left="450" w:hanging="45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nsid w:val="3E4172E3"/>
    <w:multiLevelType w:val="hybridMultilevel"/>
    <w:tmpl w:val="7E18C2F8"/>
    <w:lvl w:ilvl="0" w:tplc="2C44B5D4">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nsid w:val="4A8753BE"/>
    <w:multiLevelType w:val="hybridMultilevel"/>
    <w:tmpl w:val="BA2CABDC"/>
    <w:lvl w:ilvl="0" w:tplc="2C44B5D4">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nsid w:val="4CA52475"/>
    <w:multiLevelType w:val="hybridMultilevel"/>
    <w:tmpl w:val="A066D9E6"/>
    <w:lvl w:ilvl="0" w:tplc="FA26504C">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5">
    <w:nsid w:val="51015F44"/>
    <w:multiLevelType w:val="hybridMultilevel"/>
    <w:tmpl w:val="ED988A72"/>
    <w:lvl w:ilvl="0" w:tplc="2C44B5D4">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nsid w:val="52217914"/>
    <w:multiLevelType w:val="multilevel"/>
    <w:tmpl w:val="3C2CD3A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4"/>
      <w:numFmt w:val="decimal"/>
      <w:lvlText w:val="%1.%2.%3"/>
      <w:lvlJc w:val="left"/>
      <w:pPr>
        <w:ind w:left="1288"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7">
    <w:nsid w:val="582A1CA4"/>
    <w:multiLevelType w:val="hybridMultilevel"/>
    <w:tmpl w:val="D93216F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8">
    <w:nsid w:val="67FB4F68"/>
    <w:multiLevelType w:val="hybridMultilevel"/>
    <w:tmpl w:val="387C37DA"/>
    <w:lvl w:ilvl="0" w:tplc="FA26504C">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nsid w:val="69D02BAB"/>
    <w:multiLevelType w:val="multilevel"/>
    <w:tmpl w:val="E286EB2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2"/>
      <w:numFmt w:val="decimal"/>
      <w:lvlText w:val="%1.%2.%3"/>
      <w:lvlJc w:val="left"/>
      <w:pPr>
        <w:ind w:left="1288"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0">
    <w:nsid w:val="6F880877"/>
    <w:multiLevelType w:val="hybridMultilevel"/>
    <w:tmpl w:val="E10AED3C"/>
    <w:lvl w:ilvl="0" w:tplc="FA26504C">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1">
    <w:nsid w:val="738A5718"/>
    <w:multiLevelType w:val="hybridMultilevel"/>
    <w:tmpl w:val="1E0630A8"/>
    <w:lvl w:ilvl="0" w:tplc="2C44B5D4">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2">
    <w:nsid w:val="75E52A4A"/>
    <w:multiLevelType w:val="hybridMultilevel"/>
    <w:tmpl w:val="066495DA"/>
    <w:lvl w:ilvl="0" w:tplc="FA26504C">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791B5590"/>
    <w:multiLevelType w:val="hybridMultilevel"/>
    <w:tmpl w:val="72627F86"/>
    <w:lvl w:ilvl="0" w:tplc="2C44B5D4">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4">
    <w:nsid w:val="79DD556D"/>
    <w:multiLevelType w:val="hybridMultilevel"/>
    <w:tmpl w:val="053AE81E"/>
    <w:lvl w:ilvl="0" w:tplc="2C44B5D4">
      <w:start w:val="1"/>
      <w:numFmt w:val="bullet"/>
      <w:lvlText w:val=""/>
      <w:lvlJc w:val="left"/>
      <w:pPr>
        <w:ind w:left="360" w:hanging="360"/>
      </w:pPr>
      <w:rPr>
        <w:rFonts w:ascii="Wingdings" w:hAnsi="Wingdings"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5">
    <w:nsid w:val="7B860E41"/>
    <w:multiLevelType w:val="hybridMultilevel"/>
    <w:tmpl w:val="66C87B1A"/>
    <w:lvl w:ilvl="0" w:tplc="2DB6F6EC">
      <w:start w:val="1"/>
      <w:numFmt w:val="bullet"/>
      <w:pStyle w:val="ContentDescription"/>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6"/>
  </w:num>
  <w:num w:numId="2">
    <w:abstractNumId w:val="19"/>
  </w:num>
  <w:num w:numId="3">
    <w:abstractNumId w:val="11"/>
  </w:num>
  <w:num w:numId="4">
    <w:abstractNumId w:val="22"/>
  </w:num>
  <w:num w:numId="5">
    <w:abstractNumId w:val="20"/>
  </w:num>
  <w:num w:numId="6">
    <w:abstractNumId w:val="14"/>
  </w:num>
  <w:num w:numId="7">
    <w:abstractNumId w:val="18"/>
  </w:num>
  <w:num w:numId="8">
    <w:abstractNumId w:val="9"/>
  </w:num>
  <w:num w:numId="9">
    <w:abstractNumId w:val="17"/>
  </w:num>
  <w:num w:numId="10">
    <w:abstractNumId w:val="0"/>
  </w:num>
  <w:num w:numId="11">
    <w:abstractNumId w:val="7"/>
  </w:num>
  <w:num w:numId="12">
    <w:abstractNumId w:val="23"/>
  </w:num>
  <w:num w:numId="13">
    <w:abstractNumId w:val="2"/>
  </w:num>
  <w:num w:numId="14">
    <w:abstractNumId w:val="24"/>
  </w:num>
  <w:num w:numId="15">
    <w:abstractNumId w:val="8"/>
  </w:num>
  <w:num w:numId="16">
    <w:abstractNumId w:val="13"/>
  </w:num>
  <w:num w:numId="17">
    <w:abstractNumId w:val="3"/>
  </w:num>
  <w:num w:numId="18">
    <w:abstractNumId w:val="12"/>
  </w:num>
  <w:num w:numId="19">
    <w:abstractNumId w:val="25"/>
  </w:num>
  <w:num w:numId="20">
    <w:abstractNumId w:val="4"/>
  </w:num>
  <w:num w:numId="21">
    <w:abstractNumId w:val="10"/>
  </w:num>
  <w:num w:numId="22">
    <w:abstractNumId w:val="5"/>
  </w:num>
  <w:num w:numId="23">
    <w:abstractNumId w:val="6"/>
  </w:num>
  <w:num w:numId="24">
    <w:abstractNumId w:val="15"/>
  </w:num>
  <w:num w:numId="25">
    <w:abstractNumId w:val="21"/>
  </w:num>
  <w:num w:numId="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D0573"/>
    <w:rsid w:val="000139B1"/>
    <w:rsid w:val="00013FB1"/>
    <w:rsid w:val="00016965"/>
    <w:rsid w:val="0004512C"/>
    <w:rsid w:val="0007773F"/>
    <w:rsid w:val="00080DE0"/>
    <w:rsid w:val="00084536"/>
    <w:rsid w:val="000A0F51"/>
    <w:rsid w:val="000D0573"/>
    <w:rsid w:val="000E210A"/>
    <w:rsid w:val="001117FB"/>
    <w:rsid w:val="00111985"/>
    <w:rsid w:val="00173C2D"/>
    <w:rsid w:val="001A4DB7"/>
    <w:rsid w:val="001B7406"/>
    <w:rsid w:val="001D2DA5"/>
    <w:rsid w:val="001E76CA"/>
    <w:rsid w:val="002005C8"/>
    <w:rsid w:val="002039DD"/>
    <w:rsid w:val="00294E3B"/>
    <w:rsid w:val="002B278D"/>
    <w:rsid w:val="002B36B8"/>
    <w:rsid w:val="002D00EF"/>
    <w:rsid w:val="002E3B0B"/>
    <w:rsid w:val="002F4ECF"/>
    <w:rsid w:val="00307237"/>
    <w:rsid w:val="00312213"/>
    <w:rsid w:val="00394721"/>
    <w:rsid w:val="003A7254"/>
    <w:rsid w:val="003C2312"/>
    <w:rsid w:val="004056BC"/>
    <w:rsid w:val="00415E28"/>
    <w:rsid w:val="00416EE9"/>
    <w:rsid w:val="00437570"/>
    <w:rsid w:val="00493F17"/>
    <w:rsid w:val="004A0C53"/>
    <w:rsid w:val="004A46A0"/>
    <w:rsid w:val="004E3F79"/>
    <w:rsid w:val="00502265"/>
    <w:rsid w:val="00524819"/>
    <w:rsid w:val="00525C0A"/>
    <w:rsid w:val="00531068"/>
    <w:rsid w:val="00533C98"/>
    <w:rsid w:val="00550E77"/>
    <w:rsid w:val="005774D6"/>
    <w:rsid w:val="00580AC5"/>
    <w:rsid w:val="00591D89"/>
    <w:rsid w:val="0059654F"/>
    <w:rsid w:val="00597DB1"/>
    <w:rsid w:val="005A4885"/>
    <w:rsid w:val="005B352F"/>
    <w:rsid w:val="005C5DEA"/>
    <w:rsid w:val="005D0E84"/>
    <w:rsid w:val="005D7D51"/>
    <w:rsid w:val="00607105"/>
    <w:rsid w:val="006216E9"/>
    <w:rsid w:val="00645A9E"/>
    <w:rsid w:val="006467AD"/>
    <w:rsid w:val="00650A1C"/>
    <w:rsid w:val="00664D5C"/>
    <w:rsid w:val="006909E3"/>
    <w:rsid w:val="0069583A"/>
    <w:rsid w:val="006B2874"/>
    <w:rsid w:val="006D3EEA"/>
    <w:rsid w:val="006D4778"/>
    <w:rsid w:val="006D7610"/>
    <w:rsid w:val="00702A1B"/>
    <w:rsid w:val="00705025"/>
    <w:rsid w:val="007315BA"/>
    <w:rsid w:val="00774424"/>
    <w:rsid w:val="007A6827"/>
    <w:rsid w:val="007B0533"/>
    <w:rsid w:val="007B5E2C"/>
    <w:rsid w:val="007D57B5"/>
    <w:rsid w:val="00807774"/>
    <w:rsid w:val="0081154C"/>
    <w:rsid w:val="00815777"/>
    <w:rsid w:val="00816BF9"/>
    <w:rsid w:val="0082411D"/>
    <w:rsid w:val="0086030F"/>
    <w:rsid w:val="00863252"/>
    <w:rsid w:val="00880499"/>
    <w:rsid w:val="008A4429"/>
    <w:rsid w:val="008B21FF"/>
    <w:rsid w:val="008D3725"/>
    <w:rsid w:val="009046E4"/>
    <w:rsid w:val="0091096B"/>
    <w:rsid w:val="00923143"/>
    <w:rsid w:val="00932294"/>
    <w:rsid w:val="00987A94"/>
    <w:rsid w:val="009A124A"/>
    <w:rsid w:val="009A5894"/>
    <w:rsid w:val="009B02C5"/>
    <w:rsid w:val="009C3468"/>
    <w:rsid w:val="009D2AB3"/>
    <w:rsid w:val="009D4A3E"/>
    <w:rsid w:val="009F6939"/>
    <w:rsid w:val="00A11B9D"/>
    <w:rsid w:val="00A77393"/>
    <w:rsid w:val="00A83EC3"/>
    <w:rsid w:val="00AB30A5"/>
    <w:rsid w:val="00AC0A42"/>
    <w:rsid w:val="00AC4557"/>
    <w:rsid w:val="00AE3F2D"/>
    <w:rsid w:val="00B02B0A"/>
    <w:rsid w:val="00B04822"/>
    <w:rsid w:val="00B12FC9"/>
    <w:rsid w:val="00B218C2"/>
    <w:rsid w:val="00B3693B"/>
    <w:rsid w:val="00BA430A"/>
    <w:rsid w:val="00BA7C39"/>
    <w:rsid w:val="00BC4D2E"/>
    <w:rsid w:val="00BF698D"/>
    <w:rsid w:val="00C17518"/>
    <w:rsid w:val="00C5248E"/>
    <w:rsid w:val="00C63FC8"/>
    <w:rsid w:val="00C66D5A"/>
    <w:rsid w:val="00C96A70"/>
    <w:rsid w:val="00CB381B"/>
    <w:rsid w:val="00CD5B83"/>
    <w:rsid w:val="00CE4AC5"/>
    <w:rsid w:val="00D01F3C"/>
    <w:rsid w:val="00D031AC"/>
    <w:rsid w:val="00D06FA3"/>
    <w:rsid w:val="00D23FC1"/>
    <w:rsid w:val="00D3423E"/>
    <w:rsid w:val="00D65793"/>
    <w:rsid w:val="00DE4E8B"/>
    <w:rsid w:val="00DF6871"/>
    <w:rsid w:val="00E148EC"/>
    <w:rsid w:val="00E629BB"/>
    <w:rsid w:val="00E6424A"/>
    <w:rsid w:val="00E768F5"/>
    <w:rsid w:val="00E76977"/>
    <w:rsid w:val="00E92E87"/>
    <w:rsid w:val="00EB34EB"/>
    <w:rsid w:val="00F07FE3"/>
    <w:rsid w:val="00F30B3D"/>
    <w:rsid w:val="00F33C11"/>
    <w:rsid w:val="00F43673"/>
    <w:rsid w:val="00FA649F"/>
    <w:rsid w:val="00FB1875"/>
    <w:rsid w:val="00FC04AA"/>
    <w:rsid w:val="00FC33F0"/>
    <w:rsid w:val="00FD0C1E"/>
    <w:rsid w:val="00FD2A28"/>
    <w:rsid w:val="00FD42B0"/>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0573"/>
    <w:pPr>
      <w:spacing w:after="0" w:line="240" w:lineRule="auto"/>
    </w:pPr>
    <w:rPr>
      <w:rFonts w:ascii="Times New Roman" w:eastAsia="Times New Roman" w:hAnsi="Times New Roman" w:cs="Times New Roman"/>
      <w:sz w:val="24"/>
      <w:szCs w:val="24"/>
      <w:lang w:eastAsia="en-AU"/>
    </w:rPr>
  </w:style>
  <w:style w:type="paragraph" w:styleId="Heading4">
    <w:name w:val="heading 4"/>
    <w:basedOn w:val="Normal"/>
    <w:link w:val="Heading4Char"/>
    <w:unhideWhenUsed/>
    <w:qFormat/>
    <w:rsid w:val="009D4A3E"/>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D0573"/>
    <w:rPr>
      <w:rFonts w:ascii="Tahoma" w:hAnsi="Tahoma" w:cs="Tahoma"/>
      <w:sz w:val="16"/>
      <w:szCs w:val="16"/>
    </w:rPr>
  </w:style>
  <w:style w:type="character" w:customStyle="1" w:styleId="BalloonTextChar">
    <w:name w:val="Balloon Text Char"/>
    <w:basedOn w:val="DefaultParagraphFont"/>
    <w:link w:val="BalloonText"/>
    <w:uiPriority w:val="99"/>
    <w:semiHidden/>
    <w:rsid w:val="000D0573"/>
    <w:rPr>
      <w:rFonts w:ascii="Tahoma" w:eastAsia="Times New Roman" w:hAnsi="Tahoma" w:cs="Tahoma"/>
      <w:sz w:val="16"/>
      <w:szCs w:val="16"/>
      <w:lang w:eastAsia="en-AU"/>
    </w:rPr>
  </w:style>
  <w:style w:type="table" w:styleId="TableGrid">
    <w:name w:val="Table Grid"/>
    <w:basedOn w:val="TableNormal"/>
    <w:uiPriority w:val="59"/>
    <w:rsid w:val="000D05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rsid w:val="009D4A3E"/>
    <w:rPr>
      <w:rFonts w:ascii="Times New Roman" w:eastAsia="Times New Roman" w:hAnsi="Times New Roman" w:cs="Times New Roman"/>
      <w:b/>
      <w:bCs/>
      <w:sz w:val="24"/>
      <w:szCs w:val="24"/>
      <w:lang w:eastAsia="en-AU"/>
    </w:rPr>
  </w:style>
  <w:style w:type="paragraph" w:styleId="NormalWeb">
    <w:name w:val="Normal (Web)"/>
    <w:basedOn w:val="Normal"/>
    <w:uiPriority w:val="99"/>
    <w:unhideWhenUsed/>
    <w:rsid w:val="009D4A3E"/>
    <w:pPr>
      <w:spacing w:before="100" w:beforeAutospacing="1" w:after="100" w:afterAutospacing="1"/>
    </w:pPr>
  </w:style>
  <w:style w:type="paragraph" w:customStyle="1" w:styleId="Tablesubhead">
    <w:name w:val="Table subhead"/>
    <w:basedOn w:val="Normal"/>
    <w:rsid w:val="00D3423E"/>
    <w:pPr>
      <w:spacing w:before="40" w:after="40" w:line="220" w:lineRule="atLeast"/>
    </w:pPr>
    <w:rPr>
      <w:rFonts w:ascii="Arial" w:hAnsi="Arial"/>
      <w:b/>
      <w:sz w:val="20"/>
      <w:szCs w:val="20"/>
      <w:lang w:eastAsia="en-US"/>
    </w:rPr>
  </w:style>
  <w:style w:type="paragraph" w:styleId="ListParagraph">
    <w:name w:val="List Paragraph"/>
    <w:basedOn w:val="Normal"/>
    <w:uiPriority w:val="34"/>
    <w:qFormat/>
    <w:rsid w:val="00502265"/>
    <w:pPr>
      <w:ind w:left="720"/>
      <w:contextualSpacing/>
    </w:pPr>
  </w:style>
  <w:style w:type="character" w:styleId="Hyperlink">
    <w:name w:val="Hyperlink"/>
    <w:basedOn w:val="DefaultParagraphFont"/>
    <w:uiPriority w:val="99"/>
    <w:unhideWhenUsed/>
    <w:rsid w:val="00502265"/>
    <w:rPr>
      <w:color w:val="0000FF" w:themeColor="hyperlink"/>
      <w:u w:val="single"/>
    </w:rPr>
  </w:style>
  <w:style w:type="paragraph" w:styleId="NoSpacing">
    <w:name w:val="No Spacing"/>
    <w:basedOn w:val="Normal"/>
    <w:uiPriority w:val="1"/>
    <w:qFormat/>
    <w:rsid w:val="00987A94"/>
    <w:pPr>
      <w:keepNext/>
      <w:spacing w:line="264" w:lineRule="auto"/>
    </w:pPr>
    <w:rPr>
      <w:rFonts w:ascii="Calibri" w:eastAsiaTheme="minorEastAsia" w:hAnsi="Calibri" w:cstheme="minorBidi"/>
      <w:sz w:val="22"/>
      <w:szCs w:val="22"/>
      <w:lang w:eastAsia="en-US"/>
    </w:rPr>
  </w:style>
  <w:style w:type="paragraph" w:customStyle="1" w:styleId="ContentDescription">
    <w:name w:val="Content Description"/>
    <w:basedOn w:val="Normal"/>
    <w:qFormat/>
    <w:rsid w:val="00645A9E"/>
    <w:pPr>
      <w:numPr>
        <w:numId w:val="19"/>
      </w:numPr>
      <w:spacing w:before="120" w:after="120" w:line="276" w:lineRule="auto"/>
    </w:pPr>
    <w:rPr>
      <w:rFonts w:asciiTheme="minorHAnsi" w:hAnsiTheme="minorHAnsi" w:cs="Arial"/>
      <w:iCs/>
      <w:sz w:val="22"/>
      <w:szCs w:val="22"/>
    </w:rPr>
  </w:style>
  <w:style w:type="paragraph" w:customStyle="1" w:styleId="Default">
    <w:name w:val="Default"/>
    <w:rsid w:val="00650A1C"/>
    <w:pPr>
      <w:autoSpaceDE w:val="0"/>
      <w:autoSpaceDN w:val="0"/>
      <w:adjustRightInd w:val="0"/>
      <w:spacing w:after="0" w:line="240" w:lineRule="auto"/>
    </w:pPr>
    <w:rPr>
      <w:rFonts w:ascii="Calibri" w:hAnsi="Calibri" w:cs="Calibri"/>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D0573"/>
    <w:pPr>
      <w:spacing w:after="0" w:line="240" w:lineRule="auto"/>
    </w:pPr>
    <w:rPr>
      <w:rFonts w:ascii="Times New Roman" w:eastAsia="Times New Roman" w:hAnsi="Times New Roman" w:cs="Times New Roman"/>
      <w:sz w:val="24"/>
      <w:szCs w:val="24"/>
      <w:lang w:eastAsia="en-AU"/>
    </w:rPr>
  </w:style>
  <w:style w:type="paragraph" w:styleId="Heading4">
    <w:name w:val="heading 4"/>
    <w:basedOn w:val="Normal"/>
    <w:link w:val="Heading4Char"/>
    <w:unhideWhenUsed/>
    <w:qFormat/>
    <w:rsid w:val="009D4A3E"/>
    <w:pPr>
      <w:spacing w:before="100" w:beforeAutospacing="1" w:after="100" w:afterAutospacing="1"/>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0D0573"/>
    <w:rPr>
      <w:rFonts w:ascii="Tahoma" w:hAnsi="Tahoma" w:cs="Tahoma"/>
      <w:sz w:val="16"/>
      <w:szCs w:val="16"/>
    </w:rPr>
  </w:style>
  <w:style w:type="character" w:customStyle="1" w:styleId="BalloonTextChar">
    <w:name w:val="Balloon Text Char"/>
    <w:basedOn w:val="DefaultParagraphFont"/>
    <w:link w:val="BalloonText"/>
    <w:uiPriority w:val="99"/>
    <w:semiHidden/>
    <w:rsid w:val="000D0573"/>
    <w:rPr>
      <w:rFonts w:ascii="Tahoma" w:eastAsia="Times New Roman" w:hAnsi="Tahoma" w:cs="Tahoma"/>
      <w:sz w:val="16"/>
      <w:szCs w:val="16"/>
      <w:lang w:eastAsia="en-AU"/>
    </w:rPr>
  </w:style>
  <w:style w:type="table" w:styleId="TableGrid">
    <w:name w:val="Table Grid"/>
    <w:basedOn w:val="TableNormal"/>
    <w:uiPriority w:val="59"/>
    <w:rsid w:val="000D0573"/>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4Char">
    <w:name w:val="Heading 4 Char"/>
    <w:basedOn w:val="DefaultParagraphFont"/>
    <w:link w:val="Heading4"/>
    <w:rsid w:val="009D4A3E"/>
    <w:rPr>
      <w:rFonts w:ascii="Times New Roman" w:eastAsia="Times New Roman" w:hAnsi="Times New Roman" w:cs="Times New Roman"/>
      <w:b/>
      <w:bCs/>
      <w:sz w:val="24"/>
      <w:szCs w:val="24"/>
      <w:lang w:eastAsia="en-AU"/>
    </w:rPr>
  </w:style>
  <w:style w:type="paragraph" w:styleId="NormalWeb">
    <w:name w:val="Normal (Web)"/>
    <w:basedOn w:val="Normal"/>
    <w:uiPriority w:val="99"/>
    <w:unhideWhenUsed/>
    <w:rsid w:val="009D4A3E"/>
    <w:pPr>
      <w:spacing w:before="100" w:beforeAutospacing="1" w:after="100" w:afterAutospacing="1"/>
    </w:pPr>
  </w:style>
  <w:style w:type="paragraph" w:customStyle="1" w:styleId="Tablesubhead">
    <w:name w:val="Table subhead"/>
    <w:basedOn w:val="Normal"/>
    <w:rsid w:val="00D3423E"/>
    <w:pPr>
      <w:spacing w:before="40" w:after="40" w:line="220" w:lineRule="atLeast"/>
    </w:pPr>
    <w:rPr>
      <w:rFonts w:ascii="Arial" w:hAnsi="Arial"/>
      <w:b/>
      <w:sz w:val="20"/>
      <w:szCs w:val="20"/>
      <w:lang w:eastAsia="en-US"/>
    </w:rPr>
  </w:style>
  <w:style w:type="paragraph" w:styleId="ListParagraph">
    <w:name w:val="List Paragraph"/>
    <w:basedOn w:val="Normal"/>
    <w:uiPriority w:val="34"/>
    <w:qFormat/>
    <w:rsid w:val="00502265"/>
    <w:pPr>
      <w:ind w:left="720"/>
      <w:contextualSpacing/>
    </w:pPr>
  </w:style>
  <w:style w:type="character" w:styleId="Hyperlink">
    <w:name w:val="Hyperlink"/>
    <w:basedOn w:val="DefaultParagraphFont"/>
    <w:uiPriority w:val="99"/>
    <w:unhideWhenUsed/>
    <w:rsid w:val="00502265"/>
    <w:rPr>
      <w:color w:val="0000FF" w:themeColor="hyperlink"/>
      <w:u w:val="single"/>
    </w:rPr>
  </w:style>
  <w:style w:type="paragraph" w:styleId="NoSpacing">
    <w:name w:val="No Spacing"/>
    <w:basedOn w:val="Normal"/>
    <w:uiPriority w:val="1"/>
    <w:qFormat/>
    <w:rsid w:val="00987A94"/>
    <w:pPr>
      <w:keepNext/>
      <w:spacing w:line="264" w:lineRule="auto"/>
    </w:pPr>
    <w:rPr>
      <w:rFonts w:ascii="Calibri" w:eastAsiaTheme="minorEastAsia" w:hAnsi="Calibri" w:cstheme="minorBidi"/>
      <w:sz w:val="22"/>
      <w:szCs w:val="22"/>
      <w:lang w:eastAsia="en-US"/>
    </w:rPr>
  </w:style>
  <w:style w:type="paragraph" w:customStyle="1" w:styleId="ContentDescription">
    <w:name w:val="Content Description"/>
    <w:basedOn w:val="Normal"/>
    <w:qFormat/>
    <w:rsid w:val="00645A9E"/>
    <w:pPr>
      <w:numPr>
        <w:numId w:val="19"/>
      </w:numPr>
      <w:spacing w:before="120" w:after="120" w:line="276" w:lineRule="auto"/>
    </w:pPr>
    <w:rPr>
      <w:rFonts w:asciiTheme="minorHAnsi" w:hAnsiTheme="minorHAnsi" w:cs="Arial"/>
      <w:iCs/>
      <w:sz w:val="22"/>
      <w:szCs w:val="22"/>
    </w:rPr>
  </w:style>
  <w:style w:type="paragraph" w:customStyle="1" w:styleId="Default">
    <w:name w:val="Default"/>
    <w:rsid w:val="00650A1C"/>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58804831">
      <w:bodyDiv w:val="1"/>
      <w:marLeft w:val="0"/>
      <w:marRight w:val="0"/>
      <w:marTop w:val="0"/>
      <w:marBottom w:val="0"/>
      <w:divBdr>
        <w:top w:val="none" w:sz="0" w:space="0" w:color="auto"/>
        <w:left w:val="none" w:sz="0" w:space="0" w:color="auto"/>
        <w:bottom w:val="none" w:sz="0" w:space="0" w:color="auto"/>
        <w:right w:val="none" w:sz="0" w:space="0" w:color="auto"/>
      </w:divBdr>
    </w:div>
    <w:div w:id="317921979">
      <w:bodyDiv w:val="1"/>
      <w:marLeft w:val="0"/>
      <w:marRight w:val="0"/>
      <w:marTop w:val="0"/>
      <w:marBottom w:val="0"/>
      <w:divBdr>
        <w:top w:val="none" w:sz="0" w:space="0" w:color="auto"/>
        <w:left w:val="none" w:sz="0" w:space="0" w:color="auto"/>
        <w:bottom w:val="none" w:sz="0" w:space="0" w:color="auto"/>
        <w:right w:val="none" w:sz="0" w:space="0" w:color="auto"/>
      </w:divBdr>
    </w:div>
    <w:div w:id="414858571">
      <w:bodyDiv w:val="1"/>
      <w:marLeft w:val="0"/>
      <w:marRight w:val="0"/>
      <w:marTop w:val="0"/>
      <w:marBottom w:val="0"/>
      <w:divBdr>
        <w:top w:val="none" w:sz="0" w:space="0" w:color="auto"/>
        <w:left w:val="none" w:sz="0" w:space="0" w:color="auto"/>
        <w:bottom w:val="none" w:sz="0" w:space="0" w:color="auto"/>
        <w:right w:val="none" w:sz="0" w:space="0" w:color="auto"/>
      </w:divBdr>
    </w:div>
    <w:div w:id="776872179">
      <w:bodyDiv w:val="1"/>
      <w:marLeft w:val="0"/>
      <w:marRight w:val="0"/>
      <w:marTop w:val="0"/>
      <w:marBottom w:val="0"/>
      <w:divBdr>
        <w:top w:val="none" w:sz="0" w:space="0" w:color="auto"/>
        <w:left w:val="none" w:sz="0" w:space="0" w:color="auto"/>
        <w:bottom w:val="none" w:sz="0" w:space="0" w:color="auto"/>
        <w:right w:val="none" w:sz="0" w:space="0" w:color="auto"/>
      </w:divBdr>
    </w:div>
    <w:div w:id="904952959">
      <w:bodyDiv w:val="1"/>
      <w:marLeft w:val="0"/>
      <w:marRight w:val="0"/>
      <w:marTop w:val="0"/>
      <w:marBottom w:val="0"/>
      <w:divBdr>
        <w:top w:val="none" w:sz="0" w:space="0" w:color="auto"/>
        <w:left w:val="none" w:sz="0" w:space="0" w:color="auto"/>
        <w:bottom w:val="none" w:sz="0" w:space="0" w:color="auto"/>
        <w:right w:val="none" w:sz="0" w:space="0" w:color="auto"/>
      </w:divBdr>
    </w:div>
    <w:div w:id="1119569834">
      <w:bodyDiv w:val="1"/>
      <w:marLeft w:val="0"/>
      <w:marRight w:val="0"/>
      <w:marTop w:val="0"/>
      <w:marBottom w:val="0"/>
      <w:divBdr>
        <w:top w:val="none" w:sz="0" w:space="0" w:color="auto"/>
        <w:left w:val="none" w:sz="0" w:space="0" w:color="auto"/>
        <w:bottom w:val="none" w:sz="0" w:space="0" w:color="auto"/>
        <w:right w:val="none" w:sz="0" w:space="0" w:color="auto"/>
      </w:divBdr>
    </w:div>
    <w:div w:id="1345088239">
      <w:bodyDiv w:val="1"/>
      <w:marLeft w:val="0"/>
      <w:marRight w:val="0"/>
      <w:marTop w:val="0"/>
      <w:marBottom w:val="0"/>
      <w:divBdr>
        <w:top w:val="none" w:sz="0" w:space="0" w:color="auto"/>
        <w:left w:val="none" w:sz="0" w:space="0" w:color="auto"/>
        <w:bottom w:val="none" w:sz="0" w:space="0" w:color="auto"/>
        <w:right w:val="none" w:sz="0" w:space="0" w:color="auto"/>
      </w:divBdr>
      <w:divsChild>
        <w:div w:id="653804827">
          <w:marLeft w:val="0"/>
          <w:marRight w:val="0"/>
          <w:marTop w:val="0"/>
          <w:marBottom w:val="0"/>
          <w:divBdr>
            <w:top w:val="none" w:sz="0" w:space="0" w:color="auto"/>
            <w:left w:val="none" w:sz="0" w:space="0" w:color="auto"/>
            <w:bottom w:val="none" w:sz="0" w:space="0" w:color="auto"/>
            <w:right w:val="none" w:sz="0" w:space="0" w:color="auto"/>
          </w:divBdr>
        </w:div>
        <w:div w:id="927350769">
          <w:marLeft w:val="0"/>
          <w:marRight w:val="0"/>
          <w:marTop w:val="0"/>
          <w:marBottom w:val="0"/>
          <w:divBdr>
            <w:top w:val="none" w:sz="0" w:space="0" w:color="auto"/>
            <w:left w:val="none" w:sz="0" w:space="0" w:color="auto"/>
            <w:bottom w:val="none" w:sz="0" w:space="0" w:color="auto"/>
            <w:right w:val="none" w:sz="0" w:space="0" w:color="auto"/>
          </w:divBdr>
        </w:div>
        <w:div w:id="551116906">
          <w:marLeft w:val="0"/>
          <w:marRight w:val="0"/>
          <w:marTop w:val="0"/>
          <w:marBottom w:val="0"/>
          <w:divBdr>
            <w:top w:val="none" w:sz="0" w:space="0" w:color="auto"/>
            <w:left w:val="none" w:sz="0" w:space="0" w:color="auto"/>
            <w:bottom w:val="none" w:sz="0" w:space="0" w:color="auto"/>
            <w:right w:val="none" w:sz="0" w:space="0" w:color="auto"/>
          </w:divBdr>
        </w:div>
        <w:div w:id="1899434430">
          <w:marLeft w:val="0"/>
          <w:marRight w:val="0"/>
          <w:marTop w:val="0"/>
          <w:marBottom w:val="0"/>
          <w:divBdr>
            <w:top w:val="none" w:sz="0" w:space="0" w:color="auto"/>
            <w:left w:val="none" w:sz="0" w:space="0" w:color="auto"/>
            <w:bottom w:val="none" w:sz="0" w:space="0" w:color="auto"/>
            <w:right w:val="none" w:sz="0" w:space="0" w:color="auto"/>
          </w:divBdr>
        </w:div>
        <w:div w:id="810440548">
          <w:marLeft w:val="0"/>
          <w:marRight w:val="0"/>
          <w:marTop w:val="0"/>
          <w:marBottom w:val="0"/>
          <w:divBdr>
            <w:top w:val="none" w:sz="0" w:space="0" w:color="auto"/>
            <w:left w:val="none" w:sz="0" w:space="0" w:color="auto"/>
            <w:bottom w:val="none" w:sz="0" w:space="0" w:color="auto"/>
            <w:right w:val="none" w:sz="0" w:space="0" w:color="auto"/>
          </w:divBdr>
        </w:div>
        <w:div w:id="717048181">
          <w:marLeft w:val="0"/>
          <w:marRight w:val="0"/>
          <w:marTop w:val="0"/>
          <w:marBottom w:val="0"/>
          <w:divBdr>
            <w:top w:val="none" w:sz="0" w:space="0" w:color="auto"/>
            <w:left w:val="none" w:sz="0" w:space="0" w:color="auto"/>
            <w:bottom w:val="none" w:sz="0" w:space="0" w:color="auto"/>
            <w:right w:val="none" w:sz="0" w:space="0" w:color="auto"/>
          </w:divBdr>
        </w:div>
        <w:div w:id="681277498">
          <w:marLeft w:val="0"/>
          <w:marRight w:val="0"/>
          <w:marTop w:val="0"/>
          <w:marBottom w:val="0"/>
          <w:divBdr>
            <w:top w:val="none" w:sz="0" w:space="0" w:color="auto"/>
            <w:left w:val="none" w:sz="0" w:space="0" w:color="auto"/>
            <w:bottom w:val="none" w:sz="0" w:space="0" w:color="auto"/>
            <w:right w:val="none" w:sz="0" w:space="0" w:color="auto"/>
          </w:divBdr>
        </w:div>
        <w:div w:id="1818767048">
          <w:marLeft w:val="0"/>
          <w:marRight w:val="0"/>
          <w:marTop w:val="0"/>
          <w:marBottom w:val="0"/>
          <w:divBdr>
            <w:top w:val="none" w:sz="0" w:space="0" w:color="auto"/>
            <w:left w:val="none" w:sz="0" w:space="0" w:color="auto"/>
            <w:bottom w:val="none" w:sz="0" w:space="0" w:color="auto"/>
            <w:right w:val="none" w:sz="0" w:space="0" w:color="auto"/>
          </w:divBdr>
        </w:div>
        <w:div w:id="1114255271">
          <w:marLeft w:val="0"/>
          <w:marRight w:val="0"/>
          <w:marTop w:val="0"/>
          <w:marBottom w:val="0"/>
          <w:divBdr>
            <w:top w:val="none" w:sz="0" w:space="0" w:color="auto"/>
            <w:left w:val="none" w:sz="0" w:space="0" w:color="auto"/>
            <w:bottom w:val="none" w:sz="0" w:space="0" w:color="auto"/>
            <w:right w:val="none" w:sz="0" w:space="0" w:color="auto"/>
          </w:divBdr>
        </w:div>
        <w:div w:id="577133470">
          <w:marLeft w:val="0"/>
          <w:marRight w:val="0"/>
          <w:marTop w:val="0"/>
          <w:marBottom w:val="0"/>
          <w:divBdr>
            <w:top w:val="none" w:sz="0" w:space="0" w:color="auto"/>
            <w:left w:val="none" w:sz="0" w:space="0" w:color="auto"/>
            <w:bottom w:val="none" w:sz="0" w:space="0" w:color="auto"/>
            <w:right w:val="none" w:sz="0" w:space="0" w:color="auto"/>
          </w:divBdr>
        </w:div>
        <w:div w:id="1436944742">
          <w:marLeft w:val="0"/>
          <w:marRight w:val="0"/>
          <w:marTop w:val="0"/>
          <w:marBottom w:val="0"/>
          <w:divBdr>
            <w:top w:val="none" w:sz="0" w:space="0" w:color="auto"/>
            <w:left w:val="none" w:sz="0" w:space="0" w:color="auto"/>
            <w:bottom w:val="none" w:sz="0" w:space="0" w:color="auto"/>
            <w:right w:val="none" w:sz="0" w:space="0" w:color="auto"/>
          </w:divBdr>
        </w:div>
        <w:div w:id="541748253">
          <w:marLeft w:val="0"/>
          <w:marRight w:val="0"/>
          <w:marTop w:val="0"/>
          <w:marBottom w:val="0"/>
          <w:divBdr>
            <w:top w:val="none" w:sz="0" w:space="0" w:color="auto"/>
            <w:left w:val="none" w:sz="0" w:space="0" w:color="auto"/>
            <w:bottom w:val="none" w:sz="0" w:space="0" w:color="auto"/>
            <w:right w:val="none" w:sz="0" w:space="0" w:color="auto"/>
          </w:divBdr>
        </w:div>
        <w:div w:id="963317652">
          <w:marLeft w:val="0"/>
          <w:marRight w:val="0"/>
          <w:marTop w:val="0"/>
          <w:marBottom w:val="0"/>
          <w:divBdr>
            <w:top w:val="none" w:sz="0" w:space="0" w:color="auto"/>
            <w:left w:val="none" w:sz="0" w:space="0" w:color="auto"/>
            <w:bottom w:val="none" w:sz="0" w:space="0" w:color="auto"/>
            <w:right w:val="none" w:sz="0" w:space="0" w:color="auto"/>
          </w:divBdr>
        </w:div>
        <w:div w:id="890195199">
          <w:marLeft w:val="0"/>
          <w:marRight w:val="0"/>
          <w:marTop w:val="0"/>
          <w:marBottom w:val="0"/>
          <w:divBdr>
            <w:top w:val="none" w:sz="0" w:space="0" w:color="auto"/>
            <w:left w:val="none" w:sz="0" w:space="0" w:color="auto"/>
            <w:bottom w:val="none" w:sz="0" w:space="0" w:color="auto"/>
            <w:right w:val="none" w:sz="0" w:space="0" w:color="auto"/>
          </w:divBdr>
        </w:div>
        <w:div w:id="3485818">
          <w:marLeft w:val="0"/>
          <w:marRight w:val="0"/>
          <w:marTop w:val="0"/>
          <w:marBottom w:val="0"/>
          <w:divBdr>
            <w:top w:val="none" w:sz="0" w:space="0" w:color="auto"/>
            <w:left w:val="none" w:sz="0" w:space="0" w:color="auto"/>
            <w:bottom w:val="none" w:sz="0" w:space="0" w:color="auto"/>
            <w:right w:val="none" w:sz="0" w:space="0" w:color="auto"/>
          </w:divBdr>
        </w:div>
      </w:divsChild>
    </w:div>
    <w:div w:id="2030330701">
      <w:bodyDiv w:val="1"/>
      <w:marLeft w:val="0"/>
      <w:marRight w:val="0"/>
      <w:marTop w:val="0"/>
      <w:marBottom w:val="0"/>
      <w:divBdr>
        <w:top w:val="none" w:sz="0" w:space="0" w:color="auto"/>
        <w:left w:val="none" w:sz="0" w:space="0" w:color="auto"/>
        <w:bottom w:val="none" w:sz="0" w:space="0" w:color="auto"/>
        <w:right w:val="none" w:sz="0" w:space="0" w:color="auto"/>
      </w:divBdr>
    </w:div>
    <w:div w:id="2134129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asx.com.au/education/sharemarket-games.htm" TargetMode="External"/><Relationship Id="rId13" Type="http://schemas.openxmlformats.org/officeDocument/2006/relationships/image" Target="media/image4.wmf"/><Relationship Id="rId18" Type="http://schemas.openxmlformats.org/officeDocument/2006/relationships/oleObject" Target="embeddings/oleObject5.bin"/><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oleObject" Target="embeddings/oleObject2.bin"/><Relationship Id="rId17" Type="http://schemas.openxmlformats.org/officeDocument/2006/relationships/image" Target="media/image6.wmf"/><Relationship Id="rId2" Type="http://schemas.openxmlformats.org/officeDocument/2006/relationships/numbering" Target="numbering.xml"/><Relationship Id="rId16" Type="http://schemas.openxmlformats.org/officeDocument/2006/relationships/oleObject" Target="embeddings/oleObject4.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wmf"/><Relationship Id="rId5" Type="http://schemas.openxmlformats.org/officeDocument/2006/relationships/settings" Target="settings.xml"/><Relationship Id="rId15" Type="http://schemas.openxmlformats.org/officeDocument/2006/relationships/image" Target="media/image5.wmf"/><Relationship Id="rId10" Type="http://schemas.openxmlformats.org/officeDocument/2006/relationships/oleObject" Target="embeddings/oleObject1.bin"/><Relationship Id="rId19"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2.wmf"/><Relationship Id="rId14" Type="http://schemas.openxmlformats.org/officeDocument/2006/relationships/oleObject" Target="embeddings/oleObject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84A596-982B-4854-95F0-A7035D90CA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6B4C9E9A.dotm</Template>
  <TotalTime>0</TotalTime>
  <Pages>8</Pages>
  <Words>4121</Words>
  <Characters>23495</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Company>The Department of Education</Company>
  <LinksUpToDate>false</LinksUpToDate>
  <CharactersWithSpaces>27561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Jodstar</dc:creator>
  <cp:lastModifiedBy>NURSE Tamara</cp:lastModifiedBy>
  <cp:revision>2</cp:revision>
  <cp:lastPrinted>2015-02-20T07:00:00Z</cp:lastPrinted>
  <dcterms:created xsi:type="dcterms:W3CDTF">2015-02-20T07:06:00Z</dcterms:created>
  <dcterms:modified xsi:type="dcterms:W3CDTF">2015-02-20T07:06:00Z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