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6F73" w:rsidRDefault="00B66F73" w:rsidP="00B66F73">
      <w:pPr>
        <w:jc w:val="center"/>
      </w:pPr>
      <w:r>
        <w:t xml:space="preserve"> </w:t>
      </w:r>
      <w:bookmarkStart w:id="0" w:name="bmLogo"/>
      <w:bookmarkEnd w:id="0"/>
      <w:r>
        <w:t xml:space="preserve"> </w:t>
      </w:r>
    </w:p>
    <w:p w:rsidR="00B66F73" w:rsidRDefault="00B66F73" w:rsidP="00B66F73">
      <w:pPr>
        <w:pStyle w:val="Heading1"/>
        <w:jc w:val="center"/>
      </w:pPr>
      <w:bookmarkStart w:id="1" w:name="bmSch"/>
      <w:bookmarkEnd w:id="1"/>
      <w:r>
        <w:rPr>
          <w:noProof/>
          <w:lang w:eastAsia="en-AU"/>
        </w:rPr>
        <mc:AlternateContent>
          <mc:Choice Requires="wps">
            <w:drawing>
              <wp:anchor distT="0" distB="0" distL="114300" distR="114300" simplePos="0" relativeHeight="251661312" behindDoc="0" locked="0" layoutInCell="1" allowOverlap="1" wp14:anchorId="5C983C09" wp14:editId="57441702">
                <wp:simplePos x="0" y="0"/>
                <wp:positionH relativeFrom="column">
                  <wp:posOffset>-123190</wp:posOffset>
                </wp:positionH>
                <wp:positionV relativeFrom="paragraph">
                  <wp:posOffset>-381000</wp:posOffset>
                </wp:positionV>
                <wp:extent cx="1181100"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1403985"/>
                        </a:xfrm>
                        <a:prstGeom prst="rect">
                          <a:avLst/>
                        </a:prstGeom>
                        <a:solidFill>
                          <a:srgbClr val="FFFFFF"/>
                        </a:solidFill>
                        <a:ln w="9525">
                          <a:noFill/>
                          <a:miter lim="800000"/>
                          <a:headEnd/>
                          <a:tailEnd/>
                        </a:ln>
                      </wps:spPr>
                      <wps:txbx>
                        <w:txbxContent>
                          <w:p w:rsidR="00B66F73" w:rsidRDefault="00B66F73" w:rsidP="00B66F73">
                            <w:bookmarkStart w:id="2" w:name="_GoBack"/>
                            <w:r>
                              <w:rPr>
                                <w:noProof/>
                                <w:lang w:eastAsia="en-AU"/>
                              </w:rPr>
                              <w:drawing>
                                <wp:inline distT="0" distB="0" distL="0" distR="0" wp14:anchorId="29DC1A9C" wp14:editId="7BF58CF6">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bookmarkEnd w:id="2"/>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9.7pt;margin-top:-30pt;width:93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" stroked="f">
                <v:textbox style="mso-fit-shape-to-text:t">
                  <w:txbxContent>
                    <w:p w:rsidR="00B66F73" w:rsidRDefault="00B66F73" w:rsidP="00B66F73">
                      <w:bookmarkStart w:id="3" w:name="_GoBack"/>
                      <w:r>
                        <w:rPr>
                          <w:noProof/>
                          <w:lang w:eastAsia="en-AU"/>
                        </w:rPr>
                        <w:drawing>
                          <wp:inline distT="0" distB="0" distL="0" distR="0" wp14:anchorId="29DC1A9C" wp14:editId="7BF58CF6">
                            <wp:extent cx="1089271" cy="1139162"/>
                            <wp:effectExtent l="0" t="0" r="0" b="444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 logo cropped.png"/>
                                    <pic:cNvPicPr/>
                                  </pic:nvPicPr>
                                  <pic:blipFill>
                                    <a:blip r:embed="rId5">
                                      <a:extLst>
                                        <a:ext uri="{28A0092B-C50C-407E-A947-70E740481C1C}">
                                          <a14:useLocalDpi xmlns:a14="http://schemas.microsoft.com/office/drawing/2010/main" val="0"/>
                                        </a:ext>
                                      </a:extLst>
                                    </a:blip>
                                    <a:stretch>
                                      <a:fillRect/>
                                    </a:stretch>
                                  </pic:blipFill>
                                  <pic:spPr>
                                    <a:xfrm>
                                      <a:off x="0" y="0"/>
                                      <a:ext cx="1089271" cy="1139162"/>
                                    </a:xfrm>
                                    <a:prstGeom prst="rect">
                                      <a:avLst/>
                                    </a:prstGeom>
                                  </pic:spPr>
                                </pic:pic>
                              </a:graphicData>
                            </a:graphic>
                          </wp:inline>
                        </w:drawing>
                      </w:r>
                      <w:bookmarkEnd w:id="3"/>
                    </w:p>
                  </w:txbxContent>
                </v:textbox>
              </v:shape>
            </w:pict>
          </mc:Fallback>
        </mc:AlternateContent>
      </w:r>
      <w:r>
        <w:t>Baldivis Secondary College</w:t>
      </w:r>
    </w:p>
    <w:p w:rsidR="00B66F73" w:rsidRDefault="00B66F73" w:rsidP="00B66F73"/>
    <w:p w:rsidR="00B66F73" w:rsidRDefault="00B66F73" w:rsidP="00B66F73"/>
    <w:p w:rsidR="00B66F73" w:rsidRDefault="00B66F73" w:rsidP="00B66F73"/>
    <w:p w:rsidR="00B66F73" w:rsidRPr="00E92022" w:rsidRDefault="00B66F73" w:rsidP="00B66F73"/>
    <w:p w:rsidR="00B66F73" w:rsidRPr="00CE407F" w:rsidRDefault="00B66F73" w:rsidP="00B66F73">
      <w:pPr>
        <w:jc w:val="center"/>
      </w:pPr>
    </w:p>
    <w:p w:rsidR="00B66F73" w:rsidRDefault="00B66F73" w:rsidP="00B66F73">
      <w:pPr>
        <w:pStyle w:val="Heading3"/>
      </w:pPr>
      <w:bookmarkStart w:id="4" w:name="RightTitle"/>
      <w:bookmarkEnd w:id="4"/>
      <w:r>
        <w:t>Semester Two Examination, 2017</w:t>
      </w:r>
    </w:p>
    <w:p w:rsidR="00B66F73" w:rsidRPr="00273806" w:rsidRDefault="00B66F73" w:rsidP="00B66F73"/>
    <w:p w:rsidR="00B66F73" w:rsidRPr="0032717C" w:rsidRDefault="00B66F73" w:rsidP="00B66F73">
      <w:pPr>
        <w:pStyle w:val="Heading3"/>
      </w:pPr>
      <w:r>
        <w:t>Question/Answer b</w:t>
      </w:r>
      <w:r w:rsidRPr="0032717C">
        <w:t>ooklet</w:t>
      </w:r>
    </w:p>
    <w:p w:rsidR="00B66F73" w:rsidRDefault="00B66F73" w:rsidP="00B66F73">
      <w:pPr>
        <w:pStyle w:val="Heading1"/>
      </w:pPr>
      <w:r w:rsidRPr="007936BA">
        <w:rPr>
          <w:rFonts w:cs="Arial"/>
          <w:noProof/>
          <w:szCs w:val="22"/>
          <w:lang w:eastAsia="en-AU"/>
        </w:rPr>
        <mc:AlternateContent>
          <mc:Choice Requires="wps">
            <w:drawing>
              <wp:anchor distT="0" distB="0" distL="114300" distR="114300" simplePos="0" relativeHeight="251659264" behindDoc="0" locked="0" layoutInCell="1" allowOverlap="1" wp14:anchorId="12DD0ADA" wp14:editId="44F60158">
                <wp:simplePos x="0" y="0"/>
                <wp:positionH relativeFrom="column">
                  <wp:posOffset>2667000</wp:posOffset>
                </wp:positionH>
                <wp:positionV relativeFrom="paragraph">
                  <wp:posOffset>189230</wp:posOffset>
                </wp:positionV>
                <wp:extent cx="3383915" cy="1006475"/>
                <wp:effectExtent l="0" t="0" r="26035" b="22225"/>
                <wp:wrapNone/>
                <wp:docPr id="1" name="AutoShape 18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3915" cy="1006475"/>
                        </a:xfrm>
                        <a:prstGeom prst="roundRect">
                          <a:avLst>
                            <a:gd name="adj" fmla="val 16667"/>
                          </a:avLst>
                        </a:prstGeom>
                        <a:noFill/>
                        <a:ln w="12700">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B66F73" w:rsidRDefault="00B66F73" w:rsidP="00B66F73">
                            <w:pPr>
                              <w:jc w:val="center"/>
                              <w:rPr>
                                <w:rFonts w:cs="Arial"/>
                                <w:sz w:val="20"/>
                              </w:rPr>
                            </w:pPr>
                          </w:p>
                          <w:p w:rsidR="00B66F73" w:rsidRDefault="00B66F73" w:rsidP="00B66F73">
                            <w:pPr>
                              <w:jc w:val="center"/>
                              <w:rPr>
                                <w:rFonts w:cs="Arial"/>
                                <w:sz w:val="20"/>
                              </w:rPr>
                            </w:pPr>
                          </w:p>
                          <w:p w:rsidR="00B66F73" w:rsidRPr="009E265C" w:rsidRDefault="00B66F73" w:rsidP="00B66F73">
                            <w:pPr>
                              <w:jc w:val="center"/>
                              <w:rPr>
                                <w:rFonts w:cs="Arial"/>
                                <w:sz w:val="20"/>
                              </w:rPr>
                            </w:pPr>
                            <w:bookmarkStart w:id="5" w:name="bmSticker"/>
                            <w:bookmarkEnd w:id="5"/>
                            <w:r>
                              <w:rPr>
                                <w:rFonts w:cs="Arial"/>
                                <w:sz w:val="20"/>
                              </w:rPr>
                              <w:t>If required by your examination administrator, please place your student identification label in this box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855" o:spid="_x0000_s1027" style="position:absolute;margin-left:210pt;margin-top:14.9pt;width:266.45pt;height:7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" filled="f" strokeweight="1pt">
                <v:textbox>
                  <w:txbxContent>
                    <w:p w:rsidR="00B66F73" w:rsidRDefault="00B66F73" w:rsidP="00B66F73">
                      <w:pPr>
                        <w:jc w:val="center"/>
                        <w:rPr>
                          <w:rFonts w:cs="Arial"/>
                          <w:sz w:val="20"/>
                        </w:rPr>
                      </w:pPr>
                    </w:p>
                    <w:p w:rsidR="00B66F73" w:rsidRDefault="00B66F73" w:rsidP="00B66F73">
                      <w:pPr>
                        <w:jc w:val="center"/>
                        <w:rPr>
                          <w:rFonts w:cs="Arial"/>
                          <w:sz w:val="20"/>
                        </w:rPr>
                      </w:pPr>
                    </w:p>
                    <w:p w:rsidR="00B66F73" w:rsidRPr="009E265C" w:rsidRDefault="00B66F73" w:rsidP="00B66F73">
                      <w:pPr>
                        <w:jc w:val="center"/>
                        <w:rPr>
                          <w:rFonts w:cs="Arial"/>
                          <w:sz w:val="20"/>
                        </w:rPr>
                      </w:pPr>
                      <w:bookmarkStart w:id="6" w:name="bmSticker"/>
                      <w:bookmarkEnd w:id="6"/>
                      <w:r>
                        <w:rPr>
                          <w:rFonts w:cs="Arial"/>
                          <w:sz w:val="20"/>
                        </w:rPr>
                        <w:t>If required by your examination administrator, please place your student identification label in this box</w:t>
                      </w:r>
                    </w:p>
                  </w:txbxContent>
                </v:textbox>
              </v:roundrect>
            </w:pict>
          </mc:Fallback>
        </mc:AlternateContent>
      </w:r>
      <w:r>
        <w:t>MATHEMATICS</w:t>
      </w:r>
    </w:p>
    <w:p w:rsidR="00B66F73" w:rsidRPr="00DD2D7D" w:rsidRDefault="00B66F73" w:rsidP="00B66F73">
      <w:pPr>
        <w:rPr>
          <w:rFonts w:eastAsiaTheme="majorEastAsia" w:cstheme="majorBidi"/>
          <w:b/>
          <w:sz w:val="36"/>
          <w:szCs w:val="32"/>
        </w:rPr>
      </w:pPr>
      <w:bookmarkStart w:id="7" w:name="bmCourse"/>
      <w:bookmarkEnd w:id="7"/>
      <w:r>
        <w:rPr>
          <w:rFonts w:eastAsiaTheme="majorEastAsia" w:cstheme="majorBidi"/>
          <w:b/>
          <w:sz w:val="36"/>
          <w:szCs w:val="32"/>
        </w:rPr>
        <w:t>APPLICATIONS</w:t>
      </w:r>
    </w:p>
    <w:p w:rsidR="00B66F73" w:rsidRPr="00DD2D7D" w:rsidRDefault="00B66F73" w:rsidP="00B66F73">
      <w:pPr>
        <w:rPr>
          <w:rFonts w:eastAsiaTheme="majorEastAsia" w:cstheme="majorBidi"/>
          <w:b/>
          <w:sz w:val="36"/>
          <w:szCs w:val="32"/>
        </w:rPr>
      </w:pPr>
      <w:bookmarkStart w:id="8" w:name="bmUnit"/>
      <w:bookmarkEnd w:id="8"/>
      <w:r>
        <w:rPr>
          <w:rFonts w:eastAsiaTheme="majorEastAsia" w:cstheme="majorBidi"/>
          <w:b/>
          <w:sz w:val="36"/>
          <w:szCs w:val="32"/>
        </w:rPr>
        <w:t>UNITS 1 AND 2</w:t>
      </w:r>
    </w:p>
    <w:p w:rsidR="00B66F73" w:rsidRPr="0032717C" w:rsidRDefault="00B66F73" w:rsidP="00B66F73">
      <w:pPr>
        <w:pStyle w:val="Heading2"/>
      </w:pPr>
      <w:r>
        <w:t xml:space="preserve">Section </w:t>
      </w:r>
      <w:bookmarkStart w:id="9" w:name="bmSec1"/>
      <w:bookmarkEnd w:id="9"/>
      <w:r>
        <w:t>Two:</w:t>
      </w:r>
    </w:p>
    <w:p w:rsidR="00B66F73" w:rsidRPr="007936BA" w:rsidRDefault="00B66F73" w:rsidP="00B66F73">
      <w:pPr>
        <w:pStyle w:val="Heading2"/>
      </w:pPr>
      <w:r>
        <w:t>Calculator-</w:t>
      </w:r>
      <w:bookmarkStart w:id="10" w:name="bmCal1"/>
      <w:bookmarkEnd w:id="10"/>
      <w:r>
        <w:t>assumed</w:t>
      </w:r>
    </w:p>
    <w:p w:rsidR="00B66F73" w:rsidRPr="0032717C" w:rsidRDefault="00B66F73" w:rsidP="00B66F73">
      <w:pPr>
        <w:tabs>
          <w:tab w:val="right" w:pos="9270"/>
        </w:tabs>
      </w:pPr>
    </w:p>
    <w:tbl>
      <w:tblPr>
        <w:tblW w:w="8401" w:type="dxa"/>
        <w:tblInd w:w="993" w:type="dxa"/>
        <w:tblLayout w:type="fixed"/>
        <w:tblLook w:val="0000" w:firstRow="0" w:lastRow="0" w:firstColumn="0" w:lastColumn="0" w:noHBand="0" w:noVBand="0"/>
      </w:tblPr>
      <w:tblGrid>
        <w:gridCol w:w="3986"/>
        <w:gridCol w:w="539"/>
        <w:gridCol w:w="540"/>
        <w:gridCol w:w="141"/>
        <w:gridCol w:w="492"/>
        <w:gridCol w:w="492"/>
        <w:gridCol w:w="492"/>
        <w:gridCol w:w="136"/>
        <w:gridCol w:w="527"/>
        <w:gridCol w:w="528"/>
        <w:gridCol w:w="528"/>
      </w:tblGrid>
      <w:tr w:rsidR="00B66F73" w:rsidRPr="007936BA" w:rsidTr="0049210E">
        <w:trPr>
          <w:trHeight w:val="540"/>
        </w:trPr>
        <w:tc>
          <w:tcPr>
            <w:tcW w:w="3986" w:type="dxa"/>
            <w:tcBorders>
              <w:top w:val="nil"/>
              <w:left w:val="nil"/>
              <w:bottom w:val="nil"/>
              <w:right w:val="single" w:sz="4" w:space="0" w:color="auto"/>
            </w:tcBorders>
            <w:vAlign w:val="center"/>
          </w:tcPr>
          <w:p w:rsidR="00B66F73" w:rsidRPr="007936BA" w:rsidRDefault="00B66F73" w:rsidP="0049210E">
            <w:pPr>
              <w:tabs>
                <w:tab w:val="left" w:pos="2018"/>
                <w:tab w:val="right" w:pos="9270"/>
              </w:tabs>
              <w:rPr>
                <w:rFonts w:cs="Arial"/>
                <w:szCs w:val="22"/>
              </w:rPr>
            </w:pPr>
            <w:r w:rsidRPr="007936BA">
              <w:rPr>
                <w:rFonts w:cs="Arial"/>
                <w:szCs w:val="22"/>
              </w:rPr>
              <w:t xml:space="preserve">Student Number: </w:t>
            </w:r>
            <w:r w:rsidRPr="007936BA">
              <w:rPr>
                <w:rFonts w:cs="Arial"/>
                <w:szCs w:val="22"/>
              </w:rPr>
              <w:tab/>
              <w:t>In figures</w:t>
            </w:r>
          </w:p>
        </w:tc>
        <w:tc>
          <w:tcPr>
            <w:tcW w:w="539"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540"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141" w:type="dxa"/>
            <w:tcBorders>
              <w:left w:val="single" w:sz="4" w:space="0" w:color="auto"/>
              <w:right w:val="single" w:sz="4" w:space="0" w:color="auto"/>
            </w:tcBorders>
            <w:tcMar>
              <w:left w:w="57" w:type="dxa"/>
              <w:right w:w="57" w:type="dxa"/>
            </w:tcMar>
            <w:vAlign w:val="center"/>
          </w:tcPr>
          <w:p w:rsidR="00B66F73" w:rsidRPr="007936BA" w:rsidRDefault="00B66F73"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492"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136" w:type="dxa"/>
            <w:tcBorders>
              <w:left w:val="single" w:sz="4" w:space="0" w:color="auto"/>
              <w:right w:val="single" w:sz="4" w:space="0" w:color="auto"/>
            </w:tcBorders>
            <w:tcMar>
              <w:left w:w="57" w:type="dxa"/>
              <w:right w:w="57" w:type="dxa"/>
            </w:tcMar>
            <w:vAlign w:val="center"/>
          </w:tcPr>
          <w:p w:rsidR="00B66F73" w:rsidRPr="007936BA" w:rsidRDefault="00B66F73" w:rsidP="0049210E">
            <w:pPr>
              <w:tabs>
                <w:tab w:val="right" w:pos="9270"/>
              </w:tabs>
              <w:rPr>
                <w:rFonts w:cs="Arial"/>
                <w:szCs w:val="22"/>
              </w:rPr>
            </w:pPr>
          </w:p>
        </w:tc>
        <w:tc>
          <w:tcPr>
            <w:tcW w:w="527"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c>
          <w:tcPr>
            <w:tcW w:w="528" w:type="dxa"/>
            <w:tcBorders>
              <w:top w:val="single" w:sz="4" w:space="0" w:color="auto"/>
              <w:left w:val="single" w:sz="4" w:space="0" w:color="auto"/>
              <w:bottom w:val="single" w:sz="4" w:space="0" w:color="auto"/>
              <w:right w:val="single" w:sz="4" w:space="0" w:color="auto"/>
            </w:tcBorders>
            <w:vAlign w:val="center"/>
          </w:tcPr>
          <w:p w:rsidR="00B66F73" w:rsidRPr="007936BA" w:rsidRDefault="00B66F73" w:rsidP="0049210E">
            <w:pPr>
              <w:tabs>
                <w:tab w:val="right" w:pos="9270"/>
              </w:tabs>
              <w:rPr>
                <w:rFonts w:cs="Arial"/>
                <w:szCs w:val="22"/>
              </w:rPr>
            </w:pPr>
          </w:p>
        </w:tc>
      </w:tr>
    </w:tbl>
    <w:p w:rsidR="00B66F73" w:rsidRPr="007936BA" w:rsidRDefault="00B66F73" w:rsidP="00B66F73">
      <w:pPr>
        <w:tabs>
          <w:tab w:val="right" w:pos="9270"/>
        </w:tabs>
        <w:rPr>
          <w:rFonts w:cs="Arial"/>
          <w:szCs w:val="22"/>
        </w:rPr>
      </w:pPr>
    </w:p>
    <w:p w:rsidR="00B66F73" w:rsidRPr="007936BA" w:rsidRDefault="00B66F73" w:rsidP="00B66F73">
      <w:pPr>
        <w:tabs>
          <w:tab w:val="left" w:pos="3119"/>
          <w:tab w:val="left" w:pos="4590"/>
          <w:tab w:val="left" w:leader="underscore" w:pos="9356"/>
        </w:tabs>
        <w:rPr>
          <w:rFonts w:cs="Arial"/>
          <w:szCs w:val="22"/>
        </w:rPr>
      </w:pPr>
      <w:r w:rsidRPr="007936BA">
        <w:rPr>
          <w:rFonts w:cs="Arial"/>
          <w:szCs w:val="22"/>
        </w:rPr>
        <w:tab/>
        <w:t>In words</w:t>
      </w:r>
      <w:r w:rsidRPr="007936BA">
        <w:rPr>
          <w:rFonts w:cs="Arial"/>
          <w:szCs w:val="22"/>
        </w:rPr>
        <w:tab/>
      </w:r>
      <w:r w:rsidRPr="007936BA">
        <w:rPr>
          <w:rFonts w:cs="Arial"/>
          <w:szCs w:val="22"/>
        </w:rPr>
        <w:tab/>
      </w:r>
    </w:p>
    <w:p w:rsidR="00B66F73" w:rsidRPr="0032717C" w:rsidRDefault="00B66F73" w:rsidP="00B66F73">
      <w:pPr>
        <w:tabs>
          <w:tab w:val="left" w:pos="2250"/>
          <w:tab w:val="left" w:pos="4590"/>
          <w:tab w:val="left" w:leader="underscore" w:pos="9270"/>
        </w:tabs>
      </w:pPr>
    </w:p>
    <w:p w:rsidR="00B66F73" w:rsidRPr="007936BA" w:rsidRDefault="00B66F73" w:rsidP="00B66F73">
      <w:pPr>
        <w:tabs>
          <w:tab w:val="left" w:pos="3119"/>
          <w:tab w:val="left" w:pos="4590"/>
          <w:tab w:val="left" w:leader="underscore" w:pos="9356"/>
        </w:tabs>
        <w:rPr>
          <w:rFonts w:cs="Arial"/>
          <w:szCs w:val="22"/>
        </w:rPr>
      </w:pPr>
      <w:r w:rsidRPr="007936BA">
        <w:rPr>
          <w:rFonts w:cs="Arial"/>
          <w:szCs w:val="22"/>
        </w:rPr>
        <w:tab/>
      </w:r>
      <w:r>
        <w:rPr>
          <w:rFonts w:cs="Arial"/>
          <w:szCs w:val="22"/>
        </w:rPr>
        <w:t>Your name</w:t>
      </w:r>
      <w:r w:rsidRPr="007936BA">
        <w:rPr>
          <w:rFonts w:cs="Arial"/>
          <w:szCs w:val="22"/>
        </w:rPr>
        <w:tab/>
      </w:r>
      <w:r w:rsidRPr="007936BA">
        <w:rPr>
          <w:rFonts w:cs="Arial"/>
          <w:szCs w:val="22"/>
        </w:rPr>
        <w:tab/>
      </w:r>
    </w:p>
    <w:p w:rsidR="00B66F73" w:rsidRPr="00206EE6" w:rsidRDefault="00B66F73" w:rsidP="00B66F73">
      <w:pPr>
        <w:keepNext/>
        <w:outlineLvl w:val="2"/>
        <w:rPr>
          <w:rFonts w:cs="Arial"/>
          <w:b/>
          <w:bCs/>
          <w:noProof/>
          <w:szCs w:val="22"/>
        </w:rPr>
      </w:pPr>
    </w:p>
    <w:p w:rsidR="00B66F73" w:rsidRPr="00664BC0" w:rsidRDefault="00B66F73" w:rsidP="00B66F73">
      <w:pPr>
        <w:pStyle w:val="Heading2"/>
        <w:rPr>
          <w:noProof/>
        </w:rPr>
      </w:pPr>
      <w:r w:rsidRPr="00664BC0">
        <w:rPr>
          <w:noProof/>
        </w:rPr>
        <w:t xml:space="preserve">Time allowed for this </w:t>
      </w:r>
      <w:r>
        <w:rPr>
          <w:noProof/>
        </w:rPr>
        <w:t>section</w:t>
      </w:r>
    </w:p>
    <w:p w:rsidR="00B66F73" w:rsidRPr="000124CF" w:rsidRDefault="00B66F73" w:rsidP="00B66F73">
      <w:pPr>
        <w:tabs>
          <w:tab w:val="left" w:pos="-720"/>
          <w:tab w:val="left" w:pos="4253"/>
        </w:tabs>
        <w:suppressAutoHyphens/>
      </w:pPr>
      <w:r w:rsidRPr="000124CF">
        <w:t>Readin</w:t>
      </w:r>
      <w:r>
        <w:t>g time before commencing work:</w:t>
      </w:r>
      <w:r>
        <w:tab/>
      </w:r>
      <w:bookmarkStart w:id="11" w:name="bmRT"/>
      <w:bookmarkEnd w:id="11"/>
      <w:r>
        <w:t>ten minutes</w:t>
      </w:r>
    </w:p>
    <w:p w:rsidR="00B66F73" w:rsidRPr="000124CF" w:rsidRDefault="00B66F73" w:rsidP="00B66F73">
      <w:pPr>
        <w:tabs>
          <w:tab w:val="left" w:pos="-720"/>
          <w:tab w:val="left" w:pos="4253"/>
        </w:tabs>
        <w:suppressAutoHyphens/>
      </w:pPr>
      <w:r>
        <w:t>Working time:</w:t>
      </w:r>
      <w:r>
        <w:tab/>
      </w:r>
      <w:bookmarkStart w:id="12" w:name="bmWT"/>
      <w:bookmarkEnd w:id="12"/>
      <w:r>
        <w:t>one hundred</w:t>
      </w:r>
      <w:r w:rsidRPr="000124CF">
        <w:t xml:space="preserve"> minutes</w:t>
      </w:r>
    </w:p>
    <w:p w:rsidR="00B66F73" w:rsidRPr="000124CF" w:rsidRDefault="00B66F73" w:rsidP="00B66F73">
      <w:pPr>
        <w:tabs>
          <w:tab w:val="left" w:pos="-720"/>
          <w:tab w:val="left" w:pos="1800"/>
        </w:tabs>
        <w:suppressAutoHyphens/>
      </w:pPr>
    </w:p>
    <w:p w:rsidR="00B66F73" w:rsidRPr="00664BC0" w:rsidRDefault="00B66F73" w:rsidP="00B66F73">
      <w:pPr>
        <w:pStyle w:val="Heading2"/>
      </w:pPr>
      <w:r w:rsidRPr="00664BC0">
        <w:t>Material</w:t>
      </w:r>
      <w:r>
        <w:t>s</w:t>
      </w:r>
      <w:r w:rsidRPr="00664BC0">
        <w:t xml:space="preserve"> required/recommended for this </w:t>
      </w:r>
      <w:r>
        <w:t>section</w:t>
      </w:r>
    </w:p>
    <w:p w:rsidR="00B66F73" w:rsidRPr="00500ECA" w:rsidRDefault="00B66F73" w:rsidP="00B66F73">
      <w:pPr>
        <w:rPr>
          <w:b/>
          <w:i/>
        </w:rPr>
      </w:pPr>
      <w:r w:rsidRPr="00500ECA">
        <w:rPr>
          <w:b/>
          <w:i/>
        </w:rPr>
        <w:t>To be provided by the supervisor</w:t>
      </w:r>
    </w:p>
    <w:p w:rsidR="00B66F73" w:rsidRPr="000124CF" w:rsidRDefault="00B66F73" w:rsidP="00B66F73">
      <w:pPr>
        <w:tabs>
          <w:tab w:val="left" w:pos="-720"/>
          <w:tab w:val="left" w:pos="2268"/>
        </w:tabs>
        <w:suppressAutoHyphens/>
      </w:pPr>
      <w:r>
        <w:t xml:space="preserve">This </w:t>
      </w:r>
      <w:r w:rsidRPr="000124CF">
        <w:t>Question/</w:t>
      </w:r>
      <w:r>
        <w:t>A</w:t>
      </w:r>
      <w:r w:rsidRPr="000124CF">
        <w:t>nswe</w:t>
      </w:r>
      <w:r>
        <w:t>r booklet</w:t>
      </w:r>
    </w:p>
    <w:p w:rsidR="00B66F73" w:rsidRPr="000124CF" w:rsidRDefault="00B66F73" w:rsidP="00B66F73">
      <w:pPr>
        <w:tabs>
          <w:tab w:val="left" w:pos="-720"/>
          <w:tab w:val="left" w:pos="2268"/>
        </w:tabs>
        <w:suppressAutoHyphens/>
      </w:pPr>
      <w:r>
        <w:t xml:space="preserve">Formula sheet </w:t>
      </w:r>
      <w:bookmarkStart w:id="13" w:name="bmFS"/>
      <w:bookmarkEnd w:id="13"/>
      <w:r>
        <w:t>(retained from Section One)</w:t>
      </w:r>
    </w:p>
    <w:p w:rsidR="00B66F73" w:rsidRPr="000124CF" w:rsidRDefault="00B66F73" w:rsidP="00B66F73">
      <w:pPr>
        <w:tabs>
          <w:tab w:val="left" w:pos="-720"/>
          <w:tab w:val="left" w:pos="1800"/>
        </w:tabs>
        <w:suppressAutoHyphens/>
      </w:pPr>
    </w:p>
    <w:p w:rsidR="00B66F73" w:rsidRPr="00500ECA" w:rsidRDefault="00B66F73" w:rsidP="00B66F73">
      <w:pPr>
        <w:rPr>
          <w:b/>
          <w:i/>
        </w:rPr>
      </w:pPr>
      <w:r w:rsidRPr="00500ECA">
        <w:rPr>
          <w:b/>
          <w:i/>
        </w:rPr>
        <w:t>To be provided by the candidate</w:t>
      </w:r>
    </w:p>
    <w:p w:rsidR="00B66F73" w:rsidRPr="000124CF" w:rsidRDefault="00B66F73" w:rsidP="00B66F73">
      <w:pPr>
        <w:tabs>
          <w:tab w:val="left" w:pos="1843"/>
        </w:tabs>
        <w:suppressAutoHyphens/>
        <w:ind w:left="1843" w:hanging="1843"/>
      </w:pPr>
      <w:r w:rsidRPr="000124CF">
        <w:t xml:space="preserve">Standard items: </w:t>
      </w:r>
      <w:r w:rsidRPr="000124CF">
        <w:tab/>
        <w:t>pens</w:t>
      </w:r>
      <w:r>
        <w:t xml:space="preserve"> (blue/black preferred)</w:t>
      </w:r>
      <w:r w:rsidRPr="000124CF">
        <w:t>, pencils</w:t>
      </w:r>
      <w:r>
        <w:t xml:space="preserve"> (including coloured)</w:t>
      </w:r>
      <w:r w:rsidRPr="000124CF">
        <w:t xml:space="preserve">, </w:t>
      </w:r>
      <w:r>
        <w:t>sharpener, correction fluid/tape</w:t>
      </w:r>
      <w:r w:rsidRPr="000124CF">
        <w:t>, eraser</w:t>
      </w:r>
      <w:r>
        <w:t>, ruler, highlighters</w:t>
      </w:r>
    </w:p>
    <w:p w:rsidR="00B66F73" w:rsidRDefault="00B66F73" w:rsidP="00B66F73"/>
    <w:p w:rsidR="00B66F73" w:rsidRPr="000124CF" w:rsidRDefault="00B66F73" w:rsidP="00B66F73">
      <w:pPr>
        <w:tabs>
          <w:tab w:val="left" w:pos="1843"/>
        </w:tabs>
        <w:suppressAutoHyphens/>
        <w:ind w:left="1843" w:hanging="1843"/>
      </w:pPr>
      <w:r w:rsidRPr="000124CF">
        <w:t>S</w:t>
      </w:r>
      <w:r>
        <w:t>pecial</w:t>
      </w:r>
      <w:r w:rsidRPr="000124CF">
        <w:t xml:space="preserve"> items: </w:t>
      </w:r>
      <w:r w:rsidRPr="000124CF">
        <w:tab/>
      </w:r>
      <w:bookmarkStart w:id="14" w:name="bmItems"/>
      <w:bookmarkEnd w:id="14"/>
      <w:r>
        <w:t>drawing instruments, templates, notes on two unfolded sheets of A4 paper, and up to three calculators approved for use in this examination</w:t>
      </w:r>
    </w:p>
    <w:p w:rsidR="00B66F73" w:rsidRDefault="00B66F73" w:rsidP="00B66F73"/>
    <w:p w:rsidR="00B66F73" w:rsidRPr="0032717C" w:rsidRDefault="00B66F73" w:rsidP="00B66F73">
      <w:pPr>
        <w:pStyle w:val="Heading2"/>
      </w:pPr>
      <w:r w:rsidRPr="0032717C">
        <w:t>Important note to candidates</w:t>
      </w:r>
    </w:p>
    <w:p w:rsidR="00B66F73" w:rsidRDefault="00B66F73" w:rsidP="00B66F73">
      <w:r w:rsidRPr="000124CF">
        <w:t xml:space="preserve">No other items may be </w:t>
      </w:r>
      <w:r>
        <w:t xml:space="preserve">taken into the examination room. </w:t>
      </w:r>
      <w:r w:rsidRPr="000124CF">
        <w:t xml:space="preserve">It is </w:t>
      </w:r>
      <w:r w:rsidRPr="00B76587">
        <w:rPr>
          <w:b/>
        </w:rPr>
        <w:t>your</w:t>
      </w:r>
      <w:r w:rsidRPr="000124CF">
        <w:t xml:space="preserve"> responsibility to ensure that you do not have any unauthorised </w:t>
      </w:r>
      <w:r>
        <w:t>material.</w:t>
      </w:r>
      <w:r w:rsidRPr="000124CF">
        <w:t xml:space="preserve"> If you have any unauthorised material with you, hand it to the supervisor </w:t>
      </w:r>
      <w:r w:rsidRPr="00B76587">
        <w:rPr>
          <w:b/>
        </w:rPr>
        <w:t>before</w:t>
      </w:r>
      <w:r w:rsidRPr="000124CF">
        <w:t xml:space="preserve"> reading any further.</w:t>
      </w:r>
    </w:p>
    <w:p w:rsidR="00B66F73" w:rsidRDefault="00B66F73" w:rsidP="00B66F73">
      <w:r>
        <w:br w:type="page"/>
      </w:r>
    </w:p>
    <w:p w:rsidR="00B66F73" w:rsidRPr="0032717C" w:rsidRDefault="00B66F73" w:rsidP="00B66F73">
      <w:pPr>
        <w:pStyle w:val="Heading2"/>
      </w:pPr>
      <w:r>
        <w:lastRenderedPageBreak/>
        <w:t>St</w:t>
      </w:r>
      <w:r w:rsidRPr="008B3C6D">
        <w:t xml:space="preserve">ructure of this </w:t>
      </w:r>
      <w:r>
        <w:t>paper</w:t>
      </w:r>
    </w:p>
    <w:p w:rsidR="00B66F73" w:rsidRPr="007936BA" w:rsidRDefault="00B66F73" w:rsidP="00B66F73"/>
    <w:tbl>
      <w:tblPr>
        <w:tblW w:w="5000" w:type="pct"/>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456"/>
        <w:gridCol w:w="1447"/>
        <w:gridCol w:w="1592"/>
        <w:gridCol w:w="1419"/>
        <w:gridCol w:w="1367"/>
        <w:gridCol w:w="1403"/>
      </w:tblGrid>
      <w:tr w:rsidR="00B66F73" w:rsidRPr="007936BA" w:rsidTr="0049210E">
        <w:trPr>
          <w:trHeight w:val="770"/>
        </w:trPr>
        <w:tc>
          <w:tcPr>
            <w:tcW w:w="1271" w:type="pct"/>
            <w:tcBorders>
              <w:top w:val="single" w:sz="6" w:space="0" w:color="auto"/>
              <w:left w:val="single" w:sz="6" w:space="0" w:color="auto"/>
              <w:bottom w:val="single" w:sz="4" w:space="0" w:color="auto"/>
              <w:right w:val="single" w:sz="4" w:space="0" w:color="auto"/>
            </w:tcBorders>
            <w:vAlign w:val="center"/>
          </w:tcPr>
          <w:p w:rsidR="00B66F73" w:rsidRPr="007936BA" w:rsidRDefault="00B66F73" w:rsidP="0049210E">
            <w:r>
              <w:t>Section</w:t>
            </w:r>
          </w:p>
        </w:tc>
        <w:tc>
          <w:tcPr>
            <w:tcW w:w="750" w:type="pct"/>
            <w:tcBorders>
              <w:top w:val="single" w:sz="6" w:space="0" w:color="auto"/>
              <w:left w:val="single" w:sz="4" w:space="0" w:color="auto"/>
              <w:bottom w:val="single" w:sz="4" w:space="0" w:color="auto"/>
              <w:right w:val="single" w:sz="4" w:space="0" w:color="auto"/>
            </w:tcBorders>
            <w:vAlign w:val="center"/>
          </w:tcPr>
          <w:p w:rsidR="00B66F73" w:rsidRPr="007936BA" w:rsidRDefault="00B66F73" w:rsidP="0049210E">
            <w:pPr>
              <w:jc w:val="center"/>
            </w:pPr>
            <w:r w:rsidRPr="007936BA">
              <w:t>Number of questions</w:t>
            </w:r>
            <w:r>
              <w:t xml:space="preserve"> available</w:t>
            </w:r>
          </w:p>
        </w:tc>
        <w:tc>
          <w:tcPr>
            <w:tcW w:w="825" w:type="pct"/>
            <w:tcBorders>
              <w:top w:val="single" w:sz="6" w:space="0" w:color="auto"/>
              <w:left w:val="single" w:sz="4" w:space="0" w:color="auto"/>
              <w:bottom w:val="single" w:sz="4" w:space="0" w:color="auto"/>
              <w:right w:val="single" w:sz="6" w:space="0" w:color="auto"/>
            </w:tcBorders>
            <w:vAlign w:val="center"/>
          </w:tcPr>
          <w:p w:rsidR="00B66F73" w:rsidRPr="007936BA" w:rsidRDefault="00B66F73" w:rsidP="0049210E">
            <w:pPr>
              <w:jc w:val="center"/>
            </w:pPr>
            <w:r>
              <w:t>Number of questions to be answered</w:t>
            </w:r>
          </w:p>
        </w:tc>
        <w:tc>
          <w:tcPr>
            <w:tcW w:w="736" w:type="pct"/>
            <w:tcBorders>
              <w:top w:val="single" w:sz="6" w:space="0" w:color="auto"/>
              <w:left w:val="single" w:sz="4" w:space="0" w:color="auto"/>
              <w:bottom w:val="single" w:sz="4" w:space="0" w:color="auto"/>
              <w:right w:val="single" w:sz="6" w:space="0" w:color="auto"/>
            </w:tcBorders>
            <w:vAlign w:val="center"/>
          </w:tcPr>
          <w:p w:rsidR="00B66F73" w:rsidRDefault="00B66F73" w:rsidP="0049210E">
            <w:pPr>
              <w:jc w:val="center"/>
            </w:pPr>
            <w:r>
              <w:t>Working</w:t>
            </w:r>
          </w:p>
          <w:p w:rsidR="00B66F73" w:rsidRPr="007936BA" w:rsidRDefault="00B66F73" w:rsidP="0049210E">
            <w:pPr>
              <w:jc w:val="center"/>
            </w:pPr>
            <w:r w:rsidRPr="007936BA">
              <w:t>time</w:t>
            </w:r>
            <w:r>
              <w:t xml:space="preserve"> (minutes)</w:t>
            </w:r>
          </w:p>
        </w:tc>
        <w:tc>
          <w:tcPr>
            <w:tcW w:w="709" w:type="pct"/>
            <w:tcBorders>
              <w:top w:val="single" w:sz="6" w:space="0" w:color="auto"/>
              <w:left w:val="nil"/>
              <w:bottom w:val="single" w:sz="4" w:space="0" w:color="auto"/>
              <w:right w:val="single" w:sz="6" w:space="0" w:color="auto"/>
            </w:tcBorders>
            <w:vAlign w:val="center"/>
          </w:tcPr>
          <w:p w:rsidR="00B66F73" w:rsidRPr="007936BA" w:rsidRDefault="00B66F73" w:rsidP="0049210E">
            <w:pPr>
              <w:jc w:val="center"/>
            </w:pPr>
            <w:r w:rsidRPr="007936BA">
              <w:t>Marks available</w:t>
            </w:r>
          </w:p>
        </w:tc>
        <w:tc>
          <w:tcPr>
            <w:tcW w:w="710" w:type="pct"/>
            <w:tcBorders>
              <w:top w:val="single" w:sz="6" w:space="0" w:color="auto"/>
              <w:left w:val="nil"/>
              <w:bottom w:val="single" w:sz="4" w:space="0" w:color="auto"/>
              <w:right w:val="single" w:sz="6" w:space="0" w:color="auto"/>
            </w:tcBorders>
            <w:vAlign w:val="center"/>
          </w:tcPr>
          <w:p w:rsidR="00B66F73" w:rsidRPr="007936BA" w:rsidRDefault="00B66F73" w:rsidP="0049210E">
            <w:pPr>
              <w:jc w:val="center"/>
            </w:pPr>
            <w:r>
              <w:t>Percentage of examination</w:t>
            </w:r>
          </w:p>
        </w:tc>
      </w:tr>
      <w:tr w:rsidR="00B66F73" w:rsidRPr="000124CF"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tabs>
                <w:tab w:val="left" w:pos="900"/>
              </w:tabs>
              <w:suppressAutoHyphens/>
            </w:pPr>
            <w:r w:rsidRPr="000E7D70">
              <w:t>Section One:</w:t>
            </w:r>
          </w:p>
          <w:p w:rsidR="00B66F73" w:rsidRPr="000E7D70" w:rsidRDefault="00B66F73" w:rsidP="0049210E">
            <w:pPr>
              <w:tabs>
                <w:tab w:val="left" w:pos="900"/>
              </w:tabs>
              <w:suppressAutoHyphens/>
            </w:pPr>
            <w:r w:rsidRPr="000E7D70">
              <w:t>Calculator-free</w:t>
            </w:r>
          </w:p>
        </w:tc>
        <w:tc>
          <w:tcPr>
            <w:tcW w:w="75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jc w:val="center"/>
            </w:pPr>
            <w:bookmarkStart w:id="15" w:name="MA"/>
            <w:bookmarkEnd w:id="15"/>
            <w:r>
              <w:t>6</w:t>
            </w:r>
          </w:p>
        </w:tc>
        <w:tc>
          <w:tcPr>
            <w:tcW w:w="825"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jc w:val="center"/>
            </w:pPr>
            <w:bookmarkStart w:id="16" w:name="MA2"/>
            <w:bookmarkEnd w:id="16"/>
            <w:r>
              <w:t>6</w:t>
            </w:r>
          </w:p>
        </w:tc>
        <w:tc>
          <w:tcPr>
            <w:tcW w:w="736"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jc w:val="center"/>
            </w:pPr>
            <w:r w:rsidRPr="000E7D70">
              <w:t>50</w:t>
            </w:r>
          </w:p>
        </w:tc>
        <w:tc>
          <w:tcPr>
            <w:tcW w:w="709"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jc w:val="center"/>
            </w:pPr>
            <w:bookmarkStart w:id="17" w:name="MAT"/>
            <w:bookmarkEnd w:id="17"/>
            <w:r>
              <w:t>52</w:t>
            </w:r>
          </w:p>
        </w:tc>
        <w:tc>
          <w:tcPr>
            <w:tcW w:w="710" w:type="pct"/>
            <w:tcBorders>
              <w:top w:val="single" w:sz="4" w:space="0" w:color="auto"/>
              <w:left w:val="single" w:sz="4" w:space="0" w:color="auto"/>
              <w:bottom w:val="single" w:sz="4" w:space="0" w:color="auto"/>
              <w:right w:val="single" w:sz="4" w:space="0" w:color="auto"/>
            </w:tcBorders>
            <w:shd w:val="clear" w:color="auto" w:fill="EEECE1" w:themeFill="background2"/>
            <w:vAlign w:val="center"/>
          </w:tcPr>
          <w:p w:rsidR="00B66F73" w:rsidRPr="000E7D70" w:rsidRDefault="00B66F73" w:rsidP="0049210E">
            <w:pPr>
              <w:jc w:val="center"/>
            </w:pPr>
            <w:r>
              <w:t>35</w:t>
            </w:r>
          </w:p>
        </w:tc>
      </w:tr>
      <w:tr w:rsidR="00B66F73" w:rsidRPr="007936BA" w:rsidTr="0049210E">
        <w:trPr>
          <w:trHeight w:val="739"/>
        </w:trPr>
        <w:tc>
          <w:tcPr>
            <w:tcW w:w="1271"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r>
              <w:t xml:space="preserve">Section </w:t>
            </w:r>
            <w:r w:rsidRPr="00F25E36">
              <w:t>Two</w:t>
            </w:r>
            <w:r>
              <w:t>:</w:t>
            </w:r>
          </w:p>
          <w:p w:rsidR="00B66F73" w:rsidRPr="00F25E36" w:rsidRDefault="00B66F73" w:rsidP="0049210E">
            <w:r w:rsidRPr="00F25E36">
              <w:t>Calculator</w:t>
            </w:r>
            <w:r>
              <w:t>-assumed</w:t>
            </w:r>
          </w:p>
        </w:tc>
        <w:tc>
          <w:tcPr>
            <w:tcW w:w="750"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pPr>
              <w:jc w:val="center"/>
            </w:pPr>
            <w:bookmarkStart w:id="18" w:name="MB"/>
            <w:bookmarkEnd w:id="18"/>
            <w:r>
              <w:t>13</w:t>
            </w:r>
          </w:p>
        </w:tc>
        <w:tc>
          <w:tcPr>
            <w:tcW w:w="825"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pPr>
              <w:jc w:val="center"/>
            </w:pPr>
            <w:bookmarkStart w:id="19" w:name="MB2"/>
            <w:bookmarkEnd w:id="19"/>
            <w:r>
              <w:t>13</w:t>
            </w:r>
          </w:p>
        </w:tc>
        <w:tc>
          <w:tcPr>
            <w:tcW w:w="736"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pPr>
              <w:jc w:val="center"/>
            </w:pPr>
            <w:r w:rsidRPr="00F25E36">
              <w:t>100</w:t>
            </w:r>
          </w:p>
        </w:tc>
        <w:tc>
          <w:tcPr>
            <w:tcW w:w="709"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pPr>
              <w:jc w:val="center"/>
            </w:pPr>
            <w:bookmarkStart w:id="20" w:name="MBT"/>
            <w:bookmarkEnd w:id="20"/>
            <w:r>
              <w:t>98</w:t>
            </w:r>
          </w:p>
        </w:tc>
        <w:tc>
          <w:tcPr>
            <w:tcW w:w="710" w:type="pct"/>
            <w:tcBorders>
              <w:top w:val="single" w:sz="4" w:space="0" w:color="auto"/>
              <w:left w:val="single" w:sz="4" w:space="0" w:color="auto"/>
              <w:bottom w:val="single" w:sz="4" w:space="0" w:color="auto"/>
              <w:right w:val="single" w:sz="4" w:space="0" w:color="auto"/>
            </w:tcBorders>
            <w:shd w:val="clear" w:color="auto" w:fill="auto"/>
            <w:vAlign w:val="center"/>
          </w:tcPr>
          <w:p w:rsidR="00B66F73" w:rsidRPr="00F25E36" w:rsidRDefault="00B66F73" w:rsidP="0049210E">
            <w:pPr>
              <w:jc w:val="center"/>
            </w:pPr>
            <w:r>
              <w:t>65</w:t>
            </w:r>
          </w:p>
        </w:tc>
      </w:tr>
      <w:tr w:rsidR="00B66F73" w:rsidRPr="007936BA" w:rsidTr="0049210E">
        <w:trPr>
          <w:trHeight w:val="739"/>
        </w:trPr>
        <w:tc>
          <w:tcPr>
            <w:tcW w:w="2845" w:type="pct"/>
            <w:gridSpan w:val="3"/>
            <w:tcBorders>
              <w:top w:val="single" w:sz="4" w:space="0" w:color="auto"/>
              <w:left w:val="nil"/>
              <w:bottom w:val="nil"/>
              <w:right w:val="nil"/>
            </w:tcBorders>
            <w:vAlign w:val="center"/>
          </w:tcPr>
          <w:p w:rsidR="00B66F73" w:rsidRPr="00F25E36" w:rsidRDefault="00B66F73" w:rsidP="0049210E">
            <w:pPr>
              <w:tabs>
                <w:tab w:val="left" w:pos="-720"/>
              </w:tabs>
              <w:suppressAutoHyphens/>
              <w:spacing w:before="80"/>
              <w:jc w:val="right"/>
              <w:rPr>
                <w:rFonts w:cs="Arial"/>
                <w:spacing w:val="-2"/>
                <w:szCs w:val="22"/>
              </w:rPr>
            </w:pPr>
          </w:p>
        </w:tc>
        <w:tc>
          <w:tcPr>
            <w:tcW w:w="736" w:type="pct"/>
            <w:tcBorders>
              <w:top w:val="single" w:sz="4" w:space="0" w:color="auto"/>
              <w:left w:val="nil"/>
              <w:bottom w:val="nil"/>
              <w:right w:val="nil"/>
            </w:tcBorders>
            <w:vAlign w:val="center"/>
          </w:tcPr>
          <w:p w:rsidR="00B66F73" w:rsidRPr="00500ECA" w:rsidRDefault="00B66F73" w:rsidP="0049210E">
            <w:pPr>
              <w:jc w:val="center"/>
              <w:rPr>
                <w:b/>
              </w:rPr>
            </w:pPr>
          </w:p>
        </w:tc>
        <w:tc>
          <w:tcPr>
            <w:tcW w:w="709" w:type="pct"/>
            <w:tcBorders>
              <w:top w:val="single" w:sz="4" w:space="0" w:color="auto"/>
              <w:left w:val="nil"/>
              <w:bottom w:val="nil"/>
              <w:right w:val="single" w:sz="4" w:space="0" w:color="auto"/>
            </w:tcBorders>
            <w:vAlign w:val="center"/>
          </w:tcPr>
          <w:p w:rsidR="00B66F73" w:rsidRPr="00F25E36" w:rsidRDefault="00B66F73" w:rsidP="0049210E">
            <w:pPr>
              <w:jc w:val="center"/>
            </w:pPr>
            <w:bookmarkStart w:id="21" w:name="MT"/>
            <w:bookmarkEnd w:id="21"/>
            <w:r w:rsidRPr="00500ECA">
              <w:rPr>
                <w:b/>
              </w:rPr>
              <w:t>Total</w:t>
            </w:r>
          </w:p>
        </w:tc>
        <w:tc>
          <w:tcPr>
            <w:tcW w:w="710" w:type="pct"/>
            <w:tcBorders>
              <w:top w:val="single" w:sz="4" w:space="0" w:color="auto"/>
              <w:left w:val="single" w:sz="4" w:space="0" w:color="auto"/>
              <w:bottom w:val="single" w:sz="4" w:space="0" w:color="auto"/>
              <w:right w:val="single" w:sz="4" w:space="0" w:color="auto"/>
            </w:tcBorders>
            <w:vAlign w:val="center"/>
          </w:tcPr>
          <w:p w:rsidR="00B66F73" w:rsidRPr="00F25E36" w:rsidRDefault="00B66F73" w:rsidP="0049210E">
            <w:pPr>
              <w:jc w:val="center"/>
            </w:pPr>
            <w:r>
              <w:t>100</w:t>
            </w:r>
          </w:p>
        </w:tc>
      </w:tr>
    </w:tbl>
    <w:p w:rsidR="00B66F73" w:rsidRPr="007936BA" w:rsidRDefault="00B66F73" w:rsidP="00B66F73"/>
    <w:tbl>
      <w:tblPr>
        <w:tblStyle w:val="TableGrid"/>
        <w:tblpPr w:leftFromText="180" w:rightFromText="180" w:topFromText="220" w:bottomFromText="220" w:horzAnchor="margin" w:tblpXSpec="right" w:tblpY="4261"/>
        <w:tblOverlap w:val="never"/>
        <w:tblW w:w="0" w:type="auto"/>
        <w:tblLook w:val="04A0" w:firstRow="1" w:lastRow="0" w:firstColumn="1" w:lastColumn="0" w:noHBand="0" w:noVBand="1"/>
      </w:tblPr>
      <w:tblGrid>
        <w:gridCol w:w="1134"/>
        <w:gridCol w:w="1134"/>
        <w:gridCol w:w="1134"/>
      </w:tblGrid>
      <w:tr w:rsidR="00B66F73" w:rsidRPr="00E92022" w:rsidTr="0049210E">
        <w:trPr>
          <w:trHeight w:val="560"/>
        </w:trPr>
        <w:tc>
          <w:tcPr>
            <w:tcW w:w="3402" w:type="dxa"/>
            <w:gridSpan w:val="3"/>
            <w:vAlign w:val="center"/>
          </w:tcPr>
          <w:p w:rsidR="00B66F73" w:rsidRPr="00E92022" w:rsidRDefault="00B66F73" w:rsidP="00B66F73">
            <w:pPr>
              <w:spacing w:after="120"/>
              <w:jc w:val="center"/>
              <w:rPr>
                <w:rFonts w:ascii="Times New Roman" w:hAnsi="Times New Roman"/>
              </w:rPr>
            </w:pPr>
            <w:bookmarkStart w:id="22" w:name="bMkTab"/>
            <w:bookmarkEnd w:id="22"/>
            <w:r>
              <w:rPr>
                <w:rFonts w:ascii="Times New Roman" w:hAnsi="Times New Roman"/>
              </w:rPr>
              <w:t>Markers use only</w:t>
            </w: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Question</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Maximum</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Mark</w:t>
            </w: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7</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6</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8</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5</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9</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6</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10</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6</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11</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8</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12</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9</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13</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7</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14</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10</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15</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7</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16</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9</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17</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8</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18</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9</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19</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8</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S2 Total</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98</w:t>
            </w:r>
          </w:p>
        </w:tc>
        <w:tc>
          <w:tcPr>
            <w:tcW w:w="1134" w:type="dxa"/>
            <w:vAlign w:val="center"/>
          </w:tcPr>
          <w:p w:rsidR="00B66F73" w:rsidRPr="00E92022" w:rsidRDefault="00B66F73" w:rsidP="00B66F73">
            <w:pPr>
              <w:spacing w:after="120"/>
              <w:jc w:val="center"/>
              <w:rPr>
                <w:rFonts w:ascii="Times New Roman" w:hAnsi="Times New Roman"/>
              </w:rPr>
            </w:pPr>
          </w:p>
        </w:tc>
      </w:tr>
      <w:tr w:rsidR="00B66F73" w:rsidRPr="00E92022" w:rsidTr="0049210E">
        <w:trPr>
          <w:trHeight w:val="560"/>
        </w:trPr>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 xml:space="preserve">S2 </w:t>
            </w:r>
            <w:proofErr w:type="spellStart"/>
            <w:r>
              <w:rPr>
                <w:rFonts w:ascii="Times New Roman" w:hAnsi="Times New Roman"/>
              </w:rPr>
              <w:t>Wt</w:t>
            </w:r>
            <w:proofErr w:type="spellEnd"/>
            <w:r>
              <w:rPr>
                <w:rFonts w:ascii="Times New Roman" w:hAnsi="Times New Roman"/>
              </w:rPr>
              <w:t xml:space="preserve"> (×0.6633)</w:t>
            </w:r>
          </w:p>
        </w:tc>
        <w:tc>
          <w:tcPr>
            <w:tcW w:w="1134" w:type="dxa"/>
            <w:vAlign w:val="center"/>
          </w:tcPr>
          <w:p w:rsidR="00B66F73" w:rsidRPr="00E92022" w:rsidRDefault="00B66F73" w:rsidP="00B66F73">
            <w:pPr>
              <w:spacing w:after="120"/>
              <w:jc w:val="center"/>
              <w:rPr>
                <w:rFonts w:ascii="Times New Roman" w:hAnsi="Times New Roman"/>
              </w:rPr>
            </w:pPr>
            <w:r>
              <w:rPr>
                <w:rFonts w:ascii="Times New Roman" w:hAnsi="Times New Roman"/>
              </w:rPr>
              <w:t>65%</w:t>
            </w:r>
          </w:p>
        </w:tc>
        <w:tc>
          <w:tcPr>
            <w:tcW w:w="1134" w:type="dxa"/>
            <w:vAlign w:val="center"/>
          </w:tcPr>
          <w:p w:rsidR="00B66F73" w:rsidRPr="00E92022" w:rsidRDefault="00B66F73" w:rsidP="00B66F73">
            <w:pPr>
              <w:spacing w:after="120"/>
              <w:jc w:val="center"/>
              <w:rPr>
                <w:rFonts w:ascii="Times New Roman" w:hAnsi="Times New Roman"/>
              </w:rPr>
            </w:pPr>
          </w:p>
        </w:tc>
      </w:tr>
    </w:tbl>
    <w:p w:rsidR="00B66F73" w:rsidRPr="007936BA" w:rsidRDefault="00B66F73" w:rsidP="00B66F73"/>
    <w:p w:rsidR="00B66F73" w:rsidRPr="008B3C6D" w:rsidRDefault="00B66F73" w:rsidP="00B66F73">
      <w:pPr>
        <w:pStyle w:val="Heading2"/>
      </w:pPr>
      <w:r w:rsidRPr="008B3C6D">
        <w:t>Instructions to candidates</w:t>
      </w:r>
    </w:p>
    <w:p w:rsidR="00B66F73" w:rsidRDefault="00B66F73" w:rsidP="00B66F73">
      <w:pPr>
        <w:rPr>
          <w:szCs w:val="22"/>
        </w:rPr>
      </w:pPr>
    </w:p>
    <w:p w:rsidR="00B66F73" w:rsidRDefault="00B66F73" w:rsidP="00B66F73">
      <w:pPr>
        <w:pStyle w:val="InsToC"/>
        <w:rPr>
          <w:szCs w:val="22"/>
        </w:rPr>
      </w:pPr>
      <w:r>
        <w:rPr>
          <w:szCs w:val="22"/>
        </w:rPr>
        <w:t>1.</w:t>
      </w:r>
      <w:r>
        <w:rPr>
          <w:szCs w:val="22"/>
        </w:rPr>
        <w:tab/>
        <w:t xml:space="preserve">The </w:t>
      </w:r>
      <w:r>
        <w:t>rules for the conduct of examinations are detailed in the school handbook</w:t>
      </w:r>
      <w:r w:rsidRPr="000124CF">
        <w:t xml:space="preserve">. Sitting this examination implies that you agree to abide by these </w:t>
      </w:r>
      <w:r>
        <w:rPr>
          <w:szCs w:val="22"/>
        </w:rPr>
        <w:t>rules.</w:t>
      </w:r>
    </w:p>
    <w:p w:rsidR="00B66F73" w:rsidRDefault="00B66F73" w:rsidP="00B66F73">
      <w:pPr>
        <w:pStyle w:val="InsToC"/>
        <w:rPr>
          <w:szCs w:val="22"/>
        </w:rPr>
      </w:pPr>
    </w:p>
    <w:p w:rsidR="00B66F73" w:rsidRDefault="00B66F73" w:rsidP="00B66F73">
      <w:pPr>
        <w:pStyle w:val="InsToC"/>
        <w:rPr>
          <w:szCs w:val="22"/>
        </w:rPr>
      </w:pPr>
      <w:r>
        <w:rPr>
          <w:szCs w:val="22"/>
        </w:rPr>
        <w:t>2.</w:t>
      </w:r>
      <w:r>
        <w:rPr>
          <w:szCs w:val="22"/>
        </w:rPr>
        <w:tab/>
        <w:t xml:space="preserve">Write </w:t>
      </w:r>
      <w:r w:rsidRPr="00650D70">
        <w:rPr>
          <w:rFonts w:cs="Arial"/>
          <w:szCs w:val="22"/>
        </w:rPr>
        <w:t xml:space="preserve">your answers in this Question/Answer </w:t>
      </w:r>
      <w:r>
        <w:rPr>
          <w:szCs w:val="22"/>
        </w:rPr>
        <w:t>booklet.</w:t>
      </w:r>
    </w:p>
    <w:p w:rsidR="00B66F73" w:rsidRDefault="00B66F73" w:rsidP="00B66F73">
      <w:pPr>
        <w:pStyle w:val="InsToC"/>
        <w:rPr>
          <w:szCs w:val="22"/>
        </w:rPr>
      </w:pPr>
    </w:p>
    <w:p w:rsidR="00B66F73" w:rsidRDefault="00B66F73" w:rsidP="00B66F73">
      <w:pPr>
        <w:pStyle w:val="InsToC"/>
        <w:rPr>
          <w:szCs w:val="22"/>
        </w:rPr>
      </w:pPr>
      <w:r>
        <w:rPr>
          <w:szCs w:val="22"/>
        </w:rPr>
        <w:t>3.</w:t>
      </w:r>
      <w:r>
        <w:rPr>
          <w:szCs w:val="22"/>
        </w:rPr>
        <w:tab/>
        <w:t xml:space="preserve">You </w:t>
      </w:r>
      <w:r w:rsidRPr="00650D70">
        <w:t>must be careful to confi</w:t>
      </w:r>
      <w:r>
        <w:t>n</w:t>
      </w:r>
      <w:r w:rsidRPr="00650D70">
        <w:t>e your response to the specifi</w:t>
      </w:r>
      <w:r>
        <w:t>c</w:t>
      </w:r>
      <w:r w:rsidRPr="00650D70">
        <w:t xml:space="preserve"> question asked and to follow any instructions that are specifi</w:t>
      </w:r>
      <w:r>
        <w:t>e</w:t>
      </w:r>
      <w:r w:rsidRPr="00650D70">
        <w:t xml:space="preserve">d to a particular </w:t>
      </w:r>
      <w:r>
        <w:rPr>
          <w:szCs w:val="22"/>
        </w:rPr>
        <w:t>question.</w:t>
      </w:r>
    </w:p>
    <w:p w:rsidR="00B66F73" w:rsidRDefault="00B66F73" w:rsidP="00B66F73">
      <w:pPr>
        <w:pStyle w:val="InsToC"/>
      </w:pPr>
    </w:p>
    <w:p w:rsidR="00B66F73" w:rsidRDefault="00B66F73" w:rsidP="00B66F73">
      <w:pPr>
        <w:pStyle w:val="InsToC"/>
      </w:pPr>
      <w:r>
        <w:t>4.</w:t>
      </w:r>
      <w:r>
        <w:tab/>
        <w:t>Additional working space</w:t>
      </w:r>
      <w:r w:rsidRPr="0020730A">
        <w:t xml:space="preserve"> </w:t>
      </w:r>
      <w:r w:rsidRPr="000124CF">
        <w:t xml:space="preserve">pages at the end of this </w:t>
      </w:r>
      <w:r>
        <w:t xml:space="preserve">Question/Answer booklet are for planning or continuing an answer. If you use these pages, indicate at the original answer, the page number it is </w:t>
      </w:r>
      <w:proofErr w:type="gramStart"/>
      <w:r>
        <w:t>planned/continued</w:t>
      </w:r>
      <w:proofErr w:type="gramEnd"/>
      <w:r>
        <w:t xml:space="preserve"> on and write the question number being planned/continued on the additional working space page.</w:t>
      </w:r>
    </w:p>
    <w:p w:rsidR="00B66F73" w:rsidRDefault="00B66F73" w:rsidP="00B66F73">
      <w:pPr>
        <w:pStyle w:val="InsToC"/>
      </w:pPr>
    </w:p>
    <w:p w:rsidR="00B66F73" w:rsidRDefault="00B66F73" w:rsidP="00B66F73">
      <w:pPr>
        <w:pStyle w:val="InsToC"/>
      </w:pPr>
      <w:r>
        <w:t>5.</w:t>
      </w:r>
      <w:r>
        <w:tab/>
      </w:r>
      <w:r w:rsidRPr="00B41F35">
        <w:t xml:space="preserve">Show </w:t>
      </w:r>
      <w:r w:rsidRPr="00B41F35">
        <w:rPr>
          <w:rFonts w:cs="Arial"/>
        </w:rPr>
        <w:t xml:space="preserve">all </w:t>
      </w:r>
      <w:proofErr w:type="gramStart"/>
      <w:r w:rsidRPr="00B41F35">
        <w:rPr>
          <w:rFonts w:cs="Arial"/>
        </w:rPr>
        <w:t>your</w:t>
      </w:r>
      <w:proofErr w:type="gramEnd"/>
      <w:r w:rsidRPr="00B41F35">
        <w:rPr>
          <w:rFonts w:cs="Arial"/>
        </w:rPr>
        <w:t xml:space="preserve"> working clearly</w:t>
      </w:r>
      <w:r w:rsidRPr="00BD5514">
        <w:rPr>
          <w:rFonts w:cs="Arial"/>
        </w:rPr>
        <w:t>.</w:t>
      </w:r>
      <w:r w:rsidRPr="00966D96">
        <w:rPr>
          <w:rFonts w:cs="Arial"/>
        </w:rPr>
        <w:t xml:space="preserve"> </w:t>
      </w:r>
      <w:proofErr w:type="spellStart"/>
      <w:r>
        <w:rPr>
          <w:rFonts w:cs="Arial"/>
        </w:rPr>
        <w:t>Your</w:t>
      </w:r>
      <w:proofErr w:type="spellEnd"/>
      <w:r>
        <w:rPr>
          <w:rFonts w:cs="Arial"/>
        </w:rPr>
        <w:t xml:space="preserve"> working should be in sufficient detail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w:t>
      </w:r>
      <w:r w:rsidRPr="00966D96">
        <w:rPr>
          <w:rFonts w:cs="Arial"/>
        </w:rPr>
        <w:t xml:space="preserve">. If you repeat any question, ensure that you cancel the answer you do not wish to have </w:t>
      </w:r>
      <w:r>
        <w:t>marked.</w:t>
      </w:r>
    </w:p>
    <w:p w:rsidR="00B66F73" w:rsidRDefault="00B66F73" w:rsidP="00B66F73">
      <w:pPr>
        <w:pStyle w:val="InsToC"/>
        <w:rPr>
          <w:szCs w:val="22"/>
        </w:rPr>
      </w:pPr>
    </w:p>
    <w:p w:rsidR="00B66F73" w:rsidRDefault="00B66F73" w:rsidP="00B66F73">
      <w:pPr>
        <w:pStyle w:val="InsToC"/>
        <w:rPr>
          <w:szCs w:val="22"/>
        </w:rPr>
      </w:pPr>
      <w:r>
        <w:rPr>
          <w:szCs w:val="22"/>
        </w:rPr>
        <w:t>6.</w:t>
      </w:r>
      <w:r>
        <w:rPr>
          <w:szCs w:val="22"/>
        </w:rPr>
        <w:tab/>
        <w:t xml:space="preserve">It </w:t>
      </w:r>
      <w:r>
        <w:rPr>
          <w:rFonts w:cs="Arial"/>
          <w:szCs w:val="22"/>
        </w:rPr>
        <w:t xml:space="preserve">is recommended that you </w:t>
      </w:r>
      <w:r w:rsidRPr="00B41F35">
        <w:rPr>
          <w:rFonts w:cs="Arial"/>
          <w:szCs w:val="22"/>
        </w:rPr>
        <w:t>do not use pencil</w:t>
      </w:r>
      <w:r>
        <w:rPr>
          <w:rFonts w:cs="Arial"/>
          <w:szCs w:val="22"/>
        </w:rPr>
        <w:t xml:space="preserve">, except in </w:t>
      </w:r>
      <w:r>
        <w:rPr>
          <w:szCs w:val="22"/>
        </w:rPr>
        <w:t>diagrams.</w:t>
      </w:r>
    </w:p>
    <w:p w:rsidR="00B66F73" w:rsidRDefault="00B66F73" w:rsidP="00B66F73">
      <w:pPr>
        <w:pStyle w:val="InsToC"/>
        <w:rPr>
          <w:szCs w:val="22"/>
        </w:rPr>
      </w:pPr>
    </w:p>
    <w:p w:rsidR="00B66F73" w:rsidRPr="007936BA" w:rsidRDefault="00B66F73" w:rsidP="00B66F73">
      <w:pPr>
        <w:pStyle w:val="InsToC"/>
        <w:rPr>
          <w:szCs w:val="22"/>
        </w:rPr>
      </w:pPr>
      <w:r>
        <w:rPr>
          <w:szCs w:val="22"/>
        </w:rPr>
        <w:t>7.</w:t>
      </w:r>
      <w:r>
        <w:rPr>
          <w:szCs w:val="22"/>
        </w:rPr>
        <w:tab/>
        <w:t xml:space="preserve">The Formula </w:t>
      </w:r>
      <w:r>
        <w:t>s</w:t>
      </w:r>
      <w:r w:rsidRPr="00650D70">
        <w:t xml:space="preserve">heet is </w:t>
      </w:r>
      <w:r w:rsidRPr="00B41F35">
        <w:t>not</w:t>
      </w:r>
      <w:r w:rsidRPr="00650D70">
        <w:t xml:space="preserve"> to be handed in with your Question/</w:t>
      </w:r>
      <w:r>
        <w:t xml:space="preserve">Answer </w:t>
      </w:r>
      <w:r>
        <w:rPr>
          <w:szCs w:val="22"/>
        </w:rPr>
        <w:t>booklet.</w:t>
      </w:r>
    </w:p>
    <w:p w:rsidR="00B66F73" w:rsidRPr="0020730A" w:rsidRDefault="00B66F73" w:rsidP="00B66F73"/>
    <w:p w:rsidR="00B66F73" w:rsidRDefault="00B66F73" w:rsidP="00B66F73">
      <w:pPr>
        <w:pStyle w:val="QNum"/>
      </w:pPr>
      <w:r>
        <w:br w:type="page"/>
      </w:r>
      <w:r>
        <w:lastRenderedPageBreak/>
        <w:t xml:space="preserve">Section </w:t>
      </w:r>
      <w:bookmarkStart w:id="23" w:name="bmSec2"/>
      <w:bookmarkEnd w:id="23"/>
      <w:r>
        <w:t>Two: Calculator-</w:t>
      </w:r>
      <w:bookmarkStart w:id="24" w:name="bmCal2"/>
      <w:bookmarkEnd w:id="24"/>
      <w:r>
        <w:t>assumed</w:t>
      </w:r>
      <w:r>
        <w:tab/>
        <w:t xml:space="preserve"> </w:t>
      </w:r>
      <w:bookmarkStart w:id="25" w:name="bmPercent"/>
      <w:bookmarkEnd w:id="25"/>
      <w:r>
        <w:t>65% (</w:t>
      </w:r>
      <w:bookmarkStart w:id="26" w:name="MPT"/>
      <w:bookmarkEnd w:id="26"/>
      <w:r>
        <w:t>98 Marks)</w:t>
      </w:r>
    </w:p>
    <w:p w:rsidR="00B66F73" w:rsidRDefault="00B66F73" w:rsidP="00B66F73">
      <w:r>
        <w:t>This section has</w:t>
      </w:r>
      <w:r w:rsidRPr="008E4C95">
        <w:rPr>
          <w:b/>
        </w:rPr>
        <w:t xml:space="preserve"> </w:t>
      </w:r>
      <w:bookmarkStart w:id="27" w:name="MPW"/>
      <w:bookmarkEnd w:id="27"/>
      <w:r>
        <w:rPr>
          <w:b/>
        </w:rPr>
        <w:t>thirteen</w:t>
      </w:r>
      <w:r w:rsidRPr="008E4C95">
        <w:rPr>
          <w:b/>
        </w:rPr>
        <w:t xml:space="preserve"> </w:t>
      </w:r>
      <w:r w:rsidRPr="00A556DC">
        <w:rPr>
          <w:b/>
        </w:rPr>
        <w:t>(</w:t>
      </w:r>
      <w:bookmarkStart w:id="28" w:name="MP"/>
      <w:bookmarkEnd w:id="28"/>
      <w:r>
        <w:rPr>
          <w:b/>
        </w:rPr>
        <w:t>13</w:t>
      </w:r>
      <w:r w:rsidRPr="00A556DC">
        <w:rPr>
          <w:b/>
        </w:rPr>
        <w:t>)</w:t>
      </w:r>
      <w:r>
        <w:t xml:space="preserve"> questions. Answer </w:t>
      </w:r>
      <w:r w:rsidRPr="00A556DC">
        <w:rPr>
          <w:b/>
        </w:rPr>
        <w:t>all</w:t>
      </w:r>
      <w:r>
        <w:t xml:space="preserve"> questions. Write your answers in the spaces provided.</w:t>
      </w:r>
    </w:p>
    <w:p w:rsidR="00B66F73" w:rsidRDefault="00B66F73" w:rsidP="00B66F73"/>
    <w:p w:rsidR="00B66F73" w:rsidRDefault="00B66F73" w:rsidP="00B66F73">
      <w:proofErr w:type="gramStart"/>
      <w:r>
        <w:t xml:space="preserve">Working time: </w:t>
      </w:r>
      <w:bookmarkStart w:id="29" w:name="bmWT2"/>
      <w:bookmarkEnd w:id="29"/>
      <w:r>
        <w:t>100 minutes.</w:t>
      </w:r>
      <w:proofErr w:type="gramEnd"/>
    </w:p>
    <w:p w:rsidR="00B66F73" w:rsidRDefault="00B66F73" w:rsidP="00B66F73">
      <w:pPr>
        <w:pBdr>
          <w:bottom w:val="single" w:sz="4" w:space="1" w:color="auto"/>
        </w:pBdr>
      </w:pPr>
    </w:p>
    <w:p w:rsidR="00B66F73" w:rsidRDefault="00B66F73" w:rsidP="00B66F73"/>
    <w:p w:rsidR="00B66F73" w:rsidRPr="005F4A72" w:rsidRDefault="00B66F73" w:rsidP="00B66F73"/>
    <w:p w:rsidR="00B66F73" w:rsidRDefault="00B66F73" w:rsidP="00B66F73">
      <w:pPr>
        <w:pStyle w:val="QNum"/>
      </w:pPr>
      <w:r>
        <w:t>Question 7</w:t>
      </w:r>
      <w:r>
        <w:tab/>
        <w:t>(6 marks)</w:t>
      </w:r>
    </w:p>
    <w:p w:rsidR="00B66F73" w:rsidRDefault="00B66F73" w:rsidP="00B66F73">
      <w:pPr>
        <w:pStyle w:val="Parta"/>
      </w:pPr>
      <w:r>
        <w:t>(a)</w:t>
      </w:r>
      <w:r>
        <w:tab/>
        <w:t>If concrete can be bought for $290 per cubic metre, calculate the total cost and the cost per square metre to make a rectangular concrete</w:t>
      </w:r>
      <w:r w:rsidRPr="0046570C">
        <w:t xml:space="preserve"> </w:t>
      </w:r>
      <w:r>
        <w:t>slab measuring 8.5 m by 7.4 m and with a uniform thickness of 200 mm.</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 w:rsidR="00B66F73" w:rsidRDefault="00B66F73" w:rsidP="00B66F73"/>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After pouring another rectangular concrete slab, the builder wanted to check that the corners of the slab were right-angled. The builder measured the diagonal of the slab to be 8.9 m and the sides of the slab to be 3.9 m and 7.9 m.</w:t>
      </w:r>
    </w:p>
    <w:p w:rsidR="00B66F73" w:rsidRDefault="00B66F73" w:rsidP="00B66F73">
      <w:pPr>
        <w:pStyle w:val="Parta"/>
      </w:pPr>
    </w:p>
    <w:p w:rsidR="00B66F73" w:rsidRDefault="00B66F73" w:rsidP="00B66F73">
      <w:pPr>
        <w:pStyle w:val="Parta"/>
      </w:pPr>
      <w:r>
        <w:tab/>
        <w:t>Use your knowledge of mathematics to determine whether the corners of the slab were right-angled.</w:t>
      </w:r>
      <w:r>
        <w:tab/>
        <w:t>(3 marks)</w:t>
      </w:r>
    </w:p>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8</w:t>
      </w:r>
      <w:r>
        <w:tab/>
        <w:t>(5 marks)</w:t>
      </w:r>
    </w:p>
    <w:p w:rsidR="00B66F73" w:rsidRDefault="00B66F73" w:rsidP="00B66F73">
      <w:r>
        <w:t>Six variables are listed below.</w:t>
      </w:r>
    </w:p>
    <w:p w:rsidR="00B66F73" w:rsidRDefault="00B66F73" w:rsidP="00B66F73"/>
    <w:p w:rsidR="00B66F73" w:rsidRDefault="00B66F73" w:rsidP="00B66F73">
      <w:pPr>
        <w:pStyle w:val="Partai"/>
      </w:pPr>
      <w:r>
        <w:t>A</w:t>
      </w:r>
      <w:r>
        <w:tab/>
        <w:t>Hotel rating using a scale of 1 to 5 stars</w:t>
      </w:r>
    </w:p>
    <w:p w:rsidR="00B66F73" w:rsidRDefault="00B66F73" w:rsidP="00B66F73">
      <w:pPr>
        <w:pStyle w:val="Partai"/>
      </w:pPr>
      <w:r>
        <w:t>B</w:t>
      </w:r>
      <w:r>
        <w:tab/>
        <w:t>How many cousins a person has</w:t>
      </w:r>
    </w:p>
    <w:p w:rsidR="00B66F73" w:rsidRDefault="00B66F73" w:rsidP="00B66F73">
      <w:pPr>
        <w:pStyle w:val="Partai"/>
      </w:pPr>
      <w:r>
        <w:t>C</w:t>
      </w:r>
      <w:r>
        <w:tab/>
        <w:t>Weight of a person</w:t>
      </w:r>
    </w:p>
    <w:p w:rsidR="00B66F73" w:rsidRDefault="00B66F73" w:rsidP="00B66F73">
      <w:pPr>
        <w:pStyle w:val="Partai"/>
      </w:pPr>
      <w:r>
        <w:t>D</w:t>
      </w:r>
      <w:r>
        <w:tab/>
        <w:t>Club membership number</w:t>
      </w:r>
    </w:p>
    <w:p w:rsidR="00B66F73" w:rsidRDefault="00B66F73" w:rsidP="00B66F73">
      <w:pPr>
        <w:pStyle w:val="Partai"/>
      </w:pPr>
      <w:proofErr w:type="spellStart"/>
      <w:r>
        <w:t>E</w:t>
      </w:r>
      <w:proofErr w:type="spellEnd"/>
      <w:r>
        <w:tab/>
        <w:t>Throws of a dice to get a six</w:t>
      </w:r>
    </w:p>
    <w:p w:rsidR="00B66F73" w:rsidRDefault="00B66F73" w:rsidP="00B66F73">
      <w:pPr>
        <w:pStyle w:val="Partai"/>
      </w:pPr>
      <w:r>
        <w:t>F</w:t>
      </w:r>
      <w:r>
        <w:tab/>
        <w:t>Average daily temperature</w:t>
      </w:r>
    </w:p>
    <w:p w:rsidR="00B66F73" w:rsidRDefault="00B66F73" w:rsidP="00B66F73"/>
    <w:p w:rsidR="00B66F73" w:rsidRDefault="00B66F73" w:rsidP="00B66F73">
      <w:pPr>
        <w:pStyle w:val="Parta"/>
      </w:pPr>
      <w:r>
        <w:t>(a)</w:t>
      </w:r>
      <w:r>
        <w:tab/>
        <w:t xml:space="preserve">In the spaces below, write the letter corresponding to </w:t>
      </w:r>
      <w:r w:rsidRPr="00C05761">
        <w:rPr>
          <w:b/>
        </w:rPr>
        <w:t>one</w:t>
      </w:r>
      <w:r>
        <w:t xml:space="preserve"> of the above of variables that is</w:t>
      </w:r>
    </w:p>
    <w:p w:rsidR="00B66F73" w:rsidRDefault="00B66F73" w:rsidP="00B66F73">
      <w:pPr>
        <w:pStyle w:val="Parta"/>
      </w:pPr>
    </w:p>
    <w:p w:rsidR="00B66F73" w:rsidRDefault="00B66F73" w:rsidP="00B66F73">
      <w:pPr>
        <w:pStyle w:val="Partai"/>
      </w:pPr>
      <w:r>
        <w:t>(</w:t>
      </w:r>
      <w:proofErr w:type="spellStart"/>
      <w:r>
        <w:t>i</w:t>
      </w:r>
      <w:proofErr w:type="spellEnd"/>
      <w:r>
        <w:t>)</w:t>
      </w:r>
      <w:r>
        <w:tab/>
      </w:r>
      <w:proofErr w:type="gramStart"/>
      <w:r>
        <w:t>a</w:t>
      </w:r>
      <w:proofErr w:type="gramEnd"/>
      <w:r>
        <w:t xml:space="preserve"> numerical variable that can be classified as continuous.</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w:t>
      </w:r>
      <w:r>
        <w:tab/>
      </w:r>
      <w:proofErr w:type="gramStart"/>
      <w:r>
        <w:t>a</w:t>
      </w:r>
      <w:proofErr w:type="gramEnd"/>
      <w:r>
        <w:t xml:space="preserve"> numerical variable that can be classified as discrete.</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(iii)</w:t>
      </w:r>
      <w:r>
        <w:tab/>
      </w:r>
      <w:proofErr w:type="gramStart"/>
      <w:r>
        <w:t>a</w:t>
      </w:r>
      <w:proofErr w:type="gramEnd"/>
      <w:r>
        <w:t xml:space="preserve"> categorical variable that can be classified as</w:t>
      </w:r>
      <w:r w:rsidRPr="00A22E4F">
        <w:t xml:space="preserve"> </w:t>
      </w:r>
      <w:r>
        <w:t>ordinal.</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
      </w:pPr>
      <w:r>
        <w:t>(b)</w:t>
      </w:r>
      <w:r>
        <w:tab/>
        <w:t>Give an example of a categorical variable that is not listed above and can be classified as nominal. Explain why it has this classification.</w:t>
      </w:r>
      <w:r>
        <w:tab/>
        <w:t>(2 marks)</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9</w:t>
      </w:r>
      <w:r>
        <w:tab/>
        <w:t>(6 marks)</w:t>
      </w:r>
    </w:p>
    <w:p w:rsidR="00B66F73" w:rsidRDefault="00B66F73" w:rsidP="00B66F73">
      <w:pPr>
        <w:rPr>
          <w:rFonts w:eastAsiaTheme="minorEastAsia"/>
        </w:rPr>
      </w:pPr>
      <w:r>
        <w:t xml:space="preserve">From the top of a </w:t>
      </w:r>
      <m:oMath>
        <m:r>
          <w:rPr>
            <w:rFonts w:ascii="Cambria Math" w:hAnsi="Cambria Math"/>
          </w:rPr>
          <m:t>25</m:t>
        </m:r>
      </m:oMath>
      <w:r>
        <w:t xml:space="preserve"> m tall building, the angle of depression to a small animal sitting on a path, level with the base of the building, </w:t>
      </w:r>
      <w:proofErr w:type="gramStart"/>
      <w:r>
        <w:t xml:space="preserve">is </w:t>
      </w:r>
      <w:proofErr w:type="gramEnd"/>
      <m:oMath>
        <m:r>
          <w:rPr>
            <w:rFonts w:ascii="Cambria Math" w:hAnsi="Cambria Math"/>
          </w:rPr>
          <m:t>18°</m:t>
        </m:r>
      </m:oMath>
      <w:r>
        <w:rPr>
          <w:rFonts w:eastAsiaTheme="minorEastAsia"/>
        </w:rPr>
        <w:t>.</w:t>
      </w:r>
    </w:p>
    <w:p w:rsidR="00B66F73" w:rsidRDefault="00B66F73" w:rsidP="00B66F73">
      <w:pPr>
        <w:rPr>
          <w:rFonts w:eastAsiaTheme="minorEastAsia"/>
        </w:rPr>
      </w:pPr>
    </w:p>
    <w:p w:rsidR="00B66F73" w:rsidRDefault="00B66F73" w:rsidP="00B66F73">
      <w:pPr>
        <w:pStyle w:val="Parta"/>
      </w:pPr>
      <w:r>
        <w:t>(a)</w:t>
      </w:r>
      <w:r>
        <w:tab/>
        <w:t>Calculate the distance the animal is from the base of the building.</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 xml:space="preserve">The animal walks </w:t>
      </w:r>
      <m:oMath>
        <m:r>
          <w:rPr>
            <w:rFonts w:ascii="Cambria Math" w:hAnsi="Cambria Math"/>
          </w:rPr>
          <m:t>25</m:t>
        </m:r>
      </m:oMath>
      <w:r>
        <w:rPr>
          <w:rFonts w:eastAsiaTheme="minorEastAsia"/>
        </w:rPr>
        <w:t xml:space="preserve"> m directly away from the building and then stops.</w:t>
      </w:r>
    </w:p>
    <w:p w:rsidR="00B66F73" w:rsidRDefault="00B66F73" w:rsidP="00B66F73">
      <w:pPr>
        <w:pStyle w:val="Parta"/>
      </w:pPr>
    </w:p>
    <w:p w:rsidR="00B66F73" w:rsidRDefault="00B66F73" w:rsidP="00B66F73">
      <w:pPr>
        <w:pStyle w:val="Parta"/>
        <w:rPr>
          <w:rFonts w:eastAsiaTheme="minorEastAsia"/>
        </w:rPr>
      </w:pPr>
      <w:r>
        <w:t>(b)</w:t>
      </w:r>
      <w:r>
        <w:tab/>
        <w:t xml:space="preserve">Determine the angle of elevation from the animal to a window positioned </w:t>
      </w:r>
      <m:oMath>
        <m:r>
          <w:rPr>
            <w:rFonts w:ascii="Cambria Math" w:hAnsi="Cambria Math"/>
          </w:rPr>
          <m:t>6</m:t>
        </m:r>
      </m:oMath>
      <w:r>
        <w:rPr>
          <w:rFonts w:eastAsiaTheme="minorEastAsia"/>
        </w:rPr>
        <w:t xml:space="preserve"> m below the top of the building.</w:t>
      </w:r>
      <w:r>
        <w:rPr>
          <w:rFonts w:eastAsiaTheme="minorEastAsia"/>
        </w:rPr>
        <w:tab/>
        <w:t>(3 marks)</w:t>
      </w:r>
    </w:p>
    <w:p w:rsidR="00B66F73" w:rsidRDefault="00B66F73" w:rsidP="00B66F73">
      <w:pPr>
        <w:pStyle w:val="Parta"/>
        <w:rPr>
          <w:rFonts w:eastAsiaTheme="minorEastAsia"/>
        </w:rPr>
      </w:pPr>
    </w:p>
    <w:p w:rsidR="00B66F73" w:rsidRDefault="00B66F73" w:rsidP="00B66F73">
      <w:pPr>
        <w:pStyle w:val="Parta"/>
      </w:pP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10</w:t>
      </w:r>
      <w:r>
        <w:tab/>
        <w:t>(6 marks)</w:t>
      </w:r>
    </w:p>
    <w:p w:rsidR="00B66F73" w:rsidRDefault="00B66F73" w:rsidP="00B66F73">
      <w:pPr>
        <w:rPr>
          <w:rFonts w:eastAsiaTheme="minorEastAsia"/>
        </w:rPr>
      </w:pPr>
      <w:r>
        <w:t xml:space="preserve">The network below shows direct bus services between five city landmarks, </w:t>
      </w:r>
      <m:oMath>
        <m:r>
          <w:rPr>
            <w:rFonts w:ascii="Cambria Math" w:hAnsi="Cambria Math"/>
          </w:rPr>
          <m:t>A, B, C, D</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E</m:t>
        </m:r>
      </m:oMath>
      <w:r>
        <w:rPr>
          <w:rFonts w:eastAsiaTheme="minorEastAsia"/>
        </w:rPr>
        <w:t xml:space="preserve">. For example, a direct bus service exists between </w:t>
      </w:r>
      <m:oMath>
        <m:r>
          <w:rPr>
            <w:rFonts w:ascii="Cambria Math" w:eastAsiaTheme="minorEastAsia" w:hAnsi="Cambria Math"/>
          </w:rPr>
          <m:t>A</m:t>
        </m:r>
      </m:oMath>
      <w:r>
        <w:rPr>
          <w:rFonts w:eastAsiaTheme="minorEastAsia"/>
        </w:rPr>
        <w:t xml:space="preserve"> and </w:t>
      </w:r>
      <m:oMath>
        <m:r>
          <w:rPr>
            <w:rFonts w:ascii="Cambria Math" w:eastAsiaTheme="minorEastAsia" w:hAnsi="Cambria Math"/>
          </w:rPr>
          <m:t>B</m:t>
        </m:r>
      </m:oMath>
      <w:r>
        <w:rPr>
          <w:rFonts w:eastAsiaTheme="minorEastAsia"/>
        </w:rPr>
        <w:t xml:space="preserve"> but not between </w:t>
      </w:r>
      <m:oMath>
        <m:r>
          <w:rPr>
            <w:rFonts w:ascii="Cambria Math" w:eastAsiaTheme="minorEastAsia" w:hAnsi="Cambria Math"/>
          </w:rPr>
          <m:t>A</m:t>
        </m:r>
      </m:oMath>
      <w:r>
        <w:rPr>
          <w:rFonts w:eastAsiaTheme="minorEastAsia"/>
        </w:rPr>
        <w:t xml:space="preserve"> </w:t>
      </w:r>
      <w:proofErr w:type="gramStart"/>
      <w:r>
        <w:rPr>
          <w:rFonts w:eastAsiaTheme="minorEastAsia"/>
        </w:rPr>
        <w:t xml:space="preserve">and </w:t>
      </w:r>
      <w:proofErr w:type="gramEnd"/>
      <m:oMath>
        <m:r>
          <w:rPr>
            <w:rFonts w:ascii="Cambria Math" w:eastAsiaTheme="minorEastAsia" w:hAnsi="Cambria Math"/>
          </w:rPr>
          <m:t>C</m:t>
        </m:r>
      </m:oMath>
      <w:r>
        <w:rPr>
          <w:rFonts w:eastAsiaTheme="minorEastAsia"/>
        </w:rPr>
        <w:t>.</w:t>
      </w:r>
    </w:p>
    <w:p w:rsidR="00B66F73" w:rsidRDefault="00B66F73" w:rsidP="00B66F73">
      <w:pPr>
        <w:rPr>
          <w:rFonts w:eastAsiaTheme="minorEastAsia"/>
        </w:rPr>
      </w:pPr>
    </w:p>
    <w:p w:rsidR="00B66F73" w:rsidRDefault="00B66F73" w:rsidP="00B66F73">
      <w:pPr>
        <w:jc w:val="center"/>
        <w:rPr>
          <w:rFonts w:eastAsiaTheme="minorEastAsia"/>
        </w:rPr>
      </w:pPr>
      <w:r>
        <w:rPr>
          <w:rFonts w:eastAsiaTheme="minorEastAsia"/>
        </w:rPr>
        <w:object w:dxaOrig="5006" w:dyaOrig="11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55pt;height:57.5pt" o:ole="">
            <v:imagedata r:id="rId6" o:title=""/>
          </v:shape>
          <o:OLEObject Type="Embed" ProgID="FXDraw.Graphic" ShapeID="_x0000_i1025" DrawAspect="Content" ObjectID="_1566120727" r:id="rId7"/>
        </w:object>
      </w:r>
    </w:p>
    <w:p w:rsidR="00B66F73" w:rsidRDefault="00B66F73" w:rsidP="00B66F73">
      <w:pPr>
        <w:rPr>
          <w:rFonts w:eastAsiaTheme="minorEastAsia"/>
        </w:rPr>
      </w:pPr>
    </w:p>
    <w:p w:rsidR="00B66F73" w:rsidRDefault="00B66F73" w:rsidP="00B66F73">
      <w:pPr>
        <w:pStyle w:val="Parta"/>
        <w:rPr>
          <w:rFonts w:eastAsiaTheme="minorEastAsia"/>
        </w:rPr>
      </w:pPr>
      <w:r w:rsidRPr="00452793">
        <w:t>(a)</w:t>
      </w:r>
      <w:r>
        <w:tab/>
        <w:t xml:space="preserve">Represent this information in a </w:t>
      </w:r>
      <m:oMath>
        <m:r>
          <w:rPr>
            <w:rFonts w:ascii="Cambria Math" w:hAnsi="Cambria Math"/>
          </w:rPr>
          <m:t>5×5</m:t>
        </m:r>
      </m:oMath>
      <w:r>
        <w:rPr>
          <w:rFonts w:eastAsiaTheme="minorEastAsia"/>
        </w:rPr>
        <w:t xml:space="preserve"> </w:t>
      </w:r>
      <w:proofErr w:type="gramStart"/>
      <w:r>
        <w:rPr>
          <w:rFonts w:eastAsiaTheme="minorEastAsia"/>
        </w:rPr>
        <w:t xml:space="preserve">matrix </w:t>
      </w:r>
      <w:proofErr w:type="gramEnd"/>
      <m:oMath>
        <m:r>
          <w:rPr>
            <w:rFonts w:ascii="Cambria Math" w:eastAsiaTheme="minorEastAsia" w:hAnsi="Cambria Math"/>
          </w:rPr>
          <m:t>M</m:t>
        </m:r>
      </m:oMath>
      <w:r>
        <w:rPr>
          <w:rFonts w:eastAsiaTheme="minorEastAsia"/>
        </w:rPr>
        <w:t>, with row and column headings in alphabetical order.</w:t>
      </w:r>
      <w:r>
        <w:rPr>
          <w:rFonts w:eastAsiaTheme="minorEastAsia"/>
        </w:rPr>
        <w:tab/>
        <w:t>(2 marks)</w:t>
      </w: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r>
        <w:rPr>
          <w:rFonts w:eastAsiaTheme="minorEastAsia"/>
        </w:rPr>
        <w:t>(b)</w:t>
      </w:r>
      <w:r>
        <w:rPr>
          <w:rFonts w:eastAsiaTheme="minorEastAsia"/>
        </w:rPr>
        <w:tab/>
      </w:r>
      <w:proofErr w:type="gramStart"/>
      <w:r>
        <w:rPr>
          <w:rFonts w:eastAsiaTheme="minorEastAsia"/>
        </w:rPr>
        <w:t xml:space="preserve">Calculate </w:t>
      </w:r>
      <w:proofErr w:type="gramEnd"/>
      <m:oMath>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oMath>
      <w:r>
        <w:rPr>
          <w:rFonts w:eastAsiaTheme="minorEastAsia"/>
        </w:rPr>
        <w:t xml:space="preserve">, state the value of entry </w:t>
      </w:r>
      <m:oMath>
        <m:sSubSup>
          <m:sSubSupPr>
            <m:ctrlPr>
              <w:rPr>
                <w:rFonts w:ascii="Cambria Math" w:eastAsiaTheme="minorEastAsia" w:hAnsi="Cambria Math"/>
                <w:i/>
              </w:rPr>
            </m:ctrlPr>
          </m:sSubSupPr>
          <m:e>
            <m:r>
              <w:rPr>
                <w:rFonts w:ascii="Cambria Math" w:eastAsiaTheme="minorEastAsia" w:hAnsi="Cambria Math"/>
              </w:rPr>
              <m:t>M</m:t>
            </m:r>
          </m:e>
          <m:sub>
            <m:r>
              <w:rPr>
                <w:rFonts w:ascii="Cambria Math" w:eastAsiaTheme="minorEastAsia" w:hAnsi="Cambria Math"/>
              </w:rPr>
              <m:t>2,5</m:t>
            </m:r>
          </m:sub>
          <m:sup>
            <m:r>
              <w:rPr>
                <w:rFonts w:ascii="Cambria Math" w:eastAsiaTheme="minorEastAsia" w:hAnsi="Cambria Math"/>
              </w:rPr>
              <m:t>2</m:t>
            </m:r>
          </m:sup>
        </m:sSubSup>
      </m:oMath>
      <w:r>
        <w:rPr>
          <w:rFonts w:eastAsiaTheme="minorEastAsia"/>
        </w:rPr>
        <w:t xml:space="preserve"> and explain what this value means. </w:t>
      </w:r>
      <w:r>
        <w:rPr>
          <w:rFonts w:eastAsiaTheme="minorEastAsia"/>
        </w:rPr>
        <w:tab/>
        <w:t>(3 marks)</w:t>
      </w: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r>
        <w:rPr>
          <w:rFonts w:eastAsiaTheme="minorEastAsia"/>
        </w:rPr>
        <w:t>(c)</w:t>
      </w:r>
      <w:r>
        <w:rPr>
          <w:rFonts w:eastAsiaTheme="minorEastAsia"/>
        </w:rPr>
        <w:tab/>
        <w:t xml:space="preserve">In how many ways is it possible to use four bus services to start a journey at </w:t>
      </w:r>
      <m:oMath>
        <m:r>
          <w:rPr>
            <w:rFonts w:ascii="Cambria Math" w:eastAsiaTheme="minorEastAsia" w:hAnsi="Cambria Math"/>
          </w:rPr>
          <m:t>B</m:t>
        </m:r>
      </m:oMath>
      <w:r>
        <w:rPr>
          <w:rFonts w:eastAsiaTheme="minorEastAsia"/>
        </w:rPr>
        <w:t xml:space="preserve"> and finish </w:t>
      </w:r>
      <w:proofErr w:type="gramStart"/>
      <w:r>
        <w:rPr>
          <w:rFonts w:eastAsiaTheme="minorEastAsia"/>
        </w:rPr>
        <w:t xml:space="preserve">at </w:t>
      </w:r>
      <w:proofErr w:type="gramEnd"/>
      <m:oMath>
        <m:r>
          <w:rPr>
            <w:rFonts w:ascii="Cambria Math" w:eastAsiaTheme="minorEastAsia" w:hAnsi="Cambria Math"/>
          </w:rPr>
          <m:t>A</m:t>
        </m:r>
      </m:oMath>
      <w:r>
        <w:rPr>
          <w:rFonts w:eastAsiaTheme="minorEastAsia"/>
        </w:rPr>
        <w:t>?</w:t>
      </w:r>
      <w:r>
        <w:rPr>
          <w:rFonts w:eastAsiaTheme="minorEastAsia"/>
        </w:rPr>
        <w:tab/>
        <w:t>(1 mark)</w:t>
      </w:r>
    </w:p>
    <w:p w:rsidR="00B66F73" w:rsidRDefault="00B66F73" w:rsidP="00B66F73">
      <w:pPr>
        <w:pStyle w:val="Parta"/>
        <w:rPr>
          <w:rFonts w:eastAsiaTheme="minorEastAsia"/>
        </w:rPr>
      </w:pPr>
    </w:p>
    <w:p w:rsidR="00B66F73" w:rsidRPr="00452793" w:rsidRDefault="00B66F73" w:rsidP="00B66F73">
      <w:pPr>
        <w:pStyle w:val="Parta"/>
      </w:pPr>
    </w:p>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11</w:t>
      </w:r>
      <w:r>
        <w:tab/>
        <w:t>(8 marks)</w:t>
      </w:r>
    </w:p>
    <w:p w:rsidR="00B66F73" w:rsidRDefault="00B66F73" w:rsidP="00B66F73">
      <w:r>
        <w:t>The net shown below, made from four rectangles and two trapeziums, is folded to form a scale model of a shed with a sloping roof.</w:t>
      </w:r>
    </w:p>
    <w:p w:rsidR="00B66F73" w:rsidRDefault="00B66F73" w:rsidP="00B66F73">
      <w:pPr>
        <w:pStyle w:val="Parta"/>
        <w:jc w:val="center"/>
      </w:pPr>
      <w:r>
        <w:object w:dxaOrig="3797" w:dyaOrig="3432">
          <v:shape id="_x0000_i1026" type="#_x0000_t75" style="width:190.05pt;height:171.45pt" o:ole="">
            <v:imagedata r:id="rId8" o:title=""/>
          </v:shape>
          <o:OLEObject Type="Embed" ProgID="FXDraw.Graphic" ShapeID="_x0000_i1026" DrawAspect="Content" ObjectID="_1566120728" r:id="rId9"/>
        </w:object>
      </w:r>
    </w:p>
    <w:p w:rsidR="00B66F73" w:rsidRDefault="00B66F73" w:rsidP="00B66F73">
      <w:pPr>
        <w:pStyle w:val="Parta"/>
      </w:pPr>
    </w:p>
    <w:p w:rsidR="00B66F73" w:rsidRDefault="00B66F73" w:rsidP="00B66F73">
      <w:pPr>
        <w:pStyle w:val="Parta"/>
      </w:pPr>
      <w:r>
        <w:t>(a)</w:t>
      </w:r>
      <w:r>
        <w:tab/>
        <w:t>Calculate the volume of the completed model.</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Determine the total surface area of the completed model.</w:t>
      </w:r>
      <w:r>
        <w:tab/>
        <w:t>(5 marks)</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12</w:t>
      </w:r>
      <w:r>
        <w:tab/>
        <w:t>(9 marks)</w:t>
      </w:r>
    </w:p>
    <w:p w:rsidR="00B66F73" w:rsidRDefault="00B66F73" w:rsidP="00B66F73">
      <w:r>
        <w:t>A young person won $20 000. Not needing the money immediately, they bought 1 500 AAE shares, 900 TTF shares and placed the remaining $3 200 in a deposit account.</w:t>
      </w:r>
    </w:p>
    <w:p w:rsidR="00B66F73" w:rsidRDefault="00B66F73" w:rsidP="00B66F73"/>
    <w:p w:rsidR="00B66F73" w:rsidRDefault="00B66F73" w:rsidP="00B66F73">
      <w:pPr>
        <w:pStyle w:val="Parta"/>
      </w:pPr>
      <w:r>
        <w:t>(a)</w:t>
      </w:r>
      <w:r>
        <w:tab/>
        <w:t>During the first year, dividends were paid of 32 cents per share for AAE and of 3.5% on the value of the TTF shares, which were priced at $13.60 at the time. Calculate the total dividend paid.</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The deposit account paid 2.5% per annum interest, compounded annually. Calculate the interest that would accumulate in the account</w:t>
      </w:r>
    </w:p>
    <w:p w:rsidR="00B66F73" w:rsidRDefault="00B66F73" w:rsidP="00B66F73">
      <w:pPr>
        <w:pStyle w:val="Parta"/>
      </w:pPr>
    </w:p>
    <w:p w:rsidR="00B66F73" w:rsidRDefault="00B66F73" w:rsidP="00B66F73">
      <w:pPr>
        <w:pStyle w:val="Partai"/>
      </w:pPr>
      <w:r>
        <w:t>(</w:t>
      </w:r>
      <w:proofErr w:type="spellStart"/>
      <w:r>
        <w:t>i</w:t>
      </w:r>
      <w:proofErr w:type="spellEnd"/>
      <w:r>
        <w:t>)</w:t>
      </w:r>
      <w:r>
        <w:tab/>
      </w:r>
      <w:proofErr w:type="gramStart"/>
      <w:r>
        <w:t>during</w:t>
      </w:r>
      <w:proofErr w:type="gramEnd"/>
      <w:r>
        <w:t xml:space="preserve"> the first year.</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w:t>
      </w:r>
      <w:r>
        <w:tab/>
      </w:r>
      <w:proofErr w:type="gramStart"/>
      <w:r>
        <w:t>during</w:t>
      </w:r>
      <w:proofErr w:type="gramEnd"/>
      <w:r>
        <w:t xml:space="preserve"> the second year.</w:t>
      </w:r>
      <w:r>
        <w:tab/>
        <w:t>(2 marks)</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After two years the young person valued the total of their shares, the dividends received and the money in the deposit account at $22 541.50. Calculate, to one decimal place, the percentage increase in the value of their winnings.</w:t>
      </w:r>
      <w:r>
        <w:tab/>
        <w:t>(3 marks)</w:t>
      </w:r>
    </w:p>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13</w:t>
      </w:r>
      <w:r>
        <w:tab/>
        <w:t>(7 marks)</w:t>
      </w:r>
    </w:p>
    <w:p w:rsidR="00B66F73" w:rsidRDefault="00B66F73" w:rsidP="00B66F73">
      <w:r>
        <w:t>A scientific study showed that the lengths of a species of caterpillars are normally distributed with a mean and standard deviation of 5.35 cm and 0.42 cm respectively.</w:t>
      </w:r>
    </w:p>
    <w:p w:rsidR="00B66F73" w:rsidRDefault="00B66F73" w:rsidP="00B66F73"/>
    <w:p w:rsidR="00B66F73" w:rsidRDefault="00B66F73" w:rsidP="00B66F73">
      <w:pPr>
        <w:pStyle w:val="Parta"/>
      </w:pPr>
      <w:r>
        <w:t>(a)</w:t>
      </w:r>
      <w:r>
        <w:tab/>
        <w:t>If a caterpillar is selected at random from those in the study, determine the probability</w:t>
      </w:r>
      <w:r w:rsidRPr="00E456B1">
        <w:t xml:space="preserve"> </w:t>
      </w:r>
      <w:r>
        <w:t>that</w:t>
      </w:r>
      <w:r w:rsidRPr="00110FB6">
        <w:t xml:space="preserve"> </w:t>
      </w:r>
      <w:proofErr w:type="gramStart"/>
      <w:r>
        <w:t>it's</w:t>
      </w:r>
      <w:proofErr w:type="gramEnd"/>
      <w:r>
        <w:t xml:space="preserve"> length is</w:t>
      </w:r>
    </w:p>
    <w:p w:rsidR="00B66F73" w:rsidRDefault="00B66F73" w:rsidP="00B66F73"/>
    <w:p w:rsidR="00B66F73" w:rsidRDefault="00B66F73" w:rsidP="00B66F73">
      <w:pPr>
        <w:pStyle w:val="Partai"/>
      </w:pPr>
      <w:r>
        <w:t>(</w:t>
      </w:r>
      <w:proofErr w:type="spellStart"/>
      <w:r>
        <w:t>i</w:t>
      </w:r>
      <w:proofErr w:type="spellEnd"/>
      <w:r>
        <w:t>)</w:t>
      </w:r>
      <w:r>
        <w:tab/>
        <w:t xml:space="preserve"> </w:t>
      </w:r>
      <w:proofErr w:type="gramStart"/>
      <w:r>
        <w:t>less</w:t>
      </w:r>
      <w:proofErr w:type="gramEnd"/>
      <w:r>
        <w:t xml:space="preserve"> than 5 cm.</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w:t>
      </w:r>
      <w:r>
        <w:tab/>
      </w:r>
      <w:proofErr w:type="gramStart"/>
      <w:r>
        <w:t>within</w:t>
      </w:r>
      <w:proofErr w:type="gramEnd"/>
      <w:r>
        <w:t xml:space="preserve"> 0.6 cm of the mean.</w:t>
      </w:r>
      <w:r>
        <w:tab/>
        <w:t>(2 marks)</w:t>
      </w:r>
    </w:p>
    <w:p w:rsidR="00B66F73" w:rsidRDefault="00B66F73" w:rsidP="00B66F73">
      <w:pPr>
        <w:pStyle w:val="Partai"/>
      </w:pP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rPr>
          <w:rFonts w:eastAsiaTheme="minorEastAsia"/>
        </w:rPr>
      </w:pPr>
      <w:r>
        <w:t>(b)</w:t>
      </w:r>
      <w:r>
        <w:tab/>
        <w:t xml:space="preserve">If the lengths of 95% of the caterpillars were between </w:t>
      </w:r>
      <m:oMath>
        <m:r>
          <w:rPr>
            <w:rFonts w:ascii="Cambria Math" w:hAnsi="Cambria Math"/>
          </w:rPr>
          <m:t>5.35-L</m:t>
        </m:r>
      </m:oMath>
      <w:r>
        <w:rPr>
          <w:rFonts w:eastAsiaTheme="minorEastAsia"/>
        </w:rPr>
        <w:t xml:space="preserve"> cm and </w:t>
      </w:r>
      <m:oMath>
        <m:r>
          <w:rPr>
            <w:rFonts w:ascii="Cambria Math" w:eastAsiaTheme="minorEastAsia" w:hAnsi="Cambria Math"/>
          </w:rPr>
          <m:t>5.35+L</m:t>
        </m:r>
      </m:oMath>
      <w:r>
        <w:rPr>
          <w:rFonts w:eastAsiaTheme="minorEastAsia"/>
        </w:rPr>
        <w:t xml:space="preserve"> cm, determine the value </w:t>
      </w:r>
      <w:proofErr w:type="gramStart"/>
      <w:r>
        <w:rPr>
          <w:rFonts w:eastAsiaTheme="minorEastAsia"/>
        </w:rPr>
        <w:t xml:space="preserve">of </w:t>
      </w:r>
      <w:proofErr w:type="gramEnd"/>
      <m:oMath>
        <m:r>
          <w:rPr>
            <w:rFonts w:ascii="Cambria Math" w:eastAsiaTheme="minorEastAsia" w:hAnsi="Cambria Math"/>
          </w:rPr>
          <m:t>L</m:t>
        </m:r>
      </m:oMath>
      <w:r>
        <w:rPr>
          <w:rFonts w:eastAsiaTheme="minorEastAsia"/>
        </w:rPr>
        <w:t>.</w:t>
      </w:r>
      <w:r>
        <w:rPr>
          <w:rFonts w:eastAsiaTheme="minorEastAsia"/>
        </w:rPr>
        <w:tab/>
        <w:t>(2 marks)</w:t>
      </w: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If 250 caterpillars were selected at random, how many would be expected to have lengths of at least 6 cm?</w:t>
      </w:r>
      <w:r>
        <w:tab/>
        <w:t>(2 marks)</w:t>
      </w:r>
    </w:p>
    <w:p w:rsidR="00B66F73" w:rsidRDefault="00B66F73" w:rsidP="00B66F73">
      <w:pPr>
        <w:pStyle w:val="Parta"/>
      </w:pPr>
    </w:p>
    <w:p w:rsidR="00B66F73" w:rsidRDefault="00B66F73" w:rsidP="00B66F73">
      <w:pPr>
        <w:pStyle w:val="Parta"/>
      </w:pPr>
    </w:p>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14</w:t>
      </w:r>
      <w:r>
        <w:tab/>
        <w:t>(10 marks)</w:t>
      </w:r>
    </w:p>
    <w:p w:rsidR="00B66F73" w:rsidRDefault="00B66F73" w:rsidP="00B66F73">
      <w:r>
        <w:t xml:space="preserve">The </w:t>
      </w:r>
      <w:proofErr w:type="spellStart"/>
      <w:r>
        <w:t>spreadsheet</w:t>
      </w:r>
      <w:proofErr w:type="spellEnd"/>
      <w:r>
        <w:t xml:space="preserve"> below shows the wages sheet for some of the staff at a restaurant that is closed on Mondays and Tuesdays. Employees are paid time-and-a-quarter on Saturdays and time-and-a-half on Sundays.</w:t>
      </w:r>
    </w:p>
    <w:p w:rsidR="00B66F73" w:rsidRDefault="00B66F73" w:rsidP="00B66F73"/>
    <w:tbl>
      <w:tblPr>
        <w:tblStyle w:val="TableGrid"/>
        <w:tblW w:w="0" w:type="auto"/>
        <w:tblLook w:val="04A0" w:firstRow="1" w:lastRow="0" w:firstColumn="1" w:lastColumn="0" w:noHBand="0" w:noVBand="1"/>
      </w:tblPr>
      <w:tblGrid>
        <w:gridCol w:w="1271"/>
        <w:gridCol w:w="1701"/>
        <w:gridCol w:w="851"/>
        <w:gridCol w:w="850"/>
        <w:gridCol w:w="850"/>
        <w:gridCol w:w="851"/>
        <w:gridCol w:w="850"/>
        <w:gridCol w:w="851"/>
        <w:gridCol w:w="1383"/>
      </w:tblGrid>
      <w:tr w:rsidR="00B66F73" w:rsidTr="0049210E">
        <w:tc>
          <w:tcPr>
            <w:tcW w:w="1271" w:type="dxa"/>
          </w:tcPr>
          <w:p w:rsidR="00B66F73" w:rsidRDefault="00B66F73" w:rsidP="00B66F73">
            <w:pPr>
              <w:spacing w:after="120"/>
            </w:pPr>
          </w:p>
        </w:tc>
        <w:tc>
          <w:tcPr>
            <w:tcW w:w="1701" w:type="dxa"/>
          </w:tcPr>
          <w:p w:rsidR="00B66F73" w:rsidRDefault="00B66F73" w:rsidP="00B66F73">
            <w:pPr>
              <w:spacing w:after="120"/>
            </w:pPr>
          </w:p>
        </w:tc>
        <w:tc>
          <w:tcPr>
            <w:tcW w:w="851" w:type="dxa"/>
            <w:shd w:val="clear" w:color="auto" w:fill="F2F2F2" w:themeFill="background1" w:themeFillShade="F2"/>
          </w:tcPr>
          <w:p w:rsidR="00B66F73" w:rsidRDefault="00B66F73" w:rsidP="00B66F73">
            <w:pPr>
              <w:spacing w:after="120"/>
            </w:pPr>
          </w:p>
        </w:tc>
        <w:tc>
          <w:tcPr>
            <w:tcW w:w="4252" w:type="dxa"/>
            <w:gridSpan w:val="5"/>
            <w:vAlign w:val="center"/>
          </w:tcPr>
          <w:p w:rsidR="00B66F73" w:rsidRDefault="00B66F73" w:rsidP="00B66F73">
            <w:pPr>
              <w:spacing w:after="120"/>
              <w:jc w:val="center"/>
            </w:pPr>
            <w:r>
              <w:t>Hours worked</w:t>
            </w:r>
          </w:p>
        </w:tc>
        <w:tc>
          <w:tcPr>
            <w:tcW w:w="1383" w:type="dxa"/>
          </w:tcPr>
          <w:p w:rsidR="00B66F73" w:rsidRDefault="00B66F73" w:rsidP="00B66F73">
            <w:pPr>
              <w:spacing w:after="120"/>
            </w:pPr>
          </w:p>
        </w:tc>
      </w:tr>
      <w:tr w:rsidR="00B66F73" w:rsidTr="0049210E">
        <w:tc>
          <w:tcPr>
            <w:tcW w:w="1271" w:type="dxa"/>
          </w:tcPr>
          <w:p w:rsidR="00B66F73" w:rsidRDefault="00B66F73" w:rsidP="00B66F73">
            <w:pPr>
              <w:spacing w:after="120"/>
            </w:pPr>
            <w:r>
              <w:t>Employee</w:t>
            </w:r>
          </w:p>
        </w:tc>
        <w:tc>
          <w:tcPr>
            <w:tcW w:w="1701" w:type="dxa"/>
            <w:vAlign w:val="center"/>
          </w:tcPr>
          <w:p w:rsidR="00B66F73" w:rsidRDefault="00B66F73" w:rsidP="00B66F73">
            <w:pPr>
              <w:spacing w:after="120"/>
              <w:jc w:val="right"/>
            </w:pPr>
            <w:r>
              <w:t>Base Pay Rate</w:t>
            </w: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Wed</w:t>
            </w:r>
          </w:p>
        </w:tc>
        <w:tc>
          <w:tcPr>
            <w:tcW w:w="850" w:type="dxa"/>
            <w:vAlign w:val="center"/>
          </w:tcPr>
          <w:p w:rsidR="00B66F73" w:rsidRDefault="00B66F73" w:rsidP="00B66F73">
            <w:pPr>
              <w:spacing w:after="120"/>
              <w:jc w:val="right"/>
            </w:pPr>
            <w:r>
              <w:t>Thu</w:t>
            </w:r>
          </w:p>
        </w:tc>
        <w:tc>
          <w:tcPr>
            <w:tcW w:w="851" w:type="dxa"/>
            <w:vAlign w:val="center"/>
          </w:tcPr>
          <w:p w:rsidR="00B66F73" w:rsidRDefault="00B66F73" w:rsidP="00B66F73">
            <w:pPr>
              <w:spacing w:after="120"/>
              <w:jc w:val="right"/>
            </w:pPr>
            <w:r>
              <w:t>Fri</w:t>
            </w:r>
          </w:p>
        </w:tc>
        <w:tc>
          <w:tcPr>
            <w:tcW w:w="850" w:type="dxa"/>
            <w:vAlign w:val="center"/>
          </w:tcPr>
          <w:p w:rsidR="00B66F73" w:rsidRDefault="00B66F73" w:rsidP="00B66F73">
            <w:pPr>
              <w:spacing w:after="120"/>
              <w:jc w:val="right"/>
            </w:pPr>
            <w:r>
              <w:t>Sat</w:t>
            </w:r>
          </w:p>
        </w:tc>
        <w:tc>
          <w:tcPr>
            <w:tcW w:w="851" w:type="dxa"/>
            <w:vAlign w:val="center"/>
          </w:tcPr>
          <w:p w:rsidR="00B66F73" w:rsidRDefault="00B66F73" w:rsidP="00B66F73">
            <w:pPr>
              <w:spacing w:after="120"/>
              <w:jc w:val="right"/>
            </w:pPr>
            <w:r>
              <w:t>Sun</w:t>
            </w:r>
          </w:p>
        </w:tc>
        <w:tc>
          <w:tcPr>
            <w:tcW w:w="1383" w:type="dxa"/>
            <w:vAlign w:val="center"/>
          </w:tcPr>
          <w:p w:rsidR="00B66F73" w:rsidRDefault="00B66F73" w:rsidP="00B66F73">
            <w:pPr>
              <w:spacing w:after="120"/>
              <w:jc w:val="right"/>
            </w:pPr>
            <w:r>
              <w:t>Weekly Pay</w:t>
            </w:r>
          </w:p>
        </w:tc>
      </w:tr>
      <w:tr w:rsidR="00B66F73" w:rsidTr="0049210E">
        <w:tc>
          <w:tcPr>
            <w:tcW w:w="1271" w:type="dxa"/>
          </w:tcPr>
          <w:p w:rsidR="00B66F73" w:rsidRDefault="00B66F73" w:rsidP="00B66F73">
            <w:pPr>
              <w:spacing w:after="120"/>
            </w:pPr>
          </w:p>
        </w:tc>
        <w:tc>
          <w:tcPr>
            <w:tcW w:w="1701" w:type="dxa"/>
            <w:vAlign w:val="center"/>
          </w:tcPr>
          <w:p w:rsidR="00B66F73" w:rsidRDefault="00B66F73" w:rsidP="00B66F73">
            <w:pPr>
              <w:spacing w:after="120"/>
              <w:jc w:val="right"/>
            </w:pPr>
            <w:r>
              <w:t>($ per hour)</w:t>
            </w:r>
          </w:p>
        </w:tc>
        <w:tc>
          <w:tcPr>
            <w:tcW w:w="851" w:type="dxa"/>
            <w:shd w:val="clear" w:color="auto" w:fill="F2F2F2" w:themeFill="background1" w:themeFillShade="F2"/>
            <w:vAlign w:val="center"/>
          </w:tcPr>
          <w:p w:rsidR="00B66F73" w:rsidRDefault="00B66F73" w:rsidP="00B66F73">
            <w:pPr>
              <w:spacing w:after="120"/>
              <w:jc w:val="right"/>
            </w:pPr>
            <w:r>
              <w:t>Rate</w:t>
            </w:r>
          </w:p>
        </w:tc>
        <w:tc>
          <w:tcPr>
            <w:tcW w:w="850" w:type="dxa"/>
            <w:vAlign w:val="center"/>
          </w:tcPr>
          <w:p w:rsidR="00B66F73" w:rsidRDefault="00B66F73" w:rsidP="00B66F73">
            <w:pPr>
              <w:spacing w:after="120"/>
              <w:jc w:val="right"/>
            </w:pPr>
            <w:r>
              <w:t>1</w:t>
            </w:r>
          </w:p>
        </w:tc>
        <w:tc>
          <w:tcPr>
            <w:tcW w:w="850" w:type="dxa"/>
            <w:vAlign w:val="center"/>
          </w:tcPr>
          <w:p w:rsidR="00B66F73" w:rsidRDefault="00B66F73" w:rsidP="00B66F73">
            <w:pPr>
              <w:spacing w:after="120"/>
              <w:jc w:val="right"/>
            </w:pPr>
            <w:r>
              <w:t>1</w:t>
            </w:r>
          </w:p>
        </w:tc>
        <w:tc>
          <w:tcPr>
            <w:tcW w:w="851" w:type="dxa"/>
            <w:vAlign w:val="center"/>
          </w:tcPr>
          <w:p w:rsidR="00B66F73" w:rsidRDefault="00B66F73" w:rsidP="00B66F73">
            <w:pPr>
              <w:spacing w:after="120"/>
              <w:jc w:val="right"/>
            </w:pPr>
            <w:r>
              <w:t>1</w:t>
            </w:r>
          </w:p>
        </w:tc>
        <w:tc>
          <w:tcPr>
            <w:tcW w:w="850" w:type="dxa"/>
            <w:vAlign w:val="center"/>
          </w:tcPr>
          <w:p w:rsidR="00B66F73" w:rsidRDefault="00B66F73" w:rsidP="00B66F73">
            <w:pPr>
              <w:spacing w:after="120"/>
              <w:jc w:val="right"/>
            </w:pPr>
            <w:r>
              <w:t>1.25</w:t>
            </w:r>
          </w:p>
        </w:tc>
        <w:tc>
          <w:tcPr>
            <w:tcW w:w="851" w:type="dxa"/>
            <w:vAlign w:val="center"/>
          </w:tcPr>
          <w:p w:rsidR="00B66F73" w:rsidRDefault="00B66F73" w:rsidP="00B66F73">
            <w:pPr>
              <w:spacing w:after="120"/>
              <w:jc w:val="right"/>
            </w:pPr>
            <w:r>
              <w:t>1.5</w:t>
            </w:r>
          </w:p>
        </w:tc>
        <w:tc>
          <w:tcPr>
            <w:tcW w:w="1383" w:type="dxa"/>
            <w:vAlign w:val="center"/>
          </w:tcPr>
          <w:p w:rsidR="00B66F73" w:rsidRDefault="00B66F73" w:rsidP="00B66F73">
            <w:pPr>
              <w:spacing w:after="120"/>
              <w:jc w:val="right"/>
            </w:pPr>
            <w:r>
              <w:t>($)</w:t>
            </w:r>
          </w:p>
        </w:tc>
      </w:tr>
      <w:tr w:rsidR="00B66F73" w:rsidTr="0049210E">
        <w:tc>
          <w:tcPr>
            <w:tcW w:w="1271" w:type="dxa"/>
          </w:tcPr>
          <w:p w:rsidR="00B66F73" w:rsidRDefault="00B66F73" w:rsidP="00B66F73">
            <w:pPr>
              <w:spacing w:after="120"/>
            </w:pPr>
            <w:proofErr w:type="spellStart"/>
            <w:r>
              <w:t>Ahn</w:t>
            </w:r>
            <w:proofErr w:type="spellEnd"/>
          </w:p>
        </w:tc>
        <w:tc>
          <w:tcPr>
            <w:tcW w:w="1701" w:type="dxa"/>
            <w:vAlign w:val="center"/>
          </w:tcPr>
          <w:p w:rsidR="00B66F73" w:rsidRDefault="00B66F73" w:rsidP="00B66F73">
            <w:pPr>
              <w:spacing w:after="120"/>
              <w:jc w:val="right"/>
            </w:pPr>
            <w:r>
              <w:t>17.50</w:t>
            </w: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7</w:t>
            </w:r>
          </w:p>
        </w:tc>
        <w:tc>
          <w:tcPr>
            <w:tcW w:w="850" w:type="dxa"/>
            <w:vAlign w:val="center"/>
          </w:tcPr>
          <w:p w:rsidR="00B66F73" w:rsidRDefault="00B66F73" w:rsidP="00B66F73">
            <w:pPr>
              <w:spacing w:after="120"/>
              <w:jc w:val="right"/>
            </w:pPr>
            <w:r>
              <w:t>8</w:t>
            </w:r>
          </w:p>
        </w:tc>
        <w:tc>
          <w:tcPr>
            <w:tcW w:w="851" w:type="dxa"/>
            <w:vAlign w:val="center"/>
          </w:tcPr>
          <w:p w:rsidR="00B66F73" w:rsidRDefault="00B66F73" w:rsidP="00B66F73">
            <w:pPr>
              <w:spacing w:after="120"/>
              <w:jc w:val="right"/>
            </w:pPr>
            <w:r>
              <w:t>8</w:t>
            </w:r>
          </w:p>
        </w:tc>
        <w:tc>
          <w:tcPr>
            <w:tcW w:w="850" w:type="dxa"/>
            <w:vAlign w:val="center"/>
          </w:tcPr>
          <w:p w:rsidR="00B66F73" w:rsidRDefault="00B66F73" w:rsidP="00B66F73">
            <w:pPr>
              <w:spacing w:after="120"/>
              <w:jc w:val="right"/>
            </w:pPr>
            <w:r>
              <w:t>0</w:t>
            </w:r>
          </w:p>
        </w:tc>
        <w:tc>
          <w:tcPr>
            <w:tcW w:w="851" w:type="dxa"/>
            <w:vAlign w:val="center"/>
          </w:tcPr>
          <w:p w:rsidR="00B66F73" w:rsidRDefault="00B66F73" w:rsidP="00B66F73">
            <w:pPr>
              <w:spacing w:after="120"/>
              <w:jc w:val="right"/>
            </w:pPr>
            <w:r>
              <w:t>0</w:t>
            </w:r>
          </w:p>
        </w:tc>
        <w:tc>
          <w:tcPr>
            <w:tcW w:w="1383" w:type="dxa"/>
            <w:vAlign w:val="center"/>
          </w:tcPr>
          <w:p w:rsidR="00B66F73" w:rsidRPr="003D2CE8" w:rsidRDefault="00B66F73" w:rsidP="00B66F73">
            <w:pPr>
              <w:spacing w:after="120"/>
              <w:jc w:val="right"/>
              <w:rPr>
                <w:b/>
              </w:rPr>
            </w:pPr>
            <w:r w:rsidRPr="003D2CE8">
              <w:rPr>
                <w:b/>
              </w:rPr>
              <w:t>A</w:t>
            </w:r>
          </w:p>
        </w:tc>
      </w:tr>
      <w:tr w:rsidR="00B66F73" w:rsidTr="0049210E">
        <w:tc>
          <w:tcPr>
            <w:tcW w:w="1271" w:type="dxa"/>
          </w:tcPr>
          <w:p w:rsidR="00B66F73" w:rsidRDefault="00B66F73" w:rsidP="00B66F73">
            <w:pPr>
              <w:spacing w:after="120"/>
            </w:pPr>
            <w:r>
              <w:t>Billy</w:t>
            </w:r>
          </w:p>
        </w:tc>
        <w:tc>
          <w:tcPr>
            <w:tcW w:w="1701" w:type="dxa"/>
            <w:vAlign w:val="center"/>
          </w:tcPr>
          <w:p w:rsidR="00B66F73" w:rsidRDefault="00B66F73" w:rsidP="00B66F73">
            <w:pPr>
              <w:spacing w:after="120"/>
              <w:jc w:val="right"/>
            </w:pP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0</w:t>
            </w:r>
          </w:p>
        </w:tc>
        <w:tc>
          <w:tcPr>
            <w:tcW w:w="850" w:type="dxa"/>
            <w:vAlign w:val="center"/>
          </w:tcPr>
          <w:p w:rsidR="00B66F73" w:rsidRDefault="00B66F73" w:rsidP="00B66F73">
            <w:pPr>
              <w:spacing w:after="120"/>
              <w:jc w:val="right"/>
            </w:pPr>
            <w:r>
              <w:t>0</w:t>
            </w:r>
          </w:p>
        </w:tc>
        <w:tc>
          <w:tcPr>
            <w:tcW w:w="851" w:type="dxa"/>
            <w:vAlign w:val="center"/>
          </w:tcPr>
          <w:p w:rsidR="00B66F73" w:rsidRDefault="00B66F73" w:rsidP="00B66F73">
            <w:pPr>
              <w:spacing w:after="120"/>
              <w:jc w:val="right"/>
            </w:pPr>
            <w:r>
              <w:t>0</w:t>
            </w:r>
          </w:p>
        </w:tc>
        <w:tc>
          <w:tcPr>
            <w:tcW w:w="850" w:type="dxa"/>
            <w:vAlign w:val="center"/>
          </w:tcPr>
          <w:p w:rsidR="00B66F73" w:rsidRDefault="00B66F73" w:rsidP="00B66F73">
            <w:pPr>
              <w:spacing w:after="120"/>
              <w:jc w:val="right"/>
            </w:pPr>
            <w:r>
              <w:t>8</w:t>
            </w:r>
          </w:p>
        </w:tc>
        <w:tc>
          <w:tcPr>
            <w:tcW w:w="851" w:type="dxa"/>
            <w:vAlign w:val="center"/>
          </w:tcPr>
          <w:p w:rsidR="00B66F73" w:rsidRDefault="00B66F73" w:rsidP="00B66F73">
            <w:pPr>
              <w:spacing w:after="120"/>
              <w:jc w:val="right"/>
            </w:pPr>
            <w:r>
              <w:t>8</w:t>
            </w:r>
          </w:p>
        </w:tc>
        <w:tc>
          <w:tcPr>
            <w:tcW w:w="1383" w:type="dxa"/>
            <w:vAlign w:val="center"/>
          </w:tcPr>
          <w:p w:rsidR="00B66F73" w:rsidRDefault="00B66F73" w:rsidP="00B66F73">
            <w:pPr>
              <w:spacing w:after="120"/>
              <w:jc w:val="right"/>
            </w:pPr>
            <w:r>
              <w:t>334.40</w:t>
            </w:r>
          </w:p>
        </w:tc>
      </w:tr>
      <w:tr w:rsidR="00B66F73" w:rsidTr="0049210E">
        <w:tc>
          <w:tcPr>
            <w:tcW w:w="1271" w:type="dxa"/>
          </w:tcPr>
          <w:p w:rsidR="00B66F73" w:rsidRDefault="00B66F73" w:rsidP="00B66F73">
            <w:pPr>
              <w:spacing w:after="120"/>
            </w:pPr>
            <w:r>
              <w:t>Chris</w:t>
            </w:r>
          </w:p>
        </w:tc>
        <w:tc>
          <w:tcPr>
            <w:tcW w:w="1701" w:type="dxa"/>
            <w:vAlign w:val="center"/>
          </w:tcPr>
          <w:p w:rsidR="00B66F73" w:rsidRDefault="00B66F73" w:rsidP="00B66F73">
            <w:pPr>
              <w:spacing w:after="120"/>
              <w:jc w:val="right"/>
            </w:pPr>
            <w:r>
              <w:t>22.90</w:t>
            </w: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6</w:t>
            </w:r>
          </w:p>
        </w:tc>
        <w:tc>
          <w:tcPr>
            <w:tcW w:w="850" w:type="dxa"/>
            <w:vAlign w:val="center"/>
          </w:tcPr>
          <w:p w:rsidR="00B66F73" w:rsidRDefault="00B66F73" w:rsidP="00B66F73">
            <w:pPr>
              <w:spacing w:after="120"/>
              <w:jc w:val="right"/>
            </w:pPr>
            <w:r>
              <w:t>6</w:t>
            </w:r>
          </w:p>
        </w:tc>
        <w:tc>
          <w:tcPr>
            <w:tcW w:w="851" w:type="dxa"/>
            <w:vAlign w:val="center"/>
          </w:tcPr>
          <w:p w:rsidR="00B66F73" w:rsidRDefault="00B66F73" w:rsidP="00B66F73">
            <w:pPr>
              <w:spacing w:after="120"/>
              <w:jc w:val="right"/>
            </w:pPr>
            <w:r>
              <w:t>6</w:t>
            </w:r>
          </w:p>
        </w:tc>
        <w:tc>
          <w:tcPr>
            <w:tcW w:w="850" w:type="dxa"/>
            <w:vAlign w:val="center"/>
          </w:tcPr>
          <w:p w:rsidR="00B66F73" w:rsidRDefault="00B66F73" w:rsidP="00B66F73">
            <w:pPr>
              <w:spacing w:after="120"/>
              <w:jc w:val="right"/>
            </w:pPr>
            <w:r>
              <w:t>6</w:t>
            </w:r>
          </w:p>
        </w:tc>
        <w:tc>
          <w:tcPr>
            <w:tcW w:w="851" w:type="dxa"/>
            <w:vAlign w:val="center"/>
          </w:tcPr>
          <w:p w:rsidR="00B66F73" w:rsidRDefault="00B66F73" w:rsidP="00B66F73">
            <w:pPr>
              <w:spacing w:after="120"/>
              <w:jc w:val="right"/>
            </w:pPr>
            <w:r>
              <w:t>0</w:t>
            </w:r>
          </w:p>
        </w:tc>
        <w:tc>
          <w:tcPr>
            <w:tcW w:w="1383" w:type="dxa"/>
            <w:vAlign w:val="center"/>
          </w:tcPr>
          <w:p w:rsidR="00B66F73" w:rsidRPr="003D2CE8" w:rsidRDefault="00B66F73" w:rsidP="00B66F73">
            <w:pPr>
              <w:spacing w:after="120"/>
              <w:jc w:val="right"/>
              <w:rPr>
                <w:b/>
              </w:rPr>
            </w:pPr>
            <w:r w:rsidRPr="003D2CE8">
              <w:rPr>
                <w:b/>
              </w:rPr>
              <w:t>B</w:t>
            </w:r>
          </w:p>
        </w:tc>
      </w:tr>
      <w:tr w:rsidR="00B66F73" w:rsidTr="0049210E">
        <w:tc>
          <w:tcPr>
            <w:tcW w:w="1271" w:type="dxa"/>
          </w:tcPr>
          <w:p w:rsidR="00B66F73" w:rsidRDefault="00B66F73" w:rsidP="00B66F73">
            <w:pPr>
              <w:spacing w:after="120"/>
            </w:pPr>
            <w:proofErr w:type="spellStart"/>
            <w:r>
              <w:t>Dhu</w:t>
            </w:r>
            <w:proofErr w:type="spellEnd"/>
          </w:p>
        </w:tc>
        <w:tc>
          <w:tcPr>
            <w:tcW w:w="1701" w:type="dxa"/>
            <w:vAlign w:val="center"/>
          </w:tcPr>
          <w:p w:rsidR="00B66F73" w:rsidRDefault="00B66F73" w:rsidP="00B66F73">
            <w:pPr>
              <w:spacing w:after="120"/>
              <w:jc w:val="right"/>
            </w:pPr>
            <w:r>
              <w:t>17.50</w:t>
            </w: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0</w:t>
            </w:r>
          </w:p>
        </w:tc>
        <w:tc>
          <w:tcPr>
            <w:tcW w:w="850" w:type="dxa"/>
            <w:vAlign w:val="center"/>
          </w:tcPr>
          <w:p w:rsidR="00B66F73" w:rsidRDefault="00B66F73" w:rsidP="00B66F73">
            <w:pPr>
              <w:spacing w:after="120"/>
              <w:jc w:val="right"/>
            </w:pPr>
            <w:r>
              <w:t>6</w:t>
            </w:r>
          </w:p>
        </w:tc>
        <w:tc>
          <w:tcPr>
            <w:tcW w:w="851" w:type="dxa"/>
            <w:vAlign w:val="center"/>
          </w:tcPr>
          <w:p w:rsidR="00B66F73" w:rsidRDefault="00B66F73" w:rsidP="00B66F73">
            <w:pPr>
              <w:spacing w:after="120"/>
              <w:jc w:val="right"/>
            </w:pPr>
            <w:r w:rsidRPr="003D2CE8">
              <w:rPr>
                <w:b/>
              </w:rPr>
              <w:t>C</w:t>
            </w:r>
          </w:p>
        </w:tc>
        <w:tc>
          <w:tcPr>
            <w:tcW w:w="850" w:type="dxa"/>
            <w:vAlign w:val="center"/>
          </w:tcPr>
          <w:p w:rsidR="00B66F73" w:rsidRDefault="00B66F73" w:rsidP="00B66F73">
            <w:pPr>
              <w:spacing w:after="120"/>
              <w:jc w:val="right"/>
            </w:pPr>
            <w:r>
              <w:t>0</w:t>
            </w:r>
          </w:p>
        </w:tc>
        <w:tc>
          <w:tcPr>
            <w:tcW w:w="851" w:type="dxa"/>
            <w:vAlign w:val="center"/>
          </w:tcPr>
          <w:p w:rsidR="00B66F73" w:rsidRDefault="00B66F73" w:rsidP="00B66F73">
            <w:pPr>
              <w:spacing w:after="120"/>
              <w:jc w:val="right"/>
            </w:pPr>
            <w:r>
              <w:t>4</w:t>
            </w:r>
          </w:p>
        </w:tc>
        <w:tc>
          <w:tcPr>
            <w:tcW w:w="1383" w:type="dxa"/>
            <w:vAlign w:val="center"/>
          </w:tcPr>
          <w:p w:rsidR="00B66F73" w:rsidRDefault="00B66F73" w:rsidP="00B66F73">
            <w:pPr>
              <w:spacing w:after="120"/>
              <w:jc w:val="right"/>
            </w:pPr>
            <w:r>
              <w:t>245.00</w:t>
            </w:r>
          </w:p>
        </w:tc>
      </w:tr>
      <w:tr w:rsidR="00B66F73" w:rsidTr="0049210E">
        <w:tc>
          <w:tcPr>
            <w:tcW w:w="1271" w:type="dxa"/>
          </w:tcPr>
          <w:p w:rsidR="00B66F73" w:rsidRDefault="00B66F73" w:rsidP="00B66F73">
            <w:pPr>
              <w:spacing w:after="120"/>
            </w:pPr>
            <w:r>
              <w:t>Eosin</w:t>
            </w:r>
          </w:p>
        </w:tc>
        <w:tc>
          <w:tcPr>
            <w:tcW w:w="1701" w:type="dxa"/>
            <w:vAlign w:val="center"/>
          </w:tcPr>
          <w:p w:rsidR="00B66F73" w:rsidRDefault="00B66F73" w:rsidP="00B66F73">
            <w:pPr>
              <w:spacing w:after="120"/>
              <w:jc w:val="right"/>
            </w:pPr>
            <w:r>
              <w:t>22.90</w:t>
            </w:r>
          </w:p>
        </w:tc>
        <w:tc>
          <w:tcPr>
            <w:tcW w:w="851" w:type="dxa"/>
            <w:shd w:val="clear" w:color="auto" w:fill="F2F2F2" w:themeFill="background1" w:themeFillShade="F2"/>
          </w:tcPr>
          <w:p w:rsidR="00B66F73" w:rsidRDefault="00B66F73" w:rsidP="00B66F73">
            <w:pPr>
              <w:spacing w:after="120"/>
            </w:pPr>
          </w:p>
        </w:tc>
        <w:tc>
          <w:tcPr>
            <w:tcW w:w="850" w:type="dxa"/>
            <w:vAlign w:val="center"/>
          </w:tcPr>
          <w:p w:rsidR="00B66F73" w:rsidRDefault="00B66F73" w:rsidP="00B66F73">
            <w:pPr>
              <w:spacing w:after="120"/>
              <w:jc w:val="right"/>
            </w:pPr>
            <w:r>
              <w:t>0</w:t>
            </w:r>
          </w:p>
        </w:tc>
        <w:tc>
          <w:tcPr>
            <w:tcW w:w="850" w:type="dxa"/>
            <w:vAlign w:val="center"/>
          </w:tcPr>
          <w:p w:rsidR="00B66F73" w:rsidRDefault="00B66F73" w:rsidP="00B66F73">
            <w:pPr>
              <w:spacing w:after="120"/>
              <w:jc w:val="right"/>
            </w:pPr>
            <w:r>
              <w:t>6</w:t>
            </w:r>
          </w:p>
        </w:tc>
        <w:tc>
          <w:tcPr>
            <w:tcW w:w="851" w:type="dxa"/>
            <w:vAlign w:val="center"/>
          </w:tcPr>
          <w:p w:rsidR="00B66F73" w:rsidRDefault="00B66F73" w:rsidP="00B66F73">
            <w:pPr>
              <w:spacing w:after="120"/>
              <w:jc w:val="right"/>
            </w:pPr>
            <w:r>
              <w:t>6</w:t>
            </w:r>
          </w:p>
        </w:tc>
        <w:tc>
          <w:tcPr>
            <w:tcW w:w="850" w:type="dxa"/>
            <w:vAlign w:val="center"/>
          </w:tcPr>
          <w:p w:rsidR="00B66F73" w:rsidRDefault="00B66F73" w:rsidP="00B66F73">
            <w:pPr>
              <w:spacing w:after="120"/>
              <w:jc w:val="right"/>
            </w:pPr>
            <w:r>
              <w:t>6</w:t>
            </w:r>
          </w:p>
        </w:tc>
        <w:tc>
          <w:tcPr>
            <w:tcW w:w="851" w:type="dxa"/>
            <w:vAlign w:val="center"/>
          </w:tcPr>
          <w:p w:rsidR="00B66F73" w:rsidRDefault="00B66F73" w:rsidP="00B66F73">
            <w:pPr>
              <w:spacing w:after="120"/>
              <w:jc w:val="right"/>
            </w:pPr>
            <w:r>
              <w:t>6</w:t>
            </w:r>
          </w:p>
        </w:tc>
        <w:tc>
          <w:tcPr>
            <w:tcW w:w="1383" w:type="dxa"/>
            <w:vAlign w:val="center"/>
          </w:tcPr>
          <w:p w:rsidR="00B66F73" w:rsidRDefault="00B66F73" w:rsidP="00B66F73">
            <w:pPr>
              <w:spacing w:after="120"/>
              <w:jc w:val="right"/>
            </w:pPr>
            <w:r>
              <w:t>652.65</w:t>
            </w:r>
          </w:p>
        </w:tc>
      </w:tr>
    </w:tbl>
    <w:p w:rsidR="00B66F73" w:rsidRDefault="00B66F73" w:rsidP="00B66F73"/>
    <w:p w:rsidR="00B66F73" w:rsidRDefault="00B66F73" w:rsidP="00B66F73">
      <w:pPr>
        <w:pStyle w:val="Parta"/>
      </w:pPr>
      <w:r>
        <w:t>(a)</w:t>
      </w:r>
      <w:r>
        <w:tab/>
        <w:t>Calculate the total wages paid to employees on Wednesday.</w:t>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Determine the values of A, B and C in the table.</w:t>
      </w:r>
      <w:r>
        <w:tab/>
        <w:t>(4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bookmarkStart w:id="30" w:name="_Hlk489273309"/>
      <w:r>
        <w:t>(c)</w:t>
      </w:r>
      <w:r>
        <w:tab/>
        <w:t>The restaurant is liable for payroll tax at a rate of 5.5% of all staff payments. Calculate the payroll tax the restaurant must pay this week for the five employees.</w:t>
      </w:r>
      <w:r>
        <w:tab/>
        <w:t>(2 marks)</w:t>
      </w:r>
    </w:p>
    <w:bookmarkEnd w:id="30"/>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(d)</w:t>
      </w:r>
      <w:r>
        <w:tab/>
        <w:t>Determine Billy's base rate of pay.</w:t>
      </w:r>
      <w:r>
        <w:tab/>
        <w:t>(2 marks)</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15</w:t>
      </w:r>
      <w:r>
        <w:tab/>
        <w:t>(7 marks)</w:t>
      </w:r>
    </w:p>
    <w:p w:rsidR="00B66F73" w:rsidRDefault="00B66F73" w:rsidP="00B66F73">
      <w:r>
        <w:t>The number of nights that visitors booked into a hotel for on the first day in May this year are summarised in the table below.</w:t>
      </w:r>
    </w:p>
    <w:p w:rsidR="00B66F73" w:rsidRDefault="00B66F73" w:rsidP="00B66F73"/>
    <w:tbl>
      <w:tblPr>
        <w:tblStyle w:val="TableGrid"/>
        <w:tblW w:w="0" w:type="auto"/>
        <w:tblLook w:val="04A0" w:firstRow="1" w:lastRow="0" w:firstColumn="1" w:lastColumn="0" w:noHBand="0" w:noVBand="1"/>
      </w:tblPr>
      <w:tblGrid>
        <w:gridCol w:w="1902"/>
        <w:gridCol w:w="839"/>
        <w:gridCol w:w="840"/>
        <w:gridCol w:w="839"/>
        <w:gridCol w:w="840"/>
        <w:gridCol w:w="839"/>
        <w:gridCol w:w="840"/>
        <w:gridCol w:w="839"/>
        <w:gridCol w:w="840"/>
        <w:gridCol w:w="840"/>
      </w:tblGrid>
      <w:tr w:rsidR="00B66F73" w:rsidTr="0049210E">
        <w:tc>
          <w:tcPr>
            <w:tcW w:w="1902" w:type="dxa"/>
          </w:tcPr>
          <w:p w:rsidR="00B66F73" w:rsidRDefault="00B66F73" w:rsidP="00B66F73">
            <w:pPr>
              <w:spacing w:after="120"/>
            </w:pPr>
            <w:r>
              <w:t>Number of nights</w:t>
            </w:r>
          </w:p>
        </w:tc>
        <w:tc>
          <w:tcPr>
            <w:tcW w:w="839" w:type="dxa"/>
            <w:vAlign w:val="center"/>
          </w:tcPr>
          <w:p w:rsidR="00B66F73" w:rsidRDefault="00B66F73" w:rsidP="00B66F73">
            <w:pPr>
              <w:spacing w:after="120"/>
              <w:jc w:val="center"/>
            </w:pPr>
            <w:r>
              <w:t>1</w:t>
            </w:r>
          </w:p>
        </w:tc>
        <w:tc>
          <w:tcPr>
            <w:tcW w:w="840" w:type="dxa"/>
            <w:vAlign w:val="center"/>
          </w:tcPr>
          <w:p w:rsidR="00B66F73" w:rsidRDefault="00B66F73" w:rsidP="00B66F73">
            <w:pPr>
              <w:spacing w:after="120"/>
              <w:jc w:val="center"/>
            </w:pPr>
            <w:r>
              <w:t>2</w:t>
            </w:r>
          </w:p>
        </w:tc>
        <w:tc>
          <w:tcPr>
            <w:tcW w:w="839" w:type="dxa"/>
            <w:vAlign w:val="center"/>
          </w:tcPr>
          <w:p w:rsidR="00B66F73" w:rsidRDefault="00B66F73" w:rsidP="00B66F73">
            <w:pPr>
              <w:spacing w:after="120"/>
              <w:jc w:val="center"/>
            </w:pPr>
            <w:r>
              <w:t>3</w:t>
            </w:r>
          </w:p>
        </w:tc>
        <w:tc>
          <w:tcPr>
            <w:tcW w:w="840" w:type="dxa"/>
            <w:vAlign w:val="center"/>
          </w:tcPr>
          <w:p w:rsidR="00B66F73" w:rsidRDefault="00B66F73" w:rsidP="00B66F73">
            <w:pPr>
              <w:spacing w:after="120"/>
              <w:jc w:val="center"/>
            </w:pPr>
            <w:r>
              <w:t>4</w:t>
            </w:r>
          </w:p>
        </w:tc>
        <w:tc>
          <w:tcPr>
            <w:tcW w:w="839" w:type="dxa"/>
            <w:vAlign w:val="center"/>
          </w:tcPr>
          <w:p w:rsidR="00B66F73" w:rsidRDefault="00B66F73" w:rsidP="00B66F73">
            <w:pPr>
              <w:spacing w:after="120"/>
              <w:jc w:val="center"/>
            </w:pPr>
            <w:r>
              <w:t>5</w:t>
            </w:r>
          </w:p>
        </w:tc>
        <w:tc>
          <w:tcPr>
            <w:tcW w:w="840" w:type="dxa"/>
            <w:vAlign w:val="center"/>
          </w:tcPr>
          <w:p w:rsidR="00B66F73" w:rsidRDefault="00B66F73" w:rsidP="00B66F73">
            <w:pPr>
              <w:spacing w:after="120"/>
              <w:jc w:val="center"/>
            </w:pPr>
            <w:r>
              <w:t>6</w:t>
            </w:r>
          </w:p>
        </w:tc>
        <w:tc>
          <w:tcPr>
            <w:tcW w:w="839" w:type="dxa"/>
            <w:vAlign w:val="center"/>
          </w:tcPr>
          <w:p w:rsidR="00B66F73" w:rsidRDefault="00B66F73" w:rsidP="00B66F73">
            <w:pPr>
              <w:spacing w:after="120"/>
              <w:jc w:val="center"/>
            </w:pPr>
            <w:r>
              <w:t>7</w:t>
            </w:r>
          </w:p>
        </w:tc>
        <w:tc>
          <w:tcPr>
            <w:tcW w:w="840" w:type="dxa"/>
            <w:vAlign w:val="center"/>
          </w:tcPr>
          <w:p w:rsidR="00B66F73" w:rsidRDefault="00B66F73" w:rsidP="00B66F73">
            <w:pPr>
              <w:spacing w:after="120"/>
              <w:jc w:val="center"/>
            </w:pPr>
            <w:r>
              <w:t>8</w:t>
            </w:r>
          </w:p>
        </w:tc>
        <w:tc>
          <w:tcPr>
            <w:tcW w:w="840" w:type="dxa"/>
            <w:vAlign w:val="center"/>
          </w:tcPr>
          <w:p w:rsidR="00B66F73" w:rsidRDefault="00B66F73" w:rsidP="00B66F73">
            <w:pPr>
              <w:spacing w:after="120"/>
              <w:jc w:val="center"/>
            </w:pPr>
            <w:r>
              <w:t>9</w:t>
            </w:r>
          </w:p>
        </w:tc>
      </w:tr>
      <w:tr w:rsidR="00B66F73" w:rsidTr="0049210E">
        <w:tc>
          <w:tcPr>
            <w:tcW w:w="1902" w:type="dxa"/>
          </w:tcPr>
          <w:p w:rsidR="00B66F73" w:rsidRDefault="00B66F73" w:rsidP="00B66F73">
            <w:pPr>
              <w:spacing w:after="120"/>
            </w:pPr>
            <w:r>
              <w:t>Frequency</w:t>
            </w:r>
          </w:p>
        </w:tc>
        <w:tc>
          <w:tcPr>
            <w:tcW w:w="839" w:type="dxa"/>
            <w:vAlign w:val="center"/>
          </w:tcPr>
          <w:p w:rsidR="00B66F73" w:rsidRDefault="00B66F73" w:rsidP="00B66F73">
            <w:pPr>
              <w:spacing w:after="120"/>
              <w:jc w:val="center"/>
            </w:pPr>
            <w:r>
              <w:t>21</w:t>
            </w:r>
          </w:p>
        </w:tc>
        <w:tc>
          <w:tcPr>
            <w:tcW w:w="840" w:type="dxa"/>
            <w:vAlign w:val="center"/>
          </w:tcPr>
          <w:p w:rsidR="00B66F73" w:rsidRDefault="00B66F73" w:rsidP="00B66F73">
            <w:pPr>
              <w:spacing w:after="120"/>
              <w:jc w:val="center"/>
            </w:pPr>
            <w:r>
              <w:t>25</w:t>
            </w:r>
          </w:p>
        </w:tc>
        <w:tc>
          <w:tcPr>
            <w:tcW w:w="839" w:type="dxa"/>
            <w:vAlign w:val="center"/>
          </w:tcPr>
          <w:p w:rsidR="00B66F73" w:rsidRDefault="00B66F73" w:rsidP="00B66F73">
            <w:pPr>
              <w:spacing w:after="120"/>
              <w:jc w:val="center"/>
            </w:pPr>
            <w:r>
              <w:t>12</w:t>
            </w:r>
          </w:p>
        </w:tc>
        <w:tc>
          <w:tcPr>
            <w:tcW w:w="840" w:type="dxa"/>
            <w:vAlign w:val="center"/>
          </w:tcPr>
          <w:p w:rsidR="00B66F73" w:rsidRDefault="00B66F73" w:rsidP="00B66F73">
            <w:pPr>
              <w:spacing w:after="120"/>
              <w:jc w:val="center"/>
            </w:pPr>
            <w:r>
              <w:t>10</w:t>
            </w:r>
          </w:p>
        </w:tc>
        <w:tc>
          <w:tcPr>
            <w:tcW w:w="839" w:type="dxa"/>
            <w:vAlign w:val="center"/>
          </w:tcPr>
          <w:p w:rsidR="00B66F73" w:rsidRDefault="00B66F73" w:rsidP="00B66F73">
            <w:pPr>
              <w:spacing w:after="120"/>
              <w:jc w:val="center"/>
            </w:pPr>
            <w:r>
              <w:t>4</w:t>
            </w:r>
          </w:p>
        </w:tc>
        <w:tc>
          <w:tcPr>
            <w:tcW w:w="840" w:type="dxa"/>
            <w:vAlign w:val="center"/>
          </w:tcPr>
          <w:p w:rsidR="00B66F73" w:rsidRDefault="00B66F73" w:rsidP="00B66F73">
            <w:pPr>
              <w:spacing w:after="120"/>
              <w:jc w:val="center"/>
            </w:pPr>
            <w:r>
              <w:t>8</w:t>
            </w:r>
          </w:p>
        </w:tc>
        <w:tc>
          <w:tcPr>
            <w:tcW w:w="839" w:type="dxa"/>
            <w:vAlign w:val="center"/>
          </w:tcPr>
          <w:p w:rsidR="00B66F73" w:rsidRDefault="00B66F73" w:rsidP="00B66F73">
            <w:pPr>
              <w:spacing w:after="120"/>
              <w:jc w:val="center"/>
            </w:pPr>
            <w:r>
              <w:t>3</w:t>
            </w:r>
          </w:p>
        </w:tc>
        <w:tc>
          <w:tcPr>
            <w:tcW w:w="840" w:type="dxa"/>
            <w:vAlign w:val="center"/>
          </w:tcPr>
          <w:p w:rsidR="00B66F73" w:rsidRDefault="00B66F73" w:rsidP="00B66F73">
            <w:pPr>
              <w:spacing w:after="120"/>
              <w:jc w:val="center"/>
            </w:pPr>
            <w:r>
              <w:t>0</w:t>
            </w:r>
          </w:p>
        </w:tc>
        <w:tc>
          <w:tcPr>
            <w:tcW w:w="840" w:type="dxa"/>
            <w:vAlign w:val="center"/>
          </w:tcPr>
          <w:p w:rsidR="00B66F73" w:rsidRDefault="00B66F73" w:rsidP="00B66F73">
            <w:pPr>
              <w:spacing w:after="120"/>
              <w:jc w:val="center"/>
            </w:pPr>
            <w:r>
              <w:t>1</w:t>
            </w:r>
          </w:p>
        </w:tc>
      </w:tr>
    </w:tbl>
    <w:p w:rsidR="00B66F73" w:rsidRDefault="00B66F73" w:rsidP="00B66F73"/>
    <w:p w:rsidR="00B66F73" w:rsidRDefault="00B66F73" w:rsidP="00B66F73">
      <w:pPr>
        <w:pStyle w:val="Parta"/>
      </w:pPr>
      <w:r>
        <w:t>(a)</w:t>
      </w:r>
      <w:r>
        <w:tab/>
        <w:t>For this data, determine</w:t>
      </w:r>
    </w:p>
    <w:p w:rsidR="00B66F73" w:rsidRDefault="00B66F73" w:rsidP="00B66F73">
      <w:pPr>
        <w:pStyle w:val="Parta"/>
      </w:pPr>
    </w:p>
    <w:p w:rsidR="00B66F73" w:rsidRDefault="00B66F73" w:rsidP="00B66F73">
      <w:pPr>
        <w:pStyle w:val="Partai"/>
      </w:pPr>
      <w:r>
        <w:t>(</w:t>
      </w:r>
      <w:proofErr w:type="spellStart"/>
      <w:r>
        <w:t>i</w:t>
      </w:r>
      <w:proofErr w:type="spellEnd"/>
      <w:r>
        <w:t>)</w:t>
      </w:r>
      <w:r>
        <w:tab/>
      </w:r>
      <w:proofErr w:type="gramStart"/>
      <w:r>
        <w:t>the</w:t>
      </w:r>
      <w:proofErr w:type="gramEnd"/>
      <w:r>
        <w:t xml:space="preserve"> total number of nights booked by visitors.</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w:t>
      </w:r>
      <w:r>
        <w:tab/>
      </w:r>
      <w:proofErr w:type="gramStart"/>
      <w:r>
        <w:t>the</w:t>
      </w:r>
      <w:proofErr w:type="gramEnd"/>
      <w:r>
        <w:t xml:space="preserve"> mean number of nights booked.</w:t>
      </w:r>
      <w:r>
        <w:tab/>
        <w:t>(1 mark)</w:t>
      </w: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p>
    <w:p w:rsidR="00B66F73" w:rsidRDefault="00B66F73" w:rsidP="00B66F73">
      <w:pPr>
        <w:pStyle w:val="Partai"/>
      </w:pPr>
      <w:r>
        <w:t>(iii)</w:t>
      </w:r>
      <w:r>
        <w:tab/>
      </w:r>
      <w:proofErr w:type="gramStart"/>
      <w:r>
        <w:t>the</w:t>
      </w:r>
      <w:proofErr w:type="gramEnd"/>
      <w:r>
        <w:t xml:space="preserve"> standard deviation of the number of nights booked.</w:t>
      </w:r>
      <w:r>
        <w:tab/>
        <w:t>(1 mark)</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Parta"/>
      </w:pPr>
      <w:r>
        <w:t>(b)</w:t>
      </w:r>
      <w:r>
        <w:tab/>
        <w:t>Briefly comment on the distribution of this data.</w:t>
      </w:r>
      <w:r>
        <w:tab/>
        <w:t>(1 mark)</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Identify, with justification, whether the data contains an outlier.</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16</w:t>
      </w:r>
      <w:r>
        <w:tab/>
        <w:t>(9 marks)</w:t>
      </w:r>
    </w:p>
    <w:p w:rsidR="00B66F73" w:rsidRDefault="00B66F73" w:rsidP="00B66F73">
      <w:r>
        <w:t xml:space="preserve">Seven equilateral triangles are joined together to make a trapezium </w:t>
      </w:r>
      <m:oMath>
        <m:r>
          <w:rPr>
            <w:rFonts w:ascii="Cambria Math" w:hAnsi="Cambria Math"/>
          </w:rPr>
          <m:t>ABCD</m:t>
        </m:r>
      </m:oMath>
      <w:r>
        <w:t xml:space="preserve"> with perimeter of length 162 cm, as shown below.</w:t>
      </w:r>
    </w:p>
    <w:p w:rsidR="00B66F73" w:rsidRDefault="00B66F73" w:rsidP="00B66F73"/>
    <w:p w:rsidR="00B66F73" w:rsidRDefault="00B66F73" w:rsidP="00B66F73">
      <w:pPr>
        <w:jc w:val="center"/>
      </w:pPr>
      <w:r>
        <w:object w:dxaOrig="4996" w:dyaOrig="1593">
          <v:shape id="_x0000_i1027" type="#_x0000_t75" style="width:250.05pt;height:79.5pt" o:ole="">
            <v:imagedata r:id="rId10" o:title=""/>
          </v:shape>
          <o:OLEObject Type="Embed" ProgID="FXDraw.Graphic" ShapeID="_x0000_i1027" DrawAspect="Content" ObjectID="_1566120729" r:id="rId11"/>
        </w:object>
      </w:r>
    </w:p>
    <w:p w:rsidR="00B66F73" w:rsidRDefault="00B66F73" w:rsidP="00B66F73"/>
    <w:p w:rsidR="00B66F73" w:rsidRDefault="00B66F73" w:rsidP="00B66F73">
      <w:pPr>
        <w:pStyle w:val="Parta"/>
      </w:pPr>
      <w:r>
        <w:t>(a)</w:t>
      </w:r>
      <w:r>
        <w:tab/>
        <w:t>Explain why the sides of each triangle must be 18 cm long.</w:t>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 xml:space="preserve">Use Heron's rule to calculate the area of </w:t>
      </w:r>
      <w:r w:rsidRPr="00331809">
        <w:rPr>
          <w:b/>
        </w:rPr>
        <w:t>one</w:t>
      </w:r>
      <w:r>
        <w:t xml:space="preserve"> of the triangles.</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Determine the area of the trapezium.</w:t>
      </w:r>
      <w:r>
        <w:tab/>
        <w:t>(1 mark)</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Parta"/>
      </w:pPr>
    </w:p>
    <w:p w:rsidR="00B66F73" w:rsidRDefault="00B66F73" w:rsidP="00B66F73">
      <w:pPr>
        <w:pStyle w:val="Parta"/>
      </w:pPr>
    </w:p>
    <w:p w:rsidR="00B66F73" w:rsidRDefault="00B66F73" w:rsidP="00B66F73">
      <w:pPr>
        <w:pStyle w:val="Parta"/>
      </w:pPr>
      <w:r>
        <w:t>(d)</w:t>
      </w:r>
      <w:r>
        <w:tab/>
        <w:t xml:space="preserve">Determine the length of diagonal </w:t>
      </w:r>
      <m:oMath>
        <m:r>
          <w:rPr>
            <w:rFonts w:ascii="Cambria Math" w:hAnsi="Cambria Math"/>
          </w:rPr>
          <m:t>AC</m:t>
        </m:r>
      </m:oMath>
      <w:r>
        <w:rPr>
          <w:rFonts w:eastAsiaTheme="minorEastAsia"/>
        </w:rPr>
        <w:t xml:space="preserve"> in the</w:t>
      </w:r>
      <w:r>
        <w:t xml:space="preserve"> trapezium.</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17</w:t>
      </w:r>
      <w:r>
        <w:tab/>
        <w:t>(8 marks)</w:t>
      </w:r>
    </w:p>
    <w:p w:rsidR="00B66F73" w:rsidRDefault="00B66F73" w:rsidP="00B66F73">
      <w:pPr>
        <w:rPr>
          <w:rFonts w:eastAsiaTheme="minorEastAsia"/>
        </w:rPr>
      </w:pPr>
      <w:r>
        <w:t xml:space="preserve">The diagram shows points </w:t>
      </w:r>
      <m:oMath>
        <m:r>
          <w:rPr>
            <w:rFonts w:ascii="Cambria Math" w:hAnsi="Cambria Math"/>
          </w:rPr>
          <m:t>A, B</m:t>
        </m:r>
      </m:oMath>
      <w:r>
        <w:rPr>
          <w:rFonts w:eastAsiaTheme="minorEastAsia"/>
        </w:rPr>
        <w:t xml:space="preserve"> and </w:t>
      </w:r>
      <m:oMath>
        <m:r>
          <w:rPr>
            <w:rFonts w:ascii="Cambria Math" w:eastAsiaTheme="minorEastAsia" w:hAnsi="Cambria Math"/>
          </w:rPr>
          <m:t>C</m:t>
        </m:r>
      </m:oMath>
      <w:r>
        <w:rPr>
          <w:rFonts w:eastAsiaTheme="minorEastAsia"/>
        </w:rPr>
        <w:t xml:space="preserve"> on the circumference of a circle with centre </w:t>
      </w:r>
      <m:oMath>
        <m:r>
          <w:rPr>
            <w:rFonts w:ascii="Cambria Math" w:eastAsiaTheme="minorEastAsia" w:hAnsi="Cambria Math"/>
          </w:rPr>
          <m:t>O</m:t>
        </m:r>
      </m:oMath>
      <w:r>
        <w:rPr>
          <w:rFonts w:eastAsiaTheme="minorEastAsia"/>
        </w:rPr>
        <w:t xml:space="preserve"> and radius </w:t>
      </w:r>
      <m:oMath>
        <m:r>
          <w:rPr>
            <w:rFonts w:ascii="Cambria Math" w:eastAsiaTheme="minorEastAsia" w:hAnsi="Cambria Math"/>
          </w:rPr>
          <m:t>25</m:t>
        </m:r>
      </m:oMath>
      <w:r>
        <w:rPr>
          <w:rFonts w:eastAsiaTheme="minorEastAsia"/>
        </w:rPr>
        <w:t xml:space="preserve"> cm. Angle </w:t>
      </w:r>
      <m:oMath>
        <m:r>
          <w:rPr>
            <w:rFonts w:ascii="Cambria Math" w:eastAsiaTheme="minorEastAsia" w:hAnsi="Cambria Math"/>
          </w:rPr>
          <m:t>BOC</m:t>
        </m:r>
      </m:oMath>
      <w:r>
        <w:rPr>
          <w:rFonts w:eastAsiaTheme="minorEastAsia"/>
        </w:rPr>
        <w:t xml:space="preserve"> and angle </w:t>
      </w:r>
      <m:oMath>
        <m:r>
          <w:rPr>
            <w:rFonts w:ascii="Cambria Math" w:eastAsiaTheme="minorEastAsia" w:hAnsi="Cambria Math"/>
          </w:rPr>
          <m:t>BOA</m:t>
        </m:r>
      </m:oMath>
      <w:r>
        <w:rPr>
          <w:rFonts w:eastAsiaTheme="minorEastAsia"/>
        </w:rPr>
        <w:t xml:space="preserve"> are both </w:t>
      </w:r>
      <m:oMath>
        <m:r>
          <w:rPr>
            <w:rFonts w:ascii="Cambria Math" w:eastAsiaTheme="minorEastAsia" w:hAnsi="Cambria Math"/>
          </w:rPr>
          <m:t>145</m:t>
        </m:r>
      </m:oMath>
      <w:r>
        <w:rPr>
          <w:rFonts w:eastAsiaTheme="minorEastAsia"/>
        </w:rPr>
        <w:t>°.</w:t>
      </w:r>
    </w:p>
    <w:p w:rsidR="00B66F73" w:rsidRDefault="00B66F73" w:rsidP="00B66F73">
      <w:pPr>
        <w:rPr>
          <w:rFonts w:eastAsiaTheme="minorEastAsia"/>
        </w:rPr>
      </w:pPr>
    </w:p>
    <w:p w:rsidR="00B66F73" w:rsidRDefault="00B66F73" w:rsidP="00B66F73">
      <w:pPr>
        <w:jc w:val="center"/>
        <w:rPr>
          <w:rFonts w:eastAsiaTheme="minorEastAsia"/>
        </w:rPr>
      </w:pPr>
      <w:r>
        <w:rPr>
          <w:rFonts w:eastAsiaTheme="minorEastAsia"/>
        </w:rPr>
        <w:object w:dxaOrig="2894" w:dyaOrig="3124">
          <v:shape id="_x0000_i1028" type="#_x0000_t75" style="width:144.55pt;height:156.05pt" o:ole="">
            <v:imagedata r:id="rId12" o:title=""/>
          </v:shape>
          <o:OLEObject Type="Embed" ProgID="FXDraw.Graphic" ShapeID="_x0000_i1028" DrawAspect="Content" ObjectID="_1566120730" r:id="rId13"/>
        </w:object>
      </w:r>
    </w:p>
    <w:p w:rsidR="00B66F73" w:rsidRDefault="00B66F73" w:rsidP="00B66F73">
      <w:pPr>
        <w:pStyle w:val="Parta"/>
        <w:rPr>
          <w:rFonts w:eastAsiaTheme="minorEastAsia"/>
        </w:rPr>
      </w:pPr>
    </w:p>
    <w:p w:rsidR="00B66F73" w:rsidRDefault="00B66F73" w:rsidP="00B66F73">
      <w:pPr>
        <w:pStyle w:val="Parta"/>
        <w:rPr>
          <w:rFonts w:eastAsiaTheme="minorEastAsia"/>
        </w:rPr>
      </w:pPr>
      <w:r>
        <w:rPr>
          <w:rFonts w:eastAsiaTheme="minorEastAsia"/>
        </w:rPr>
        <w:t>(a)</w:t>
      </w:r>
      <w:r>
        <w:rPr>
          <w:rFonts w:eastAsiaTheme="minorEastAsia"/>
        </w:rPr>
        <w:tab/>
        <w:t xml:space="preserve">Calculate the area of </w:t>
      </w:r>
      <w:proofErr w:type="gramStart"/>
      <w:r>
        <w:rPr>
          <w:rFonts w:eastAsiaTheme="minorEastAsia"/>
        </w:rPr>
        <w:t xml:space="preserve">triangle </w:t>
      </w:r>
      <w:proofErr w:type="gramEnd"/>
      <m:oMath>
        <m:r>
          <w:rPr>
            <w:rFonts w:ascii="Cambria Math" w:eastAsiaTheme="minorEastAsia" w:hAnsi="Cambria Math"/>
          </w:rPr>
          <m:t>BOA</m:t>
        </m:r>
      </m:oMath>
      <w:r>
        <w:rPr>
          <w:rFonts w:eastAsiaTheme="minorEastAsia"/>
        </w:rPr>
        <w:t>.</w:t>
      </w:r>
      <w:r>
        <w:rPr>
          <w:rFonts w:eastAsiaTheme="minorEastAsia"/>
        </w:rPr>
        <w:tab/>
        <w:t>(2 marks)</w:t>
      </w: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r>
        <w:t>(b)</w:t>
      </w:r>
      <w:r>
        <w:tab/>
        <w:t xml:space="preserve">Determine the size of </w:t>
      </w:r>
      <w:proofErr w:type="gramStart"/>
      <w:r>
        <w:t xml:space="preserve">angle </w:t>
      </w:r>
      <w:proofErr w:type="gramEnd"/>
      <m:oMath>
        <m:r>
          <w:rPr>
            <w:rFonts w:ascii="Cambria Math" w:hAnsi="Cambria Math"/>
          </w:rPr>
          <m:t>AOC</m:t>
        </m:r>
      </m:oMath>
      <w:r>
        <w:rPr>
          <w:rFonts w:eastAsiaTheme="minorEastAsia"/>
        </w:rPr>
        <w:t>.</w:t>
      </w:r>
      <w:r>
        <w:rPr>
          <w:rFonts w:eastAsiaTheme="minorEastAsia"/>
        </w:rPr>
        <w:tab/>
        <w:t>(1 mark)</w:t>
      </w: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p>
    <w:p w:rsidR="00B66F73" w:rsidRDefault="00B66F73" w:rsidP="00B66F73">
      <w:pPr>
        <w:pStyle w:val="Parta"/>
        <w:rPr>
          <w:rFonts w:eastAsiaTheme="minorEastAsia"/>
        </w:rPr>
      </w:pPr>
      <w:r>
        <w:rPr>
          <w:rFonts w:eastAsiaTheme="minorEastAsia"/>
        </w:rPr>
        <w:t>(c)</w:t>
      </w:r>
      <w:r>
        <w:rPr>
          <w:rFonts w:eastAsiaTheme="minorEastAsia"/>
        </w:rPr>
        <w:tab/>
        <w:t xml:space="preserve">Calculate the area of the shaded </w:t>
      </w:r>
      <w:proofErr w:type="gramStart"/>
      <w:r>
        <w:rPr>
          <w:rFonts w:eastAsiaTheme="minorEastAsia"/>
        </w:rPr>
        <w:t xml:space="preserve">region </w:t>
      </w:r>
      <w:proofErr w:type="gramEnd"/>
      <m:oMath>
        <m:r>
          <w:rPr>
            <w:rFonts w:ascii="Cambria Math" w:eastAsiaTheme="minorEastAsia" w:hAnsi="Cambria Math"/>
          </w:rPr>
          <m:t>ABC</m:t>
        </m:r>
      </m:oMath>
      <w:r>
        <w:rPr>
          <w:rFonts w:eastAsiaTheme="minorEastAsia"/>
        </w:rPr>
        <w:t>.</w:t>
      </w:r>
      <w:r>
        <w:rPr>
          <w:rFonts w:eastAsiaTheme="minorEastAsia"/>
        </w:rPr>
        <w:tab/>
        <w:t>(3 mar</w:t>
      </w:r>
      <w:proofErr w:type="spellStart"/>
      <w:r>
        <w:rPr>
          <w:rFonts w:eastAsiaTheme="minorEastAsia"/>
        </w:rPr>
        <w:t>ks</w:t>
      </w:r>
      <w:proofErr w:type="spellEnd"/>
      <w:r>
        <w:rPr>
          <w:rFonts w:eastAsiaTheme="minorEastAsia"/>
        </w:rPr>
        <w:t>)</w:t>
      </w:r>
    </w:p>
    <w:p w:rsidR="00B66F73" w:rsidRDefault="00B66F73" w:rsidP="00B66F73">
      <w:pPr>
        <w:pStyle w:val="Parta"/>
      </w:pP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Parta"/>
      </w:pPr>
      <w:r>
        <w:t>(d)</w:t>
      </w:r>
      <w:r>
        <w:tab/>
        <w:t xml:space="preserve">Determine the new area of the shaded region if the radius of the circle was increased from </w:t>
      </w:r>
      <m:oMath>
        <m:r>
          <w:rPr>
            <w:rFonts w:ascii="Cambria Math" w:hAnsi="Cambria Math"/>
          </w:rPr>
          <m:t>25</m:t>
        </m:r>
      </m:oMath>
      <w:r>
        <w:t xml:space="preserve"> cm to </w:t>
      </w:r>
      <m:oMath>
        <m:r>
          <w:rPr>
            <w:rFonts w:ascii="Cambria Math" w:hAnsi="Cambria Math"/>
          </w:rPr>
          <m:t>75</m:t>
        </m:r>
      </m:oMath>
      <w:r>
        <w:t xml:space="preserve"> cm.</w:t>
      </w:r>
      <w:r>
        <w:tab/>
        <w:t>(2 marks)</w:t>
      </w:r>
    </w:p>
    <w:p w:rsidR="00B66F73" w:rsidRDefault="00B66F73" w:rsidP="00B66F73">
      <w:pPr>
        <w:pStyle w:val="Parta"/>
      </w:pPr>
    </w:p>
    <w:p w:rsidR="00B66F73" w:rsidRDefault="00B66F73" w:rsidP="00B66F73">
      <w:pPr>
        <w:spacing w:after="160" w:line="259" w:lineRule="auto"/>
        <w:contextualSpacing w:val="0"/>
        <w:rPr>
          <w:b/>
          <w:szCs w:val="24"/>
          <w:lang w:val="en-US"/>
        </w:rPr>
      </w:pPr>
      <w:r>
        <w:br w:type="page"/>
      </w:r>
    </w:p>
    <w:p w:rsidR="00B66F73" w:rsidRDefault="00B66F73" w:rsidP="00B66F73">
      <w:pPr>
        <w:pStyle w:val="QNum"/>
      </w:pPr>
      <w:r>
        <w:lastRenderedPageBreak/>
        <w:t>Question 18</w:t>
      </w:r>
      <w:r>
        <w:tab/>
        <w:t>(9 marks)</w:t>
      </w:r>
    </w:p>
    <w:p w:rsidR="00B66F73" w:rsidRDefault="00B66F73" w:rsidP="00B66F73">
      <w:r>
        <w:t>Some currency exchange rates advertised by an Australian bank for one Australian dollar are shown in the table below.</w:t>
      </w:r>
    </w:p>
    <w:p w:rsidR="00B66F73" w:rsidRDefault="00B66F73" w:rsidP="00B66F73"/>
    <w:tbl>
      <w:tblPr>
        <w:tblStyle w:val="TableGrid"/>
        <w:tblpPr w:leftFromText="180" w:rightFromText="180" w:vertAnchor="text" w:horzAnchor="margin" w:tblpXSpec="center" w:tblpY="-1"/>
        <w:tblW w:w="0" w:type="auto"/>
        <w:tblLook w:val="04A0" w:firstRow="1" w:lastRow="0" w:firstColumn="1" w:lastColumn="0" w:noHBand="0" w:noVBand="1"/>
      </w:tblPr>
      <w:tblGrid>
        <w:gridCol w:w="2405"/>
        <w:gridCol w:w="1701"/>
        <w:gridCol w:w="1701"/>
      </w:tblGrid>
      <w:tr w:rsidR="00B66F73" w:rsidTr="0049210E">
        <w:tc>
          <w:tcPr>
            <w:tcW w:w="2405" w:type="dxa"/>
            <w:shd w:val="clear" w:color="auto" w:fill="EEECE1" w:themeFill="background2"/>
          </w:tcPr>
          <w:p w:rsidR="00B66F73" w:rsidRDefault="00B66F73" w:rsidP="00B66F73">
            <w:pPr>
              <w:spacing w:after="120"/>
            </w:pPr>
            <w:r>
              <w:t>Country (currency)</w:t>
            </w:r>
          </w:p>
        </w:tc>
        <w:tc>
          <w:tcPr>
            <w:tcW w:w="1701" w:type="dxa"/>
            <w:shd w:val="clear" w:color="auto" w:fill="EEECE1" w:themeFill="background2"/>
            <w:vAlign w:val="center"/>
          </w:tcPr>
          <w:p w:rsidR="00B66F73" w:rsidRDefault="00B66F73" w:rsidP="00B66F73">
            <w:pPr>
              <w:spacing w:after="120"/>
              <w:jc w:val="right"/>
            </w:pPr>
            <w:r>
              <w:t>Buy rate</w:t>
            </w:r>
          </w:p>
        </w:tc>
        <w:tc>
          <w:tcPr>
            <w:tcW w:w="1701" w:type="dxa"/>
            <w:shd w:val="clear" w:color="auto" w:fill="EEECE1" w:themeFill="background2"/>
            <w:vAlign w:val="center"/>
          </w:tcPr>
          <w:p w:rsidR="00B66F73" w:rsidRDefault="00B66F73" w:rsidP="00B66F73">
            <w:pPr>
              <w:spacing w:after="120"/>
              <w:jc w:val="right"/>
            </w:pPr>
            <w:r>
              <w:t>Sell rate</w:t>
            </w:r>
          </w:p>
        </w:tc>
      </w:tr>
      <w:tr w:rsidR="00B66F73" w:rsidTr="0049210E">
        <w:tc>
          <w:tcPr>
            <w:tcW w:w="2405" w:type="dxa"/>
          </w:tcPr>
          <w:p w:rsidR="00B66F73" w:rsidRDefault="00B66F73" w:rsidP="00B66F73">
            <w:pPr>
              <w:spacing w:after="120"/>
            </w:pPr>
            <w:r>
              <w:t>Denmark (kroner)</w:t>
            </w:r>
          </w:p>
        </w:tc>
        <w:tc>
          <w:tcPr>
            <w:tcW w:w="1701" w:type="dxa"/>
            <w:vAlign w:val="center"/>
          </w:tcPr>
          <w:p w:rsidR="00B66F73" w:rsidRDefault="00B66F73" w:rsidP="00B66F73">
            <w:pPr>
              <w:spacing w:after="120"/>
              <w:jc w:val="right"/>
            </w:pPr>
            <w:r>
              <w:t>5.8220</w:t>
            </w:r>
          </w:p>
        </w:tc>
        <w:tc>
          <w:tcPr>
            <w:tcW w:w="1701" w:type="dxa"/>
            <w:vAlign w:val="center"/>
          </w:tcPr>
          <w:p w:rsidR="00B66F73" w:rsidRDefault="00B66F73" w:rsidP="00B66F73">
            <w:pPr>
              <w:spacing w:after="120"/>
              <w:jc w:val="right"/>
            </w:pPr>
            <w:r>
              <w:t>4.4210</w:t>
            </w:r>
          </w:p>
        </w:tc>
      </w:tr>
      <w:tr w:rsidR="00B66F73" w:rsidTr="0049210E">
        <w:tc>
          <w:tcPr>
            <w:tcW w:w="2405" w:type="dxa"/>
          </w:tcPr>
          <w:p w:rsidR="00B66F73" w:rsidRDefault="00B66F73" w:rsidP="00B66F73">
            <w:pPr>
              <w:spacing w:after="120"/>
            </w:pPr>
            <w:r>
              <w:t>Switzerland (franc)</w:t>
            </w:r>
          </w:p>
        </w:tc>
        <w:tc>
          <w:tcPr>
            <w:tcW w:w="1701" w:type="dxa"/>
            <w:vAlign w:val="center"/>
          </w:tcPr>
          <w:p w:rsidR="00B66F73" w:rsidRDefault="00B66F73" w:rsidP="00B66F73">
            <w:pPr>
              <w:spacing w:after="120"/>
              <w:jc w:val="right"/>
            </w:pPr>
            <w:r>
              <w:t>0.8850</w:t>
            </w:r>
          </w:p>
        </w:tc>
        <w:tc>
          <w:tcPr>
            <w:tcW w:w="1701" w:type="dxa"/>
            <w:vAlign w:val="center"/>
          </w:tcPr>
          <w:p w:rsidR="00B66F73" w:rsidRDefault="00B66F73" w:rsidP="00B66F73">
            <w:pPr>
              <w:spacing w:after="120"/>
              <w:jc w:val="right"/>
            </w:pPr>
            <w:r>
              <w:t>0.7110</w:t>
            </w:r>
          </w:p>
        </w:tc>
      </w:tr>
      <w:tr w:rsidR="00B66F73" w:rsidTr="0049210E">
        <w:tc>
          <w:tcPr>
            <w:tcW w:w="2405" w:type="dxa"/>
          </w:tcPr>
          <w:p w:rsidR="00B66F73" w:rsidRDefault="00B66F73" w:rsidP="00B66F73">
            <w:pPr>
              <w:spacing w:after="120"/>
            </w:pPr>
            <w:r>
              <w:t>South Korea (won)</w:t>
            </w:r>
          </w:p>
        </w:tc>
        <w:tc>
          <w:tcPr>
            <w:tcW w:w="1701" w:type="dxa"/>
            <w:vAlign w:val="center"/>
          </w:tcPr>
          <w:p w:rsidR="00B66F73" w:rsidRDefault="00B66F73" w:rsidP="00B66F73">
            <w:pPr>
              <w:spacing w:after="120"/>
              <w:jc w:val="right"/>
            </w:pPr>
            <w:r>
              <w:t>872.7557</w:t>
            </w:r>
          </w:p>
        </w:tc>
        <w:tc>
          <w:tcPr>
            <w:tcW w:w="1701" w:type="dxa"/>
            <w:vAlign w:val="center"/>
          </w:tcPr>
          <w:p w:rsidR="00B66F73" w:rsidRDefault="00B66F73" w:rsidP="00B66F73">
            <w:pPr>
              <w:spacing w:after="120"/>
              <w:jc w:val="right"/>
            </w:pPr>
            <w:r>
              <w:t>768.4547</w:t>
            </w:r>
          </w:p>
        </w:tc>
      </w:tr>
      <w:tr w:rsidR="00B66F73" w:rsidTr="0049210E">
        <w:tc>
          <w:tcPr>
            <w:tcW w:w="2405" w:type="dxa"/>
          </w:tcPr>
          <w:p w:rsidR="00B66F73" w:rsidRDefault="00B66F73" w:rsidP="00B66F73">
            <w:pPr>
              <w:spacing w:after="120"/>
            </w:pPr>
            <w:r>
              <w:t>Thailand (baht)</w:t>
            </w:r>
          </w:p>
        </w:tc>
        <w:tc>
          <w:tcPr>
            <w:tcW w:w="1701" w:type="dxa"/>
            <w:vAlign w:val="center"/>
          </w:tcPr>
          <w:p w:rsidR="00B66F73" w:rsidRDefault="00B66F73" w:rsidP="00B66F73">
            <w:pPr>
              <w:spacing w:after="120"/>
              <w:jc w:val="right"/>
            </w:pPr>
            <w:r>
              <w:t>28.3350</w:t>
            </w:r>
          </w:p>
        </w:tc>
        <w:tc>
          <w:tcPr>
            <w:tcW w:w="1701" w:type="dxa"/>
            <w:vAlign w:val="center"/>
          </w:tcPr>
          <w:p w:rsidR="00B66F73" w:rsidRDefault="00B66F73" w:rsidP="00B66F73">
            <w:pPr>
              <w:spacing w:after="120"/>
              <w:jc w:val="right"/>
            </w:pPr>
            <w:r>
              <w:t>24.8850</w:t>
            </w:r>
          </w:p>
        </w:tc>
      </w:tr>
    </w:tbl>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Parta"/>
      </w:pPr>
      <w:r>
        <w:t>(a)</w:t>
      </w:r>
      <w:r>
        <w:tab/>
        <w:t xml:space="preserve">The midrate is the average of the buy and </w:t>
      </w:r>
      <w:proofErr w:type="gramStart"/>
      <w:r>
        <w:t>sell</w:t>
      </w:r>
      <w:proofErr w:type="gramEnd"/>
      <w:r>
        <w:t xml:space="preserve"> rates. Calculate the midrate for Swiss franc.</w:t>
      </w:r>
      <w:r>
        <w:tab/>
        <w:t>(1 mark)</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If a Swiss tourist in Australia wanted to exchange 530 francs for Australian currency, explain why the bank would use the buy rate, and calculate how many Australian dollars they would receive.</w:t>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The same product, including shipping, can be bought online from a South Korean website for 175 000 won or a Danish website for 900 kroner. Compare these prices in dollars for an Australian purchaser and calculate the amount saved by buying from the cheaper site.</w:t>
      </w:r>
    </w:p>
    <w:p w:rsidR="00B66F73" w:rsidRDefault="00B66F73" w:rsidP="00B66F73">
      <w:pPr>
        <w:pStyle w:val="Parta"/>
      </w:pPr>
      <w:r>
        <w:tab/>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(d)</w:t>
      </w:r>
      <w:r>
        <w:tab/>
        <w:t>An Australian traveller exchanged $900 into Thai baht, spent 18 000 baht whilst away and then converted the remainder back into Australian dollars on their return. How much did the traveller receive back?</w:t>
      </w:r>
      <w:r>
        <w:tab/>
        <w:t>(3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 w:rsidR="00B66F73" w:rsidRDefault="00B66F73" w:rsidP="00B66F73"/>
    <w:p w:rsidR="00B66F73" w:rsidRDefault="00B66F73" w:rsidP="00B66F73">
      <w:pPr>
        <w:pStyle w:val="QNum"/>
        <w:sectPr w:rsidR="00B66F73" w:rsidSect="00DF3BCC">
          <w:headerReference w:type="even" r:id="rId14"/>
          <w:headerReference w:type="default" r:id="rId15"/>
          <w:footerReference w:type="even" r:id="rId16"/>
          <w:footerReference w:type="default" r:id="rId17"/>
          <w:pgSz w:w="11906" w:h="16838" w:code="9"/>
          <w:pgMar w:top="1247" w:right="1134" w:bottom="851" w:left="1304" w:header="737" w:footer="567" w:gutter="0"/>
          <w:cols w:space="708"/>
          <w:titlePg/>
          <w:docGrid w:linePitch="360"/>
        </w:sectPr>
      </w:pPr>
    </w:p>
    <w:p w:rsidR="00B66F73" w:rsidRDefault="00B66F73" w:rsidP="00B66F73">
      <w:pPr>
        <w:pStyle w:val="QNum"/>
      </w:pPr>
      <w:r>
        <w:lastRenderedPageBreak/>
        <w:t>Question 19</w:t>
      </w:r>
      <w:r>
        <w:tab/>
        <w:t>(8 marks)</w:t>
      </w:r>
    </w:p>
    <w:p w:rsidR="00B66F73" w:rsidRDefault="00B66F73" w:rsidP="00B66F73">
      <w:r>
        <w:t>Two similar cylindrical containers, both</w:t>
      </w:r>
      <w:r w:rsidRPr="00EB263A">
        <w:t xml:space="preserve"> </w:t>
      </w:r>
      <w:r>
        <w:t>open at the top and full of water, are made from thin steel.</w:t>
      </w:r>
      <w:r w:rsidRPr="00297972">
        <w:t xml:space="preserve"> </w:t>
      </w:r>
      <w:r>
        <w:t>The smaller container has an internal radius of 40 cm and height of 30 cm, and the larger a radius of 92 cm.</w:t>
      </w:r>
    </w:p>
    <w:p w:rsidR="00B66F73" w:rsidRDefault="00B66F73" w:rsidP="00B66F73"/>
    <w:p w:rsidR="00B66F73" w:rsidRDefault="00B66F73" w:rsidP="00B66F73">
      <w:r>
        <w:t>Neither cylinder, shown below, has a lid.</w:t>
      </w:r>
    </w:p>
    <w:p w:rsidR="00B66F73" w:rsidRDefault="00B66F73" w:rsidP="00B66F73"/>
    <w:p w:rsidR="00B66F73" w:rsidRDefault="00B66F73" w:rsidP="00B66F73">
      <w:pPr>
        <w:jc w:val="center"/>
      </w:pPr>
      <w:r>
        <w:object w:dxaOrig="5769" w:dyaOrig="883">
          <v:shape id="_x0000_i1029" type="#_x0000_t75" style="width:288.45pt;height:44pt" o:ole="">
            <v:imagedata r:id="rId18" o:title=""/>
          </v:shape>
          <o:OLEObject Type="Embed" ProgID="FXDraw.Graphic" ShapeID="_x0000_i1029" DrawAspect="Content" ObjectID="_1566120731" r:id="rId19"/>
        </w:object>
      </w:r>
    </w:p>
    <w:p w:rsidR="00B66F73" w:rsidRDefault="00B66F73" w:rsidP="00B66F73"/>
    <w:p w:rsidR="00B66F73" w:rsidRDefault="00B66F73" w:rsidP="00B66F73">
      <w:pPr>
        <w:pStyle w:val="Parta"/>
      </w:pPr>
      <w:r>
        <w:t>(a)</w:t>
      </w:r>
      <w:r>
        <w:tab/>
        <w:t>Using the fact that the cylinders are similar, determine the height of the large cylinder.</w:t>
      </w:r>
    </w:p>
    <w:p w:rsidR="00B66F73" w:rsidRDefault="00B66F73" w:rsidP="00B66F73">
      <w:pPr>
        <w:pStyle w:val="Parta"/>
      </w:pPr>
      <w:r>
        <w:tab/>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(b)</w:t>
      </w:r>
      <w:r>
        <w:tab/>
        <w:t>Calculate the internal surface area (the area in contact with water) of the small cylinder.</w:t>
      </w:r>
    </w:p>
    <w:p w:rsidR="00B66F73" w:rsidRDefault="00B66F73" w:rsidP="00B66F73">
      <w:pPr>
        <w:pStyle w:val="Parta"/>
      </w:pPr>
      <w:r>
        <w:tab/>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r>
        <w:t>(c)</w:t>
      </w:r>
      <w:r>
        <w:tab/>
        <w:t>300 mL of paint was required to coat the inside of the small cylinder. Determine how much paint was required to coat (to the same thickness) the inside of the larger cylinder.</w:t>
      </w:r>
    </w:p>
    <w:p w:rsidR="00B66F73" w:rsidRDefault="00B66F73" w:rsidP="00B66F73">
      <w:pPr>
        <w:pStyle w:val="Parta"/>
      </w:pPr>
      <w:r>
        <w:tab/>
      </w:r>
      <w:r>
        <w:tab/>
        <w:t>(2 marks)</w:t>
      </w: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pPr>
        <w:pStyle w:val="Parta"/>
      </w:pPr>
    </w:p>
    <w:p w:rsidR="00B66F73" w:rsidRDefault="00B66F73" w:rsidP="00B66F73">
      <w:r>
        <w:t>The small cylinder is emptied and water from the large cylinder is then used to refill the small cylinder.</w:t>
      </w:r>
    </w:p>
    <w:p w:rsidR="00B66F73" w:rsidRDefault="00B66F73" w:rsidP="00B66F73">
      <w:pPr>
        <w:pStyle w:val="Parta"/>
      </w:pPr>
    </w:p>
    <w:p w:rsidR="00B66F73" w:rsidRDefault="00B66F73" w:rsidP="00B66F73">
      <w:pPr>
        <w:pStyle w:val="Parta"/>
      </w:pPr>
      <w:r>
        <w:t>(d)</w:t>
      </w:r>
      <w:r>
        <w:tab/>
        <w:t>How many times can the water from the large cylinder be used to completely refill the small cylinder? Justify your answer.</w:t>
      </w:r>
      <w:r>
        <w:tab/>
        <w:t>(2 marks)</w:t>
      </w: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QNum"/>
        <w:sectPr w:rsidR="00B66F73" w:rsidSect="00DF3BCC">
          <w:headerReference w:type="first" r:id="rId20"/>
          <w:footerReference w:type="first" r:id="rId21"/>
          <w:pgSz w:w="11906" w:h="16838" w:code="9"/>
          <w:pgMar w:top="1247" w:right="1134" w:bottom="851" w:left="1304" w:header="737" w:footer="567" w:gutter="0"/>
          <w:cols w:space="708"/>
          <w:titlePg/>
          <w:docGrid w:linePitch="360"/>
        </w:sectPr>
      </w:pPr>
    </w:p>
    <w:p w:rsidR="00B66F73" w:rsidRPr="00B167A1" w:rsidRDefault="00B66F73" w:rsidP="00B66F73">
      <w:pPr>
        <w:pStyle w:val="QNum"/>
        <w:rPr>
          <w:b w:val="0"/>
        </w:rPr>
      </w:pPr>
      <w:r w:rsidRPr="00B167A1">
        <w:rPr>
          <w:b w:val="0"/>
        </w:rPr>
        <w:lastRenderedPageBreak/>
        <w:t>Additional working space</w:t>
      </w:r>
    </w:p>
    <w:p w:rsidR="00B66F73" w:rsidRPr="008A70F8" w:rsidRDefault="00B66F73" w:rsidP="00B66F73"/>
    <w:p w:rsidR="00B66F73" w:rsidRDefault="00B66F73" w:rsidP="00B66F73">
      <w:r>
        <w:t>Question number: _________</w:t>
      </w:r>
    </w:p>
    <w:p w:rsidR="00B66F73" w:rsidRDefault="00B66F73" w:rsidP="00B66F73"/>
    <w:p w:rsidR="00B66F73" w:rsidRPr="008A70F8" w:rsidRDefault="00B66F73" w:rsidP="00B66F73"/>
    <w:p w:rsidR="00B66F73" w:rsidRPr="008103B4" w:rsidRDefault="00B66F73" w:rsidP="00B66F73">
      <w:r>
        <w:br w:type="page"/>
      </w:r>
    </w:p>
    <w:p w:rsidR="00B66F73" w:rsidRPr="00B167A1" w:rsidRDefault="00B66F73" w:rsidP="00B66F73">
      <w:pPr>
        <w:pStyle w:val="QNum"/>
        <w:rPr>
          <w:b w:val="0"/>
        </w:rPr>
      </w:pPr>
      <w:r w:rsidRPr="00B167A1">
        <w:rPr>
          <w:b w:val="0"/>
        </w:rPr>
        <w:lastRenderedPageBreak/>
        <w:t>Additional working space</w:t>
      </w:r>
    </w:p>
    <w:p w:rsidR="00B66F73" w:rsidRPr="008A70F8" w:rsidRDefault="00B66F73" w:rsidP="00B66F73"/>
    <w:p w:rsidR="00B66F73" w:rsidRDefault="00B66F73" w:rsidP="00B66F73">
      <w:r>
        <w:t>Question number: _________</w:t>
      </w:r>
    </w:p>
    <w:p w:rsidR="00B66F73" w:rsidRDefault="00B66F73" w:rsidP="00B66F73"/>
    <w:p w:rsidR="00B66F73" w:rsidRPr="008A70F8" w:rsidRDefault="00B66F73" w:rsidP="00B66F73"/>
    <w:p w:rsidR="00B66F73" w:rsidRPr="008103B4" w:rsidRDefault="00B66F73" w:rsidP="00B66F73">
      <w:r>
        <w:br w:type="page"/>
      </w:r>
    </w:p>
    <w:p w:rsidR="00B66F73" w:rsidRPr="00B167A1" w:rsidRDefault="00B66F73" w:rsidP="00B66F73">
      <w:pPr>
        <w:pStyle w:val="QNum"/>
        <w:rPr>
          <w:b w:val="0"/>
        </w:rPr>
      </w:pPr>
      <w:r w:rsidRPr="00B167A1">
        <w:rPr>
          <w:b w:val="0"/>
        </w:rPr>
        <w:lastRenderedPageBreak/>
        <w:t>Additional working space</w:t>
      </w:r>
    </w:p>
    <w:p w:rsidR="00B66F73" w:rsidRPr="008A70F8" w:rsidRDefault="00B66F73" w:rsidP="00B66F73"/>
    <w:p w:rsidR="00B66F73" w:rsidRDefault="00B66F73" w:rsidP="00B66F73">
      <w:r>
        <w:t>Question number: _________</w:t>
      </w:r>
    </w:p>
    <w:p w:rsidR="00B66F73" w:rsidRDefault="00B66F73" w:rsidP="00B66F73"/>
    <w:p w:rsidR="00B66F73" w:rsidRPr="008A70F8" w:rsidRDefault="00B66F73" w:rsidP="00B66F73"/>
    <w:p w:rsidR="00B66F73" w:rsidRPr="008103B4" w:rsidRDefault="00B66F73" w:rsidP="00B66F73">
      <w:r>
        <w:br w:type="page"/>
      </w:r>
    </w:p>
    <w:p w:rsidR="00B66F73" w:rsidRPr="00761F37" w:rsidRDefault="00B66F73" w:rsidP="00B66F73">
      <w:pPr>
        <w:pStyle w:val="QNum"/>
        <w:rPr>
          <w:b w:val="0"/>
        </w:rPr>
      </w:pPr>
      <w:r w:rsidRPr="00761F37">
        <w:rPr>
          <w:b w:val="0"/>
        </w:rPr>
        <w:lastRenderedPageBreak/>
        <w:t>Additional working space</w:t>
      </w:r>
    </w:p>
    <w:p w:rsidR="00B66F73" w:rsidRPr="008A70F8" w:rsidRDefault="00B66F73" w:rsidP="00B66F73"/>
    <w:p w:rsidR="00B66F73" w:rsidRDefault="00B66F73" w:rsidP="00B66F73">
      <w:r>
        <w:t>Question number: _________</w:t>
      </w:r>
    </w:p>
    <w:p w:rsidR="00B66F73" w:rsidRDefault="00B66F73" w:rsidP="00B66F73"/>
    <w:p w:rsidR="00B66F73" w:rsidRDefault="00B66F73" w:rsidP="00B66F73"/>
    <w:p w:rsidR="00B66F73" w:rsidRDefault="00B66F73" w:rsidP="00B66F73">
      <w:pPr>
        <w:sectPr w:rsidR="00B66F73" w:rsidSect="007514AB">
          <w:footerReference w:type="even" r:id="rId22"/>
          <w:footerReference w:type="default" r:id="rId23"/>
          <w:headerReference w:type="first" r:id="rId24"/>
          <w:footerReference w:type="first" r:id="rId25"/>
          <w:pgSz w:w="11906" w:h="16838" w:code="9"/>
          <w:pgMar w:top="1247" w:right="1134" w:bottom="851" w:left="1304" w:header="737" w:footer="567" w:gutter="0"/>
          <w:cols w:space="708"/>
          <w:titlePg/>
          <w:docGrid w:linePitch="360"/>
        </w:sectPr>
      </w:pPr>
    </w:p>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 w:rsidR="00B66F73" w:rsidRDefault="00B66F73" w:rsidP="00B66F73">
      <w:pPr>
        <w:pStyle w:val="WAXCopy"/>
      </w:pPr>
      <w:proofErr w:type="gramStart"/>
      <w:r>
        <w:rPr>
          <w:rFonts w:cs="Arial"/>
        </w:rPr>
        <w:t>©</w:t>
      </w:r>
      <w:r>
        <w:t xml:space="preserve"> 2017 WA Exam Papers.</w:t>
      </w:r>
      <w:proofErr w:type="gramEnd"/>
      <w:r w:rsidRPr="00CB55EC">
        <w:t xml:space="preserve"> </w:t>
      </w:r>
      <w:bookmarkStart w:id="31" w:name="school"/>
      <w:bookmarkEnd w:id="31"/>
      <w:r>
        <w:t xml:space="preserve">Baldivis Secondary College has a non-exclusive licence to copy and communicate this document for non-commercial, educational use within the school. No other copying, communication or use is permitted without the express written permission of WA Exam Papers. </w:t>
      </w:r>
      <w:proofErr w:type="gramStart"/>
      <w:r>
        <w:t>SN261-103-3.</w:t>
      </w:r>
      <w:proofErr w:type="gramEnd"/>
    </w:p>
    <w:p w:rsidR="00B66F73" w:rsidRPr="00F913EF" w:rsidRDefault="00B66F73" w:rsidP="00B66F73"/>
    <w:p w:rsidR="00B66F73" w:rsidRPr="007629AB" w:rsidRDefault="00B66F73" w:rsidP="00B66F73">
      <w:pPr>
        <w:pStyle w:val="QNum"/>
      </w:pPr>
    </w:p>
    <w:p w:rsidR="002E6C2D" w:rsidRDefault="002E6C2D"/>
    <w:sectPr w:rsidR="002E6C2D" w:rsidSect="0023759E">
      <w:headerReference w:type="first" r:id="rId26"/>
      <w:footerReference w:type="first" r:id="rId27"/>
      <w:pgSz w:w="11906" w:h="16838" w:code="9"/>
      <w:pgMar w:top="1247" w:right="1134" w:bottom="851" w:left="1304" w:header="73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r>
      <w:rPr>
        <w:noProof/>
        <w:lang w:eastAsia="en-AU"/>
      </w:rPr>
      <mc:AlternateContent>
        <mc:Choice Requires="wps">
          <w:drawing>
            <wp:anchor distT="0" distB="0" distL="114300" distR="114300" simplePos="0" relativeHeight="251660288" behindDoc="0" locked="0" layoutInCell="1" allowOverlap="1" wp14:anchorId="52927D38" wp14:editId="58DAB1AC">
              <wp:simplePos x="0" y="0"/>
              <wp:positionH relativeFrom="page">
                <wp:posOffset>6477000</wp:posOffset>
              </wp:positionH>
              <wp:positionV relativeFrom="page">
                <wp:posOffset>10198100</wp:posOffset>
              </wp:positionV>
              <wp:extent cx="889000" cy="190500"/>
              <wp:effectExtent l="0" t="0" r="0" b="0"/>
              <wp:wrapNone/>
              <wp:docPr id="3" name="Text Box 3"/>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92022" w:rsidRPr="00E92022" w:rsidRDefault="00B66F73">
                          <w:pPr>
                            <w:rPr>
                              <w:rFonts w:cs="Arial"/>
                              <w:sz w:val="12"/>
                            </w:rPr>
                          </w:pPr>
                          <w:r>
                            <w:rPr>
                              <w:rFonts w:cs="Arial"/>
                              <w:sz w:val="12"/>
                            </w:rPr>
                            <w:t>SN261-103-3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8" type="#_x0000_t202" style="position:absolute;margin-left:510pt;margin-top:803pt;width:70pt;height:15pt;z-index:251660288;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" filled="f" stroked="f" strokeweight=".5pt">
              <v:textbox style="mso-fit-shape-to-text:t" inset="0,0,0">
                <w:txbxContent>
                  <w:p w:rsidR="00E92022" w:rsidRPr="00E92022" w:rsidRDefault="00B66F73">
                    <w:pPr>
                      <w:rPr>
                        <w:rFonts w:cs="Arial"/>
                        <w:sz w:val="12"/>
                      </w:rPr>
                    </w:pPr>
                    <w:r>
                      <w:rPr>
                        <w:rFonts w:cs="Arial"/>
                        <w:sz w:val="12"/>
                      </w:rPr>
                      <w:t>SN261-103-3</w:t>
                    </w:r>
                  </w:p>
                </w:txbxContent>
              </v:textbox>
              <w10:wrap anchorx="page" anchory="page"/>
            </v:shape>
          </w:pict>
        </mc:Fallback>
      </mc:AlternateContent>
    </w:r>
    <w:r>
      <w:tab/>
      <w:t>See next page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r>
      <w:rPr>
        <w:noProof/>
        <w:lang w:eastAsia="en-AU"/>
      </w:rPr>
      <mc:AlternateContent>
        <mc:Choice Requires="wps">
          <w:drawing>
            <wp:anchor distT="0" distB="0" distL="114300" distR="114300" simplePos="0" relativeHeight="251661312" behindDoc="0" locked="0" layoutInCell="1" allowOverlap="1" wp14:anchorId="5B6DD66B" wp14:editId="1FC7A176">
              <wp:simplePos x="0" y="0"/>
              <wp:positionH relativeFrom="page">
                <wp:posOffset>825500</wp:posOffset>
              </wp:positionH>
              <wp:positionV relativeFrom="page">
                <wp:posOffset>10198100</wp:posOffset>
              </wp:positionV>
              <wp:extent cx="889000" cy="190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92022" w:rsidRPr="00E92022" w:rsidRDefault="00B66F73">
                          <w:pPr>
                            <w:rPr>
                              <w:rFonts w:cs="Arial"/>
                              <w:sz w:val="12"/>
                            </w:rPr>
                          </w:pPr>
                          <w:r>
                            <w:rPr>
                              <w:rFonts w:cs="Arial"/>
                              <w:sz w:val="12"/>
                            </w:rPr>
                            <w:t>SN261-103-3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4" o:spid="_x0000_s1029" type="#_x0000_t202" style="position:absolute;margin-left:65pt;margin-top:803pt;width:70pt;height:15pt;z-index:251661312;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&#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uxYU9ZICAAA5BQAADgAAAAAAAAAAAAAAAAAuAgAAZHJzL2Uyb0RvYy54bWxQ&#10;SwECLQAUAAYACAAAACEAP/KhB94AAAANAQAADwAAAAAAAAAAAAAAAADsBAAAZHJzL2Rvd25yZXYu&#10;eG1sUEsFBgAAAAAEAAQA8wAAAPcFAAAAAA==&#10;" filled="f" stroked="f" strokeweight=".5pt">
              <v:textbox style="mso-fit-shape-to-text:t" inset="0,0,0">
                <w:txbxContent>
                  <w:p w:rsidR="00E92022" w:rsidRPr="00E92022" w:rsidRDefault="00B66F73">
                    <w:pPr>
                      <w:rPr>
                        <w:rFonts w:cs="Arial"/>
                        <w:sz w:val="12"/>
                      </w:rPr>
                    </w:pPr>
                    <w:r>
                      <w:rPr>
                        <w:rFonts w:cs="Arial"/>
                        <w:sz w:val="12"/>
                      </w:rPr>
                      <w:t>SN261-103-3</w:t>
                    </w:r>
                  </w:p>
                </w:txbxContent>
              </v:textbox>
              <w10:wrap anchorx="page" anchory="page"/>
            </v:shape>
          </w:pict>
        </mc:Fallback>
      </mc:AlternateContent>
    </w:r>
    <w:r>
      <w:tab/>
      <w:t>See next page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r>
      <w:rPr>
        <w:noProof/>
        <w:lang w:eastAsia="en-AU"/>
      </w:rPr>
      <mc:AlternateContent>
        <mc:Choice Requires="wps">
          <w:drawing>
            <wp:anchor distT="0" distB="0" distL="114300" distR="114300" simplePos="0" relativeHeight="251659264" behindDoc="0" locked="0" layoutInCell="1" allowOverlap="1" wp14:anchorId="061DE7FA" wp14:editId="44590F9A">
              <wp:simplePos x="0" y="0"/>
              <wp:positionH relativeFrom="page">
                <wp:posOffset>825500</wp:posOffset>
              </wp:positionH>
              <wp:positionV relativeFrom="page">
                <wp:posOffset>10198100</wp:posOffset>
              </wp:positionV>
              <wp:extent cx="889000" cy="190500"/>
              <wp:effectExtent l="0" t="0" r="0" b="0"/>
              <wp:wrapNone/>
              <wp:docPr id="2" name="Text Box 2"/>
              <wp:cNvGraphicFramePr/>
              <a:graphic xmlns:a="http://schemas.openxmlformats.org/drawingml/2006/main">
                <a:graphicData uri="http://schemas.microsoft.com/office/word/2010/wordprocessingShape">
                  <wps:wsp>
                    <wps:cNvSpPr txBox="1"/>
                    <wps:spPr>
                      <a:xfrm>
                        <a:off x="0" y="0"/>
                        <a:ext cx="889000" cy="190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E92022" w:rsidRPr="00E92022" w:rsidRDefault="00B66F73">
                          <w:pPr>
                            <w:rPr>
                              <w:rFonts w:cs="Arial"/>
                              <w:sz w:val="12"/>
                            </w:rPr>
                          </w:pPr>
                          <w:r>
                            <w:rPr>
                              <w:rFonts w:cs="Arial"/>
                              <w:sz w:val="12"/>
                            </w:rPr>
                            <w:t>SN261-103-3</w:t>
                          </w:r>
                        </w:p>
                      </w:txbxContent>
                    </wps:txbx>
                    <wps:bodyPr rot="0" spcFirstLastPara="0" vertOverflow="overflow" horzOverflow="overflow" vert="horz" wrap="none" lIns="0" tIns="0" rIns="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_x0000_s1030" type="#_x0000_t202" style="position:absolute;margin-left:65pt;margin-top:803pt;width:70pt;height:15pt;z-index:251659264;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" filled="f" stroked="f" strokeweight=".5pt">
              <v:textbox style="mso-fit-shape-to-text:t" inset="0,0,0">
                <w:txbxContent>
                  <w:p w:rsidR="00E92022" w:rsidRPr="00E92022" w:rsidRDefault="00B66F73">
                    <w:pPr>
                      <w:rPr>
                        <w:rFonts w:cs="Arial"/>
                        <w:sz w:val="12"/>
                      </w:rPr>
                    </w:pPr>
                    <w:r>
                      <w:rPr>
                        <w:rFonts w:cs="Arial"/>
                        <w:sz w:val="12"/>
                      </w:rPr>
                      <w:t>SN261-103-3</w:t>
                    </w:r>
                  </w:p>
                </w:txbxContent>
              </v:textbox>
              <w10:wrap anchorx="page" anchory="page"/>
            </v:shape>
          </w:pict>
        </mc:Fallback>
      </mc:AlternateContent>
    </w:r>
    <w:r>
      <w:tab/>
      <w:t>End of questions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Pr="00E92022" w:rsidRDefault="00B66F73" w:rsidP="00E92022">
    <w:pPr>
      <w:pStyle w:val="Header"/>
    </w:pPr>
    <w:r>
      <w:t>APPLICATIONS UNITS 1 AND 2</w:t>
    </w:r>
    <w:r>
      <w:tab/>
    </w:r>
    <w:r>
      <w:fldChar w:fldCharType="begin"/>
    </w:r>
    <w:r>
      <w:instrText xml:space="preserve"> PAGE  \* MERGEFORMAT </w:instrText>
    </w:r>
    <w:r>
      <w:fldChar w:fldCharType="separate"/>
    </w:r>
    <w:r>
      <w:rPr>
        <w:noProof/>
      </w:rPr>
      <w:t>18</w:t>
    </w:r>
    <w:r>
      <w:fldChar w:fldCharType="end"/>
    </w:r>
    <w:r>
      <w:tab/>
      <w:t>CALCULATOR-ASSUMED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66BEF" w:rsidRPr="00E92022" w:rsidRDefault="00B66F73" w:rsidP="00E92022">
    <w:pPr>
      <w:pStyle w:val="Header"/>
    </w:pPr>
    <w:r>
      <w:t>CALCULATOR-ASSUMED</w:t>
    </w:r>
    <w:r>
      <w:tab/>
    </w:r>
    <w:r>
      <w:fldChar w:fldCharType="begin"/>
    </w:r>
    <w:r>
      <w:instrText xml:space="preserve"> PAGE  \* MERGEFORMAT </w:instrText>
    </w:r>
    <w:r>
      <w:fldChar w:fldCharType="separate"/>
    </w:r>
    <w:r>
      <w:rPr>
        <w:noProof/>
      </w:rPr>
      <w:t>2</w:t>
    </w:r>
    <w:r>
      <w:fldChar w:fldCharType="end"/>
    </w:r>
    <w:r>
      <w:tab/>
      <w:t>APPLICATIONS UNITS 1 AND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Pr="00E92022" w:rsidRDefault="00B66F73" w:rsidP="00E92022">
    <w:pPr>
      <w:pStyle w:val="Header"/>
    </w:pPr>
    <w:r>
      <w:t>CALCULATOR-ASSUMED</w:t>
    </w:r>
    <w:r>
      <w:tab/>
    </w:r>
    <w:r>
      <w:fldChar w:fldCharType="begin"/>
    </w:r>
    <w:r>
      <w:instrText xml:space="preserve"> PAGE  \* MERGEFORMAT </w:instrText>
    </w:r>
    <w:r>
      <w:fldChar w:fldCharType="separate"/>
    </w:r>
    <w:r>
      <w:rPr>
        <w:noProof/>
      </w:rPr>
      <w:t>15</w:t>
    </w:r>
    <w:r>
      <w:fldChar w:fldCharType="end"/>
    </w:r>
    <w:r>
      <w:tab/>
      <w:t>APPLICATIONS UNITS 1 AND 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Pr="00E92022" w:rsidRDefault="00B66F73" w:rsidP="00E92022">
    <w:pPr>
      <w:pStyle w:val="Header"/>
    </w:pPr>
    <w:r>
      <w:t>APPLICATIONS UNITS 1 AND 2</w:t>
    </w:r>
    <w:r>
      <w:tab/>
    </w:r>
    <w:r>
      <w:fldChar w:fldCharType="begin"/>
    </w:r>
    <w:r>
      <w:instrText xml:space="preserve"> PAGE  \* MERGEFORMAT </w:instrText>
    </w:r>
    <w:r>
      <w:fldChar w:fldCharType="separate"/>
    </w:r>
    <w:r>
      <w:rPr>
        <w:noProof/>
      </w:rPr>
      <w:t>16</w:t>
    </w:r>
    <w:r>
      <w:fldChar w:fldCharType="end"/>
    </w:r>
    <w:r>
      <w:tab/>
      <w:t>CALCULATOR-ASSUMED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92022" w:rsidRDefault="00B66F7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6F73"/>
    <w:rsid w:val="002E6C2D"/>
    <w:rsid w:val="00B66F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F73"/>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B66F73"/>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B66F73"/>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B66F73"/>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F73"/>
    <w:rPr>
      <w:rFonts w:ascii="Arial" w:eastAsiaTheme="majorEastAsia" w:hAnsi="Arial" w:cstheme="majorBidi"/>
      <w:b/>
      <w:sz w:val="36"/>
      <w:szCs w:val="32"/>
    </w:rPr>
  </w:style>
  <w:style w:type="character" w:customStyle="1" w:styleId="Heading2Char">
    <w:name w:val="Heading 2 Char"/>
    <w:basedOn w:val="DefaultParagraphFont"/>
    <w:link w:val="Heading2"/>
    <w:rsid w:val="00B66F73"/>
    <w:rPr>
      <w:rFonts w:ascii="Arial" w:eastAsiaTheme="majorEastAsia" w:hAnsi="Arial" w:cstheme="majorBidi"/>
      <w:b/>
      <w:sz w:val="28"/>
      <w:szCs w:val="26"/>
    </w:rPr>
  </w:style>
  <w:style w:type="character" w:customStyle="1" w:styleId="Heading3Char">
    <w:name w:val="Heading 3 Char"/>
    <w:basedOn w:val="DefaultParagraphFont"/>
    <w:link w:val="Heading3"/>
    <w:rsid w:val="00B66F73"/>
    <w:rPr>
      <w:rFonts w:ascii="Arial" w:eastAsia="Times New Roman" w:hAnsi="Arial" w:cs="Arial"/>
      <w:b/>
      <w:spacing w:val="-4"/>
      <w:sz w:val="28"/>
      <w:szCs w:val="28"/>
    </w:rPr>
  </w:style>
  <w:style w:type="paragraph" w:customStyle="1" w:styleId="Parta">
    <w:name w:val="Part(a)"/>
    <w:basedOn w:val="Normal"/>
    <w:qFormat/>
    <w:rsid w:val="00B66F73"/>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B66F73"/>
    <w:pPr>
      <w:ind w:left="1360"/>
    </w:pPr>
  </w:style>
  <w:style w:type="paragraph" w:styleId="Header">
    <w:name w:val="header"/>
    <w:basedOn w:val="Normal"/>
    <w:link w:val="HeaderChar"/>
    <w:uiPriority w:val="99"/>
    <w:unhideWhenUsed/>
    <w:qFormat/>
    <w:rsid w:val="00B66F73"/>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B66F73"/>
    <w:rPr>
      <w:rFonts w:ascii="Arial" w:hAnsi="Arial"/>
      <w:b/>
    </w:rPr>
  </w:style>
  <w:style w:type="paragraph" w:styleId="Footer">
    <w:name w:val="footer"/>
    <w:basedOn w:val="Normal"/>
    <w:link w:val="FooterChar"/>
    <w:uiPriority w:val="99"/>
    <w:unhideWhenUsed/>
    <w:qFormat/>
    <w:rsid w:val="00B66F73"/>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B66F73"/>
    <w:rPr>
      <w:rFonts w:ascii="Arial" w:hAnsi="Arial"/>
      <w:b/>
    </w:rPr>
  </w:style>
  <w:style w:type="table" w:styleId="TableGrid">
    <w:name w:val="Table Grid"/>
    <w:basedOn w:val="TableNormal"/>
    <w:uiPriority w:val="39"/>
    <w:rsid w:val="00B66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B66F73"/>
    <w:pPr>
      <w:tabs>
        <w:tab w:val="right" w:pos="9469"/>
      </w:tabs>
      <w:spacing w:afterLines="50" w:after="120"/>
    </w:pPr>
    <w:rPr>
      <w:b/>
      <w:szCs w:val="24"/>
      <w:lang w:val="en-US"/>
    </w:rPr>
  </w:style>
  <w:style w:type="paragraph" w:customStyle="1" w:styleId="InsToC">
    <w:name w:val="InsToC"/>
    <w:basedOn w:val="Normal"/>
    <w:rsid w:val="00B66F73"/>
    <w:pPr>
      <w:ind w:left="720" w:hanging="720"/>
    </w:pPr>
  </w:style>
  <w:style w:type="paragraph" w:customStyle="1" w:styleId="WAXCopy">
    <w:name w:val="WAXCopy"/>
    <w:basedOn w:val="Normal"/>
    <w:rsid w:val="00B66F73"/>
    <w:pPr>
      <w:ind w:left="1134" w:right="1134"/>
      <w:contextualSpacing w:val="0"/>
      <w:jc w:val="center"/>
    </w:pPr>
    <w:rPr>
      <w:sz w:val="18"/>
    </w:rPr>
  </w:style>
  <w:style w:type="paragraph" w:styleId="BalloonText">
    <w:name w:val="Balloon Text"/>
    <w:basedOn w:val="Normal"/>
    <w:link w:val="BalloonTextChar"/>
    <w:uiPriority w:val="99"/>
    <w:semiHidden/>
    <w:unhideWhenUsed/>
    <w:rsid w:val="00B66F73"/>
    <w:rPr>
      <w:rFonts w:ascii="Tahoma" w:hAnsi="Tahoma" w:cs="Tahoma"/>
      <w:sz w:val="16"/>
      <w:szCs w:val="16"/>
    </w:rPr>
  </w:style>
  <w:style w:type="character" w:customStyle="1" w:styleId="BalloonTextChar">
    <w:name w:val="Balloon Text Char"/>
    <w:basedOn w:val="DefaultParagraphFont"/>
    <w:link w:val="BalloonText"/>
    <w:uiPriority w:val="99"/>
    <w:semiHidden/>
    <w:rsid w:val="00B66F73"/>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6F73"/>
    <w:pPr>
      <w:spacing w:after="0" w:line="240" w:lineRule="auto"/>
      <w:contextualSpacing/>
    </w:pPr>
    <w:rPr>
      <w:rFonts w:ascii="Arial" w:eastAsia="Times New Roman" w:hAnsi="Arial" w:cs="Times New Roman"/>
      <w:szCs w:val="20"/>
    </w:rPr>
  </w:style>
  <w:style w:type="paragraph" w:styleId="Heading1">
    <w:name w:val="heading 1"/>
    <w:basedOn w:val="Normal"/>
    <w:next w:val="Normal"/>
    <w:link w:val="Heading1Char"/>
    <w:qFormat/>
    <w:rsid w:val="00B66F73"/>
    <w:pPr>
      <w:keepNext/>
      <w:keepLines/>
      <w:spacing w:before="240"/>
      <w:contextualSpacing w:val="0"/>
      <w:outlineLvl w:val="0"/>
    </w:pPr>
    <w:rPr>
      <w:rFonts w:eastAsiaTheme="majorEastAsia" w:cstheme="majorBidi"/>
      <w:b/>
      <w:sz w:val="36"/>
      <w:szCs w:val="32"/>
    </w:rPr>
  </w:style>
  <w:style w:type="paragraph" w:styleId="Heading2">
    <w:name w:val="heading 2"/>
    <w:basedOn w:val="Normal"/>
    <w:next w:val="Normal"/>
    <w:link w:val="Heading2Char"/>
    <w:unhideWhenUsed/>
    <w:qFormat/>
    <w:rsid w:val="00B66F73"/>
    <w:pPr>
      <w:keepNext/>
      <w:keepLines/>
      <w:spacing w:before="40"/>
      <w:contextualSpacing w:val="0"/>
      <w:outlineLvl w:val="1"/>
    </w:pPr>
    <w:rPr>
      <w:rFonts w:eastAsiaTheme="majorEastAsia" w:cstheme="majorBidi"/>
      <w:b/>
      <w:sz w:val="28"/>
      <w:szCs w:val="26"/>
    </w:rPr>
  </w:style>
  <w:style w:type="paragraph" w:styleId="Heading3">
    <w:name w:val="heading 3"/>
    <w:basedOn w:val="Normal"/>
    <w:next w:val="Normal"/>
    <w:link w:val="Heading3Char"/>
    <w:qFormat/>
    <w:rsid w:val="00B66F73"/>
    <w:pPr>
      <w:jc w:val="right"/>
      <w:outlineLvl w:val="2"/>
    </w:pPr>
    <w:rPr>
      <w:rFonts w:cs="Arial"/>
      <w:b/>
      <w:spacing w:val="-4"/>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66F73"/>
    <w:rPr>
      <w:rFonts w:ascii="Arial" w:eastAsiaTheme="majorEastAsia" w:hAnsi="Arial" w:cstheme="majorBidi"/>
      <w:b/>
      <w:sz w:val="36"/>
      <w:szCs w:val="32"/>
    </w:rPr>
  </w:style>
  <w:style w:type="character" w:customStyle="1" w:styleId="Heading2Char">
    <w:name w:val="Heading 2 Char"/>
    <w:basedOn w:val="DefaultParagraphFont"/>
    <w:link w:val="Heading2"/>
    <w:rsid w:val="00B66F73"/>
    <w:rPr>
      <w:rFonts w:ascii="Arial" w:eastAsiaTheme="majorEastAsia" w:hAnsi="Arial" w:cstheme="majorBidi"/>
      <w:b/>
      <w:sz w:val="28"/>
      <w:szCs w:val="26"/>
    </w:rPr>
  </w:style>
  <w:style w:type="character" w:customStyle="1" w:styleId="Heading3Char">
    <w:name w:val="Heading 3 Char"/>
    <w:basedOn w:val="DefaultParagraphFont"/>
    <w:link w:val="Heading3"/>
    <w:rsid w:val="00B66F73"/>
    <w:rPr>
      <w:rFonts w:ascii="Arial" w:eastAsia="Times New Roman" w:hAnsi="Arial" w:cs="Arial"/>
      <w:b/>
      <w:spacing w:val="-4"/>
      <w:sz w:val="28"/>
      <w:szCs w:val="28"/>
    </w:rPr>
  </w:style>
  <w:style w:type="paragraph" w:customStyle="1" w:styleId="Parta">
    <w:name w:val="Part(a)"/>
    <w:basedOn w:val="Normal"/>
    <w:qFormat/>
    <w:rsid w:val="00B66F73"/>
    <w:pPr>
      <w:tabs>
        <w:tab w:val="left" w:pos="680"/>
        <w:tab w:val="right" w:pos="9469"/>
      </w:tabs>
      <w:ind w:left="680" w:hanging="680"/>
      <w:contextualSpacing w:val="0"/>
    </w:pPr>
    <w:rPr>
      <w:rFonts w:eastAsiaTheme="minorHAnsi" w:cstheme="minorBidi"/>
      <w:szCs w:val="22"/>
    </w:rPr>
  </w:style>
  <w:style w:type="paragraph" w:customStyle="1" w:styleId="Partai">
    <w:name w:val="Part(a)(i)"/>
    <w:basedOn w:val="Parta"/>
    <w:qFormat/>
    <w:rsid w:val="00B66F73"/>
    <w:pPr>
      <w:ind w:left="1360"/>
    </w:pPr>
  </w:style>
  <w:style w:type="paragraph" w:styleId="Header">
    <w:name w:val="header"/>
    <w:basedOn w:val="Normal"/>
    <w:link w:val="HeaderChar"/>
    <w:uiPriority w:val="99"/>
    <w:unhideWhenUsed/>
    <w:qFormat/>
    <w:rsid w:val="00B66F73"/>
    <w:pPr>
      <w:tabs>
        <w:tab w:val="center" w:pos="4734"/>
        <w:tab w:val="right" w:pos="9469"/>
      </w:tabs>
      <w:contextualSpacing w:val="0"/>
    </w:pPr>
    <w:rPr>
      <w:rFonts w:eastAsiaTheme="minorHAnsi" w:cstheme="minorBidi"/>
      <w:b/>
      <w:szCs w:val="22"/>
    </w:rPr>
  </w:style>
  <w:style w:type="character" w:customStyle="1" w:styleId="HeaderChar">
    <w:name w:val="Header Char"/>
    <w:basedOn w:val="DefaultParagraphFont"/>
    <w:link w:val="Header"/>
    <w:uiPriority w:val="99"/>
    <w:rsid w:val="00B66F73"/>
    <w:rPr>
      <w:rFonts w:ascii="Arial" w:hAnsi="Arial"/>
      <w:b/>
    </w:rPr>
  </w:style>
  <w:style w:type="paragraph" w:styleId="Footer">
    <w:name w:val="footer"/>
    <w:basedOn w:val="Normal"/>
    <w:link w:val="FooterChar"/>
    <w:uiPriority w:val="99"/>
    <w:unhideWhenUsed/>
    <w:qFormat/>
    <w:rsid w:val="00B66F73"/>
    <w:pPr>
      <w:tabs>
        <w:tab w:val="center" w:pos="4734"/>
        <w:tab w:val="right" w:pos="9469"/>
      </w:tabs>
      <w:contextualSpacing w:val="0"/>
    </w:pPr>
    <w:rPr>
      <w:rFonts w:eastAsiaTheme="minorHAnsi" w:cstheme="minorBidi"/>
      <w:b/>
      <w:szCs w:val="22"/>
    </w:rPr>
  </w:style>
  <w:style w:type="character" w:customStyle="1" w:styleId="FooterChar">
    <w:name w:val="Footer Char"/>
    <w:basedOn w:val="DefaultParagraphFont"/>
    <w:link w:val="Footer"/>
    <w:uiPriority w:val="99"/>
    <w:rsid w:val="00B66F73"/>
    <w:rPr>
      <w:rFonts w:ascii="Arial" w:hAnsi="Arial"/>
      <w:b/>
    </w:rPr>
  </w:style>
  <w:style w:type="table" w:styleId="TableGrid">
    <w:name w:val="Table Grid"/>
    <w:basedOn w:val="TableNormal"/>
    <w:uiPriority w:val="39"/>
    <w:rsid w:val="00B66F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QNum">
    <w:name w:val="QNum"/>
    <w:basedOn w:val="Normal"/>
    <w:rsid w:val="00B66F73"/>
    <w:pPr>
      <w:tabs>
        <w:tab w:val="right" w:pos="9469"/>
      </w:tabs>
      <w:spacing w:afterLines="50" w:after="120"/>
    </w:pPr>
    <w:rPr>
      <w:b/>
      <w:szCs w:val="24"/>
      <w:lang w:val="en-US"/>
    </w:rPr>
  </w:style>
  <w:style w:type="paragraph" w:customStyle="1" w:styleId="InsToC">
    <w:name w:val="InsToC"/>
    <w:basedOn w:val="Normal"/>
    <w:rsid w:val="00B66F73"/>
    <w:pPr>
      <w:ind w:left="720" w:hanging="720"/>
    </w:pPr>
  </w:style>
  <w:style w:type="paragraph" w:customStyle="1" w:styleId="WAXCopy">
    <w:name w:val="WAXCopy"/>
    <w:basedOn w:val="Normal"/>
    <w:rsid w:val="00B66F73"/>
    <w:pPr>
      <w:ind w:left="1134" w:right="1134"/>
      <w:contextualSpacing w:val="0"/>
      <w:jc w:val="center"/>
    </w:pPr>
    <w:rPr>
      <w:sz w:val="18"/>
    </w:rPr>
  </w:style>
  <w:style w:type="paragraph" w:styleId="BalloonText">
    <w:name w:val="Balloon Text"/>
    <w:basedOn w:val="Normal"/>
    <w:link w:val="BalloonTextChar"/>
    <w:uiPriority w:val="99"/>
    <w:semiHidden/>
    <w:unhideWhenUsed/>
    <w:rsid w:val="00B66F73"/>
    <w:rPr>
      <w:rFonts w:ascii="Tahoma" w:hAnsi="Tahoma" w:cs="Tahoma"/>
      <w:sz w:val="16"/>
      <w:szCs w:val="16"/>
    </w:rPr>
  </w:style>
  <w:style w:type="character" w:customStyle="1" w:styleId="BalloonTextChar">
    <w:name w:val="Balloon Text Char"/>
    <w:basedOn w:val="DefaultParagraphFont"/>
    <w:link w:val="BalloonText"/>
    <w:uiPriority w:val="99"/>
    <w:semiHidden/>
    <w:rsid w:val="00B66F73"/>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oleObject" Target="embeddings/oleObject4.bin"/><Relationship Id="rId18" Type="http://schemas.openxmlformats.org/officeDocument/2006/relationships/image" Target="media/image6.png"/><Relationship Id="rId26"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oleObject" Target="embeddings/oleObject1.bin"/><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oter" Target="footer6.xml"/><Relationship Id="rId2" Type="http://schemas.microsoft.com/office/2007/relationships/stylesWithEffects" Target="stylesWithEffects.xml"/><Relationship Id="rId16" Type="http://schemas.openxmlformats.org/officeDocument/2006/relationships/footer" Target="foot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oleObject" Target="embeddings/oleObject3.bin"/><Relationship Id="rId24" Type="http://schemas.openxmlformats.org/officeDocument/2006/relationships/header" Target="header4.xml"/><Relationship Id="rId5" Type="http://schemas.openxmlformats.org/officeDocument/2006/relationships/image" Target="media/image1.png"/><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oleObject" Target="embeddings/oleObject5.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header" Target="header1.xml"/><Relationship Id="rId22" Type="http://schemas.openxmlformats.org/officeDocument/2006/relationships/footer" Target="footer4.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9C23E8D</Template>
  <TotalTime>1</TotalTime>
  <Pages>20</Pages>
  <Words>1872</Words>
  <Characters>10673</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MCALLISTER Robert</dc:creator>
  <cp:lastModifiedBy>MCALLISTER Robert</cp:lastModifiedBy>
  <cp:revision>1</cp:revision>
  <dcterms:created xsi:type="dcterms:W3CDTF">2017-09-05T04:42:00Z</dcterms:created>
  <dcterms:modified xsi:type="dcterms:W3CDTF">2017-09-05T04:43:00Z</dcterms:modified>
</cp:coreProperties>
</file>