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DDF732" w14:textId="5E10702C" w:rsidR="00C03FE4" w:rsidRPr="00381E90" w:rsidRDefault="00403458" w:rsidP="00C03F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Calibri" w:hAnsi="Calibri" w:cs="Arial"/>
          <w:b/>
          <w:smallCaps/>
          <w:noProof/>
          <w:sz w:val="44"/>
          <w:szCs w:val="28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3226E7" wp14:editId="7B9FBFB0">
            <wp:simplePos x="0" y="0"/>
            <wp:positionH relativeFrom="column">
              <wp:posOffset>8432800</wp:posOffset>
            </wp:positionH>
            <wp:positionV relativeFrom="paragraph">
              <wp:posOffset>-101600</wp:posOffset>
            </wp:positionV>
            <wp:extent cx="1201843" cy="1348970"/>
            <wp:effectExtent l="0" t="0" r="0" b="3810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99" cy="13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FE4" w:rsidRPr="00381E90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03611E9F" w14:textId="4C6F7BEC" w:rsidR="00C03FE4" w:rsidRPr="00381E90" w:rsidRDefault="00C03FE4" w:rsidP="00C03FE4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FE06AFD" w14:textId="46203EA7" w:rsidR="00C03FE4" w:rsidRPr="00381E90" w:rsidRDefault="00C03FE4" w:rsidP="00403458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81E90">
        <w:rPr>
          <w:rFonts w:ascii="Arial" w:hAnsi="Arial" w:cs="Arial"/>
          <w:b/>
          <w:sz w:val="28"/>
          <w:szCs w:val="28"/>
          <w:u w:val="single"/>
        </w:rPr>
        <w:t>Mathematic</w:t>
      </w:r>
      <w:r w:rsidR="00694919">
        <w:rPr>
          <w:rFonts w:ascii="Arial" w:hAnsi="Arial" w:cs="Arial"/>
          <w:b/>
          <w:sz w:val="28"/>
          <w:szCs w:val="28"/>
          <w:u w:val="single"/>
        </w:rPr>
        <w:t>s Methods Unit 3/4 Program  20</w:t>
      </w:r>
      <w:r w:rsidR="00500C7F">
        <w:rPr>
          <w:rFonts w:ascii="Arial" w:hAnsi="Arial" w:cs="Arial"/>
          <w:b/>
          <w:sz w:val="28"/>
          <w:szCs w:val="28"/>
          <w:u w:val="single"/>
        </w:rPr>
        <w:t>20</w:t>
      </w:r>
    </w:p>
    <w:p w14:paraId="72F2F20C" w14:textId="4E11FFB7" w:rsidR="003E132C" w:rsidRDefault="00C03FE4" w:rsidP="00403458">
      <w:pPr>
        <w:jc w:val="center"/>
        <w:rPr>
          <w:rFonts w:ascii="Arial" w:hAnsi="Arial" w:cs="Arial"/>
          <w:b/>
          <w:sz w:val="24"/>
        </w:rPr>
      </w:pPr>
      <w:r w:rsidRPr="00381E90">
        <w:rPr>
          <w:rFonts w:ascii="Arial" w:hAnsi="Arial" w:cs="Arial"/>
          <w:b/>
          <w:sz w:val="24"/>
        </w:rPr>
        <w:t xml:space="preserve">TEXT: </w:t>
      </w:r>
      <w:r w:rsidR="003E132C" w:rsidRPr="00381E90">
        <w:rPr>
          <w:rFonts w:ascii="Arial" w:hAnsi="Arial" w:cs="Arial"/>
          <w:b/>
          <w:sz w:val="24"/>
        </w:rPr>
        <w:t>Mathematical methods 3/4 AJ Sadler</w:t>
      </w:r>
    </w:p>
    <w:p w14:paraId="02CE47A4" w14:textId="20F063E2" w:rsidR="00403458" w:rsidRPr="00381E90" w:rsidRDefault="00403458" w:rsidP="00403458">
      <w:pPr>
        <w:jc w:val="center"/>
        <w:rPr>
          <w:rFonts w:ascii="Arial" w:hAnsi="Arial" w:cs="Arial"/>
          <w:b/>
          <w:sz w:val="24"/>
        </w:rPr>
      </w:pPr>
      <w:r w:rsidRPr="00381E90">
        <w:rPr>
          <w:rFonts w:ascii="Arial" w:hAnsi="Arial" w:cs="Arial"/>
          <w:b/>
          <w:sz w:val="24"/>
        </w:rPr>
        <w:t>Nelson Senior Maths- Methods 12 (Student text)</w:t>
      </w:r>
    </w:p>
    <w:p w14:paraId="6D3C9FB5" w14:textId="77777777" w:rsidR="00DA5F17" w:rsidRPr="00381E90" w:rsidRDefault="00DA5F1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9272"/>
        <w:gridCol w:w="1559"/>
        <w:gridCol w:w="1418"/>
        <w:gridCol w:w="1359"/>
      </w:tblGrid>
      <w:tr w:rsidR="00C03FE4" w:rsidRPr="00381E90" w14:paraId="10D9CB1B" w14:textId="77777777" w:rsidTr="00EB590D">
        <w:trPr>
          <w:trHeight w:val="310"/>
        </w:trPr>
        <w:tc>
          <w:tcPr>
            <w:tcW w:w="15388" w:type="dxa"/>
            <w:gridSpan w:val="5"/>
            <w:vAlign w:val="center"/>
          </w:tcPr>
          <w:p w14:paraId="49C7CB94" w14:textId="77777777" w:rsidR="00C03FE4" w:rsidRPr="00381E90" w:rsidRDefault="00C03FE4" w:rsidP="00C03FE4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Semester One</w:t>
            </w:r>
          </w:p>
        </w:tc>
      </w:tr>
      <w:tr w:rsidR="003E132C" w:rsidRPr="00381E90" w14:paraId="352454E3" w14:textId="77777777" w:rsidTr="008F5AE5">
        <w:trPr>
          <w:trHeight w:val="342"/>
        </w:trPr>
        <w:tc>
          <w:tcPr>
            <w:tcW w:w="1780" w:type="dxa"/>
            <w:vAlign w:val="center"/>
          </w:tcPr>
          <w:p w14:paraId="0E517239" w14:textId="77777777" w:rsidR="003E132C" w:rsidRPr="00381E90" w:rsidRDefault="003E132C" w:rsidP="00C03FE4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9272" w:type="dxa"/>
            <w:vAlign w:val="center"/>
          </w:tcPr>
          <w:p w14:paraId="6597BD03" w14:textId="77777777" w:rsidR="003E132C" w:rsidRPr="00381E90" w:rsidRDefault="003E132C" w:rsidP="00C03FE4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Syllabus Entry – Unit 3</w:t>
            </w:r>
          </w:p>
        </w:tc>
        <w:tc>
          <w:tcPr>
            <w:tcW w:w="2977" w:type="dxa"/>
            <w:gridSpan w:val="2"/>
            <w:vAlign w:val="center"/>
          </w:tcPr>
          <w:p w14:paraId="093B00CC" w14:textId="77777777" w:rsidR="003E132C" w:rsidRPr="00381E90" w:rsidRDefault="003E132C" w:rsidP="00C03FE4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Textbook Reference</w:t>
            </w:r>
          </w:p>
        </w:tc>
        <w:tc>
          <w:tcPr>
            <w:tcW w:w="1359" w:type="dxa"/>
            <w:vAlign w:val="center"/>
          </w:tcPr>
          <w:p w14:paraId="379A4A62" w14:textId="77777777" w:rsidR="003E132C" w:rsidRPr="00381E90" w:rsidRDefault="003E132C" w:rsidP="00C03FE4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Assessment</w:t>
            </w:r>
          </w:p>
        </w:tc>
      </w:tr>
      <w:tr w:rsidR="003E132C" w:rsidRPr="00381E90" w14:paraId="668BBDC7" w14:textId="77777777" w:rsidTr="008F5AE5">
        <w:trPr>
          <w:trHeight w:val="342"/>
        </w:trPr>
        <w:tc>
          <w:tcPr>
            <w:tcW w:w="11052" w:type="dxa"/>
            <w:gridSpan w:val="2"/>
            <w:vAlign w:val="center"/>
          </w:tcPr>
          <w:p w14:paraId="4DD966A6" w14:textId="77777777" w:rsidR="003E132C" w:rsidRPr="00381E90" w:rsidRDefault="003E132C" w:rsidP="00C03FE4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Term 1</w:t>
            </w:r>
          </w:p>
        </w:tc>
        <w:tc>
          <w:tcPr>
            <w:tcW w:w="1559" w:type="dxa"/>
            <w:vAlign w:val="center"/>
          </w:tcPr>
          <w:p w14:paraId="2843D482" w14:textId="77777777" w:rsidR="003E132C" w:rsidRPr="00381E90" w:rsidRDefault="003E132C" w:rsidP="003E132C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Sadler</w:t>
            </w:r>
          </w:p>
        </w:tc>
        <w:tc>
          <w:tcPr>
            <w:tcW w:w="1418" w:type="dxa"/>
            <w:vAlign w:val="center"/>
          </w:tcPr>
          <w:p w14:paraId="4D3C4FC6" w14:textId="77777777" w:rsidR="003E132C" w:rsidRPr="00381E90" w:rsidRDefault="003E132C" w:rsidP="003E132C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Nelson</w:t>
            </w:r>
          </w:p>
        </w:tc>
        <w:tc>
          <w:tcPr>
            <w:tcW w:w="1359" w:type="dxa"/>
            <w:vAlign w:val="center"/>
          </w:tcPr>
          <w:p w14:paraId="1DCD42E3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0CED18F5" w14:textId="77777777" w:rsidTr="008F5AE5">
        <w:tc>
          <w:tcPr>
            <w:tcW w:w="1780" w:type="dxa"/>
            <w:vAlign w:val="center"/>
          </w:tcPr>
          <w:p w14:paraId="19FC67CB" w14:textId="77777777" w:rsidR="003E132C" w:rsidRPr="00381E90" w:rsidRDefault="00B62DE3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272" w:type="dxa"/>
          </w:tcPr>
          <w:p w14:paraId="03268AD3" w14:textId="77777777" w:rsidR="00500C7F" w:rsidRPr="00500C7F" w:rsidRDefault="00500C7F" w:rsidP="00500C7F">
            <w:pPr>
              <w:tabs>
                <w:tab w:val="right" w:pos="9930"/>
              </w:tabs>
              <w:spacing w:before="0" w:after="120" w:line="276" w:lineRule="auto"/>
              <w:rPr>
                <w:rFonts w:ascii="Arial" w:hAnsi="Arial" w:cs="Arial"/>
                <w:b/>
                <w:bCs/>
                <w:szCs w:val="22"/>
                <w:lang w:val="en" w:eastAsia="en-AU"/>
              </w:rPr>
            </w:pPr>
            <w:r>
              <w:rPr>
                <w:rFonts w:ascii="Arial" w:hAnsi="Arial" w:cs="Arial"/>
                <w:b/>
                <w:bCs/>
                <w:szCs w:val="22"/>
                <w:lang w:val="en" w:eastAsia="en-AU"/>
              </w:rPr>
              <w:t>Differentiation rules</w:t>
            </w:r>
          </w:p>
          <w:p w14:paraId="78A87D57" w14:textId="77777777" w:rsidR="003E132C" w:rsidRPr="003E132C" w:rsidRDefault="003E132C" w:rsidP="003E132C">
            <w:pPr>
              <w:numPr>
                <w:ilvl w:val="2"/>
                <w:numId w:val="7"/>
              </w:numPr>
              <w:tabs>
                <w:tab w:val="right" w:pos="9930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examine and use the product and quotient rules </w:t>
            </w:r>
          </w:p>
          <w:p w14:paraId="72DD77C1" w14:textId="77777777" w:rsidR="003E132C" w:rsidRPr="00381E90" w:rsidRDefault="003E132C" w:rsidP="003E132C">
            <w:pPr>
              <w:numPr>
                <w:ilvl w:val="2"/>
                <w:numId w:val="7"/>
              </w:numPr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examine the notion of composition of functions and use the chain rule for determining the derivatives of composite functions </w:t>
            </w:r>
          </w:p>
        </w:tc>
        <w:tc>
          <w:tcPr>
            <w:tcW w:w="1559" w:type="dxa"/>
          </w:tcPr>
          <w:p w14:paraId="35480F57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 1</w:t>
            </w:r>
          </w:p>
        </w:tc>
        <w:tc>
          <w:tcPr>
            <w:tcW w:w="1418" w:type="dxa"/>
          </w:tcPr>
          <w:p w14:paraId="2881498F" w14:textId="77777777" w:rsidR="003E132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1.01</w:t>
            </w:r>
          </w:p>
          <w:p w14:paraId="02EFBB56" w14:textId="77777777" w:rsidR="00BB4F8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1.02</w:t>
            </w:r>
          </w:p>
        </w:tc>
        <w:tc>
          <w:tcPr>
            <w:tcW w:w="1359" w:type="dxa"/>
          </w:tcPr>
          <w:p w14:paraId="41F27130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0F409475" w14:textId="77777777" w:rsidTr="008F5AE5">
        <w:tc>
          <w:tcPr>
            <w:tcW w:w="1780" w:type="dxa"/>
            <w:vAlign w:val="center"/>
          </w:tcPr>
          <w:p w14:paraId="7EE3234D" w14:textId="77777777" w:rsidR="003E132C" w:rsidRPr="00381E90" w:rsidRDefault="00B62DE3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72" w:type="dxa"/>
          </w:tcPr>
          <w:p w14:paraId="6ACE38EE" w14:textId="77777777" w:rsidR="00500C7F" w:rsidRDefault="00500C7F" w:rsidP="00500C7F">
            <w:pPr>
              <w:tabs>
                <w:tab w:val="right" w:pos="9918"/>
              </w:tabs>
              <w:spacing w:before="0" w:after="120" w:line="276" w:lineRule="auto"/>
              <w:ind w:left="720"/>
              <w:rPr>
                <w:rFonts w:ascii="Arial" w:hAnsi="Arial" w:cs="Arial"/>
                <w:szCs w:val="22"/>
                <w:lang w:val="en" w:eastAsia="en-AU"/>
              </w:rPr>
            </w:pPr>
          </w:p>
          <w:p w14:paraId="046AFB53" w14:textId="6A70D9AF" w:rsidR="00500C7F" w:rsidRPr="00B62DE3" w:rsidRDefault="00500C7F" w:rsidP="00500C7F">
            <w:pPr>
              <w:tabs>
                <w:tab w:val="right" w:pos="9930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>
              <w:rPr>
                <w:rFonts w:ascii="Arial" w:hAnsi="Arial" w:cs="Arial"/>
                <w:szCs w:val="22"/>
                <w:lang w:val="en" w:eastAsia="en-AU"/>
              </w:rPr>
              <w:t>3.1.1</w:t>
            </w:r>
            <w:r w:rsidR="00403458">
              <w:rPr>
                <w:rFonts w:ascii="Arial" w:hAnsi="Arial" w:cs="Arial"/>
                <w:szCs w:val="22"/>
                <w:lang w:val="en" w:eastAsia="en-AU"/>
              </w:rPr>
              <w:t xml:space="preserve">    </w:t>
            </w:r>
            <w:r w:rsidRPr="00B62DE3">
              <w:rPr>
                <w:rFonts w:ascii="Arial" w:hAnsi="Arial" w:cs="Arial"/>
                <w:szCs w:val="22"/>
                <w:lang w:val="en" w:eastAsia="en-AU"/>
              </w:rPr>
              <w:t xml:space="preserve">estimate the limit of (a^h-1)/h as h→0, using technology, for various values of a &gt;0 </w:t>
            </w:r>
          </w:p>
          <w:p w14:paraId="1738522E" w14:textId="77777777" w:rsidR="00500C7F" w:rsidRPr="00500C7F" w:rsidRDefault="00500C7F" w:rsidP="00500C7F">
            <w:pPr>
              <w:pStyle w:val="ListParagraph"/>
              <w:numPr>
                <w:ilvl w:val="2"/>
                <w:numId w:val="22"/>
              </w:numPr>
              <w:tabs>
                <w:tab w:val="right" w:pos="9930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 w:rsidRPr="00500C7F">
              <w:rPr>
                <w:rFonts w:ascii="Arial" w:hAnsi="Arial" w:cs="Arial"/>
                <w:szCs w:val="22"/>
                <w:lang w:val="en" w:eastAsia="en-AU"/>
              </w:rPr>
              <w:t>identify that e is the unique number a for which the above limit is 1</w:t>
            </w:r>
          </w:p>
          <w:p w14:paraId="66B57CEF" w14:textId="77777777" w:rsidR="00500C7F" w:rsidRPr="00500C7F" w:rsidRDefault="00500C7F" w:rsidP="00500C7F">
            <w:pPr>
              <w:tabs>
                <w:tab w:val="right" w:pos="9918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>
              <w:rPr>
                <w:rFonts w:ascii="Arial" w:hAnsi="Arial" w:cs="Arial"/>
                <w:szCs w:val="22"/>
                <w:lang w:val="en" w:eastAsia="en-AU"/>
              </w:rPr>
              <w:t xml:space="preserve">3.1.3.   </w:t>
            </w:r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hAnsi="Cambria Math" w:cs="Arial"/>
                      <w:szCs w:val="22"/>
                      <w:lang w:val="en-AU" w:eastAsia="en-AU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szCs w:val="22"/>
                      <w:lang w:val="en-AU"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Arial"/>
                  <w:szCs w:val="22"/>
                  <w:lang w:val="en-AU" w:eastAsia="en-AU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  <w:szCs w:val="22"/>
                      <w:lang w:val="en-AU" w:eastAsia="en-AU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x</m:t>
                  </m:r>
                </m:sup>
              </m:sSup>
            </m:oMath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 </w:t>
            </w:r>
          </w:p>
          <w:p w14:paraId="5B86CEF0" w14:textId="77777777" w:rsidR="006B707E" w:rsidRDefault="00500C7F" w:rsidP="006B707E">
            <w:pPr>
              <w:numPr>
                <w:ilvl w:val="2"/>
                <w:numId w:val="17"/>
              </w:numPr>
              <w:tabs>
                <w:tab w:val="right" w:pos="9923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use exponential functions of the form </w:t>
            </w:r>
            <m:oMath>
              <m:r>
                <w:rPr>
                  <w:rFonts w:ascii="Cambria Math" w:hAnsi="Cambria Math" w:cs="Arial"/>
                  <w:szCs w:val="22"/>
                  <w:lang w:val="en-AU" w:eastAsia="en-AU"/>
                </w:rPr>
                <m:t>A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kx</m:t>
                  </m:r>
                </m:sup>
              </m:sSup>
            </m:oMath>
            <w:r w:rsidRPr="003E132C">
              <w:rPr>
                <w:rFonts w:ascii="Arial" w:hAnsi="Arial" w:cs="Arial"/>
                <w:szCs w:val="22"/>
                <w:lang w:val="en-AU" w:eastAsia="en-AU"/>
              </w:rPr>
              <w:t xml:space="preserve"> </w:t>
            </w:r>
            <w:r w:rsidRPr="003E132C">
              <w:rPr>
                <w:rFonts w:ascii="Arial" w:hAnsi="Arial" w:cs="Arial"/>
                <w:szCs w:val="22"/>
                <w:lang w:val="en" w:eastAsia="en-AU"/>
              </w:rPr>
              <w:t>and their derivatives to solve practical problems</w:t>
            </w:r>
          </w:p>
          <w:p w14:paraId="5DBDBF87" w14:textId="77777777" w:rsidR="006B707E" w:rsidRPr="006B707E" w:rsidRDefault="006B707E" w:rsidP="006B707E">
            <w:pPr>
              <w:numPr>
                <w:ilvl w:val="2"/>
                <w:numId w:val="17"/>
              </w:numPr>
              <w:tabs>
                <w:tab w:val="right" w:pos="9923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establish the formulas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Cs w:val="22"/>
                          <w:lang w:val="en-AU"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Arial"/>
                  <w:szCs w:val="22"/>
                  <w:lang w:val="en-AU" w:eastAsia="en-AU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cos</m:t>
                  </m:r>
                </m:fName>
                <m:e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 xml:space="preserve">x </m:t>
                  </m:r>
                </m:e>
              </m:func>
            </m:oMath>
            <w:r w:rsidRPr="003E132C">
              <w:rPr>
                <w:rFonts w:ascii="Arial" w:hAnsi="Arial" w:cs="Arial"/>
                <w:szCs w:val="22"/>
                <w:lang w:val="en-AU" w:eastAsia="en-AU"/>
              </w:rPr>
              <w:t xml:space="preserve"> and</w:t>
            </w:r>
            <w:r w:rsidRPr="003E132C">
              <w:rPr>
                <w:rFonts w:ascii="Arial" w:hAnsi="Arial" w:cs="Arial"/>
                <w:sz w:val="24"/>
                <w:lang w:val="en-AU" w:eastAsia="en-AU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Cs w:val="22"/>
                          <w:lang w:val="en-AU"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Cs w:val="22"/>
                          <w:lang w:val="en-AU"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Arial"/>
                  <w:szCs w:val="22"/>
                  <w:lang w:val="en-AU" w:eastAsia="en-AU"/>
                </w:rPr>
                <m:t>=-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Cs w:val="22"/>
                      <w:lang w:val="en-AU"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 w:cs="Arial"/>
                      <w:szCs w:val="22"/>
                      <w:lang w:val="en-AU" w:eastAsia="en-AU"/>
                    </w:rPr>
                    <m:t>x</m:t>
                  </m:r>
                </m:e>
              </m:func>
            </m:oMath>
            <w:r w:rsidRPr="003E132C">
              <w:rPr>
                <w:rFonts w:ascii="Arial" w:hAnsi="Arial" w:cs="Arial"/>
                <w:szCs w:val="22"/>
                <w:lang w:val="en" w:eastAsia="en-AU"/>
              </w:rPr>
              <w:t xml:space="preserve"> by graphical treatment, numerical estimations of the limits, and informal proofs based on geometric constructions</w:t>
            </w:r>
          </w:p>
          <w:p w14:paraId="53697EED" w14:textId="77777777" w:rsidR="00500C7F" w:rsidRPr="006B707E" w:rsidRDefault="006B707E" w:rsidP="006B707E">
            <w:pPr>
              <w:pStyle w:val="ListParagraph"/>
              <w:numPr>
                <w:ilvl w:val="2"/>
                <w:numId w:val="23"/>
              </w:numPr>
              <w:tabs>
                <w:tab w:val="right" w:pos="9923"/>
              </w:tabs>
              <w:spacing w:before="0" w:after="120" w:line="276" w:lineRule="auto"/>
              <w:rPr>
                <w:rFonts w:ascii="Arial" w:hAnsi="Arial" w:cs="Arial"/>
                <w:szCs w:val="22"/>
                <w:lang w:val="en" w:eastAsia="en-AU"/>
              </w:rPr>
            </w:pPr>
            <w:r>
              <w:rPr>
                <w:rFonts w:ascii="Arial" w:hAnsi="Arial" w:cs="Arial"/>
                <w:szCs w:val="22"/>
                <w:lang w:val="en" w:eastAsia="en-AU"/>
              </w:rPr>
              <w:t xml:space="preserve"> </w:t>
            </w:r>
            <w:r w:rsidR="00500C7F" w:rsidRPr="006B707E">
              <w:rPr>
                <w:rFonts w:ascii="Arial" w:hAnsi="Arial" w:cs="Arial"/>
                <w:szCs w:val="22"/>
                <w:lang w:val="en" w:eastAsia="en-AU"/>
              </w:rPr>
              <w:t>use trigonometric functions and their derivatives to solve practical problems</w:t>
            </w:r>
          </w:p>
          <w:p w14:paraId="7A309612" w14:textId="77777777" w:rsidR="003E132C" w:rsidRPr="00381E90" w:rsidRDefault="003E132C" w:rsidP="006B707E">
            <w:pPr>
              <w:tabs>
                <w:tab w:val="right" w:pos="9918"/>
              </w:tabs>
              <w:spacing w:before="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559" w:type="dxa"/>
          </w:tcPr>
          <w:p w14:paraId="668EFFAF" w14:textId="77777777" w:rsidR="003E132C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6A</w:t>
            </w:r>
          </w:p>
          <w:p w14:paraId="1F5C0A2A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4C083E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362AFC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6B</w:t>
            </w:r>
          </w:p>
          <w:p w14:paraId="425658AE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70A489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B0B90A" w14:textId="77777777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7E1EB9" w14:textId="56A6668B" w:rsidR="003F294F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7A</w:t>
            </w:r>
          </w:p>
          <w:p w14:paraId="1492CBB5" w14:textId="7EB75D2A" w:rsidR="003F294F" w:rsidRPr="00381E90" w:rsidRDefault="003F294F" w:rsidP="00EB5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E04BB55" w14:textId="77777777" w:rsidR="00BB4F8C" w:rsidRDefault="00BB4F8C" w:rsidP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BC9BA7" w14:textId="7777777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CD40BF" w14:textId="7777777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1625A4" w14:textId="7777777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92C5DE" w14:textId="7777777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C43F03" w14:textId="4D431070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1.03</w:t>
            </w:r>
          </w:p>
          <w:p w14:paraId="20DA7441" w14:textId="2B93796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1.04</w:t>
            </w:r>
          </w:p>
          <w:p w14:paraId="389C96D4" w14:textId="77777777" w:rsidR="003F294F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1.05</w:t>
            </w:r>
          </w:p>
          <w:p w14:paraId="6DF77032" w14:textId="584F35CB" w:rsidR="003F294F" w:rsidRPr="00381E90" w:rsidRDefault="003F294F" w:rsidP="00BB4F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vAlign w:val="center"/>
          </w:tcPr>
          <w:p w14:paraId="48982141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386A6F56" w14:textId="77777777" w:rsidTr="008F5AE5">
        <w:trPr>
          <w:trHeight w:val="2736"/>
        </w:trPr>
        <w:tc>
          <w:tcPr>
            <w:tcW w:w="1780" w:type="dxa"/>
            <w:vAlign w:val="center"/>
          </w:tcPr>
          <w:p w14:paraId="3B8BF7D0" w14:textId="77777777" w:rsidR="003E132C" w:rsidRPr="00381E90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9272" w:type="dxa"/>
          </w:tcPr>
          <w:p w14:paraId="3CCE6603" w14:textId="7B3DA37F" w:rsidR="00EB590D" w:rsidRPr="00EB590D" w:rsidRDefault="00EB590D" w:rsidP="00EB590D">
            <w:pPr>
              <w:pStyle w:val="ListParagraph"/>
              <w:numPr>
                <w:ilvl w:val="2"/>
                <w:numId w:val="7"/>
              </w:numPr>
              <w:spacing w:before="0" w:after="120" w:line="276" w:lineRule="auto"/>
              <w:rPr>
                <w:rFonts w:cs="Calibri"/>
                <w:lang w:val="en" w:eastAsia="en-AU"/>
              </w:rPr>
            </w:pPr>
            <w:r w:rsidRPr="00EB590D">
              <w:rPr>
                <w:rFonts w:cs="Calibri"/>
                <w:lang w:val="en" w:eastAsia="en-AU"/>
              </w:rPr>
              <w:t xml:space="preserve">apply the product, quotient and chain rule to differentiate functions such as </w:t>
            </w:r>
            <m:oMath>
              <m:r>
                <w:rPr>
                  <w:rFonts w:ascii="Cambria Math" w:hAnsi="Cambria Math" w:cs="Calibri"/>
                  <w:lang w:eastAsia="en-AU"/>
                </w:rPr>
                <m:t>x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sup>
              </m:sSup>
            </m:oMath>
            <w:r w:rsidRPr="00EB590D">
              <w:rPr>
                <w:rFonts w:cs="Calibri"/>
                <w:sz w:val="24"/>
                <w:lang w:eastAsia="en-AU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tan</m:t>
                  </m:r>
                </m:fName>
                <m:e>
                  <m:r>
                    <w:rPr>
                      <w:rFonts w:ascii="Cambria Math" w:hAnsi="Cambria Math" w:cs="Calibri"/>
                      <w:lang w:eastAsia="en-AU"/>
                    </w:rPr>
                    <m:t>x,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Calibri"/>
                  <w:lang w:eastAsia="en-AU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eastAsia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n</m:t>
                      </m:r>
                    </m:sup>
                  </m:sSup>
                </m:den>
              </m:f>
            </m:oMath>
            <w:r w:rsidRPr="00EB590D">
              <w:rPr>
                <w:rFonts w:cs="Calibri"/>
                <w:sz w:val="24"/>
                <w:lang w:eastAsia="en-AU"/>
              </w:rPr>
              <w:t xml:space="preserve"> , </w:t>
            </w:r>
            <m:oMath>
              <m:r>
                <w:rPr>
                  <w:rFonts w:ascii="Cambria Math" w:hAnsi="Cambria Math" w:cs="Calibri"/>
                  <w:lang w:eastAsia="en-AU"/>
                </w:rPr>
                <m:t>x</m:t>
              </m:r>
              <m:func>
                <m:func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lang w:eastAsia="en-AU"/>
                    </w:rPr>
                    <m:t>x,</m:t>
                  </m:r>
                </m:e>
              </m:func>
              <m:r>
                <m:rPr>
                  <m:nor/>
                </m:rPr>
                <w:rPr>
                  <w:rFonts w:cs="Calibri"/>
                  <w:lang w:eastAsia="en-AU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lang w:eastAsia="en-AU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-</m:t>
                      </m:r>
                    </m:fName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func>
            </m:oMath>
            <w:r w:rsidRPr="00EB590D">
              <w:rPr>
                <w:rFonts w:cs="Calibri"/>
                <w:sz w:val="24"/>
                <w:lang w:eastAsia="en-AU"/>
              </w:rPr>
              <w:t xml:space="preserve"> </w:t>
            </w:r>
            <w:r w:rsidRPr="00EB590D">
              <w:rPr>
                <w:rFonts w:cs="Calibri"/>
                <w:lang w:eastAsia="en-AU"/>
              </w:rPr>
              <w:t>and</w:t>
            </w:r>
            <w:r w:rsidRPr="00EB590D">
              <w:rPr>
                <w:rFonts w:cs="Calibri"/>
                <w:sz w:val="24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ax-b</m:t>
                  </m:r>
                </m:e>
              </m:d>
            </m:oMath>
          </w:p>
          <w:p w14:paraId="06B63EBE" w14:textId="17B6EF3D" w:rsidR="00EB590D" w:rsidRDefault="00EB590D" w:rsidP="00EB590D">
            <w:pPr>
              <w:pStyle w:val="ListParagraph"/>
              <w:spacing w:before="0" w:after="120" w:line="276" w:lineRule="auto"/>
              <w:ind w:left="0"/>
              <w:rPr>
                <w:rFonts w:cs="Calibri"/>
                <w:b/>
                <w:bCs/>
                <w:lang w:val="en" w:eastAsia="en-AU"/>
              </w:rPr>
            </w:pPr>
            <w:r>
              <w:rPr>
                <w:rFonts w:cs="Calibri"/>
                <w:b/>
                <w:bCs/>
                <w:lang w:val="en" w:eastAsia="en-AU"/>
              </w:rPr>
              <w:t>The second derivative and applications of differentiation</w:t>
            </w:r>
          </w:p>
          <w:p w14:paraId="6CF033F3" w14:textId="19B0172F" w:rsidR="00EB590D" w:rsidRPr="00EB590D" w:rsidRDefault="00EB590D" w:rsidP="00EB590D">
            <w:pPr>
              <w:pStyle w:val="ListParagraph"/>
              <w:numPr>
                <w:ilvl w:val="2"/>
                <w:numId w:val="7"/>
              </w:numPr>
              <w:spacing w:before="0" w:after="120" w:line="276" w:lineRule="auto"/>
              <w:rPr>
                <w:rFonts w:cs="Calibri"/>
                <w:lang w:val="en" w:eastAsia="en-AU"/>
              </w:rPr>
            </w:pPr>
            <w:r w:rsidRPr="00EB590D">
              <w:rPr>
                <w:rFonts w:cs="Calibri"/>
                <w:lang w:val="en" w:eastAsia="en-AU"/>
              </w:rPr>
              <w:t xml:space="preserve">use the increments formula: </w:t>
            </w:r>
            <m:oMath>
              <m:r>
                <w:rPr>
                  <w:rFonts w:ascii="Cambria Math" w:hAnsi="Cambria Math" w:cs="Calibri"/>
                  <w:lang w:eastAsia="en-AU"/>
                </w:rPr>
                <m:t>δy≈</m:t>
              </m:r>
              <m:f>
                <m:f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eastAsia="en-AU"/>
                    </w:rPr>
                    <m:t>dy</m:t>
                  </m:r>
                </m:num>
                <m:den>
                  <m:r>
                    <w:rPr>
                      <w:rFonts w:ascii="Cambria Math" w:hAnsi="Cambria Math" w:cs="Calibri"/>
                      <w:lang w:eastAsia="en-AU"/>
                    </w:rPr>
                    <m:t>dx</m:t>
                  </m:r>
                </m:den>
              </m:f>
              <m:r>
                <w:rPr>
                  <w:rFonts w:ascii="Cambria Math" w:hAnsi="Cambria Math" w:cs="Calibri"/>
                  <w:lang w:eastAsia="en-AU"/>
                </w:rPr>
                <m:t>×δx</m:t>
              </m:r>
            </m:oMath>
            <w:r w:rsidRPr="00EB590D">
              <w:rPr>
                <w:rFonts w:cs="Calibri"/>
                <w:lang w:val="en" w:eastAsia="en-AU"/>
              </w:rPr>
              <w:t xml:space="preserve"> to estimate the change in the dependent variable </w:t>
            </w:r>
            <m:oMath>
              <m:r>
                <w:rPr>
                  <w:rFonts w:ascii="Cambria Math" w:hAnsi="Cambria Math" w:cs="Calibri"/>
                  <w:lang w:val="en" w:eastAsia="en-AU"/>
                </w:rPr>
                <m:t>y</m:t>
              </m:r>
            </m:oMath>
            <w:r w:rsidRPr="00EB590D">
              <w:rPr>
                <w:rFonts w:cs="Calibri"/>
                <w:lang w:val="en" w:eastAsia="en-AU"/>
              </w:rPr>
              <w:t xml:space="preserve"> resulting from changes in the independent variable </w:t>
            </w:r>
            <m:oMath>
              <m:r>
                <w:rPr>
                  <w:rFonts w:ascii="Cambria Math" w:hAnsi="Cambria Math" w:cs="Calibri"/>
                  <w:lang w:eastAsia="en-AU"/>
                </w:rPr>
                <m:t>x</m:t>
              </m:r>
            </m:oMath>
          </w:p>
          <w:p w14:paraId="239B295F" w14:textId="77777777" w:rsidR="00EB590D" w:rsidRPr="00A32117" w:rsidRDefault="00EB590D" w:rsidP="00EB590D">
            <w:pPr>
              <w:numPr>
                <w:ilvl w:val="2"/>
                <w:numId w:val="7"/>
              </w:numPr>
              <w:tabs>
                <w:tab w:val="right" w:pos="9918"/>
              </w:tabs>
              <w:spacing w:before="0" w:after="120" w:line="276" w:lineRule="auto"/>
              <w:rPr>
                <w:rFonts w:cs="Calibri"/>
                <w:lang w:val="en" w:eastAsia="en-AU"/>
              </w:rPr>
            </w:pPr>
            <w:r>
              <w:rPr>
                <w:rFonts w:cs="Calibri"/>
                <w:lang w:val="en" w:eastAsia="en-AU"/>
              </w:rPr>
              <w:t>apply</w:t>
            </w:r>
            <w:r w:rsidRPr="00A32117">
              <w:rPr>
                <w:rFonts w:cs="Calibri"/>
                <w:lang w:val="en" w:eastAsia="en-AU"/>
              </w:rPr>
              <w:t xml:space="preserve"> the concept of the second derivative as the rate of change of the first derivative function</w:t>
            </w:r>
          </w:p>
          <w:p w14:paraId="03AEBFF5" w14:textId="7EB4B94E" w:rsidR="003E132C" w:rsidRPr="00EB590D" w:rsidRDefault="00EB590D" w:rsidP="00EB590D">
            <w:pPr>
              <w:numPr>
                <w:ilvl w:val="2"/>
                <w:numId w:val="7"/>
              </w:numPr>
              <w:tabs>
                <w:tab w:val="right" w:pos="9918"/>
              </w:tabs>
              <w:spacing w:before="0" w:after="120" w:line="276" w:lineRule="auto"/>
              <w:rPr>
                <w:rFonts w:cs="Calibri"/>
                <w:lang w:val="en" w:eastAsia="en-AU"/>
              </w:rPr>
            </w:pPr>
            <w:r>
              <w:rPr>
                <w:rFonts w:cs="Calibri"/>
                <w:lang w:val="en" w:eastAsia="en-AU"/>
              </w:rPr>
              <w:t>identify</w:t>
            </w:r>
            <w:r w:rsidRPr="00A32117">
              <w:rPr>
                <w:rFonts w:cs="Calibri"/>
                <w:lang w:val="en" w:eastAsia="en-AU"/>
              </w:rPr>
              <w:t xml:space="preserve"> acceleration as the second derivative of position with respect to time</w:t>
            </w:r>
          </w:p>
        </w:tc>
        <w:tc>
          <w:tcPr>
            <w:tcW w:w="1559" w:type="dxa"/>
          </w:tcPr>
          <w:p w14:paraId="48D1EA5D" w14:textId="77777777" w:rsidR="003E132C" w:rsidRDefault="003E132C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50D364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92EA6C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9AF35E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6B7ABF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03C793" w14:textId="5E5A152D" w:rsidR="006C184B" w:rsidRPr="00381E90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2A, 2B</w:t>
            </w:r>
          </w:p>
        </w:tc>
        <w:tc>
          <w:tcPr>
            <w:tcW w:w="1418" w:type="dxa"/>
          </w:tcPr>
          <w:p w14:paraId="38E74632" w14:textId="2BD21C3D" w:rsidR="00BB4F8C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1.06</w:t>
            </w:r>
          </w:p>
          <w:p w14:paraId="1CE4849D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5ADFE6" w14:textId="541FCED9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  <w:r w:rsidR="008F5AE5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398D800" w14:textId="573416EC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625396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35A41D" w14:textId="29BA4C2B" w:rsidR="006C184B" w:rsidRPr="00381E90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3.02</w:t>
            </w:r>
          </w:p>
        </w:tc>
        <w:tc>
          <w:tcPr>
            <w:tcW w:w="1359" w:type="dxa"/>
          </w:tcPr>
          <w:p w14:paraId="1865B5E3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2AD291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1B2E86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6B402773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9B59A5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AB3362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E5E40C" w14:textId="512267BD" w:rsidR="008F5AE5" w:rsidRPr="00381E90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1</w:t>
            </w:r>
          </w:p>
        </w:tc>
      </w:tr>
      <w:tr w:rsidR="003E132C" w:rsidRPr="00381E90" w14:paraId="7E16A573" w14:textId="77777777" w:rsidTr="008F5AE5">
        <w:trPr>
          <w:trHeight w:val="1885"/>
        </w:trPr>
        <w:tc>
          <w:tcPr>
            <w:tcW w:w="1780" w:type="dxa"/>
            <w:vAlign w:val="center"/>
          </w:tcPr>
          <w:p w14:paraId="69D6D7C1" w14:textId="77777777" w:rsidR="003E132C" w:rsidRPr="00381E90" w:rsidRDefault="00827C3D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</w:t>
            </w:r>
            <w:r w:rsidR="009A2B0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272" w:type="dxa"/>
          </w:tcPr>
          <w:p w14:paraId="31AD013B" w14:textId="7D6CA681" w:rsidR="00EB590D" w:rsidRDefault="00EB590D" w:rsidP="00EB590D">
            <w:pPr>
              <w:pStyle w:val="ListParagraph"/>
              <w:numPr>
                <w:ilvl w:val="2"/>
                <w:numId w:val="7"/>
              </w:numPr>
              <w:tabs>
                <w:tab w:val="right" w:pos="9918"/>
              </w:tabs>
              <w:spacing w:before="0" w:after="120" w:line="276" w:lineRule="auto"/>
              <w:rPr>
                <w:rFonts w:cs="Calibri"/>
                <w:lang w:val="en" w:eastAsia="en-AU"/>
              </w:rPr>
            </w:pPr>
            <w:r w:rsidRPr="00EB590D">
              <w:rPr>
                <w:rFonts w:cs="Calibri"/>
                <w:lang w:val="en" w:eastAsia="en-AU"/>
              </w:rPr>
              <w:t>examine the concepts of concavity and points of inflection and their relationship with the second derivative</w:t>
            </w:r>
          </w:p>
          <w:p w14:paraId="006BCEE8" w14:textId="77777777" w:rsidR="00EB590D" w:rsidRPr="00A32117" w:rsidRDefault="00EB590D" w:rsidP="00EB590D">
            <w:pPr>
              <w:numPr>
                <w:ilvl w:val="2"/>
                <w:numId w:val="7"/>
              </w:numPr>
              <w:tabs>
                <w:tab w:val="right" w:pos="9918"/>
              </w:tabs>
              <w:spacing w:before="0" w:after="120" w:line="276" w:lineRule="auto"/>
              <w:rPr>
                <w:rFonts w:cs="Calibri"/>
                <w:lang w:val="en" w:eastAsia="en-AU"/>
              </w:rPr>
            </w:pPr>
            <w:r>
              <w:rPr>
                <w:rFonts w:cs="Calibri"/>
                <w:lang w:val="en" w:eastAsia="en-AU"/>
              </w:rPr>
              <w:t>apply</w:t>
            </w:r>
            <w:r w:rsidRPr="00A32117">
              <w:rPr>
                <w:rFonts w:cs="Calibri"/>
                <w:lang w:val="en" w:eastAsia="en-AU"/>
              </w:rPr>
              <w:t xml:space="preserve"> the second derivative test for determining local maxima and minima</w:t>
            </w:r>
          </w:p>
          <w:p w14:paraId="489ECD3B" w14:textId="77777777" w:rsidR="00EB590D" w:rsidRPr="00A32117" w:rsidRDefault="00EB590D" w:rsidP="00EB590D">
            <w:pPr>
              <w:numPr>
                <w:ilvl w:val="2"/>
                <w:numId w:val="7"/>
              </w:numPr>
              <w:tabs>
                <w:tab w:val="right" w:pos="9918"/>
              </w:tabs>
              <w:spacing w:before="0" w:after="120" w:line="276" w:lineRule="auto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sketch the graph of a function using first and second derivatives to locate stationary points and points of inflection</w:t>
            </w:r>
          </w:p>
          <w:p w14:paraId="721FF973" w14:textId="3CCD19B2" w:rsidR="003E132C" w:rsidRPr="00EB590D" w:rsidRDefault="00EB590D" w:rsidP="00EB590D">
            <w:pPr>
              <w:numPr>
                <w:ilvl w:val="2"/>
                <w:numId w:val="7"/>
              </w:numPr>
              <w:spacing w:before="0" w:after="120" w:line="276" w:lineRule="auto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solve optimisation problems from a wide variety of fields usin</w:t>
            </w:r>
            <w:r>
              <w:rPr>
                <w:rFonts w:cs="Calibri"/>
                <w:lang w:val="en" w:eastAsia="en-AU"/>
              </w:rPr>
              <w:t>g first and second derivatives</w:t>
            </w:r>
          </w:p>
        </w:tc>
        <w:tc>
          <w:tcPr>
            <w:tcW w:w="1559" w:type="dxa"/>
          </w:tcPr>
          <w:p w14:paraId="0767E008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E1A7C6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6D5746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563E4D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E0D5F0F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B1B806" w14:textId="1154A362" w:rsidR="006C184B" w:rsidRPr="00381E90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2C</w:t>
            </w:r>
          </w:p>
        </w:tc>
        <w:tc>
          <w:tcPr>
            <w:tcW w:w="1418" w:type="dxa"/>
          </w:tcPr>
          <w:p w14:paraId="3C1CD5AC" w14:textId="77777777" w:rsidR="003E132C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3.03</w:t>
            </w:r>
          </w:p>
          <w:p w14:paraId="18671A1D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063F4F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3.04</w:t>
            </w:r>
          </w:p>
          <w:p w14:paraId="5F6952E2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3.05</w:t>
            </w:r>
          </w:p>
          <w:p w14:paraId="43BFC107" w14:textId="77777777" w:rsidR="006C184B" w:rsidRDefault="006C18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ED92C5" w14:textId="21DB5A82" w:rsidR="006C184B" w:rsidRPr="00381E90" w:rsidRDefault="006C18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  <w:r w:rsidR="008F5AE5">
              <w:rPr>
                <w:rFonts w:ascii="Arial" w:hAnsi="Arial" w:cs="Arial"/>
                <w:sz w:val="20"/>
                <w:szCs w:val="20"/>
              </w:rPr>
              <w:t>6 – 3.09</w:t>
            </w:r>
          </w:p>
        </w:tc>
        <w:tc>
          <w:tcPr>
            <w:tcW w:w="1359" w:type="dxa"/>
          </w:tcPr>
          <w:p w14:paraId="4CF50701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B48E92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7F65AF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914E919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789BF5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24928B" w14:textId="3D333D08" w:rsidR="00142BF1" w:rsidRPr="00381E90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1FE6DF47" w14:textId="77777777" w:rsidTr="008F5AE5">
        <w:tc>
          <w:tcPr>
            <w:tcW w:w="1780" w:type="dxa"/>
            <w:vAlign w:val="center"/>
          </w:tcPr>
          <w:p w14:paraId="45D62D81" w14:textId="77777777" w:rsidR="003E132C" w:rsidRPr="00381E90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72" w:type="dxa"/>
          </w:tcPr>
          <w:p w14:paraId="0ED28510" w14:textId="765B3AD9" w:rsidR="003E132C" w:rsidRDefault="00EB590D" w:rsidP="006B707E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b/>
                <w:bCs/>
                <w:lang w:val="en" w:eastAsia="en-AU"/>
              </w:rPr>
            </w:pPr>
            <w:r>
              <w:rPr>
                <w:rFonts w:ascii="Arial" w:hAnsi="Arial" w:cs="Arial"/>
                <w:b/>
                <w:bCs/>
                <w:lang w:val="en" w:eastAsia="en-AU"/>
              </w:rPr>
              <w:t xml:space="preserve">Anti </w:t>
            </w:r>
            <w:r w:rsidR="00FA11E2">
              <w:rPr>
                <w:rFonts w:ascii="Arial" w:hAnsi="Arial" w:cs="Arial"/>
                <w:b/>
                <w:bCs/>
                <w:lang w:val="en" w:eastAsia="en-AU"/>
              </w:rPr>
              <w:t>–</w:t>
            </w:r>
            <w:r>
              <w:rPr>
                <w:rFonts w:ascii="Arial" w:hAnsi="Arial" w:cs="Arial"/>
                <w:b/>
                <w:bCs/>
                <w:lang w:val="en" w:eastAsia="en-AU"/>
              </w:rPr>
              <w:t xml:space="preserve"> differentiation</w:t>
            </w:r>
          </w:p>
          <w:p w14:paraId="470AA592" w14:textId="77777777" w:rsidR="00FA11E2" w:rsidRPr="00A32117" w:rsidRDefault="00FA11E2" w:rsidP="00FA11E2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3.2.1</w:t>
            </w:r>
            <w:r w:rsidRPr="00A32117">
              <w:rPr>
                <w:rFonts w:cs="Calibri"/>
                <w:lang w:val="en" w:eastAsia="en-AU"/>
              </w:rPr>
              <w:tab/>
            </w:r>
            <w:r>
              <w:rPr>
                <w:rFonts w:cs="Calibri"/>
                <w:lang w:val="en" w:eastAsia="en-AU"/>
              </w:rPr>
              <w:t>identify</w:t>
            </w:r>
            <w:r w:rsidRPr="00A32117">
              <w:rPr>
                <w:rFonts w:cs="Calibri"/>
                <w:lang w:val="en" w:eastAsia="en-AU"/>
              </w:rPr>
              <w:t xml:space="preserve"> anti-differentiation as</w:t>
            </w:r>
            <w:r>
              <w:rPr>
                <w:rFonts w:cs="Calibri"/>
                <w:lang w:val="en" w:eastAsia="en-AU"/>
              </w:rPr>
              <w:t xml:space="preserve"> the reverse of differentiation</w:t>
            </w:r>
          </w:p>
          <w:p w14:paraId="7E855667" w14:textId="77777777" w:rsidR="00FA11E2" w:rsidRPr="00A32117" w:rsidRDefault="00FA11E2" w:rsidP="00FA11E2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3.2.2</w:t>
            </w:r>
            <w:r w:rsidRPr="00A32117">
              <w:rPr>
                <w:rFonts w:cs="Calibri"/>
                <w:lang w:val="en" w:eastAsia="en-AU"/>
              </w:rPr>
              <w:tab/>
              <w:t xml:space="preserve">use the notation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>dx</m:t>
                  </m:r>
                </m:e>
              </m:nary>
            </m:oMath>
            <w:r>
              <w:rPr>
                <w:rFonts w:cs="Calibri"/>
                <w:sz w:val="24"/>
                <w:lang w:eastAsia="en-AU"/>
              </w:rPr>
              <w:t xml:space="preserve"> </w:t>
            </w:r>
            <w:r w:rsidRPr="00A32117">
              <w:rPr>
                <w:rFonts w:cs="Calibri"/>
                <w:lang w:val="en" w:eastAsia="en-AU"/>
              </w:rPr>
              <w:t>for anti-deri</w:t>
            </w:r>
            <w:r>
              <w:rPr>
                <w:rFonts w:cs="Calibri"/>
                <w:lang w:val="en" w:eastAsia="en-AU"/>
              </w:rPr>
              <w:t>vatives or indefinite integrals</w:t>
            </w:r>
          </w:p>
          <w:p w14:paraId="70320DD4" w14:textId="77777777" w:rsidR="00FA11E2" w:rsidRDefault="00FA11E2" w:rsidP="006B707E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lang w:eastAsia="en-AU"/>
              </w:rPr>
            </w:pPr>
            <w:r w:rsidRPr="00A32117">
              <w:rPr>
                <w:rFonts w:cs="Calibri"/>
                <w:lang w:val="en" w:eastAsia="en-AU"/>
              </w:rPr>
              <w:t>3.2.3</w:t>
            </w:r>
            <w:r w:rsidRPr="00A32117">
              <w:rPr>
                <w:rFonts w:cs="Calibri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Calibri"/>
                      <w:lang w:eastAsia="en-AU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Calibri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+</m:t>
                  </m:r>
                  <m:r>
                    <w:rPr>
                      <w:rFonts w:ascii="Cambria Math" w:hAnsi="Cambria Math" w:cs="Calibri"/>
                      <w:lang w:eastAsia="en-AU"/>
                    </w:rPr>
                    <m:t>c</m:t>
                  </m:r>
                </m:e>
              </m:nary>
            </m:oMath>
            <w:r>
              <w:rPr>
                <w:rFonts w:cs="Calibri"/>
                <w:sz w:val="24"/>
                <w:lang w:eastAsia="en-AU"/>
              </w:rPr>
              <w:t xml:space="preserve"> </w:t>
            </w:r>
            <w:r w:rsidRPr="00A32117">
              <w:rPr>
                <w:rFonts w:cs="Calibri"/>
                <w:lang w:eastAsia="en-AU"/>
              </w:rPr>
              <w:t>for</w:t>
            </w:r>
            <w:r>
              <w:rPr>
                <w:rFonts w:cs="Calibri"/>
                <w:sz w:val="24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Calibri"/>
                  <w:lang w:eastAsia="en-AU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Calibri"/>
                  <w:lang w:eastAsia="en-AU"/>
                </w:rPr>
                <m:t>≠-1</m:t>
              </m:r>
            </m:oMath>
          </w:p>
          <w:p w14:paraId="4B497959" w14:textId="77777777" w:rsidR="00FA11E2" w:rsidRPr="00A32117" w:rsidRDefault="00FA11E2" w:rsidP="00FA11E2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3.2.4</w:t>
            </w:r>
            <w:r w:rsidRPr="00A32117">
              <w:rPr>
                <w:rFonts w:cs="Calibri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Calibri"/>
                      <w:lang w:eastAsia="en-AU"/>
                    </w:rPr>
                    <m:t>dx=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Calibri"/>
                      <w:lang w:eastAsia="en-AU"/>
                    </w:rPr>
                    <m:t>+c</m:t>
                  </m:r>
                </m:e>
              </m:nary>
            </m:oMath>
          </w:p>
          <w:p w14:paraId="607A8DC4" w14:textId="31F07129" w:rsidR="00FA11E2" w:rsidRPr="00EB590D" w:rsidRDefault="00FA11E2" w:rsidP="006B707E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b/>
                <w:bCs/>
                <w:lang w:val="en" w:eastAsia="en-AU"/>
              </w:rPr>
            </w:pPr>
          </w:p>
        </w:tc>
        <w:tc>
          <w:tcPr>
            <w:tcW w:w="1559" w:type="dxa"/>
          </w:tcPr>
          <w:p w14:paraId="393DA5EA" w14:textId="77777777" w:rsidR="003E132C" w:rsidRDefault="003E132C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E196E0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3A</w:t>
            </w:r>
          </w:p>
          <w:p w14:paraId="070AB44B" w14:textId="77777777" w:rsidR="006C184B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3B</w:t>
            </w:r>
          </w:p>
          <w:p w14:paraId="3C137FE1" w14:textId="77777777" w:rsidR="00376714" w:rsidRDefault="00376714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EDC2BC" w14:textId="77777777" w:rsidR="00376714" w:rsidRDefault="00376714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F1EFDD" w14:textId="52AD916C" w:rsidR="00376714" w:rsidRPr="00381E90" w:rsidRDefault="00376714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6D</w:t>
            </w:r>
          </w:p>
        </w:tc>
        <w:tc>
          <w:tcPr>
            <w:tcW w:w="1418" w:type="dxa"/>
          </w:tcPr>
          <w:p w14:paraId="77A3A9C3" w14:textId="77FA4623" w:rsidR="00BB4F8C" w:rsidRDefault="006C184B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 6</w:t>
            </w:r>
          </w:p>
          <w:p w14:paraId="4CDE2EB6" w14:textId="426A008B" w:rsidR="00EB590D" w:rsidRPr="00381E90" w:rsidRDefault="00EB590D" w:rsidP="00EB5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02B2C972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07F205C5" w14:textId="77777777" w:rsidTr="008F5AE5">
        <w:tc>
          <w:tcPr>
            <w:tcW w:w="1780" w:type="dxa"/>
            <w:vAlign w:val="center"/>
          </w:tcPr>
          <w:p w14:paraId="7710577F" w14:textId="77777777" w:rsidR="003E132C" w:rsidRPr="00381E90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272" w:type="dxa"/>
          </w:tcPr>
          <w:p w14:paraId="23DED3EA" w14:textId="77777777" w:rsidR="00FA11E2" w:rsidRPr="00A32117" w:rsidRDefault="00FA11E2" w:rsidP="00FA11E2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cs="Calibri"/>
                <w:iCs/>
                <w:lang w:val="en" w:eastAsia="en-AU"/>
              </w:rPr>
            </w:pPr>
            <w:r w:rsidRPr="00A32117">
              <w:rPr>
                <w:rFonts w:cs="Calibri"/>
                <w:iCs/>
                <w:lang w:val="en" w:eastAsia="en-AU"/>
              </w:rPr>
              <w:t>3.2.5</w:t>
            </w:r>
            <w:r w:rsidRPr="00A32117">
              <w:rPr>
                <w:rFonts w:cs="Calibri"/>
                <w:iCs/>
                <w:lang w:val="en" w:eastAsia="en-AU"/>
              </w:rPr>
              <w:tab/>
              <w:t xml:space="preserve">establish and use the formulas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hAnsi="Cambria Math" w:cs="Calibri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-cos</m:t>
                  </m:r>
                </m:fName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lang w:eastAsia="en-AU"/>
                </w:rPr>
                <m:t>+c</m:t>
              </m:r>
            </m:oMath>
            <w:r>
              <w:rPr>
                <w:rFonts w:cs="Calibri"/>
                <w:iCs/>
                <w:lang w:eastAsia="en-AU"/>
              </w:rPr>
              <w:t xml:space="preserve"> </w:t>
            </w:r>
            <w:r w:rsidRPr="00A32117">
              <w:rPr>
                <w:rFonts w:cs="Calibri"/>
                <w:iCs/>
                <w:lang w:eastAsia="en-AU"/>
              </w:rPr>
              <w:t xml:space="preserve">and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hAnsi="Cambria Math" w:cs="Calibri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hAnsi="Cambria Math" w:cs="Calibri"/>
                  <w:lang w:eastAsia="en-AU"/>
                </w:rPr>
                <m:t>+c</m:t>
              </m:r>
            </m:oMath>
          </w:p>
          <w:p w14:paraId="60643DFF" w14:textId="77777777" w:rsidR="00FA11E2" w:rsidRPr="00A32117" w:rsidRDefault="00FA11E2" w:rsidP="00FA11E2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cs="Calibri"/>
                <w:iCs/>
                <w:lang w:val="en" w:eastAsia="en-AU"/>
              </w:rPr>
            </w:pPr>
            <w:r w:rsidRPr="00A32117">
              <w:rPr>
                <w:rFonts w:cs="Calibri"/>
                <w:iCs/>
                <w:lang w:val="en" w:eastAsia="en-AU"/>
              </w:rPr>
              <w:t>3.2.6</w:t>
            </w:r>
            <w:r w:rsidRPr="00A32117">
              <w:rPr>
                <w:rFonts w:cs="Calibri"/>
                <w:iCs/>
                <w:lang w:val="en" w:eastAsia="en-AU"/>
              </w:rPr>
              <w:tab/>
            </w:r>
            <w:r>
              <w:rPr>
                <w:rFonts w:cs="Calibri"/>
                <w:iCs/>
                <w:lang w:val="en" w:eastAsia="en-AU"/>
              </w:rPr>
              <w:t>identify</w:t>
            </w:r>
            <w:r w:rsidRPr="00A32117">
              <w:rPr>
                <w:rFonts w:cs="Calibri"/>
                <w:iCs/>
                <w:lang w:val="en" w:eastAsia="en-AU"/>
              </w:rPr>
              <w:t xml:space="preserve"> and use li</w:t>
            </w:r>
            <w:r>
              <w:rPr>
                <w:rFonts w:cs="Calibri"/>
                <w:iCs/>
                <w:lang w:val="en" w:eastAsia="en-AU"/>
              </w:rPr>
              <w:t>nearity of anti-differentiation</w:t>
            </w:r>
          </w:p>
          <w:p w14:paraId="3CDD1D6F" w14:textId="77777777" w:rsidR="00FA11E2" w:rsidRPr="00A32117" w:rsidRDefault="00FA11E2" w:rsidP="00FA11E2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3.2.7</w:t>
            </w:r>
            <w:r w:rsidRPr="00A32117">
              <w:rPr>
                <w:rFonts w:cs="Calibri"/>
                <w:lang w:val="en" w:eastAsia="en-AU"/>
              </w:rPr>
              <w:tab/>
              <w:t xml:space="preserve">determine indefinite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ax-b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>dx</m:t>
                  </m:r>
                </m:e>
              </m:nary>
            </m:oMath>
          </w:p>
          <w:p w14:paraId="451E09E2" w14:textId="77777777" w:rsidR="00FA11E2" w:rsidRPr="00A32117" w:rsidRDefault="00FA11E2" w:rsidP="00FA11E2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3.2.8</w:t>
            </w:r>
            <w:r w:rsidRPr="00A32117">
              <w:rPr>
                <w:rFonts w:cs="Calibri"/>
                <w:lang w:val="en" w:eastAsia="en-AU"/>
              </w:rPr>
              <w:tab/>
              <w:t>identify families of curves wi</w:t>
            </w:r>
            <w:r>
              <w:rPr>
                <w:rFonts w:cs="Calibri"/>
                <w:lang w:val="en" w:eastAsia="en-AU"/>
              </w:rPr>
              <w:t>th the same derivative function</w:t>
            </w:r>
          </w:p>
          <w:p w14:paraId="4CF1B83B" w14:textId="77777777" w:rsidR="00FA11E2" w:rsidRPr="00A32117" w:rsidRDefault="00FA11E2" w:rsidP="00FA11E2">
            <w:pPr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3.2.9</w:t>
            </w:r>
            <w:r w:rsidRPr="00A32117">
              <w:rPr>
                <w:rFonts w:cs="Calibri"/>
                <w:lang w:val="en" w:eastAsia="en-AU"/>
              </w:rPr>
              <w:tab/>
              <w:t xml:space="preserve">determine </w:t>
            </w:r>
            <m:oMath>
              <m:r>
                <w:rPr>
                  <w:rFonts w:ascii="Cambria Math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lang w:eastAsia="en-AU"/>
                </w:rPr>
                <m:t>,</m:t>
              </m:r>
            </m:oMath>
            <w:r w:rsidRPr="00A32117">
              <w:rPr>
                <w:rFonts w:cs="Calibri"/>
                <w:sz w:val="24"/>
                <w:lang w:eastAsia="en-AU"/>
              </w:rPr>
              <w:t xml:space="preserve"> </w:t>
            </w:r>
            <w:r w:rsidRPr="00A32117">
              <w:rPr>
                <w:rFonts w:cs="Calibri"/>
                <w:lang w:eastAsia="en-AU"/>
              </w:rPr>
              <w:t>given</w:t>
            </w:r>
            <w:r w:rsidRPr="00A2261E">
              <w:rPr>
                <w:rFonts w:cs="Calibri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Calibri"/>
                  <w:lang w:eastAsia="en-AU"/>
                </w:rPr>
                <m:t>f'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</m:oMath>
            <w:r>
              <w:rPr>
                <w:rFonts w:cs="Calibri"/>
                <w:lang w:eastAsia="en-AU"/>
              </w:rPr>
              <w:t xml:space="preserve"> </w:t>
            </w:r>
            <w:r w:rsidRPr="00A32117">
              <w:rPr>
                <w:rFonts w:cs="Calibri"/>
                <w:lang w:val="en" w:eastAsia="en-AU"/>
              </w:rPr>
              <w:t xml:space="preserve">and an initial condition </w:t>
            </w:r>
            <m:oMath>
              <m:r>
                <w:rPr>
                  <w:rFonts w:ascii="Cambria Math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e>
              </m:d>
              <m:r>
                <w:rPr>
                  <w:rFonts w:ascii="Cambria Math" w:hAnsi="Cambria Math" w:cs="Calibri"/>
                  <w:lang w:eastAsia="en-AU"/>
                </w:rPr>
                <m:t>=b</m:t>
              </m:r>
            </m:oMath>
          </w:p>
          <w:p w14:paraId="1A415168" w14:textId="77777777" w:rsidR="003E132C" w:rsidRPr="00381E90" w:rsidRDefault="003E132C" w:rsidP="006B707E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</w:p>
        </w:tc>
        <w:tc>
          <w:tcPr>
            <w:tcW w:w="1559" w:type="dxa"/>
          </w:tcPr>
          <w:p w14:paraId="006592AA" w14:textId="77777777" w:rsidR="003E132C" w:rsidRDefault="003E132C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4DCA6A" w14:textId="5F483228" w:rsidR="00376714" w:rsidRPr="00381E90" w:rsidRDefault="00376714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4D</w:t>
            </w:r>
          </w:p>
        </w:tc>
        <w:tc>
          <w:tcPr>
            <w:tcW w:w="1418" w:type="dxa"/>
          </w:tcPr>
          <w:p w14:paraId="2893FD10" w14:textId="77777777" w:rsidR="00BB4F8C" w:rsidRDefault="00BB4F8C" w:rsidP="00EB590D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B332E5" w14:textId="374D64E9" w:rsidR="00376714" w:rsidRPr="00381E90" w:rsidRDefault="00376714" w:rsidP="00EB5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4.06</w:t>
            </w:r>
          </w:p>
        </w:tc>
        <w:tc>
          <w:tcPr>
            <w:tcW w:w="1359" w:type="dxa"/>
          </w:tcPr>
          <w:p w14:paraId="01501035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094E7E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6989BB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F37116" w14:textId="77777777" w:rsidR="00142BF1" w:rsidRDefault="00142BF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B46777" w14:textId="1066914C" w:rsidR="00142BF1" w:rsidRPr="00381E90" w:rsidRDefault="00142BF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2</w:t>
            </w:r>
          </w:p>
        </w:tc>
      </w:tr>
      <w:tr w:rsidR="003E132C" w:rsidRPr="00381E90" w14:paraId="7E41FEC4" w14:textId="77777777" w:rsidTr="008F5AE5">
        <w:trPr>
          <w:trHeight w:val="3771"/>
        </w:trPr>
        <w:tc>
          <w:tcPr>
            <w:tcW w:w="1780" w:type="dxa"/>
            <w:vAlign w:val="center"/>
          </w:tcPr>
          <w:p w14:paraId="6AD3F942" w14:textId="77777777" w:rsidR="003E132C" w:rsidRPr="00381E90" w:rsidRDefault="00504CD7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272" w:type="dxa"/>
          </w:tcPr>
          <w:p w14:paraId="325657E3" w14:textId="77777777" w:rsidR="003E132C" w:rsidRDefault="003E132C" w:rsidP="003E132C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ascii="Arial" w:hAnsi="Arial" w:cs="Arial"/>
                <w:b/>
                <w:bCs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 xml:space="preserve"> </w:t>
            </w:r>
            <w:r w:rsidR="00FA11E2">
              <w:rPr>
                <w:rFonts w:ascii="Arial" w:hAnsi="Arial" w:cs="Arial"/>
                <w:b/>
                <w:bCs/>
                <w:lang w:val="en" w:eastAsia="en-AU"/>
              </w:rPr>
              <w:t>Definite integrals</w:t>
            </w:r>
          </w:p>
          <w:p w14:paraId="1DA270CD" w14:textId="77777777" w:rsidR="00FA11E2" w:rsidRDefault="00FA11E2" w:rsidP="00FA11E2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>
              <w:rPr>
                <w:rFonts w:cs="Calibri"/>
                <w:lang w:val="en" w:eastAsia="en-AU"/>
              </w:rPr>
              <w:t>3.2.10</w:t>
            </w:r>
            <w:r>
              <w:rPr>
                <w:rFonts w:cs="Calibri"/>
                <w:lang w:val="en" w:eastAsia="en-AU"/>
              </w:rPr>
              <w:tab/>
              <w:t>examine the area problem</w:t>
            </w:r>
            <w:r w:rsidRPr="00A32117">
              <w:rPr>
                <w:rFonts w:cs="Calibri"/>
                <w:lang w:val="en" w:eastAsia="en-AU"/>
              </w:rPr>
              <w:t xml:space="preserve"> and use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cs="Calibri"/>
                <w:sz w:val="24"/>
                <w:lang w:eastAsia="en-AU"/>
              </w:rPr>
              <w:t xml:space="preserve"> </w:t>
            </w:r>
            <w:r w:rsidRPr="00A32117">
              <w:rPr>
                <w:rFonts w:cs="Calibri"/>
                <w:lang w:val="en" w:eastAsia="en-AU"/>
              </w:rPr>
              <w:t xml:space="preserve">to estimate the area under the curve </w:t>
            </w:r>
            <m:oMath>
              <m:r>
                <w:rPr>
                  <w:rFonts w:ascii="Cambria Math" w:hAnsi="Cambria Math" w:cs="Calibri"/>
                  <w:lang w:eastAsia="en-AU"/>
                </w:rPr>
                <m:t>y=f(x)</m:t>
              </m:r>
            </m:oMath>
          </w:p>
          <w:p w14:paraId="315015BA" w14:textId="145D664A" w:rsidR="00FA11E2" w:rsidRDefault="00FA11E2" w:rsidP="00FA11E2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lang w:eastAsia="en-AU"/>
              </w:rPr>
            </w:pPr>
            <w:r w:rsidRPr="00A32117">
              <w:rPr>
                <w:rFonts w:cs="Calibri"/>
                <w:lang w:val="en" w:eastAsia="en-AU"/>
              </w:rPr>
              <w:t>3.2.1</w:t>
            </w:r>
            <w:r>
              <w:rPr>
                <w:rFonts w:cs="Calibri"/>
                <w:lang w:val="en" w:eastAsia="en-AU"/>
              </w:rPr>
              <w:t>1</w:t>
            </w:r>
            <w:r w:rsidRPr="00A32117">
              <w:rPr>
                <w:rFonts w:cs="Calibri"/>
                <w:lang w:val="en" w:eastAsia="en-AU"/>
              </w:rPr>
              <w:tab/>
            </w:r>
            <w:r>
              <w:rPr>
                <w:rFonts w:cs="Calibri"/>
                <w:lang w:val="en" w:eastAsia="en-AU"/>
              </w:rPr>
              <w:t>identify</w:t>
            </w:r>
            <w:r w:rsidRPr="00A32117">
              <w:rPr>
                <w:rFonts w:cs="Calibri"/>
                <w:lang w:val="en" w:eastAsia="en-AU"/>
              </w:rPr>
              <w:t xml:space="preserve">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 w:rsidRPr="00A32117">
              <w:rPr>
                <w:rFonts w:cs="Calibri"/>
                <w:lang w:val="en" w:eastAsia="en-AU"/>
              </w:rPr>
              <w:t xml:space="preserve">as a limit of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</w:p>
          <w:p w14:paraId="5E29E2D9" w14:textId="0EE9C8FE" w:rsidR="00376714" w:rsidRPr="00A32117" w:rsidRDefault="00376714" w:rsidP="00376714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>
              <w:rPr>
                <w:rFonts w:cs="Calibri"/>
                <w:lang w:eastAsia="en-AU"/>
              </w:rPr>
              <w:t xml:space="preserve">3.2.12   </w:t>
            </w:r>
            <w:r w:rsidRPr="00A32117">
              <w:rPr>
                <w:rFonts w:cs="Calibri"/>
                <w:lang w:val="en" w:eastAsia="en-AU"/>
              </w:rPr>
              <w:t xml:space="preserve">interpret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 w:rsidRPr="00A32117">
              <w:rPr>
                <w:rFonts w:cs="Calibri"/>
                <w:lang w:val="en" w:eastAsia="en-AU"/>
              </w:rPr>
              <w:t xml:space="preserve">as area under the curve </w:t>
            </w:r>
            <m:oMath>
              <m:r>
                <w:rPr>
                  <w:rFonts w:ascii="Cambria Math" w:hAnsi="Cambria Math" w:cs="Calibri"/>
                  <w:lang w:eastAsia="en-AU"/>
                </w:rPr>
                <m:t>y=f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</m:oMath>
            <w:r w:rsidRPr="00A32117">
              <w:rPr>
                <w:rFonts w:cs="Calibri"/>
                <w:sz w:val="24"/>
                <w:lang w:eastAsia="en-AU"/>
              </w:rPr>
              <w:t xml:space="preserve"> </w:t>
            </w:r>
            <w:r w:rsidRPr="00A32117">
              <w:rPr>
                <w:rFonts w:cs="Calibri"/>
                <w:lang w:eastAsia="en-AU"/>
              </w:rPr>
              <w:t>if</w:t>
            </w:r>
            <w:r w:rsidRPr="00A32117">
              <w:rPr>
                <w:rFonts w:cs="Calibri"/>
                <w:sz w:val="24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lang w:eastAsia="en-AU"/>
                </w:rPr>
                <m:t>&gt;0</m:t>
              </m:r>
            </m:oMath>
          </w:p>
          <w:p w14:paraId="690E3694" w14:textId="77777777" w:rsidR="00FA11E2" w:rsidRPr="00A32117" w:rsidRDefault="00FA11E2" w:rsidP="00FA11E2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3.2.13</w:t>
            </w:r>
            <w:r w:rsidRPr="00A32117">
              <w:rPr>
                <w:rFonts w:cs="Calibri"/>
                <w:lang w:val="en" w:eastAsia="en-AU"/>
              </w:rPr>
              <w:tab/>
              <w:t xml:space="preserve">interpret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>
              <w:rPr>
                <w:rFonts w:cs="Calibri"/>
                <w:lang w:val="en" w:eastAsia="en-AU"/>
              </w:rPr>
              <w:t>as a sum of signed areas</w:t>
            </w:r>
          </w:p>
          <w:p w14:paraId="7C7A9822" w14:textId="2F0571C7" w:rsidR="00376714" w:rsidRPr="00376714" w:rsidRDefault="00FA11E2" w:rsidP="00376714">
            <w:pPr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3.2.14</w:t>
            </w:r>
            <w:r w:rsidRPr="00A32117">
              <w:rPr>
                <w:rFonts w:cs="Calibri"/>
                <w:lang w:val="en" w:eastAsia="en-AU"/>
              </w:rPr>
              <w:tab/>
            </w:r>
            <w:r>
              <w:rPr>
                <w:rFonts w:cs="Calibri"/>
                <w:lang w:val="en" w:eastAsia="en-AU"/>
              </w:rPr>
              <w:t>apply</w:t>
            </w:r>
            <w:r w:rsidRPr="00A32117">
              <w:rPr>
                <w:rFonts w:cs="Calibri"/>
                <w:lang w:val="en" w:eastAsia="en-AU"/>
              </w:rPr>
              <w:t xml:space="preserve"> the additivity and l</w:t>
            </w:r>
            <w:r>
              <w:rPr>
                <w:rFonts w:cs="Calibri"/>
                <w:lang w:val="en" w:eastAsia="en-AU"/>
              </w:rPr>
              <w:t>inearity of definite integral</w:t>
            </w:r>
            <w:r w:rsidR="00376714">
              <w:rPr>
                <w:rFonts w:cs="Calibri"/>
                <w:lang w:val="en" w:eastAsia="en-AU"/>
              </w:rPr>
              <w:t>s</w:t>
            </w:r>
          </w:p>
        </w:tc>
        <w:tc>
          <w:tcPr>
            <w:tcW w:w="1559" w:type="dxa"/>
          </w:tcPr>
          <w:p w14:paraId="399CC796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BC195F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4A</w:t>
            </w:r>
          </w:p>
          <w:p w14:paraId="5E4CDAC0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4B</w:t>
            </w:r>
          </w:p>
          <w:p w14:paraId="4C04CEE6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4C</w:t>
            </w:r>
          </w:p>
          <w:p w14:paraId="72335C92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F10F10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75A170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C56248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F0F3F9" w14:textId="1640D1F5" w:rsidR="00376714" w:rsidRPr="00381E90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5A</w:t>
            </w:r>
          </w:p>
        </w:tc>
        <w:tc>
          <w:tcPr>
            <w:tcW w:w="1418" w:type="dxa"/>
          </w:tcPr>
          <w:p w14:paraId="16CC7C03" w14:textId="5EBEC26D" w:rsidR="00BB4F8C" w:rsidRDefault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35ADA2" w14:textId="72F6B473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4.01</w:t>
            </w:r>
          </w:p>
          <w:p w14:paraId="7D759CD4" w14:textId="39D075B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4.02</w:t>
            </w:r>
          </w:p>
          <w:p w14:paraId="0D40C53A" w14:textId="1541629E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4.03</w:t>
            </w:r>
          </w:p>
          <w:p w14:paraId="0870FACE" w14:textId="420D5358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4.07</w:t>
            </w:r>
          </w:p>
          <w:p w14:paraId="144331DC" w14:textId="7A0117BA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4.04</w:t>
            </w:r>
          </w:p>
          <w:p w14:paraId="3D522B8C" w14:textId="77777777" w:rsidR="00376714" w:rsidRPr="00381E90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DBE4FCA" w14:textId="4FC36BA2" w:rsidR="00BB4F8C" w:rsidRDefault="00BB4F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6D84A6" w14:textId="7EEAA473" w:rsidR="00BB4F8C" w:rsidRPr="00381E90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4.05</w:t>
            </w:r>
          </w:p>
        </w:tc>
        <w:tc>
          <w:tcPr>
            <w:tcW w:w="1359" w:type="dxa"/>
            <w:vAlign w:val="center"/>
          </w:tcPr>
          <w:p w14:paraId="7786824F" w14:textId="687A7BDB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1E9F4E2E" w14:textId="77777777" w:rsidTr="008F5AE5">
        <w:tc>
          <w:tcPr>
            <w:tcW w:w="1780" w:type="dxa"/>
            <w:vAlign w:val="center"/>
          </w:tcPr>
          <w:p w14:paraId="44D79EF6" w14:textId="330B7526" w:rsidR="003E132C" w:rsidRPr="00381E90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272" w:type="dxa"/>
          </w:tcPr>
          <w:p w14:paraId="3C533064" w14:textId="77777777" w:rsidR="003E132C" w:rsidRDefault="00FA11E2" w:rsidP="00FA11E2">
            <w:pPr>
              <w:tabs>
                <w:tab w:val="right" w:pos="9923"/>
              </w:tabs>
              <w:spacing w:before="0" w:after="120" w:line="276" w:lineRule="auto"/>
              <w:ind w:left="92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Fundamental theorem</w:t>
            </w:r>
          </w:p>
          <w:p w14:paraId="2F8C1C16" w14:textId="77777777" w:rsidR="00FA11E2" w:rsidRPr="00A32117" w:rsidRDefault="00FA11E2" w:rsidP="00FA11E2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iCs/>
                <w:lang w:val="en" w:eastAsia="en-AU"/>
              </w:rPr>
            </w:pPr>
            <w:r w:rsidRPr="00A32117">
              <w:rPr>
                <w:rFonts w:cs="Calibri"/>
                <w:iCs/>
                <w:lang w:val="en" w:eastAsia="en-AU"/>
              </w:rPr>
              <w:t>3.2.15</w:t>
            </w:r>
            <w:r w:rsidRPr="00A32117">
              <w:rPr>
                <w:rFonts w:cs="Calibri"/>
                <w:iCs/>
                <w:lang w:val="en" w:eastAsia="en-AU"/>
              </w:rPr>
              <w:tab/>
            </w:r>
            <w:r>
              <w:rPr>
                <w:rFonts w:cs="Calibri"/>
                <w:iCs/>
                <w:lang w:val="en" w:eastAsia="en-AU"/>
              </w:rPr>
              <w:t>examine</w:t>
            </w:r>
            <w:r w:rsidRPr="00A32117">
              <w:rPr>
                <w:rFonts w:cs="Calibri"/>
                <w:iCs/>
                <w:lang w:val="en" w:eastAsia="en-AU"/>
              </w:rPr>
              <w:t xml:space="preserve"> the concept of the signed area function </w:t>
            </w:r>
            <m:oMath>
              <m:r>
                <w:rPr>
                  <w:rFonts w:ascii="Cambria Math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lang w:eastAsia="en-AU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sup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>dt</m:t>
                  </m:r>
                </m:e>
              </m:nary>
            </m:oMath>
          </w:p>
          <w:p w14:paraId="30455B8C" w14:textId="77777777" w:rsidR="00FA11E2" w:rsidRPr="00A32117" w:rsidRDefault="00FA11E2" w:rsidP="00FA11E2">
            <w:pPr>
              <w:spacing w:line="276" w:lineRule="auto"/>
              <w:ind w:left="709" w:hanging="709"/>
              <w:rPr>
                <w:rFonts w:cs="Calibri"/>
                <w:iCs/>
                <w:lang w:val="en" w:eastAsia="en-AU"/>
              </w:rPr>
            </w:pPr>
            <w:r w:rsidRPr="00A32117">
              <w:rPr>
                <w:rFonts w:cs="Calibri"/>
                <w:iCs/>
                <w:lang w:val="en" w:eastAsia="en-AU"/>
              </w:rPr>
              <w:t>3.2.16</w:t>
            </w:r>
            <w:r w:rsidRPr="00A32117">
              <w:rPr>
                <w:rFonts w:cs="Calibri"/>
                <w:iCs/>
                <w:lang w:val="en" w:eastAsia="en-AU"/>
              </w:rPr>
              <w:tab/>
            </w:r>
            <w:r>
              <w:rPr>
                <w:rFonts w:cs="Calibri"/>
                <w:iCs/>
                <w:lang w:val="en" w:eastAsia="en-AU"/>
              </w:rPr>
              <w:t>apply</w:t>
            </w:r>
            <w:r w:rsidRPr="00A32117">
              <w:rPr>
                <w:rFonts w:cs="Calibri"/>
                <w:iCs/>
                <w:lang w:val="en" w:eastAsia="en-AU"/>
              </w:rPr>
              <w:t xml:space="preserve"> the theorem: 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lang w:eastAsia="en-AU"/>
                    </w:rPr>
                    <m:t>F</m:t>
                  </m:r>
                </m:e>
                <m:sup>
                  <m:r>
                    <w:rPr>
                      <w:rFonts w:ascii="Cambria Math" w:hAnsi="Cambria Math" w:cs="Calibri"/>
                      <w:lang w:eastAsia="en-A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hAnsi="Cambria Math" w:cs="Calibri"/>
                  <w:lang w:eastAsia="en-AU"/>
                </w:rPr>
                <m:t>=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hAnsi="Cambria Math" w:cs="Calibri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lang w:eastAsia="en-AU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sup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iCs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lang w:eastAsia="en-A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="Calibri"/>
                          <w:lang w:eastAsia="en-AU"/>
                        </w:rPr>
                        <m:t>dt</m:t>
                      </m:r>
                    </m:e>
                  </m:nary>
                </m:e>
              </m:d>
              <m:r>
                <w:rPr>
                  <w:rFonts w:ascii="Cambria Math" w:hAnsi="Cambria Math" w:cs="Calibri"/>
                  <w:lang w:eastAsia="en-AU"/>
                </w:rPr>
                <m:t>=f</m:t>
              </m:r>
              <m:d>
                <m:dPr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eastAsia="en-AU"/>
                    </w:rPr>
                    <m:t>x</m:t>
                  </m:r>
                </m:e>
              </m:d>
            </m:oMath>
            <w:r w:rsidRPr="00A32117">
              <w:rPr>
                <w:rFonts w:cs="Calibri"/>
                <w:iCs/>
                <w:lang w:val="en" w:eastAsia="en-AU"/>
              </w:rPr>
              <w:t>, and ill</w:t>
            </w:r>
            <w:r>
              <w:rPr>
                <w:rFonts w:cs="Calibri"/>
                <w:iCs/>
                <w:lang w:val="en" w:eastAsia="en-AU"/>
              </w:rPr>
              <w:t>ustrate its proof geometrically</w:t>
            </w:r>
          </w:p>
          <w:p w14:paraId="644810A5" w14:textId="77777777" w:rsidR="00FA11E2" w:rsidRPr="00A32117" w:rsidRDefault="00FA11E2" w:rsidP="00FA11E2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iCs/>
                <w:lang w:val="en" w:eastAsia="en-AU"/>
              </w:rPr>
            </w:pPr>
            <w:r w:rsidRPr="00A32117">
              <w:rPr>
                <w:rFonts w:cs="Calibri"/>
                <w:iCs/>
                <w:lang w:val="en" w:eastAsia="en-AU"/>
              </w:rPr>
              <w:t>3.2.17</w:t>
            </w:r>
            <w:r w:rsidRPr="00A32117">
              <w:rPr>
                <w:rFonts w:cs="Calibri"/>
                <w:iCs/>
                <w:lang w:val="en" w:eastAsia="en-AU"/>
              </w:rPr>
              <w:tab/>
            </w:r>
            <w:r>
              <w:rPr>
                <w:rFonts w:cs="Calibri"/>
                <w:iCs/>
                <w:lang w:val="en" w:eastAsia="en-AU"/>
              </w:rPr>
              <w:t>develop</w:t>
            </w:r>
            <w:r w:rsidRPr="00A32117">
              <w:rPr>
                <w:rFonts w:cs="Calibri"/>
                <w:iCs/>
                <w:lang w:val="en" w:eastAsia="en-AU"/>
              </w:rPr>
              <w:t xml:space="preserve"> the formula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iCs/>
                      <w:lang w:eastAsia="en-AU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hAnsi="Cambria Math" w:cs="Calibri"/>
                      <w:lang w:eastAsia="en-AU"/>
                    </w:rPr>
                    <m:t>f'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>dx=f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lang w:eastAsia="en-AU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 w:cs="Calibri"/>
                      <w:lang w:eastAsia="en-AU"/>
                    </w:rPr>
                    <m:t>-f(a)</m:t>
                  </m:r>
                </m:e>
              </m:nary>
            </m:oMath>
            <w:r w:rsidRPr="00A32117">
              <w:rPr>
                <w:rFonts w:cs="Calibri"/>
                <w:iCs/>
                <w:lang w:val="en" w:eastAsia="en-AU"/>
              </w:rPr>
              <w:t xml:space="preserve"> and use it to calcul</w:t>
            </w:r>
            <w:r>
              <w:rPr>
                <w:rFonts w:cs="Calibri"/>
                <w:iCs/>
                <w:lang w:val="en" w:eastAsia="en-AU"/>
              </w:rPr>
              <w:t>ate definite integrals</w:t>
            </w:r>
          </w:p>
          <w:p w14:paraId="02332727" w14:textId="59AF7CCA" w:rsidR="00FA11E2" w:rsidRPr="00FA11E2" w:rsidRDefault="00FA11E2" w:rsidP="00FA11E2">
            <w:pPr>
              <w:tabs>
                <w:tab w:val="right" w:pos="9923"/>
              </w:tabs>
              <w:spacing w:before="0" w:after="120" w:line="276" w:lineRule="auto"/>
              <w:ind w:left="92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</w:p>
        </w:tc>
        <w:tc>
          <w:tcPr>
            <w:tcW w:w="1559" w:type="dxa"/>
          </w:tcPr>
          <w:p w14:paraId="2D41D8E6" w14:textId="77777777" w:rsidR="003E132C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D6C365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B740AC" w14:textId="77777777" w:rsidR="00376714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71B391" w14:textId="2C12CFB6" w:rsidR="00376714" w:rsidRPr="00381E90" w:rsidRDefault="003767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C4F54CE" w14:textId="521ECB61" w:rsidR="00BB4F8C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4.06</w:t>
            </w:r>
          </w:p>
          <w:p w14:paraId="026D344A" w14:textId="7EC213FC" w:rsidR="008F5AE5" w:rsidRPr="00381E90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4.07</w:t>
            </w:r>
          </w:p>
          <w:p w14:paraId="3A754CB6" w14:textId="77777777" w:rsidR="00BB4F8C" w:rsidRPr="00381E90" w:rsidRDefault="00BB4F8C" w:rsidP="00BB4F8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410CAEEB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11E2" w:rsidRPr="00381E90" w14:paraId="58C6F4E9" w14:textId="77777777" w:rsidTr="008F5AE5">
        <w:tc>
          <w:tcPr>
            <w:tcW w:w="1780" w:type="dxa"/>
            <w:vAlign w:val="center"/>
          </w:tcPr>
          <w:p w14:paraId="2E9F7CCA" w14:textId="37A2CF6C" w:rsidR="00FA11E2" w:rsidRDefault="00FA11E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272" w:type="dxa"/>
          </w:tcPr>
          <w:p w14:paraId="7D57E84A" w14:textId="77777777" w:rsidR="00FA11E2" w:rsidRDefault="00FA11E2" w:rsidP="00FA11E2">
            <w:pPr>
              <w:tabs>
                <w:tab w:val="right" w:pos="9923"/>
              </w:tabs>
              <w:spacing w:before="0" w:after="120" w:line="276" w:lineRule="auto"/>
              <w:ind w:left="92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Applications of integration</w:t>
            </w:r>
          </w:p>
          <w:p w14:paraId="6C14FCEE" w14:textId="77777777" w:rsidR="00FA11E2" w:rsidRDefault="00FA11E2" w:rsidP="00FA11E2">
            <w:pPr>
              <w:numPr>
                <w:ilvl w:val="2"/>
                <w:numId w:val="3"/>
              </w:numPr>
              <w:tabs>
                <w:tab w:val="right" w:pos="9923"/>
              </w:tabs>
              <w:spacing w:before="0" w:after="120"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calculate total change by integrating instantaneous or marginal rate of change</w:t>
            </w:r>
          </w:p>
          <w:p w14:paraId="7C35E201" w14:textId="77777777" w:rsidR="00FA11E2" w:rsidRPr="00A32117" w:rsidRDefault="00FA11E2" w:rsidP="00FA11E2">
            <w:pPr>
              <w:numPr>
                <w:ilvl w:val="2"/>
                <w:numId w:val="3"/>
              </w:numPr>
              <w:tabs>
                <w:tab w:val="right" w:pos="9923"/>
              </w:tabs>
              <w:spacing w:before="0" w:after="120"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c</w:t>
            </w:r>
            <w:r>
              <w:rPr>
                <w:rFonts w:cs="Calibri"/>
                <w:lang w:val="en" w:eastAsia="en-AU"/>
              </w:rPr>
              <w:t>alculate the area under a curve</w:t>
            </w:r>
          </w:p>
          <w:p w14:paraId="4B2C4560" w14:textId="77777777" w:rsidR="00FA11E2" w:rsidRPr="00A32117" w:rsidRDefault="00FA11E2" w:rsidP="00FA11E2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3.2.20</w:t>
            </w:r>
            <w:r w:rsidRPr="00A32117">
              <w:rPr>
                <w:rFonts w:cs="Calibri"/>
                <w:lang w:val="en" w:eastAsia="en-AU"/>
              </w:rPr>
              <w:tab/>
              <w:t>ca</w:t>
            </w:r>
            <w:r>
              <w:rPr>
                <w:rFonts w:cs="Calibri"/>
                <w:lang w:val="en" w:eastAsia="en-AU"/>
              </w:rPr>
              <w:t>lculate the area between curves</w:t>
            </w:r>
          </w:p>
          <w:p w14:paraId="37832A8C" w14:textId="34676344" w:rsidR="00FA11E2" w:rsidRDefault="00FA11E2" w:rsidP="00FA11E2">
            <w:pPr>
              <w:tabs>
                <w:tab w:val="right" w:pos="9923"/>
              </w:tabs>
              <w:spacing w:before="0" w:after="120" w:line="276" w:lineRule="auto"/>
              <w:ind w:left="92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</w:p>
        </w:tc>
        <w:tc>
          <w:tcPr>
            <w:tcW w:w="1559" w:type="dxa"/>
          </w:tcPr>
          <w:p w14:paraId="3E041C8B" w14:textId="77777777" w:rsidR="00FA11E2" w:rsidRPr="00381E90" w:rsidRDefault="00FA11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6FB2FB3" w14:textId="77777777" w:rsidR="00FA11E2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6.03</w:t>
            </w:r>
          </w:p>
          <w:p w14:paraId="7653752F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6.04</w:t>
            </w:r>
          </w:p>
          <w:p w14:paraId="73C76FAF" w14:textId="77777777" w:rsidR="008F5AE5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6.05</w:t>
            </w:r>
          </w:p>
          <w:p w14:paraId="3EC7D89D" w14:textId="03EE5545" w:rsidR="008F5AE5" w:rsidRPr="00381E90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6.06</w:t>
            </w:r>
          </w:p>
        </w:tc>
        <w:tc>
          <w:tcPr>
            <w:tcW w:w="1359" w:type="dxa"/>
          </w:tcPr>
          <w:p w14:paraId="685B5D0D" w14:textId="77777777" w:rsidR="00FA11E2" w:rsidRDefault="00FA11E2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E1BEF7" w14:textId="77777777" w:rsidR="00A01BA4" w:rsidRDefault="00A01BA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7513FC" w14:textId="77777777" w:rsidR="00A01BA4" w:rsidRDefault="00A01BA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CDC9E4" w14:textId="5656FB9A" w:rsidR="00A01BA4" w:rsidRPr="00381E90" w:rsidRDefault="00A01BA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 1</w:t>
            </w:r>
          </w:p>
        </w:tc>
      </w:tr>
      <w:tr w:rsidR="00E24280" w:rsidRPr="00381E90" w14:paraId="0C6EA837" w14:textId="77777777" w:rsidTr="008F5AE5">
        <w:tc>
          <w:tcPr>
            <w:tcW w:w="1780" w:type="dxa"/>
            <w:vAlign w:val="center"/>
          </w:tcPr>
          <w:p w14:paraId="60870843" w14:textId="77777777" w:rsidR="00E24280" w:rsidRPr="003F294F" w:rsidRDefault="00C574BE" w:rsidP="003E13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294F">
              <w:rPr>
                <w:rFonts w:ascii="Arial" w:hAnsi="Arial" w:cs="Arial"/>
                <w:b/>
                <w:bCs/>
                <w:sz w:val="20"/>
                <w:szCs w:val="20"/>
              </w:rPr>
              <w:t>Term 2</w:t>
            </w:r>
          </w:p>
          <w:p w14:paraId="3754CC1B" w14:textId="77777777" w:rsidR="009A2B02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26F283" w14:textId="18DE4AAC" w:rsidR="009A2B02" w:rsidRDefault="003F294F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032691A" w14:textId="77777777" w:rsidR="009A2B02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8F6D84C" w14:textId="791AEC0B" w:rsidR="009A2B02" w:rsidRPr="00381E90" w:rsidRDefault="009A2B02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72" w:type="dxa"/>
          </w:tcPr>
          <w:p w14:paraId="44A2AF5C" w14:textId="77777777" w:rsidR="003F294F" w:rsidRDefault="003F294F" w:rsidP="003F294F">
            <w:pPr>
              <w:tabs>
                <w:tab w:val="right" w:pos="9943"/>
              </w:tabs>
              <w:spacing w:line="276" w:lineRule="auto"/>
              <w:rPr>
                <w:rFonts w:ascii="Arial" w:hAnsi="Arial" w:cs="Arial"/>
                <w:iCs/>
                <w:lang w:val="en" w:eastAsia="en-AU"/>
              </w:rPr>
            </w:pPr>
          </w:p>
          <w:p w14:paraId="72168E8C" w14:textId="77777777" w:rsidR="00FA11E2" w:rsidRPr="00A32117" w:rsidRDefault="00FA11E2" w:rsidP="00FA11E2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3.2.21</w:t>
            </w:r>
            <w:r w:rsidRPr="00A32117">
              <w:rPr>
                <w:rFonts w:cs="Calibri"/>
                <w:lang w:val="en" w:eastAsia="en-AU"/>
              </w:rPr>
              <w:tab/>
              <w:t>determine displacement given velo</w:t>
            </w:r>
            <w:r>
              <w:rPr>
                <w:rFonts w:cs="Calibri"/>
                <w:lang w:val="en" w:eastAsia="en-AU"/>
              </w:rPr>
              <w:t>city in linear motion problems</w:t>
            </w:r>
          </w:p>
          <w:p w14:paraId="2ED8ADE0" w14:textId="302E3E5B" w:rsidR="00E24280" w:rsidRPr="003F294F" w:rsidRDefault="00FA11E2" w:rsidP="003F294F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cs="Calibri"/>
                <w:lang w:val="en" w:eastAsia="en-AU"/>
              </w:rPr>
            </w:pPr>
            <w:r w:rsidRPr="00A32117">
              <w:rPr>
                <w:rFonts w:cs="Calibri"/>
                <w:lang w:val="en" w:eastAsia="en-AU"/>
              </w:rPr>
              <w:t>3.2.22</w:t>
            </w:r>
            <w:r w:rsidRPr="00A32117">
              <w:rPr>
                <w:rFonts w:cs="Calibri"/>
                <w:lang w:val="en" w:eastAsia="en-AU"/>
              </w:rPr>
              <w:tab/>
              <w:t>determine positions given linear acceleration and initial values of position and velocity.</w:t>
            </w:r>
          </w:p>
        </w:tc>
        <w:tc>
          <w:tcPr>
            <w:tcW w:w="1559" w:type="dxa"/>
          </w:tcPr>
          <w:p w14:paraId="78B1A2EA" w14:textId="77777777" w:rsidR="00E24280" w:rsidRDefault="00E2428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93324E" w14:textId="603255AE" w:rsidR="00376714" w:rsidRPr="00381E90" w:rsidRDefault="003767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1418" w:type="dxa"/>
          </w:tcPr>
          <w:p w14:paraId="5EA30C7B" w14:textId="77777777" w:rsidR="00E24280" w:rsidRDefault="00E2428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FDC290" w14:textId="551BD25A" w:rsidR="00376714" w:rsidRPr="00381E90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6.07</w:t>
            </w:r>
          </w:p>
        </w:tc>
        <w:tc>
          <w:tcPr>
            <w:tcW w:w="1359" w:type="dxa"/>
          </w:tcPr>
          <w:p w14:paraId="581DDB30" w14:textId="77777777" w:rsidR="00E24280" w:rsidRPr="00381E90" w:rsidRDefault="00E2428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169B8956" w14:textId="77777777" w:rsidTr="008F5AE5">
        <w:tc>
          <w:tcPr>
            <w:tcW w:w="11052" w:type="dxa"/>
            <w:gridSpan w:val="2"/>
          </w:tcPr>
          <w:p w14:paraId="0C380F6A" w14:textId="77777777" w:rsidR="003E132C" w:rsidRPr="00381E90" w:rsidRDefault="003E132C" w:rsidP="00C03FE4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 xml:space="preserve">Term 2 </w:t>
            </w:r>
          </w:p>
        </w:tc>
        <w:tc>
          <w:tcPr>
            <w:tcW w:w="1559" w:type="dxa"/>
          </w:tcPr>
          <w:p w14:paraId="5DB40948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ED4FCB3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</w:tcPr>
          <w:p w14:paraId="2BEF4E4C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4285C46A" w14:textId="77777777" w:rsidTr="008F5AE5">
        <w:tc>
          <w:tcPr>
            <w:tcW w:w="1780" w:type="dxa"/>
            <w:vAlign w:val="center"/>
          </w:tcPr>
          <w:p w14:paraId="67F065E8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C8261EE" w14:textId="77777777" w:rsidR="003E132C" w:rsidRPr="00381E9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72" w:type="dxa"/>
          </w:tcPr>
          <w:p w14:paraId="00F3A97A" w14:textId="77777777" w:rsidR="003E132C" w:rsidRPr="00381E90" w:rsidRDefault="003E132C" w:rsidP="003E132C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eastAsia="Calibri" w:hAnsi="Arial" w:cs="Arial"/>
                <w:b/>
                <w:lang w:val="en"/>
              </w:rPr>
              <w:t>General discrete random variables</w:t>
            </w:r>
          </w:p>
          <w:p w14:paraId="1EB961C6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develop the concepts of a discrete random variable and its associated probability function, and their use in modelling data </w:t>
            </w:r>
          </w:p>
          <w:p w14:paraId="48E8A21A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3.3.2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use relative frequencies obtained from data to obtain point estimates of probabilities associated with a discrete random variable </w:t>
            </w:r>
          </w:p>
          <w:p w14:paraId="1F9F9521" w14:textId="77777777" w:rsidR="003E132C" w:rsidRPr="00381E90" w:rsidRDefault="003E132C" w:rsidP="003E132C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3.3.3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identify uniform discrete random variables and use them to model random phenomena with equally likely outcomes </w:t>
            </w:r>
          </w:p>
          <w:p w14:paraId="4828CE55" w14:textId="77777777" w:rsidR="003E132C" w:rsidRPr="00381E90" w:rsidRDefault="003E132C" w:rsidP="003E132C">
            <w:pPr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3.3.4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>examine simple examples of non-uniform discrete random variables</w:t>
            </w:r>
          </w:p>
          <w:p w14:paraId="60806752" w14:textId="77777777" w:rsidR="003E132C" w:rsidRPr="00381E90" w:rsidRDefault="003E132C" w:rsidP="003E132C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3.3.5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identify the mean or expected value of a discrete random variable as a measurement of centre, and evaluate it in simple cases </w:t>
            </w:r>
          </w:p>
          <w:p w14:paraId="3908A9D4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3.3.6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identify the variance and standard deviation of a discrete random variable as measures of spread, and evaluate them using technology </w:t>
            </w:r>
          </w:p>
          <w:p w14:paraId="1C67F938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3.3.7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>examine the effects of linear changes of scale and origin on the mean and the standard deviation</w:t>
            </w:r>
          </w:p>
          <w:p w14:paraId="5BD08C98" w14:textId="77777777" w:rsidR="003E132C" w:rsidRPr="00381E90" w:rsidRDefault="003E132C" w:rsidP="003E132C">
            <w:pPr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3.3.8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use discrete random variables and associated probabilities to solve practical problems </w:t>
            </w:r>
          </w:p>
          <w:p w14:paraId="6AAE8659" w14:textId="77777777" w:rsidR="003E132C" w:rsidRPr="00381E90" w:rsidRDefault="003E132C" w:rsidP="00C03FE4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559" w:type="dxa"/>
          </w:tcPr>
          <w:p w14:paraId="4464EA16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8A</w:t>
            </w:r>
          </w:p>
          <w:p w14:paraId="6E751B17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9D3E0A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61C2B3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577284B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75181DC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EFD31A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261CA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EE57F4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B0EFC0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EA76DC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DEB528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D89433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BA4C1C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069103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8B</w:t>
            </w:r>
          </w:p>
        </w:tc>
        <w:tc>
          <w:tcPr>
            <w:tcW w:w="1418" w:type="dxa"/>
          </w:tcPr>
          <w:p w14:paraId="2DF5D477" w14:textId="01C874D8" w:rsidR="00BB4F8C" w:rsidRPr="00381E90" w:rsidRDefault="008F5AE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 2</w:t>
            </w:r>
          </w:p>
        </w:tc>
        <w:tc>
          <w:tcPr>
            <w:tcW w:w="1359" w:type="dxa"/>
          </w:tcPr>
          <w:p w14:paraId="4AE4B1CC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7536E47B" w14:textId="77777777" w:rsidTr="008F5AE5">
        <w:tc>
          <w:tcPr>
            <w:tcW w:w="1780" w:type="dxa"/>
            <w:vAlign w:val="center"/>
          </w:tcPr>
          <w:p w14:paraId="20CCE02A" w14:textId="77777777" w:rsidR="003E132C" w:rsidRPr="00381E9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272" w:type="dxa"/>
          </w:tcPr>
          <w:p w14:paraId="6EC073F0" w14:textId="77777777" w:rsidR="003E132C" w:rsidRPr="00381E90" w:rsidRDefault="003E132C" w:rsidP="003E132C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eastAsia="Calibri" w:hAnsi="Arial" w:cs="Arial"/>
                <w:b/>
                <w:lang w:val="en"/>
              </w:rPr>
              <w:t>Bernoulli distributions</w:t>
            </w:r>
          </w:p>
          <w:p w14:paraId="682C9F5E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3.3.9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use a Bernoulli random variable as a model for two-outcome situations </w:t>
            </w:r>
          </w:p>
          <w:p w14:paraId="12EAC99E" w14:textId="77777777" w:rsidR="003E132C" w:rsidRPr="00381E90" w:rsidRDefault="003E132C" w:rsidP="003E132C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3.3.10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identify contexts suitable for modelling by Bernoulli random variables </w:t>
            </w:r>
          </w:p>
          <w:p w14:paraId="54457E86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3.3.11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determine the mean </w:t>
            </w:r>
            <m:oMath>
              <m:r>
                <w:rPr>
                  <w:rFonts w:ascii="Cambria Math" w:hAnsi="Cambria Math" w:cs="Arial"/>
                  <w:lang w:eastAsia="en-AU"/>
                </w:rPr>
                <m:t>p</m:t>
              </m:r>
            </m:oMath>
            <w:r w:rsidRPr="00381E90">
              <w:rPr>
                <w:rFonts w:ascii="Arial" w:hAnsi="Arial" w:cs="Arial"/>
                <w:lang w:val="en" w:eastAsia="en-AU"/>
              </w:rPr>
              <w:t xml:space="preserve"> and variance </w:t>
            </w:r>
            <m:oMath>
              <m:r>
                <w:rPr>
                  <w:rFonts w:ascii="Cambria Math" w:hAnsi="Cambria Math" w:cs="Arial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eastAsia="en-AU"/>
                    </w:rPr>
                    <m:t>1-p</m:t>
                  </m:r>
                </m:e>
              </m:d>
            </m:oMath>
            <w:r w:rsidRPr="00381E90">
              <w:rPr>
                <w:rFonts w:ascii="Arial" w:hAnsi="Arial" w:cs="Arial"/>
                <w:lang w:val="en" w:eastAsia="en-AU"/>
              </w:rPr>
              <w:t xml:space="preserve">of the Bernoulli distribution with parameter </w:t>
            </w:r>
            <m:oMath>
              <m:r>
                <w:rPr>
                  <w:rFonts w:ascii="Cambria Math" w:hAnsi="Cambria Math" w:cs="Arial"/>
                  <w:lang w:eastAsia="en-AU"/>
                </w:rPr>
                <m:t xml:space="preserve">p </m:t>
              </m:r>
            </m:oMath>
          </w:p>
          <w:p w14:paraId="0913C981" w14:textId="77777777" w:rsidR="003E132C" w:rsidRPr="00381E90" w:rsidRDefault="003E132C" w:rsidP="003E132C">
            <w:pPr>
              <w:spacing w:line="276" w:lineRule="auto"/>
              <w:ind w:left="709" w:hanging="709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3.3.12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>use Bernoulli random variables and associated probabilities to model data and solve practical problems</w:t>
            </w:r>
          </w:p>
          <w:p w14:paraId="5725FFC7" w14:textId="77777777" w:rsidR="003E132C" w:rsidRPr="00381E90" w:rsidRDefault="003E132C" w:rsidP="00C03FE4">
            <w:pPr>
              <w:pStyle w:val="Paragraph"/>
              <w:spacing w:before="240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559" w:type="dxa"/>
          </w:tcPr>
          <w:p w14:paraId="67D24BAF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lastRenderedPageBreak/>
              <w:t>9A</w:t>
            </w:r>
          </w:p>
        </w:tc>
        <w:tc>
          <w:tcPr>
            <w:tcW w:w="1418" w:type="dxa"/>
          </w:tcPr>
          <w:p w14:paraId="09AE62FA" w14:textId="77777777" w:rsidR="003E132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5.01</w:t>
            </w:r>
          </w:p>
          <w:p w14:paraId="0217C19A" w14:textId="77777777" w:rsidR="00BB4F8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5.02</w:t>
            </w:r>
          </w:p>
        </w:tc>
        <w:tc>
          <w:tcPr>
            <w:tcW w:w="1359" w:type="dxa"/>
          </w:tcPr>
          <w:p w14:paraId="646AEDEF" w14:textId="77777777" w:rsidR="003E132C" w:rsidRPr="00381E90" w:rsidRDefault="00504C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3</w:t>
            </w:r>
          </w:p>
        </w:tc>
      </w:tr>
      <w:tr w:rsidR="003E132C" w:rsidRPr="00381E90" w14:paraId="240A4751" w14:textId="77777777" w:rsidTr="008F5AE5">
        <w:tc>
          <w:tcPr>
            <w:tcW w:w="1780" w:type="dxa"/>
            <w:vAlign w:val="center"/>
          </w:tcPr>
          <w:p w14:paraId="55E840C9" w14:textId="77777777" w:rsidR="003E132C" w:rsidRPr="00381E9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272" w:type="dxa"/>
          </w:tcPr>
          <w:p w14:paraId="4A0A53D5" w14:textId="77777777" w:rsidR="003E132C" w:rsidRPr="00381E90" w:rsidRDefault="003E132C" w:rsidP="003E132C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eastAsia="Calibri" w:hAnsi="Arial" w:cs="Arial"/>
                <w:b/>
                <w:lang w:val="en"/>
              </w:rPr>
              <w:t>Binomial distributions</w:t>
            </w:r>
          </w:p>
          <w:p w14:paraId="093EF30A" w14:textId="77777777" w:rsidR="003E132C" w:rsidRPr="00381E90" w:rsidRDefault="003E132C" w:rsidP="003E132C">
            <w:pPr>
              <w:spacing w:line="276" w:lineRule="auto"/>
              <w:ind w:left="708" w:hangingChars="322" w:hanging="708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3.3.13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examine the concept of Bernoulli trials and the concept of a binomial random variable as the number of ‘successes’ in </w:t>
            </w:r>
            <m:oMath>
              <m:r>
                <w:rPr>
                  <w:rFonts w:ascii="Cambria Math" w:hAnsi="Cambria Math" w:cs="Arial"/>
                  <w:sz w:val="24"/>
                  <w:lang w:eastAsia="en-AU"/>
                </w:rPr>
                <m:t>n</m:t>
              </m:r>
            </m:oMath>
            <w:r w:rsidRPr="00381E90">
              <w:rPr>
                <w:rFonts w:ascii="Arial" w:hAnsi="Arial" w:cs="Arial"/>
                <w:lang w:val="en" w:eastAsia="en-AU"/>
              </w:rPr>
              <w:t xml:space="preserve"> independent Bernoulli trials, with the same probability of success </w:t>
            </w:r>
            <m:oMath>
              <m:r>
                <w:rPr>
                  <w:rFonts w:ascii="Cambria Math" w:hAnsi="Cambria Math" w:cs="Arial"/>
                  <w:lang w:eastAsia="en-AU"/>
                </w:rPr>
                <m:t>p</m:t>
              </m:r>
            </m:oMath>
            <w:r w:rsidRPr="00381E90">
              <w:rPr>
                <w:rFonts w:ascii="Arial" w:hAnsi="Arial" w:cs="Arial"/>
                <w:lang w:val="en" w:eastAsia="en-AU"/>
              </w:rPr>
              <w:t xml:space="preserve"> in each trial </w:t>
            </w:r>
          </w:p>
          <w:p w14:paraId="4EFE863F" w14:textId="77777777" w:rsidR="003E132C" w:rsidRPr="00381E90" w:rsidRDefault="003E132C" w:rsidP="003E132C">
            <w:pPr>
              <w:tabs>
                <w:tab w:val="right" w:pos="9930"/>
              </w:tabs>
              <w:spacing w:line="276" w:lineRule="auto"/>
              <w:ind w:left="708" w:hangingChars="322" w:hanging="708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3.3.14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identify contexts suitable for modelling by binomial random variables </w:t>
            </w:r>
          </w:p>
          <w:p w14:paraId="157100E5" w14:textId="77777777" w:rsidR="003E132C" w:rsidRPr="00381E90" w:rsidRDefault="003E132C" w:rsidP="003E132C">
            <w:pPr>
              <w:tabs>
                <w:tab w:val="right" w:pos="9918"/>
              </w:tabs>
              <w:spacing w:line="276" w:lineRule="auto"/>
              <w:ind w:left="708" w:hangingChars="322" w:hanging="708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3.3.15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determine and use the probabilities </w:t>
            </w:r>
            <m:oMath>
              <m:r>
                <w:rPr>
                  <w:rFonts w:ascii="Cambria Math" w:hAnsi="Cambria Math" w:cs="Arial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eastAsia="en-AU"/>
                    </w:rPr>
                    <m:t>X=x</m:t>
                  </m:r>
                </m:e>
              </m:d>
              <m:r>
                <w:rPr>
                  <w:rFonts w:ascii="Cambria Math" w:hAnsi="Cambria Math" w:cs="Arial"/>
                  <w:lang w:eastAsia="en-AU"/>
                </w:rPr>
                <m:t>=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lang w:eastAsia="en-A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Arial"/>
                            <w:lang w:eastAsia="en-AU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Arial"/>
                            <w:lang w:eastAsia="en-AU"/>
                          </w:rPr>
                          <m:t>x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eastAsia="en-AU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lang w:eastAsia="en-AU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lang w:eastAsia="en-AU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lang w:eastAsia="en-AU"/>
                    </w:rPr>
                    <m:t>n-x</m:t>
                  </m:r>
                </m:sup>
              </m:sSup>
            </m:oMath>
            <w:r w:rsidRPr="00381E90">
              <w:rPr>
                <w:rFonts w:ascii="Arial" w:hAnsi="Arial" w:cs="Arial"/>
                <w:lang w:eastAsia="en-AU"/>
              </w:rPr>
              <w:t xml:space="preserve"> </w:t>
            </w:r>
            <w:r w:rsidRPr="00381E90">
              <w:rPr>
                <w:rFonts w:ascii="Arial" w:hAnsi="Arial" w:cs="Arial"/>
                <w:lang w:val="en" w:eastAsia="en-AU"/>
              </w:rPr>
              <w:t xml:space="preserve">associated with the binomial </w:t>
            </w:r>
            <w:r w:rsidRPr="00381E90">
              <w:rPr>
                <w:rFonts w:ascii="Arial" w:hAnsi="Arial" w:cs="Arial"/>
                <w:lang w:val="en" w:eastAsia="en-AU"/>
              </w:rPr>
              <w:br/>
              <w:t xml:space="preserve">distribution with parameters </w:t>
            </w:r>
            <m:oMath>
              <m:r>
                <w:rPr>
                  <w:rFonts w:ascii="Cambria Math" w:hAnsi="Cambria Math" w:cs="Arial"/>
                  <w:lang w:eastAsia="en-AU"/>
                </w:rPr>
                <m:t>n</m:t>
              </m:r>
            </m:oMath>
            <w:r w:rsidRPr="00381E90">
              <w:rPr>
                <w:rFonts w:ascii="Arial" w:hAnsi="Arial" w:cs="Arial"/>
                <w:sz w:val="24"/>
                <w:lang w:eastAsia="en-AU"/>
              </w:rPr>
              <w:t xml:space="preserve"> </w:t>
            </w:r>
            <w:r w:rsidRPr="00381E90">
              <w:rPr>
                <w:rFonts w:ascii="Arial" w:hAnsi="Arial" w:cs="Arial"/>
                <w:lang w:eastAsia="en-AU"/>
              </w:rPr>
              <w:t>and</w:t>
            </w:r>
            <w:r w:rsidRPr="00381E90">
              <w:rPr>
                <w:rFonts w:ascii="Arial" w:hAnsi="Arial" w:cs="Arial"/>
                <w:sz w:val="24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Arial"/>
                  <w:lang w:eastAsia="en-AU"/>
                </w:rPr>
                <m:t>p</m:t>
              </m:r>
            </m:oMath>
            <w:r w:rsidRPr="00381E90">
              <w:rPr>
                <w:rFonts w:ascii="Arial" w:hAnsi="Arial" w:cs="Arial"/>
                <w:lang w:val="en" w:eastAsia="en-AU"/>
              </w:rPr>
              <w:t xml:space="preserve">; note the mean </w:t>
            </w:r>
            <m:oMath>
              <m:r>
                <w:rPr>
                  <w:rFonts w:ascii="Cambria Math" w:hAnsi="Cambria Math" w:cs="Arial"/>
                  <w:lang w:eastAsia="en-AU"/>
                </w:rPr>
                <m:t>np</m:t>
              </m:r>
            </m:oMath>
            <w:r w:rsidRPr="00381E90">
              <w:rPr>
                <w:rFonts w:ascii="Arial" w:hAnsi="Arial" w:cs="Arial"/>
                <w:sz w:val="24"/>
                <w:lang w:eastAsia="en-AU"/>
              </w:rPr>
              <w:t xml:space="preserve"> </w:t>
            </w:r>
            <w:r w:rsidRPr="00381E90">
              <w:rPr>
                <w:rFonts w:ascii="Arial" w:hAnsi="Arial" w:cs="Arial"/>
                <w:lang w:eastAsia="en-AU"/>
              </w:rPr>
              <w:t>and variance</w:t>
            </w:r>
            <w:r w:rsidRPr="00381E90">
              <w:rPr>
                <w:rFonts w:ascii="Arial" w:hAnsi="Arial" w:cs="Arial"/>
                <w:sz w:val="24"/>
                <w:lang w:eastAsia="en-AU"/>
              </w:rPr>
              <w:t xml:space="preserve"> </w:t>
            </w:r>
            <m:oMath>
              <m:r>
                <w:rPr>
                  <w:rFonts w:ascii="Cambria Math" w:hAnsi="Cambria Math" w:cs="Arial"/>
                  <w:lang w:eastAsia="en-AU"/>
                </w:rPr>
                <m:t>np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eastAsia="en-AU"/>
                    </w:rPr>
                    <m:t>1-p</m:t>
                  </m:r>
                </m:e>
              </m:d>
            </m:oMath>
            <w:r w:rsidRPr="00381E90">
              <w:rPr>
                <w:rFonts w:ascii="Arial" w:hAnsi="Arial" w:cs="Arial"/>
                <w:lang w:val="en" w:eastAsia="en-AU"/>
              </w:rPr>
              <w:t xml:space="preserve"> of a binomial distribution</w:t>
            </w:r>
          </w:p>
          <w:p w14:paraId="2B3C1B26" w14:textId="77777777" w:rsidR="003E132C" w:rsidRPr="00381E90" w:rsidRDefault="003E132C" w:rsidP="003E132C">
            <w:pPr>
              <w:spacing w:line="276" w:lineRule="auto"/>
              <w:ind w:left="708" w:hangingChars="322" w:hanging="708"/>
              <w:rPr>
                <w:rFonts w:ascii="Arial" w:hAnsi="Arial" w:cs="Arial"/>
                <w:lang w:val="en" w:eastAsia="en-AU"/>
              </w:rPr>
            </w:pPr>
            <w:r w:rsidRPr="00381E90">
              <w:rPr>
                <w:rFonts w:ascii="Arial" w:hAnsi="Arial" w:cs="Arial"/>
                <w:lang w:val="en" w:eastAsia="en-AU"/>
              </w:rPr>
              <w:t>3.3.16</w:t>
            </w:r>
            <w:r w:rsidRPr="00381E90">
              <w:rPr>
                <w:rFonts w:ascii="Arial" w:hAnsi="Arial" w:cs="Arial"/>
                <w:lang w:val="en" w:eastAsia="en-AU"/>
              </w:rPr>
              <w:tab/>
              <w:t xml:space="preserve">use binomial distributions and associated probabilities to solve practical problems </w:t>
            </w:r>
          </w:p>
          <w:p w14:paraId="3BEA3EFF" w14:textId="77777777" w:rsidR="003E132C" w:rsidRPr="00381E90" w:rsidRDefault="003E132C" w:rsidP="00C03FE4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559" w:type="dxa"/>
          </w:tcPr>
          <w:p w14:paraId="247F8D56" w14:textId="77777777" w:rsidR="003E132C" w:rsidRPr="00381E90" w:rsidRDefault="003E132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9B</w:t>
            </w:r>
          </w:p>
        </w:tc>
        <w:tc>
          <w:tcPr>
            <w:tcW w:w="1418" w:type="dxa"/>
          </w:tcPr>
          <w:p w14:paraId="4C5DE7C5" w14:textId="77777777" w:rsidR="003E132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5.03</w:t>
            </w:r>
          </w:p>
          <w:p w14:paraId="49914E00" w14:textId="77777777" w:rsidR="00BB4F8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5.04</w:t>
            </w:r>
          </w:p>
          <w:p w14:paraId="666A433E" w14:textId="77777777" w:rsidR="00BB4F8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5.05</w:t>
            </w:r>
          </w:p>
          <w:p w14:paraId="15A29B49" w14:textId="77777777" w:rsidR="00BB4F8C" w:rsidRPr="00381E90" w:rsidRDefault="00BB4F8C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5.06</w:t>
            </w:r>
          </w:p>
        </w:tc>
        <w:tc>
          <w:tcPr>
            <w:tcW w:w="1359" w:type="dxa"/>
            <w:vAlign w:val="center"/>
          </w:tcPr>
          <w:p w14:paraId="1A2BF95E" w14:textId="77777777" w:rsidR="003E132C" w:rsidRPr="00381E90" w:rsidRDefault="003E132C" w:rsidP="00504CD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3FE4" w:rsidRPr="00381E90" w14:paraId="3FEBC047" w14:textId="77777777" w:rsidTr="008F5AE5">
        <w:tc>
          <w:tcPr>
            <w:tcW w:w="1780" w:type="dxa"/>
            <w:vAlign w:val="center"/>
          </w:tcPr>
          <w:p w14:paraId="395EC2CC" w14:textId="77777777" w:rsidR="00C03FE4" w:rsidRPr="00381E9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272" w:type="dxa"/>
          </w:tcPr>
          <w:p w14:paraId="0363D3D2" w14:textId="77777777" w:rsidR="00C03FE4" w:rsidRPr="00381E90" w:rsidRDefault="00710ACC" w:rsidP="00C03FE4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>
              <w:rPr>
                <w:rFonts w:ascii="Arial" w:eastAsia="Calibri" w:hAnsi="Arial" w:cs="Arial"/>
                <w:b/>
                <w:lang w:val="en"/>
              </w:rPr>
              <w:t>Revision</w:t>
            </w:r>
          </w:p>
        </w:tc>
        <w:tc>
          <w:tcPr>
            <w:tcW w:w="2977" w:type="dxa"/>
            <w:gridSpan w:val="2"/>
          </w:tcPr>
          <w:p w14:paraId="27C1CC3F" w14:textId="77777777" w:rsidR="00C03FE4" w:rsidRPr="00381E90" w:rsidRDefault="00C0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vAlign w:val="center"/>
          </w:tcPr>
          <w:p w14:paraId="50C56620" w14:textId="77777777" w:rsidR="00C03FE4" w:rsidRPr="00381E90" w:rsidRDefault="00C03FE4" w:rsidP="00710A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280" w:rsidRPr="00381E90" w14:paraId="30900F1F" w14:textId="77777777" w:rsidTr="008F5AE5">
        <w:tc>
          <w:tcPr>
            <w:tcW w:w="1780" w:type="dxa"/>
            <w:vAlign w:val="center"/>
          </w:tcPr>
          <w:p w14:paraId="523C37C9" w14:textId="77777777" w:rsidR="00E2428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72" w:type="dxa"/>
          </w:tcPr>
          <w:p w14:paraId="6B350B9C" w14:textId="77777777" w:rsidR="00E24280" w:rsidRPr="00381E90" w:rsidRDefault="00E24280" w:rsidP="00C03FE4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2977" w:type="dxa"/>
            <w:gridSpan w:val="2"/>
          </w:tcPr>
          <w:p w14:paraId="6D0B4798" w14:textId="77777777" w:rsidR="00E24280" w:rsidRPr="00381E90" w:rsidRDefault="00E242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vAlign w:val="center"/>
          </w:tcPr>
          <w:p w14:paraId="64C69005" w14:textId="77777777" w:rsidR="00E24280" w:rsidRPr="00381E90" w:rsidRDefault="00E24280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Exam</w:t>
            </w:r>
          </w:p>
        </w:tc>
      </w:tr>
    </w:tbl>
    <w:p w14:paraId="21A0E30B" w14:textId="77777777" w:rsidR="00C03FE4" w:rsidRPr="00381E90" w:rsidRDefault="00C03FE4">
      <w:pPr>
        <w:rPr>
          <w:rFonts w:ascii="Arial" w:hAnsi="Arial" w:cs="Arial"/>
        </w:rPr>
      </w:pPr>
    </w:p>
    <w:p w14:paraId="3432DB1D" w14:textId="77777777" w:rsidR="00C03FE4" w:rsidRPr="00381E90" w:rsidRDefault="00C03FE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8620"/>
        <w:gridCol w:w="9"/>
        <w:gridCol w:w="1264"/>
        <w:gridCol w:w="9"/>
        <w:gridCol w:w="1266"/>
        <w:gridCol w:w="2437"/>
      </w:tblGrid>
      <w:tr w:rsidR="00C03FE4" w:rsidRPr="00381E90" w14:paraId="67F94D5A" w14:textId="77777777" w:rsidTr="00C03FE4">
        <w:tc>
          <w:tcPr>
            <w:tcW w:w="15614" w:type="dxa"/>
            <w:gridSpan w:val="7"/>
            <w:vAlign w:val="center"/>
          </w:tcPr>
          <w:p w14:paraId="1E0CB144" w14:textId="77777777" w:rsidR="00C03FE4" w:rsidRPr="00381E90" w:rsidRDefault="00C03FE4" w:rsidP="00C03FE4">
            <w:pPr>
              <w:spacing w:before="0"/>
              <w:jc w:val="center"/>
              <w:rPr>
                <w:rFonts w:ascii="Arial" w:hAnsi="Arial" w:cs="Arial"/>
              </w:rPr>
            </w:pPr>
            <w:r w:rsidRPr="00381E90">
              <w:rPr>
                <w:rFonts w:ascii="Arial" w:hAnsi="Arial" w:cs="Arial"/>
              </w:rPr>
              <w:t>Sesmeter Two</w:t>
            </w:r>
          </w:p>
        </w:tc>
      </w:tr>
      <w:tr w:rsidR="00C03FE4" w:rsidRPr="00381E90" w14:paraId="10A294EB" w14:textId="77777777" w:rsidTr="003E132C">
        <w:tc>
          <w:tcPr>
            <w:tcW w:w="1809" w:type="dxa"/>
            <w:vAlign w:val="center"/>
          </w:tcPr>
          <w:p w14:paraId="621952C1" w14:textId="77777777" w:rsidR="00C03FE4" w:rsidRPr="00381E90" w:rsidRDefault="00C03FE4" w:rsidP="00535FF3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8786" w:type="dxa"/>
            <w:gridSpan w:val="2"/>
            <w:vAlign w:val="center"/>
          </w:tcPr>
          <w:p w14:paraId="0088A6E2" w14:textId="77777777" w:rsidR="00C03FE4" w:rsidRPr="00381E90" w:rsidRDefault="00C03FE4" w:rsidP="00535FF3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Syllabus Entry – Unit 3</w:t>
            </w:r>
          </w:p>
        </w:tc>
        <w:tc>
          <w:tcPr>
            <w:tcW w:w="2554" w:type="dxa"/>
            <w:gridSpan w:val="3"/>
            <w:vAlign w:val="center"/>
          </w:tcPr>
          <w:p w14:paraId="1576EDBE" w14:textId="77777777" w:rsidR="00C03FE4" w:rsidRPr="00381E90" w:rsidRDefault="00C03FE4" w:rsidP="00535FF3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Textbook Reference</w:t>
            </w:r>
          </w:p>
        </w:tc>
        <w:tc>
          <w:tcPr>
            <w:tcW w:w="2465" w:type="dxa"/>
            <w:vAlign w:val="center"/>
          </w:tcPr>
          <w:p w14:paraId="0E8B4A00" w14:textId="77777777" w:rsidR="00C03FE4" w:rsidRPr="00381E90" w:rsidRDefault="00C03FE4" w:rsidP="00535FF3">
            <w:pPr>
              <w:spacing w:befor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Assessment</w:t>
            </w:r>
          </w:p>
        </w:tc>
      </w:tr>
      <w:tr w:rsidR="003E132C" w:rsidRPr="00381E90" w14:paraId="666FC434" w14:textId="77777777" w:rsidTr="003E132C">
        <w:trPr>
          <w:trHeight w:val="140"/>
        </w:trPr>
        <w:tc>
          <w:tcPr>
            <w:tcW w:w="10586" w:type="dxa"/>
            <w:gridSpan w:val="2"/>
          </w:tcPr>
          <w:p w14:paraId="4837ABF6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Term 2</w:t>
            </w:r>
          </w:p>
        </w:tc>
        <w:tc>
          <w:tcPr>
            <w:tcW w:w="1282" w:type="dxa"/>
            <w:gridSpan w:val="2"/>
          </w:tcPr>
          <w:p w14:paraId="1ACCE17C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 xml:space="preserve">Sadler </w:t>
            </w:r>
          </w:p>
        </w:tc>
        <w:tc>
          <w:tcPr>
            <w:tcW w:w="1281" w:type="dxa"/>
            <w:gridSpan w:val="2"/>
          </w:tcPr>
          <w:p w14:paraId="40F31D6D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Nelson</w:t>
            </w:r>
          </w:p>
        </w:tc>
        <w:tc>
          <w:tcPr>
            <w:tcW w:w="2465" w:type="dxa"/>
          </w:tcPr>
          <w:p w14:paraId="49BCAE19" w14:textId="77777777" w:rsidR="003E132C" w:rsidRPr="00381E90" w:rsidRDefault="003E132C" w:rsidP="003E132C">
            <w:pPr>
              <w:spacing w:befor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6F88B15D" w14:textId="77777777" w:rsidTr="003E132C">
        <w:tc>
          <w:tcPr>
            <w:tcW w:w="1809" w:type="dxa"/>
            <w:vAlign w:val="center"/>
          </w:tcPr>
          <w:p w14:paraId="68C6F7E6" w14:textId="77777777" w:rsidR="003E132C" w:rsidRPr="00381E90" w:rsidRDefault="00C574BE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786" w:type="dxa"/>
            <w:gridSpan w:val="2"/>
          </w:tcPr>
          <w:p w14:paraId="342119CF" w14:textId="77777777" w:rsidR="003E132C" w:rsidRPr="00381E90" w:rsidRDefault="003E132C" w:rsidP="00535FF3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4.1.1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define logarithms as indices: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b</m:t>
              </m:r>
            </m:oMath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 is equivalent to </w:t>
            </w:r>
            <m:oMath>
              <m:r>
                <w:rPr>
                  <w:rFonts w:ascii="Cambria Math" w:hAnsi="Cambria Math" w:cs="Arial"/>
                  <w:sz w:val="22"/>
                  <w:szCs w:val="22"/>
                  <w:lang w:val="e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b</m:t>
                  </m:r>
                </m:e>
              </m:func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i.e. </w:t>
            </w:r>
            <m:oMath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b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b</m:t>
              </m:r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74E7D936" w14:textId="77777777" w:rsidR="003E132C" w:rsidRPr="00381E90" w:rsidRDefault="003E132C" w:rsidP="00535FF3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4.1.2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algebraic properties of logarithms </w:t>
            </w:r>
          </w:p>
          <w:p w14:paraId="7D84E39A" w14:textId="77777777" w:rsidR="003E132C" w:rsidRPr="00381E90" w:rsidRDefault="003E132C" w:rsidP="00535FF3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4.1.3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inverse relationship between logarithms and exponentials: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is equivalent to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y</m:t>
                  </m:r>
                </m:e>
              </m:func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6E1C75DE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4.1.5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solve equations involving indices using logarithms  </w:t>
            </w:r>
          </w:p>
          <w:p w14:paraId="54E2A747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4.1.7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solve simple equations involving logarithmic functions algebraically </w:t>
            </w:r>
          </w:p>
        </w:tc>
        <w:tc>
          <w:tcPr>
            <w:tcW w:w="1273" w:type="dxa"/>
          </w:tcPr>
          <w:p w14:paraId="163842B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1A</w:t>
            </w:r>
          </w:p>
          <w:p w14:paraId="0763F38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1B</w:t>
            </w:r>
          </w:p>
          <w:p w14:paraId="2082000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1C</w:t>
            </w:r>
          </w:p>
          <w:p w14:paraId="36479D54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1D</w:t>
            </w:r>
          </w:p>
        </w:tc>
        <w:tc>
          <w:tcPr>
            <w:tcW w:w="1281" w:type="dxa"/>
            <w:gridSpan w:val="2"/>
          </w:tcPr>
          <w:p w14:paraId="746B6D5D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7.01</w:t>
            </w:r>
          </w:p>
          <w:p w14:paraId="584F7E6C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7.02</w:t>
            </w:r>
          </w:p>
          <w:p w14:paraId="7CB1D5F7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7.03</w:t>
            </w:r>
          </w:p>
          <w:p w14:paraId="4D6A51AD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7.04</w:t>
            </w:r>
          </w:p>
        </w:tc>
        <w:tc>
          <w:tcPr>
            <w:tcW w:w="2465" w:type="dxa"/>
          </w:tcPr>
          <w:p w14:paraId="02CC37E3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12138CD7" w14:textId="77777777" w:rsidTr="003E132C">
        <w:tc>
          <w:tcPr>
            <w:tcW w:w="1809" w:type="dxa"/>
            <w:vAlign w:val="center"/>
          </w:tcPr>
          <w:p w14:paraId="6A093BF0" w14:textId="77777777" w:rsidR="003E132C" w:rsidRPr="00381E90" w:rsidRDefault="00710AC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8786" w:type="dxa"/>
            <w:gridSpan w:val="2"/>
          </w:tcPr>
          <w:p w14:paraId="7F4D6064" w14:textId="77777777" w:rsidR="003E132C" w:rsidRPr="00381E90" w:rsidRDefault="003E132C" w:rsidP="003E132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4.1.6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identify the qualitative features of the graph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(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a&gt;1)</m:t>
              </m:r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including asymptotes, and of its translations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22"/>
                  <w:szCs w:val="22"/>
                </w:rPr>
                <m:t>+b</m:t>
              </m:r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=log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(x-c)</m:t>
                  </m:r>
                </m:e>
              </m:func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5677E658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4.1.7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solve simple equations involving logarithmic functions graphically</w:t>
            </w:r>
          </w:p>
          <w:p w14:paraId="50CCAE49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4.1.4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interpret and use logarithmic scales </w:t>
            </w:r>
          </w:p>
          <w:p w14:paraId="57470B12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4.1.8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identify contexts suitable for modelling by logarithmic functions and use them to solve practical problems.</w:t>
            </w:r>
          </w:p>
        </w:tc>
        <w:tc>
          <w:tcPr>
            <w:tcW w:w="1273" w:type="dxa"/>
          </w:tcPr>
          <w:p w14:paraId="5B80A899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1D</w:t>
            </w:r>
          </w:p>
          <w:p w14:paraId="71D0E778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1E</w:t>
            </w:r>
          </w:p>
          <w:p w14:paraId="764CEA64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1F</w:t>
            </w:r>
          </w:p>
        </w:tc>
        <w:tc>
          <w:tcPr>
            <w:tcW w:w="1281" w:type="dxa"/>
            <w:gridSpan w:val="2"/>
          </w:tcPr>
          <w:p w14:paraId="7FC8EBA5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7.05</w:t>
            </w:r>
          </w:p>
          <w:p w14:paraId="5A0519BE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7.06</w:t>
            </w:r>
          </w:p>
          <w:p w14:paraId="10B97128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5" w:type="dxa"/>
          </w:tcPr>
          <w:p w14:paraId="3536CAEC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4AB7ED63" w14:textId="77777777" w:rsidTr="003E132C">
        <w:tc>
          <w:tcPr>
            <w:tcW w:w="1809" w:type="dxa"/>
            <w:vAlign w:val="center"/>
          </w:tcPr>
          <w:p w14:paraId="130EC410" w14:textId="77777777" w:rsidR="003E132C" w:rsidRPr="00381E90" w:rsidRDefault="00710AC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786" w:type="dxa"/>
            <w:gridSpan w:val="2"/>
          </w:tcPr>
          <w:p w14:paraId="388456E1" w14:textId="77777777" w:rsidR="003E132C" w:rsidRPr="00381E90" w:rsidRDefault="003E132C" w:rsidP="00535FF3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eastAsia="Calibri" w:hAnsi="Arial" w:cs="Arial"/>
                <w:b/>
                <w:lang w:val="en"/>
              </w:rPr>
              <w:t>Calculus of the natural logarithmic function</w:t>
            </w:r>
          </w:p>
          <w:p w14:paraId="4805D100" w14:textId="77777777" w:rsidR="003E132C" w:rsidRPr="00381E90" w:rsidRDefault="003E132C" w:rsidP="00535FF3">
            <w:pPr>
              <w:pStyle w:val="NormalWeb"/>
              <w:numPr>
                <w:ilvl w:val="2"/>
                <w:numId w:val="4"/>
              </w:numPr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define the natural logarithm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e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222FCFFB" w14:textId="77777777" w:rsidR="003E132C" w:rsidRPr="00381E90" w:rsidRDefault="003E132C" w:rsidP="00535FF3">
            <w:pPr>
              <w:pStyle w:val="NormalWeb"/>
              <w:numPr>
                <w:ilvl w:val="2"/>
                <w:numId w:val="4"/>
              </w:numPr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and use the inverse relationship of the functions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sup>
              </m:sSup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</m:func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1F4AA800" w14:textId="77777777" w:rsidR="003E132C" w:rsidRPr="00381E90" w:rsidRDefault="003E132C" w:rsidP="00535FF3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4.1.11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="Arial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den>
              </m:f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0E1BDD59" w14:textId="77777777" w:rsidR="003E132C" w:rsidRPr="00381E90" w:rsidRDefault="003E132C" w:rsidP="00535FF3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4.1.12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dx=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 xml:space="preserve"> x </m:t>
                      </m:r>
                    </m:e>
                  </m:fun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+c</m:t>
                  </m:r>
                </m:e>
              </m:nary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x&gt;0</m:t>
              </m:r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5E074E89" w14:textId="77777777" w:rsidR="003E132C" w:rsidRPr="00381E90" w:rsidRDefault="003E132C" w:rsidP="00535FF3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>4.1.13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determine derivatives of the form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f(x</m:t>
                      </m:r>
                    </m:e>
                  </m:fun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)</m:t>
                  </m:r>
                </m:e>
              </m:d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and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="Arial"/>
                  <w:sz w:val="22"/>
                  <w:szCs w:val="22"/>
                </w:rPr>
                <m:t>dx</m:t>
              </m:r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f (x)&gt;0</m:t>
              </m:r>
            </m:oMath>
          </w:p>
          <w:p w14:paraId="595CC83E" w14:textId="77777777" w:rsidR="003E132C" w:rsidRPr="00381E90" w:rsidRDefault="003E132C" w:rsidP="00535FF3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4.1.14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use logarithmic functions and their derivatives to solve practical problems</w:t>
            </w:r>
          </w:p>
          <w:p w14:paraId="577AD0A2" w14:textId="77777777" w:rsidR="003E132C" w:rsidRPr="00381E90" w:rsidRDefault="003E132C" w:rsidP="00535FF3">
            <w:pPr>
              <w:pStyle w:val="Paragraph"/>
              <w:spacing w:before="240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282" w:type="dxa"/>
            <w:gridSpan w:val="2"/>
          </w:tcPr>
          <w:p w14:paraId="1DA2B61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2A</w:t>
            </w:r>
          </w:p>
          <w:p w14:paraId="06303EAA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3E0BCFA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2B</w:t>
            </w:r>
          </w:p>
        </w:tc>
        <w:tc>
          <w:tcPr>
            <w:tcW w:w="1272" w:type="dxa"/>
          </w:tcPr>
          <w:p w14:paraId="5FBE85A8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7.07</w:t>
            </w:r>
          </w:p>
          <w:p w14:paraId="2B1A58C5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7.08</w:t>
            </w:r>
          </w:p>
          <w:p w14:paraId="2CCC5622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7.09</w:t>
            </w:r>
          </w:p>
        </w:tc>
        <w:tc>
          <w:tcPr>
            <w:tcW w:w="2465" w:type="dxa"/>
            <w:vAlign w:val="center"/>
          </w:tcPr>
          <w:p w14:paraId="361124A7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77AA2E86" w14:textId="77777777" w:rsidTr="003E132C">
        <w:tc>
          <w:tcPr>
            <w:tcW w:w="1809" w:type="dxa"/>
            <w:vAlign w:val="center"/>
          </w:tcPr>
          <w:p w14:paraId="0D1ADD30" w14:textId="77777777" w:rsidR="003E132C" w:rsidRPr="00381E90" w:rsidRDefault="00710AC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C574BE">
              <w:rPr>
                <w:rFonts w:ascii="Arial" w:hAnsi="Arial" w:cs="Arial"/>
                <w:sz w:val="20"/>
                <w:szCs w:val="20"/>
              </w:rPr>
              <w:t>-10</w:t>
            </w:r>
          </w:p>
        </w:tc>
        <w:tc>
          <w:tcPr>
            <w:tcW w:w="8786" w:type="dxa"/>
            <w:gridSpan w:val="2"/>
          </w:tcPr>
          <w:p w14:paraId="5AA43554" w14:textId="77777777" w:rsidR="003E132C" w:rsidRPr="00381E90" w:rsidRDefault="003E132C" w:rsidP="00535FF3">
            <w:pPr>
              <w:pStyle w:val="NoSpacing"/>
              <w:spacing w:before="120" w:after="120" w:line="276" w:lineRule="auto"/>
              <w:rPr>
                <w:rFonts w:ascii="Arial" w:eastAsia="Calibri" w:hAnsi="Arial" w:cs="Arial"/>
                <w:b/>
                <w:lang w:val="en"/>
              </w:rPr>
            </w:pPr>
          </w:p>
        </w:tc>
        <w:tc>
          <w:tcPr>
            <w:tcW w:w="1282" w:type="dxa"/>
            <w:gridSpan w:val="2"/>
          </w:tcPr>
          <w:p w14:paraId="689ECEE0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F734EC7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5" w:type="dxa"/>
            <w:vAlign w:val="center"/>
          </w:tcPr>
          <w:p w14:paraId="75A1F53E" w14:textId="77777777" w:rsidR="00710ACC" w:rsidRDefault="00710AC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14A3A44" w14:textId="77777777" w:rsidR="003E132C" w:rsidRPr="00381E90" w:rsidRDefault="00710AC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Investigation 2</w:t>
            </w:r>
          </w:p>
        </w:tc>
      </w:tr>
      <w:tr w:rsidR="003E132C" w:rsidRPr="00381E90" w14:paraId="2ABFCFA4" w14:textId="77777777" w:rsidTr="003E132C">
        <w:trPr>
          <w:trHeight w:val="368"/>
        </w:trPr>
        <w:tc>
          <w:tcPr>
            <w:tcW w:w="10595" w:type="dxa"/>
            <w:gridSpan w:val="3"/>
            <w:vAlign w:val="center"/>
          </w:tcPr>
          <w:p w14:paraId="56C7B321" w14:textId="77777777" w:rsidR="003E132C" w:rsidRPr="00381E90" w:rsidRDefault="003E132C" w:rsidP="003E132C">
            <w:pPr>
              <w:pStyle w:val="NoSpacing"/>
              <w:spacing w:line="276" w:lineRule="auto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eastAsia="Calibri" w:hAnsi="Arial" w:cs="Arial"/>
                <w:b/>
                <w:lang w:val="en"/>
              </w:rPr>
              <w:t>Term 3</w:t>
            </w:r>
          </w:p>
        </w:tc>
        <w:tc>
          <w:tcPr>
            <w:tcW w:w="1282" w:type="dxa"/>
            <w:gridSpan w:val="2"/>
          </w:tcPr>
          <w:p w14:paraId="462FDAEB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34EE52B9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5" w:type="dxa"/>
            <w:vAlign w:val="center"/>
          </w:tcPr>
          <w:p w14:paraId="35E84585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4EE98C74" w14:textId="77777777" w:rsidTr="003E132C">
        <w:tc>
          <w:tcPr>
            <w:tcW w:w="1809" w:type="dxa"/>
            <w:vAlign w:val="center"/>
          </w:tcPr>
          <w:p w14:paraId="1B8D95A1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786" w:type="dxa"/>
            <w:gridSpan w:val="2"/>
          </w:tcPr>
          <w:p w14:paraId="21B20D2B" w14:textId="77777777" w:rsidR="003E132C" w:rsidRPr="00381E90" w:rsidRDefault="003E132C" w:rsidP="003E132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4.2.1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use relative frequencies and histograms obtained from data to estimate probabilities associated with a continuous random variable </w:t>
            </w:r>
          </w:p>
        </w:tc>
        <w:tc>
          <w:tcPr>
            <w:tcW w:w="1282" w:type="dxa"/>
            <w:gridSpan w:val="2"/>
          </w:tcPr>
          <w:p w14:paraId="46AFEFA1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3A</w:t>
            </w:r>
          </w:p>
          <w:p w14:paraId="6688D87D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2AE62DEB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8.01</w:t>
            </w:r>
          </w:p>
        </w:tc>
        <w:tc>
          <w:tcPr>
            <w:tcW w:w="2465" w:type="dxa"/>
            <w:vAlign w:val="center"/>
          </w:tcPr>
          <w:p w14:paraId="5B7C6989" w14:textId="77777777" w:rsidR="003E132C" w:rsidRPr="00381E90" w:rsidRDefault="00504CD7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4</w:t>
            </w:r>
          </w:p>
        </w:tc>
      </w:tr>
      <w:tr w:rsidR="003E132C" w:rsidRPr="00381E90" w14:paraId="55DF7963" w14:textId="77777777" w:rsidTr="003E132C">
        <w:tc>
          <w:tcPr>
            <w:tcW w:w="1809" w:type="dxa"/>
            <w:vAlign w:val="center"/>
          </w:tcPr>
          <w:p w14:paraId="70BE1641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786" w:type="dxa"/>
            <w:gridSpan w:val="2"/>
          </w:tcPr>
          <w:p w14:paraId="4768ACD4" w14:textId="77777777" w:rsidR="003E132C" w:rsidRPr="00381E90" w:rsidRDefault="003E132C" w:rsidP="003E132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4.2.2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examine the concepts of a probability density function, cumulative distribution function, and probabilities associated with a continuous random variable given by integrals; examine simple types of continuous random variables and use them in appropriate contexts</w:t>
            </w:r>
          </w:p>
          <w:p w14:paraId="15BB2C8A" w14:textId="77777777" w:rsidR="003E132C" w:rsidRPr="00381E90" w:rsidRDefault="003E132C" w:rsidP="003E132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eastAsia="Calibri" w:hAnsi="Arial" w:cs="Arial"/>
                <w:b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lastRenderedPageBreak/>
              <w:t>4.2.3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identify the expected value, variance and standard deviation of a continuous random variable and evaluate them using technology </w:t>
            </w:r>
          </w:p>
        </w:tc>
        <w:tc>
          <w:tcPr>
            <w:tcW w:w="1282" w:type="dxa"/>
            <w:gridSpan w:val="2"/>
          </w:tcPr>
          <w:p w14:paraId="48A876B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lastRenderedPageBreak/>
              <w:t>3B</w:t>
            </w:r>
          </w:p>
          <w:p w14:paraId="01DEF00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AAC9BB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09E394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3C</w:t>
            </w:r>
          </w:p>
        </w:tc>
        <w:tc>
          <w:tcPr>
            <w:tcW w:w="1272" w:type="dxa"/>
          </w:tcPr>
          <w:p w14:paraId="7D6C6AAC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8.02</w:t>
            </w:r>
          </w:p>
          <w:p w14:paraId="43453462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8.03</w:t>
            </w:r>
          </w:p>
          <w:p w14:paraId="50F75CA8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8.04</w:t>
            </w:r>
          </w:p>
          <w:p w14:paraId="3CAA76B1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8.05</w:t>
            </w:r>
          </w:p>
        </w:tc>
        <w:tc>
          <w:tcPr>
            <w:tcW w:w="2465" w:type="dxa"/>
          </w:tcPr>
          <w:p w14:paraId="72984016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6DEBC5FE" w14:textId="77777777" w:rsidTr="003E132C">
        <w:tc>
          <w:tcPr>
            <w:tcW w:w="1809" w:type="dxa"/>
            <w:vAlign w:val="center"/>
          </w:tcPr>
          <w:p w14:paraId="7940AC4B" w14:textId="77777777" w:rsidR="003E132C" w:rsidRPr="00381E90" w:rsidRDefault="003E132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786" w:type="dxa"/>
            <w:gridSpan w:val="2"/>
          </w:tcPr>
          <w:p w14:paraId="411EB793" w14:textId="77777777" w:rsidR="003E132C" w:rsidRPr="00381E90" w:rsidRDefault="003E132C" w:rsidP="003E132C">
            <w:pPr>
              <w:pStyle w:val="NormalWeb"/>
              <w:tabs>
                <w:tab w:val="right" w:pos="9905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lang w:val="en"/>
              </w:rPr>
              <w:t>4.2.4</w:t>
            </w:r>
            <w:r w:rsidRPr="00381E90">
              <w:rPr>
                <w:rFonts w:ascii="Arial" w:hAnsi="Arial" w:cs="Arial"/>
                <w:i/>
                <w:iCs/>
                <w:lang w:val="en"/>
              </w:rPr>
              <w:tab/>
            </w:r>
            <w:r w:rsidRPr="00381E90">
              <w:rPr>
                <w:rFonts w:ascii="Arial" w:hAnsi="Arial" w:cs="Arial"/>
                <w:lang w:val="en"/>
              </w:rPr>
              <w:t>examine the effects of linear changes of scale and origin on the mean and the standard deviation</w:t>
            </w:r>
          </w:p>
          <w:p w14:paraId="527565D5" w14:textId="77777777" w:rsidR="003E132C" w:rsidRPr="00381E90" w:rsidRDefault="003E132C" w:rsidP="00BB4F8C">
            <w:pPr>
              <w:pStyle w:val="NormalWeb"/>
              <w:tabs>
                <w:tab w:val="right" w:pos="9905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4.2.5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identify contexts, such as naturally occurring variation, that are suitable for modelling by normal random variables</w:t>
            </w:r>
          </w:p>
        </w:tc>
        <w:tc>
          <w:tcPr>
            <w:tcW w:w="1282" w:type="dxa"/>
            <w:gridSpan w:val="2"/>
          </w:tcPr>
          <w:p w14:paraId="7CD077A3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3D</w:t>
            </w:r>
          </w:p>
          <w:p w14:paraId="648AB18E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7CA92D7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4A</w:t>
            </w:r>
          </w:p>
          <w:p w14:paraId="71701E6A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54BC051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8.06</w:t>
            </w:r>
          </w:p>
          <w:p w14:paraId="761DCE58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820DF6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8.07</w:t>
            </w:r>
          </w:p>
        </w:tc>
        <w:tc>
          <w:tcPr>
            <w:tcW w:w="2465" w:type="dxa"/>
          </w:tcPr>
          <w:p w14:paraId="485E8A48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3621C409" w14:textId="77777777" w:rsidTr="003E132C">
        <w:tc>
          <w:tcPr>
            <w:tcW w:w="1809" w:type="dxa"/>
            <w:vAlign w:val="center"/>
          </w:tcPr>
          <w:p w14:paraId="09179950" w14:textId="77777777" w:rsidR="003E132C" w:rsidRPr="00381E90" w:rsidRDefault="00BB4F8C" w:rsidP="003E13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786" w:type="dxa"/>
            <w:gridSpan w:val="2"/>
          </w:tcPr>
          <w:p w14:paraId="6961453C" w14:textId="77777777" w:rsidR="00BB4F8C" w:rsidRPr="00381E90" w:rsidRDefault="00BB4F8C" w:rsidP="003E132C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4.2.6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identify features of the graph of the probability density function of the normal distribution with mean </w:t>
            </w:r>
            <w:r w:rsidRPr="00381E90">
              <w:rPr>
                <w:rStyle w:val="mi"/>
                <w:rFonts w:ascii="Arial" w:hAnsi="Arial" w:cs="Arial"/>
                <w:sz w:val="22"/>
                <w:szCs w:val="22"/>
                <w:lang w:val="en"/>
              </w:rPr>
              <w:t>μ</w:t>
            </w:r>
            <w:r w:rsidRPr="00381E90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and standard deviation </w:t>
            </w:r>
            <w:r w:rsidRPr="00381E90">
              <w:rPr>
                <w:rStyle w:val="mi"/>
                <w:rFonts w:ascii="Arial" w:hAnsi="Arial" w:cs="Arial"/>
                <w:sz w:val="22"/>
                <w:szCs w:val="22"/>
                <w:lang w:val="en"/>
              </w:rPr>
              <w:t>σ</w:t>
            </w:r>
            <w:r w:rsidRPr="00381E90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and the use of the standard normal distribution</w:t>
            </w:r>
          </w:p>
          <w:p w14:paraId="53AA1152" w14:textId="77777777" w:rsidR="003E132C" w:rsidRPr="00381E90" w:rsidRDefault="003E132C" w:rsidP="003E132C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4.2.7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calculate probabilities and quantiles associated with a given normal distribution using technology, and use these to solve practical problems </w:t>
            </w:r>
          </w:p>
        </w:tc>
        <w:tc>
          <w:tcPr>
            <w:tcW w:w="1282" w:type="dxa"/>
            <w:gridSpan w:val="2"/>
          </w:tcPr>
          <w:p w14:paraId="3E6760AA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4B</w:t>
            </w:r>
          </w:p>
          <w:p w14:paraId="1EF4267D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4C</w:t>
            </w:r>
          </w:p>
          <w:p w14:paraId="17753CE4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4D</w:t>
            </w:r>
          </w:p>
        </w:tc>
        <w:tc>
          <w:tcPr>
            <w:tcW w:w="1272" w:type="dxa"/>
          </w:tcPr>
          <w:p w14:paraId="07ADA224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Chapter8</w:t>
            </w:r>
          </w:p>
        </w:tc>
        <w:tc>
          <w:tcPr>
            <w:tcW w:w="2465" w:type="dxa"/>
          </w:tcPr>
          <w:p w14:paraId="2B31F21B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304CBCF1" w14:textId="77777777" w:rsidTr="00BB4F8C">
        <w:tc>
          <w:tcPr>
            <w:tcW w:w="1809" w:type="dxa"/>
            <w:vAlign w:val="center"/>
          </w:tcPr>
          <w:p w14:paraId="486A5906" w14:textId="77777777" w:rsidR="003E132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786" w:type="dxa"/>
            <w:gridSpan w:val="2"/>
          </w:tcPr>
          <w:p w14:paraId="32E60728" w14:textId="77777777" w:rsidR="003E132C" w:rsidRPr="00381E90" w:rsidRDefault="003E132C" w:rsidP="00535FF3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4.3.1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a random sample </w:t>
            </w:r>
          </w:p>
          <w:p w14:paraId="3DAD6A6A" w14:textId="77777777" w:rsidR="003E132C" w:rsidRPr="00381E90" w:rsidRDefault="003E132C" w:rsidP="00BB4F8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4.3.2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discuss sources of bias in samples, and procedures to ensure randomness </w:t>
            </w:r>
          </w:p>
        </w:tc>
        <w:tc>
          <w:tcPr>
            <w:tcW w:w="1282" w:type="dxa"/>
            <w:gridSpan w:val="2"/>
          </w:tcPr>
          <w:p w14:paraId="40D83907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5A</w:t>
            </w:r>
          </w:p>
        </w:tc>
        <w:tc>
          <w:tcPr>
            <w:tcW w:w="1272" w:type="dxa"/>
          </w:tcPr>
          <w:p w14:paraId="42109730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9.01</w:t>
            </w:r>
          </w:p>
        </w:tc>
        <w:tc>
          <w:tcPr>
            <w:tcW w:w="2465" w:type="dxa"/>
            <w:vAlign w:val="center"/>
          </w:tcPr>
          <w:p w14:paraId="1184D785" w14:textId="77777777" w:rsidR="003E132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Test 5</w:t>
            </w:r>
          </w:p>
        </w:tc>
      </w:tr>
      <w:tr w:rsidR="00BB4F8C" w:rsidRPr="00381E90" w14:paraId="0C56E862" w14:textId="77777777" w:rsidTr="00BB4F8C">
        <w:tc>
          <w:tcPr>
            <w:tcW w:w="1809" w:type="dxa"/>
            <w:vAlign w:val="center"/>
          </w:tcPr>
          <w:p w14:paraId="0AF9492A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86" w:type="dxa"/>
            <w:gridSpan w:val="2"/>
          </w:tcPr>
          <w:p w14:paraId="18787B0B" w14:textId="77777777" w:rsidR="00BB4F8C" w:rsidRPr="00381E90" w:rsidRDefault="00BB4F8C" w:rsidP="00BB4F8C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4.3.3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use graphical displays of simulated data to investigate the variability of random samples from various types of distributions, including uniform, normal and Bernoulli</w:t>
            </w:r>
          </w:p>
        </w:tc>
        <w:tc>
          <w:tcPr>
            <w:tcW w:w="1282" w:type="dxa"/>
            <w:gridSpan w:val="2"/>
          </w:tcPr>
          <w:p w14:paraId="611523F8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 5</w:t>
            </w:r>
          </w:p>
        </w:tc>
        <w:tc>
          <w:tcPr>
            <w:tcW w:w="1272" w:type="dxa"/>
          </w:tcPr>
          <w:p w14:paraId="0311CC2C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 9</w:t>
            </w:r>
          </w:p>
        </w:tc>
        <w:tc>
          <w:tcPr>
            <w:tcW w:w="2465" w:type="dxa"/>
            <w:vAlign w:val="center"/>
          </w:tcPr>
          <w:p w14:paraId="5CD256C0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4FE0AB2F" w14:textId="77777777" w:rsidTr="00BB4F8C">
        <w:tc>
          <w:tcPr>
            <w:tcW w:w="1809" w:type="dxa"/>
            <w:vAlign w:val="center"/>
          </w:tcPr>
          <w:p w14:paraId="7D1DBFE7" w14:textId="77777777" w:rsidR="003E132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786" w:type="dxa"/>
            <w:gridSpan w:val="2"/>
          </w:tcPr>
          <w:p w14:paraId="79580BFB" w14:textId="77777777" w:rsidR="003E132C" w:rsidRPr="00381E90" w:rsidRDefault="003E132C" w:rsidP="00535FF3">
            <w:pPr>
              <w:pStyle w:val="NormalWeb"/>
              <w:tabs>
                <w:tab w:val="right" w:pos="9923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4.3.4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381E90">
              <w:rPr>
                <w:rStyle w:val="mover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as a random variable whose value varies between samples, and the formulas for the mean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381E90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and standard deviation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of the sample proportion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381E90">
              <w:rPr>
                <w:rStyle w:val="code2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  <w:p w14:paraId="41D0A12E" w14:textId="77777777" w:rsidR="003E132C" w:rsidRPr="00381E90" w:rsidRDefault="003E132C" w:rsidP="00535FF3">
            <w:pPr>
              <w:pStyle w:val="NormalWeb"/>
              <w:numPr>
                <w:ilvl w:val="2"/>
                <w:numId w:val="5"/>
              </w:numPr>
              <w:tabs>
                <w:tab w:val="right" w:pos="9905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approximate normality of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for large samples </w:t>
            </w:r>
          </w:p>
          <w:p w14:paraId="7BC44B6E" w14:textId="77777777" w:rsidR="003E132C" w:rsidRPr="00381E90" w:rsidRDefault="003E132C" w:rsidP="00535FF3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4.3.6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simulate repeated random sampling, for a variety of values of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and a range of sample sizes, to illustrate the distribution of </w:t>
            </w:r>
            <m:oMath>
              <m:acc>
                <m:acc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p</m:t>
                  </m:r>
                </m:e>
              </m:acc>
              <m:r>
                <w:rPr>
                  <w:rFonts w:ascii="Cambria Math" w:hAnsi="Cambria Math" w:cs="Arial"/>
                  <w:sz w:val="22"/>
                  <w:szCs w:val="22"/>
                </w:rPr>
                <m:t xml:space="preserve"> </m:t>
              </m:r>
            </m:oMath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and the approximate standard normality of </w:t>
            </w:r>
            <m:oMath>
              <m:f>
                <m:f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–p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1-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n</m:t>
                          </m:r>
                        </m:den>
                      </m:f>
                    </m:e>
                  </m:rad>
                </m:den>
              </m:f>
            </m:oMath>
            <w:r w:rsidRPr="00381E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where the closeness of the approximation depends on both </w:t>
            </w:r>
            <m:oMath>
              <m:r>
                <w:rPr>
                  <w:rFonts w:ascii="Cambria Math" w:hAnsi="Cambria Math" w:cs="Arial"/>
                  <w:sz w:val="22"/>
                  <w:szCs w:val="22"/>
                  <w:lang w:val="en"/>
                </w:rPr>
                <m:t>n</m:t>
              </m:r>
            </m:oMath>
            <w:r w:rsidRPr="00381E90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</w:rPr>
              <w:t>and</w:t>
            </w:r>
            <w:r w:rsidRPr="00381E90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 xml:space="preserve"> </w:t>
            </w:r>
          </w:p>
          <w:p w14:paraId="348EC67A" w14:textId="77777777" w:rsidR="003E132C" w:rsidRPr="00381E90" w:rsidRDefault="003E132C" w:rsidP="00535FF3">
            <w:pPr>
              <w:pStyle w:val="Paragraph"/>
              <w:spacing w:before="240"/>
              <w:rPr>
                <w:b/>
                <w:sz w:val="26"/>
                <w:szCs w:val="26"/>
                <w:lang w:val="en"/>
              </w:rPr>
            </w:pPr>
          </w:p>
        </w:tc>
        <w:tc>
          <w:tcPr>
            <w:tcW w:w="1282" w:type="dxa"/>
            <w:gridSpan w:val="2"/>
          </w:tcPr>
          <w:p w14:paraId="6461188D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6A</w:t>
            </w:r>
          </w:p>
        </w:tc>
        <w:tc>
          <w:tcPr>
            <w:tcW w:w="1272" w:type="dxa"/>
          </w:tcPr>
          <w:p w14:paraId="7BF7B814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 9</w:t>
            </w:r>
          </w:p>
        </w:tc>
        <w:tc>
          <w:tcPr>
            <w:tcW w:w="2465" w:type="dxa"/>
            <w:vAlign w:val="center"/>
          </w:tcPr>
          <w:p w14:paraId="695DD5D1" w14:textId="77777777" w:rsidR="003E132C" w:rsidRPr="00381E90" w:rsidRDefault="003E132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32C" w:rsidRPr="00381E90" w14:paraId="0A494BA3" w14:textId="77777777" w:rsidTr="00BB4F8C">
        <w:tc>
          <w:tcPr>
            <w:tcW w:w="1809" w:type="dxa"/>
            <w:vAlign w:val="center"/>
          </w:tcPr>
          <w:p w14:paraId="7914185E" w14:textId="77777777" w:rsidR="003E132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8786" w:type="dxa"/>
            <w:gridSpan w:val="2"/>
          </w:tcPr>
          <w:p w14:paraId="12F7B660" w14:textId="77777777" w:rsidR="003E132C" w:rsidRPr="00381E90" w:rsidRDefault="003E132C" w:rsidP="00BB4F8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eastAsia="Calibri" w:hAnsi="Arial" w:cs="Arial"/>
                <w:b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4.3.7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examine the concept of an interval estimate for a parameter associated with a random variable </w:t>
            </w:r>
          </w:p>
        </w:tc>
        <w:tc>
          <w:tcPr>
            <w:tcW w:w="1282" w:type="dxa"/>
            <w:gridSpan w:val="2"/>
          </w:tcPr>
          <w:p w14:paraId="441C4DD4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6A</w:t>
            </w:r>
          </w:p>
          <w:p w14:paraId="0CE28666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6B</w:t>
            </w:r>
          </w:p>
        </w:tc>
        <w:tc>
          <w:tcPr>
            <w:tcW w:w="1272" w:type="dxa"/>
          </w:tcPr>
          <w:p w14:paraId="694ABC5C" w14:textId="77777777" w:rsidR="003E132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10.1</w:t>
            </w:r>
          </w:p>
        </w:tc>
        <w:tc>
          <w:tcPr>
            <w:tcW w:w="2465" w:type="dxa"/>
          </w:tcPr>
          <w:p w14:paraId="7329164C" w14:textId="77777777" w:rsidR="003E132C" w:rsidRPr="00381E90" w:rsidRDefault="003E132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F8C" w:rsidRPr="00381E90" w14:paraId="21AEC101" w14:textId="77777777" w:rsidTr="00BB4F8C">
        <w:tc>
          <w:tcPr>
            <w:tcW w:w="1809" w:type="dxa"/>
            <w:vAlign w:val="center"/>
          </w:tcPr>
          <w:p w14:paraId="38E76097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786" w:type="dxa"/>
            <w:gridSpan w:val="2"/>
          </w:tcPr>
          <w:p w14:paraId="1F71596C" w14:textId="77777777" w:rsidR="00BB4F8C" w:rsidRPr="00381E90" w:rsidRDefault="00BB4F8C" w:rsidP="00BB4F8C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4.3.8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use the approximate confidence interval </w:t>
            </w:r>
            <m:oMath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, 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+z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oMath>
            <w:r w:rsidRPr="00381E90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as an interval estimate for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, where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oMath>
            <w:r w:rsidRPr="00381E90">
              <w:rPr>
                <w:rStyle w:val="math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is the appropriate quantile for the standard normal distribution </w:t>
            </w:r>
          </w:p>
          <w:p w14:paraId="5A805288" w14:textId="77777777" w:rsidR="00BB4F8C" w:rsidRPr="00381E90" w:rsidRDefault="00BB4F8C" w:rsidP="00BB4F8C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4.3.9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define the approximate margin of error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E=z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381E90">
              <w:rPr>
                <w:rStyle w:val="mroot"/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and understand the trade-off between margin of error and level of confidence </w:t>
            </w:r>
          </w:p>
          <w:p w14:paraId="07EB247E" w14:textId="77777777" w:rsidR="00BB4F8C" w:rsidRPr="00381E90" w:rsidRDefault="00BB4F8C" w:rsidP="00BB4F8C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4.3.10</w:t>
            </w:r>
            <w:r w:rsidRPr="00381E90">
              <w:rPr>
                <w:rFonts w:ascii="Arial" w:hAnsi="Arial" w:cs="Arial"/>
                <w:i/>
                <w:iCs/>
                <w:sz w:val="22"/>
                <w:szCs w:val="22"/>
                <w:lang w:val="en"/>
              </w:rPr>
              <w:tab/>
            </w: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use simulation to illustrate variations in confidence intervals between samples and to show that most, but not all, confidence intervals contain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p</m:t>
              </m:r>
            </m:oMath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1282" w:type="dxa"/>
            <w:gridSpan w:val="2"/>
          </w:tcPr>
          <w:p w14:paraId="62E3BDA1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6B</w:t>
            </w:r>
          </w:p>
        </w:tc>
        <w:tc>
          <w:tcPr>
            <w:tcW w:w="1272" w:type="dxa"/>
          </w:tcPr>
          <w:p w14:paraId="55EEAABF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Chapter 10</w:t>
            </w:r>
          </w:p>
        </w:tc>
        <w:tc>
          <w:tcPr>
            <w:tcW w:w="2465" w:type="dxa"/>
            <w:vAlign w:val="center"/>
          </w:tcPr>
          <w:p w14:paraId="40193262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Test 6</w:t>
            </w:r>
          </w:p>
        </w:tc>
      </w:tr>
      <w:tr w:rsidR="00BB4F8C" w:rsidRPr="00381E90" w14:paraId="330F513E" w14:textId="77777777" w:rsidTr="00BB4F8C">
        <w:tc>
          <w:tcPr>
            <w:tcW w:w="1809" w:type="dxa"/>
            <w:vAlign w:val="center"/>
          </w:tcPr>
          <w:p w14:paraId="482F1051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786" w:type="dxa"/>
            <w:gridSpan w:val="2"/>
          </w:tcPr>
          <w:p w14:paraId="5091BBCE" w14:textId="77777777" w:rsidR="00BB4F8C" w:rsidRPr="00381E90" w:rsidRDefault="00BB4F8C" w:rsidP="00535FF3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Revision</w:t>
            </w:r>
          </w:p>
        </w:tc>
        <w:tc>
          <w:tcPr>
            <w:tcW w:w="1282" w:type="dxa"/>
            <w:gridSpan w:val="2"/>
          </w:tcPr>
          <w:p w14:paraId="01DEB983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587F8ABD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5" w:type="dxa"/>
            <w:vAlign w:val="center"/>
          </w:tcPr>
          <w:p w14:paraId="2FFA5EB0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F8C" w:rsidRPr="00381E90" w14:paraId="3A1AC4FE" w14:textId="77777777" w:rsidTr="00BB4F8C">
        <w:tc>
          <w:tcPr>
            <w:tcW w:w="1809" w:type="dxa"/>
            <w:vAlign w:val="center"/>
          </w:tcPr>
          <w:p w14:paraId="6DAC800D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Oct Hols</w:t>
            </w:r>
          </w:p>
        </w:tc>
        <w:tc>
          <w:tcPr>
            <w:tcW w:w="8786" w:type="dxa"/>
            <w:gridSpan w:val="2"/>
          </w:tcPr>
          <w:p w14:paraId="0DB96C56" w14:textId="77777777" w:rsidR="00BB4F8C" w:rsidRPr="00381E90" w:rsidRDefault="00BB4F8C" w:rsidP="00535FF3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381E90">
              <w:rPr>
                <w:rFonts w:ascii="Arial" w:hAnsi="Arial" w:cs="Arial"/>
                <w:sz w:val="22"/>
                <w:szCs w:val="22"/>
                <w:lang w:val="en"/>
              </w:rPr>
              <w:t>Exams</w:t>
            </w:r>
          </w:p>
        </w:tc>
        <w:tc>
          <w:tcPr>
            <w:tcW w:w="1282" w:type="dxa"/>
            <w:gridSpan w:val="2"/>
          </w:tcPr>
          <w:p w14:paraId="1D7DCB3A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2" w:type="dxa"/>
          </w:tcPr>
          <w:p w14:paraId="7DEA3B72" w14:textId="77777777" w:rsidR="00BB4F8C" w:rsidRPr="00381E90" w:rsidRDefault="00BB4F8C" w:rsidP="00535FF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5" w:type="dxa"/>
            <w:vAlign w:val="center"/>
          </w:tcPr>
          <w:p w14:paraId="1DF77A47" w14:textId="77777777" w:rsidR="00BB4F8C" w:rsidRPr="00381E90" w:rsidRDefault="00BB4F8C" w:rsidP="00BB4F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81E90">
              <w:rPr>
                <w:rFonts w:ascii="Arial" w:hAnsi="Arial" w:cs="Arial"/>
                <w:sz w:val="20"/>
                <w:szCs w:val="20"/>
              </w:rPr>
              <w:t>Exam</w:t>
            </w:r>
          </w:p>
        </w:tc>
      </w:tr>
    </w:tbl>
    <w:p w14:paraId="30041DE4" w14:textId="77777777" w:rsidR="00C03FE4" w:rsidRPr="00381E90" w:rsidRDefault="00C03FE4">
      <w:pPr>
        <w:rPr>
          <w:rFonts w:ascii="Arial" w:hAnsi="Arial" w:cs="Arial"/>
        </w:rPr>
      </w:pPr>
      <w:bookmarkStart w:id="0" w:name="_GoBack"/>
      <w:bookmarkEnd w:id="0"/>
    </w:p>
    <w:sectPr w:rsidR="00C03FE4" w:rsidRPr="00381E90" w:rsidSect="00C03FE4"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62366A" w14:textId="77777777" w:rsidR="00235FA0" w:rsidRDefault="00235FA0" w:rsidP="00595D2B">
      <w:pPr>
        <w:spacing w:before="0"/>
      </w:pPr>
      <w:r>
        <w:separator/>
      </w:r>
    </w:p>
  </w:endnote>
  <w:endnote w:type="continuationSeparator" w:id="0">
    <w:p w14:paraId="6BC51C84" w14:textId="77777777" w:rsidR="00235FA0" w:rsidRDefault="00235FA0" w:rsidP="00595D2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6684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A1AD62" w14:textId="6BAEA0A8" w:rsidR="00500C7F" w:rsidRDefault="00500C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345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38573F9" w14:textId="77777777" w:rsidR="00500C7F" w:rsidRDefault="00500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EE0959" w14:textId="77777777" w:rsidR="00235FA0" w:rsidRDefault="00235FA0" w:rsidP="00595D2B">
      <w:pPr>
        <w:spacing w:before="0"/>
      </w:pPr>
      <w:r>
        <w:separator/>
      </w:r>
    </w:p>
  </w:footnote>
  <w:footnote w:type="continuationSeparator" w:id="0">
    <w:p w14:paraId="55A608A9" w14:textId="77777777" w:rsidR="00235FA0" w:rsidRDefault="00235FA0" w:rsidP="00595D2B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B483C"/>
    <w:multiLevelType w:val="multilevel"/>
    <w:tmpl w:val="BF7CA900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5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" w15:restartNumberingAfterBreak="0">
    <w:nsid w:val="09F101D8"/>
    <w:multiLevelType w:val="multilevel"/>
    <w:tmpl w:val="E61668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539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9040A6"/>
    <w:multiLevelType w:val="multilevel"/>
    <w:tmpl w:val="2D8805B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6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3" w15:restartNumberingAfterBreak="0">
    <w:nsid w:val="13AC6CE2"/>
    <w:multiLevelType w:val="multilevel"/>
    <w:tmpl w:val="CDA2497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4" w15:restartNumberingAfterBreak="0">
    <w:nsid w:val="1E9907E6"/>
    <w:multiLevelType w:val="multilevel"/>
    <w:tmpl w:val="6DEA41D0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5" w15:restartNumberingAfterBreak="0">
    <w:nsid w:val="20FA40DA"/>
    <w:multiLevelType w:val="multilevel"/>
    <w:tmpl w:val="07024D70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3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6" w15:restartNumberingAfterBreak="0">
    <w:nsid w:val="25543937"/>
    <w:multiLevelType w:val="multilevel"/>
    <w:tmpl w:val="0FEAD2B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7" w15:restartNumberingAfterBreak="0">
    <w:nsid w:val="29473665"/>
    <w:multiLevelType w:val="multilevel"/>
    <w:tmpl w:val="A7B434C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8" w15:restartNumberingAfterBreak="0">
    <w:nsid w:val="2D195F8B"/>
    <w:multiLevelType w:val="multilevel"/>
    <w:tmpl w:val="7E0298D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9" w15:restartNumberingAfterBreak="0">
    <w:nsid w:val="2EA93F4F"/>
    <w:multiLevelType w:val="multilevel"/>
    <w:tmpl w:val="AA9A5E9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0" w15:restartNumberingAfterBreak="0">
    <w:nsid w:val="3B101477"/>
    <w:multiLevelType w:val="multilevel"/>
    <w:tmpl w:val="4EAEDD1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1" w15:restartNumberingAfterBreak="0">
    <w:nsid w:val="3D3302E5"/>
    <w:multiLevelType w:val="multilevel"/>
    <w:tmpl w:val="7F9E313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FDD0ACA"/>
    <w:multiLevelType w:val="multilevel"/>
    <w:tmpl w:val="851C232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3" w15:restartNumberingAfterBreak="0">
    <w:nsid w:val="508C55AC"/>
    <w:multiLevelType w:val="multilevel"/>
    <w:tmpl w:val="FFD4192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4" w15:restartNumberingAfterBreak="0">
    <w:nsid w:val="52124642"/>
    <w:multiLevelType w:val="multilevel"/>
    <w:tmpl w:val="469884A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A2A3994"/>
    <w:multiLevelType w:val="multilevel"/>
    <w:tmpl w:val="221CE46C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31D2CB8"/>
    <w:multiLevelType w:val="multilevel"/>
    <w:tmpl w:val="974E0DA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0" w:hanging="1800"/>
      </w:pPr>
      <w:rPr>
        <w:rFonts w:hint="default"/>
      </w:rPr>
    </w:lvl>
  </w:abstractNum>
  <w:abstractNum w:abstractNumId="17" w15:restartNumberingAfterBreak="0">
    <w:nsid w:val="64817545"/>
    <w:multiLevelType w:val="multilevel"/>
    <w:tmpl w:val="4D1CA24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59B3731"/>
    <w:multiLevelType w:val="multilevel"/>
    <w:tmpl w:val="95F69BE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4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19" w15:restartNumberingAfterBreak="0">
    <w:nsid w:val="6ACD065B"/>
    <w:multiLevelType w:val="multilevel"/>
    <w:tmpl w:val="68B8EAF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20" w15:restartNumberingAfterBreak="0">
    <w:nsid w:val="6FB96229"/>
    <w:multiLevelType w:val="multilevel"/>
    <w:tmpl w:val="3328DDEA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21" w15:restartNumberingAfterBreak="0">
    <w:nsid w:val="743452E5"/>
    <w:multiLevelType w:val="multilevel"/>
    <w:tmpl w:val="D1F2E4F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7F50712A"/>
    <w:multiLevelType w:val="multilevel"/>
    <w:tmpl w:val="7D5A8AF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num w:numId="1">
    <w:abstractNumId w:val="19"/>
  </w:num>
  <w:num w:numId="2">
    <w:abstractNumId w:val="12"/>
  </w:num>
  <w:num w:numId="3">
    <w:abstractNumId w:val="1"/>
  </w:num>
  <w:num w:numId="4">
    <w:abstractNumId w:val="11"/>
  </w:num>
  <w:num w:numId="5">
    <w:abstractNumId w:val="21"/>
  </w:num>
  <w:num w:numId="6">
    <w:abstractNumId w:val="17"/>
  </w:num>
  <w:num w:numId="7">
    <w:abstractNumId w:val="13"/>
  </w:num>
  <w:num w:numId="8">
    <w:abstractNumId w:val="15"/>
  </w:num>
  <w:num w:numId="9">
    <w:abstractNumId w:val="6"/>
  </w:num>
  <w:num w:numId="10">
    <w:abstractNumId w:val="5"/>
  </w:num>
  <w:num w:numId="11">
    <w:abstractNumId w:val="0"/>
  </w:num>
  <w:num w:numId="12">
    <w:abstractNumId w:val="18"/>
  </w:num>
  <w:num w:numId="13">
    <w:abstractNumId w:val="8"/>
  </w:num>
  <w:num w:numId="14">
    <w:abstractNumId w:val="2"/>
  </w:num>
  <w:num w:numId="15">
    <w:abstractNumId w:val="7"/>
  </w:num>
  <w:num w:numId="16">
    <w:abstractNumId w:val="22"/>
  </w:num>
  <w:num w:numId="17">
    <w:abstractNumId w:val="3"/>
  </w:num>
  <w:num w:numId="18">
    <w:abstractNumId w:val="10"/>
  </w:num>
  <w:num w:numId="19">
    <w:abstractNumId w:val="20"/>
  </w:num>
  <w:num w:numId="20">
    <w:abstractNumId w:val="9"/>
  </w:num>
  <w:num w:numId="21">
    <w:abstractNumId w:val="4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FE4"/>
    <w:rsid w:val="0008519F"/>
    <w:rsid w:val="001405FF"/>
    <w:rsid w:val="00142BF1"/>
    <w:rsid w:val="00207D9F"/>
    <w:rsid w:val="00235FA0"/>
    <w:rsid w:val="00376714"/>
    <w:rsid w:val="00381E90"/>
    <w:rsid w:val="003E132C"/>
    <w:rsid w:val="003F294F"/>
    <w:rsid w:val="00403458"/>
    <w:rsid w:val="00437A3E"/>
    <w:rsid w:val="00463C07"/>
    <w:rsid w:val="00500C7F"/>
    <w:rsid w:val="00504CD7"/>
    <w:rsid w:val="00535FF3"/>
    <w:rsid w:val="00595D2B"/>
    <w:rsid w:val="00694919"/>
    <w:rsid w:val="006B707E"/>
    <w:rsid w:val="006C184B"/>
    <w:rsid w:val="006E243D"/>
    <w:rsid w:val="00710ACC"/>
    <w:rsid w:val="00827C3D"/>
    <w:rsid w:val="0085344A"/>
    <w:rsid w:val="008D5FE0"/>
    <w:rsid w:val="008F5AE5"/>
    <w:rsid w:val="00944D40"/>
    <w:rsid w:val="009A2B02"/>
    <w:rsid w:val="009B410C"/>
    <w:rsid w:val="00A01BA4"/>
    <w:rsid w:val="00A47C69"/>
    <w:rsid w:val="00B62DE3"/>
    <w:rsid w:val="00BB4F8C"/>
    <w:rsid w:val="00C021BC"/>
    <w:rsid w:val="00C03FE4"/>
    <w:rsid w:val="00C574BE"/>
    <w:rsid w:val="00C743AE"/>
    <w:rsid w:val="00C93C08"/>
    <w:rsid w:val="00DA5F17"/>
    <w:rsid w:val="00E138DF"/>
    <w:rsid w:val="00E229A3"/>
    <w:rsid w:val="00E24280"/>
    <w:rsid w:val="00EB590D"/>
    <w:rsid w:val="00FA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E02C"/>
  <w15:docId w15:val="{CE44F9C4-F48E-C443-B6BA-0329346E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32C"/>
    <w:pPr>
      <w:spacing w:before="120" w:after="0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FE4"/>
    <w:pPr>
      <w:keepNext/>
      <w:keepLines/>
      <w:spacing w:before="240" w:after="60" w:line="264" w:lineRule="auto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C03FE4"/>
    <w:pPr>
      <w:keepNext/>
      <w:spacing w:before="0" w:line="264" w:lineRule="auto"/>
    </w:pPr>
    <w:rPr>
      <w:rFonts w:ascii="Calibri" w:eastAsiaTheme="minorEastAsia" w:hAnsi="Calibr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FE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FE4"/>
    <w:rPr>
      <w:rFonts w:ascii="Tahoma" w:eastAsia="Times New Roman" w:hAnsi="Tahoma" w:cs="Tahoma"/>
      <w:sz w:val="16"/>
      <w:szCs w:val="16"/>
      <w:lang w:val="en-US" w:eastAsia="en-US"/>
    </w:rPr>
  </w:style>
  <w:style w:type="paragraph" w:customStyle="1" w:styleId="Paragraph">
    <w:name w:val="Paragraph"/>
    <w:basedOn w:val="Normal"/>
    <w:link w:val="ParagraphChar"/>
    <w:qFormat/>
    <w:rsid w:val="00C03FE4"/>
    <w:pPr>
      <w:spacing w:after="120" w:line="276" w:lineRule="auto"/>
    </w:pPr>
    <w:rPr>
      <w:rFonts w:ascii="Arial" w:eastAsiaTheme="minorHAnsi" w:hAnsi="Arial" w:cs="Arial"/>
      <w:color w:val="595959" w:themeColor="text1" w:themeTint="A6"/>
      <w:szCs w:val="22"/>
      <w:lang w:val="en-AU" w:eastAsia="en-AU"/>
    </w:rPr>
  </w:style>
  <w:style w:type="character" w:customStyle="1" w:styleId="ParagraphChar">
    <w:name w:val="Paragraph Char"/>
    <w:basedOn w:val="DefaultParagraphFont"/>
    <w:link w:val="Paragraph"/>
    <w:locked/>
    <w:rsid w:val="00C03FE4"/>
    <w:rPr>
      <w:rFonts w:ascii="Arial" w:eastAsiaTheme="minorHAnsi" w:hAnsi="Arial" w:cs="Arial"/>
      <w:color w:val="595959" w:themeColor="text1" w:themeTint="A6"/>
      <w:lang w:eastAsia="en-AU"/>
    </w:rPr>
  </w:style>
  <w:style w:type="paragraph" w:styleId="NormalWeb">
    <w:name w:val="Normal (Web)"/>
    <w:basedOn w:val="Normal"/>
    <w:uiPriority w:val="99"/>
    <w:unhideWhenUsed/>
    <w:rsid w:val="00C03FE4"/>
    <w:pPr>
      <w:spacing w:before="100" w:beforeAutospacing="1" w:after="100" w:afterAutospacing="1"/>
    </w:pPr>
    <w:rPr>
      <w:sz w:val="24"/>
      <w:lang w:val="en-AU" w:eastAsia="en-AU"/>
    </w:rPr>
  </w:style>
  <w:style w:type="character" w:customStyle="1" w:styleId="code2">
    <w:name w:val="code2"/>
    <w:basedOn w:val="DefaultParagraphFont"/>
    <w:rsid w:val="00C03FE4"/>
  </w:style>
  <w:style w:type="character" w:customStyle="1" w:styleId="Heading2Char">
    <w:name w:val="Heading 2 Char"/>
    <w:basedOn w:val="DefaultParagraphFont"/>
    <w:link w:val="Heading2"/>
    <w:uiPriority w:val="9"/>
    <w:rsid w:val="00C03FE4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  <w:lang w:eastAsia="en-US"/>
    </w:rPr>
  </w:style>
  <w:style w:type="character" w:customStyle="1" w:styleId="math">
    <w:name w:val="math"/>
    <w:basedOn w:val="DefaultParagraphFont"/>
    <w:rsid w:val="00C03FE4"/>
  </w:style>
  <w:style w:type="character" w:customStyle="1" w:styleId="mi">
    <w:name w:val="mi"/>
    <w:basedOn w:val="DefaultParagraphFont"/>
    <w:rsid w:val="00C03FE4"/>
  </w:style>
  <w:style w:type="character" w:customStyle="1" w:styleId="mover">
    <w:name w:val="mover"/>
    <w:basedOn w:val="DefaultParagraphFont"/>
    <w:rsid w:val="00C03FE4"/>
  </w:style>
  <w:style w:type="character" w:customStyle="1" w:styleId="mroot">
    <w:name w:val="mroot"/>
    <w:basedOn w:val="DefaultParagraphFont"/>
    <w:rsid w:val="00C03FE4"/>
  </w:style>
  <w:style w:type="paragraph" w:styleId="ListParagraph">
    <w:name w:val="List Paragraph"/>
    <w:basedOn w:val="Normal"/>
    <w:uiPriority w:val="34"/>
    <w:qFormat/>
    <w:rsid w:val="003E13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5D2B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95D2B"/>
    <w:rPr>
      <w:rFonts w:ascii="Times New Roman" w:eastAsia="Times New Roman" w:hAnsi="Times New Roman" w:cs="Times New Roman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95D2B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95D2B"/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 [Baldivis Secondary College]</cp:lastModifiedBy>
  <cp:revision>2</cp:revision>
  <cp:lastPrinted>2019-11-18T05:19:00Z</cp:lastPrinted>
  <dcterms:created xsi:type="dcterms:W3CDTF">2019-11-25T12:58:00Z</dcterms:created>
  <dcterms:modified xsi:type="dcterms:W3CDTF">2019-11-25T12:58:00Z</dcterms:modified>
</cp:coreProperties>
</file>