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horzAnchor="margin" w:tblpXSpec="center" w:tblpY="-305"/>
        <w:tblW w:w="10061" w:type="dxa"/>
        <w:tblLook w:val="04A0" w:firstRow="1" w:lastRow="0" w:firstColumn="1" w:lastColumn="0" w:noHBand="0" w:noVBand="1"/>
      </w:tblPr>
      <w:tblGrid>
        <w:gridCol w:w="5949"/>
        <w:gridCol w:w="4112"/>
      </w:tblGrid>
      <w:tr w:rsidR="003077B6" w14:paraId="728BCD4F" w14:textId="77777777" w:rsidTr="003077B6">
        <w:trPr>
          <w:trHeight w:val="560"/>
        </w:trPr>
        <w:tc>
          <w:tcPr>
            <w:tcW w:w="10061" w:type="dxa"/>
            <w:gridSpan w:val="2"/>
          </w:tcPr>
          <w:p w14:paraId="5D1E6815" w14:textId="16D31EFD" w:rsidR="003077B6" w:rsidRPr="00BF2193" w:rsidRDefault="003077B6" w:rsidP="003077B6">
            <w:pPr>
              <w:rPr>
                <w:b/>
                <w:bCs/>
              </w:rPr>
            </w:pPr>
            <w:r>
              <w:rPr>
                <w:b/>
                <w:bCs/>
              </w:rPr>
              <w:t>Summary of</w:t>
            </w:r>
            <w:r w:rsidRPr="00BF2193">
              <w:rPr>
                <w:b/>
                <w:bCs/>
              </w:rPr>
              <w:t>:</w:t>
            </w:r>
          </w:p>
        </w:tc>
      </w:tr>
      <w:tr w:rsidR="003077B6" w14:paraId="51B7EE51" w14:textId="77777777" w:rsidTr="003077B6">
        <w:trPr>
          <w:trHeight w:val="784"/>
        </w:trPr>
        <w:tc>
          <w:tcPr>
            <w:tcW w:w="10061" w:type="dxa"/>
            <w:gridSpan w:val="2"/>
          </w:tcPr>
          <w:p w14:paraId="4FE650D5" w14:textId="53E10E51" w:rsidR="003077B6" w:rsidRDefault="003077B6" w:rsidP="003077B6">
            <w:r w:rsidRPr="003077B6">
              <w:rPr>
                <w:b/>
                <w:bCs/>
              </w:rPr>
              <w:t xml:space="preserve">Identify </w:t>
            </w:r>
            <w:r>
              <w:t>the theorist:</w:t>
            </w:r>
          </w:p>
        </w:tc>
      </w:tr>
      <w:tr w:rsidR="003077B6" w14:paraId="7DACBE07" w14:textId="77777777" w:rsidTr="00601C27">
        <w:trPr>
          <w:trHeight w:val="3451"/>
        </w:trPr>
        <w:tc>
          <w:tcPr>
            <w:tcW w:w="10061" w:type="dxa"/>
            <w:gridSpan w:val="2"/>
          </w:tcPr>
          <w:p w14:paraId="3B5D199F" w14:textId="201C825F" w:rsidR="003077B6" w:rsidRDefault="003077B6" w:rsidP="003077B6">
            <w:r w:rsidRPr="003077B6">
              <w:rPr>
                <w:b/>
                <w:bCs/>
              </w:rPr>
              <w:t>Outline</w:t>
            </w:r>
            <w:r>
              <w:t xml:space="preserve"> the theory / model / concept:</w:t>
            </w:r>
          </w:p>
        </w:tc>
      </w:tr>
      <w:tr w:rsidR="00BF2193" w14:paraId="2FA91697" w14:textId="77777777" w:rsidTr="00601C27">
        <w:trPr>
          <w:trHeight w:val="3670"/>
        </w:trPr>
        <w:tc>
          <w:tcPr>
            <w:tcW w:w="10061" w:type="dxa"/>
            <w:gridSpan w:val="2"/>
          </w:tcPr>
          <w:p w14:paraId="53C7B64A" w14:textId="68A89FEF" w:rsidR="00BF2193" w:rsidRDefault="00BF2193" w:rsidP="003077B6">
            <w:r w:rsidRPr="003077B6">
              <w:rPr>
                <w:b/>
                <w:bCs/>
              </w:rPr>
              <w:t>Apply</w:t>
            </w:r>
            <w:r>
              <w:t xml:space="preserve"> the theory.</w:t>
            </w:r>
            <w:r w:rsidR="003077B6">
              <w:t xml:space="preserve"> Where can this be seen in real-life </w:t>
            </w:r>
            <w:r>
              <w:t>(real-life examples, scenarios</w:t>
            </w:r>
            <w:r w:rsidR="003077B6">
              <w:t xml:space="preserve"> or research</w:t>
            </w:r>
            <w:r>
              <w:t>)</w:t>
            </w:r>
          </w:p>
        </w:tc>
      </w:tr>
      <w:tr w:rsidR="00BF2193" w14:paraId="492CC046" w14:textId="77777777" w:rsidTr="00E66904">
        <w:trPr>
          <w:trHeight w:val="425"/>
        </w:trPr>
        <w:tc>
          <w:tcPr>
            <w:tcW w:w="5949" w:type="dxa"/>
            <w:vMerge w:val="restart"/>
          </w:tcPr>
          <w:p w14:paraId="756C88FF" w14:textId="375EC362" w:rsidR="00BF2193" w:rsidRDefault="00BF2193" w:rsidP="003077B6">
            <w:r w:rsidRPr="00013FB8">
              <w:rPr>
                <w:b/>
                <w:bCs/>
              </w:rPr>
              <w:t>Evaluate or compare</w:t>
            </w:r>
            <w:r>
              <w:t xml:space="preserve"> the theory / concept</w:t>
            </w:r>
          </w:p>
        </w:tc>
        <w:tc>
          <w:tcPr>
            <w:tcW w:w="4112" w:type="dxa"/>
          </w:tcPr>
          <w:p w14:paraId="6278A3B2" w14:textId="3F2A1CA4" w:rsidR="00BF2193" w:rsidRPr="003077B6" w:rsidRDefault="00BF2193" w:rsidP="003077B6">
            <w:pPr>
              <w:rPr>
                <w:b/>
                <w:bCs/>
              </w:rPr>
            </w:pPr>
            <w:r w:rsidRPr="003077B6">
              <w:rPr>
                <w:b/>
                <w:bCs/>
              </w:rPr>
              <w:t>Mnemonic and trigger words</w:t>
            </w:r>
          </w:p>
        </w:tc>
      </w:tr>
      <w:tr w:rsidR="00BF2193" w14:paraId="2270D90A" w14:textId="77777777" w:rsidTr="00E66904">
        <w:trPr>
          <w:trHeight w:val="4768"/>
        </w:trPr>
        <w:tc>
          <w:tcPr>
            <w:tcW w:w="5949" w:type="dxa"/>
            <w:vMerge/>
          </w:tcPr>
          <w:p w14:paraId="5144F2C7" w14:textId="77777777" w:rsidR="00BF2193" w:rsidRDefault="00BF2193" w:rsidP="003077B6"/>
        </w:tc>
        <w:tc>
          <w:tcPr>
            <w:tcW w:w="4112" w:type="dxa"/>
          </w:tcPr>
          <w:p w14:paraId="1256AE7E" w14:textId="77777777" w:rsidR="00BF2193" w:rsidRDefault="00BF2193" w:rsidP="003077B6"/>
        </w:tc>
      </w:tr>
    </w:tbl>
    <w:p w14:paraId="35C807CD" w14:textId="77777777" w:rsidR="003F0FFC" w:rsidRDefault="00601C27"/>
    <w:sectPr w:rsidR="003F0FFC" w:rsidSect="00234F2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193"/>
    <w:rsid w:val="00013FB8"/>
    <w:rsid w:val="000F6F6C"/>
    <w:rsid w:val="0014717F"/>
    <w:rsid w:val="00234F2F"/>
    <w:rsid w:val="003077B6"/>
    <w:rsid w:val="003244F2"/>
    <w:rsid w:val="00433C1C"/>
    <w:rsid w:val="004B21C5"/>
    <w:rsid w:val="005114A7"/>
    <w:rsid w:val="00601C27"/>
    <w:rsid w:val="00682D59"/>
    <w:rsid w:val="00864190"/>
    <w:rsid w:val="00BF2193"/>
    <w:rsid w:val="00D62591"/>
    <w:rsid w:val="00DF6B55"/>
    <w:rsid w:val="00E47EF7"/>
    <w:rsid w:val="00E66904"/>
    <w:rsid w:val="00EB77AD"/>
    <w:rsid w:val="00EE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7C9C5"/>
  <w15:chartTrackingRefBased/>
  <w15:docId w15:val="{295207FC-9B17-6F42-997D-DFE19802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2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DAVEY Sarah [Joseph Banks Secondary College]</dc:creator>
  <cp:keywords/>
  <dc:description/>
  <cp:lastModifiedBy>DAVEY Sarah [Joseph Banks Secondary College]</cp:lastModifiedBy>
  <cp:revision>3</cp:revision>
  <dcterms:created xsi:type="dcterms:W3CDTF">2021-07-01T02:46:00Z</dcterms:created>
  <dcterms:modified xsi:type="dcterms:W3CDTF">2021-07-01T03:40:00Z</dcterms:modified>
</cp:coreProperties>
</file>