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31670D" w14:textId="77777777" w:rsidR="005D00BB" w:rsidRDefault="005D00BB" w:rsidP="00AB285C">
      <w:pPr>
        <w:tabs>
          <w:tab w:val="left" w:pos="2410"/>
          <w:tab w:val="left" w:pos="8364"/>
        </w:tabs>
        <w:ind w:left="2410" w:hanging="1843"/>
        <w:rPr>
          <w:b/>
        </w:rPr>
      </w:pPr>
      <w:bookmarkStart w:id="0" w:name="_GoBack"/>
      <w:bookmarkEnd w:id="0"/>
    </w:p>
    <w:p w14:paraId="334B40A1" w14:textId="77777777" w:rsidR="005D00BB" w:rsidRDefault="005D00BB" w:rsidP="00AB285C">
      <w:pPr>
        <w:tabs>
          <w:tab w:val="left" w:pos="2410"/>
          <w:tab w:val="left" w:pos="8364"/>
        </w:tabs>
        <w:ind w:left="2410" w:hanging="1843"/>
        <w:rPr>
          <w:b/>
        </w:rPr>
      </w:pPr>
    </w:p>
    <w:p w14:paraId="68FB3155" w14:textId="77777777" w:rsidR="005D00BB" w:rsidRDefault="005D00BB" w:rsidP="00AB285C">
      <w:pPr>
        <w:tabs>
          <w:tab w:val="left" w:pos="2410"/>
          <w:tab w:val="left" w:pos="8364"/>
        </w:tabs>
        <w:ind w:left="2410" w:hanging="1843"/>
        <w:rPr>
          <w:b/>
        </w:rPr>
      </w:pPr>
    </w:p>
    <w:p w14:paraId="07A089B6" w14:textId="6C32D386" w:rsidR="005D00BB" w:rsidRDefault="005D00BB" w:rsidP="005D00BB">
      <w:pPr>
        <w:tabs>
          <w:tab w:val="left" w:pos="2410"/>
          <w:tab w:val="left" w:pos="8364"/>
        </w:tabs>
        <w:ind w:left="2410" w:hanging="1843"/>
        <w:jc w:val="center"/>
        <w:rPr>
          <w:b/>
        </w:rPr>
      </w:pPr>
      <w:r>
        <w:rPr>
          <w:b/>
          <w:noProof/>
          <w:lang w:eastAsia="en-AU"/>
        </w:rPr>
        <w:drawing>
          <wp:inline distT="0" distB="0" distL="0" distR="0" wp14:anchorId="74E99B83" wp14:editId="3F1C8B58">
            <wp:extent cx="500185" cy="4381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sych symbol.png"/>
                    <pic:cNvPicPr/>
                  </pic:nvPicPr>
                  <pic:blipFill>
                    <a:blip r:embed="rId7"/>
                    <a:stretch>
                      <a:fillRect/>
                    </a:stretch>
                  </pic:blipFill>
                  <pic:spPr>
                    <a:xfrm>
                      <a:off x="0" y="0"/>
                      <a:ext cx="509321" cy="446120"/>
                    </a:xfrm>
                    <a:prstGeom prst="rect">
                      <a:avLst/>
                    </a:prstGeom>
                  </pic:spPr>
                </pic:pic>
              </a:graphicData>
            </a:graphic>
          </wp:inline>
        </w:drawing>
      </w:r>
    </w:p>
    <w:p w14:paraId="451A7600" w14:textId="77777777" w:rsidR="005D00BB" w:rsidRDefault="005D00BB" w:rsidP="005D00BB">
      <w:pPr>
        <w:tabs>
          <w:tab w:val="left" w:pos="2410"/>
          <w:tab w:val="left" w:pos="8364"/>
        </w:tabs>
        <w:ind w:left="2410" w:hanging="1843"/>
        <w:jc w:val="center"/>
        <w:rPr>
          <w:b/>
        </w:rPr>
      </w:pPr>
    </w:p>
    <w:p w14:paraId="21B61F14" w14:textId="62D3071F" w:rsidR="005D00BB" w:rsidRDefault="005D00BB" w:rsidP="005D00BB">
      <w:pPr>
        <w:tabs>
          <w:tab w:val="left" w:pos="2410"/>
          <w:tab w:val="left" w:pos="8364"/>
        </w:tabs>
        <w:ind w:left="2410" w:hanging="1843"/>
        <w:jc w:val="center"/>
        <w:rPr>
          <w:b/>
        </w:rPr>
      </w:pPr>
      <w:r>
        <w:rPr>
          <w:b/>
        </w:rPr>
        <w:t>12 PSYCHOLOGY ATAR</w:t>
      </w:r>
    </w:p>
    <w:p w14:paraId="34CFB9F3" w14:textId="77777777" w:rsidR="005D00BB" w:rsidRDefault="005D00BB" w:rsidP="00AB285C">
      <w:pPr>
        <w:tabs>
          <w:tab w:val="left" w:pos="2410"/>
          <w:tab w:val="left" w:pos="8364"/>
        </w:tabs>
        <w:ind w:left="2410" w:hanging="1843"/>
        <w:rPr>
          <w:b/>
        </w:rPr>
      </w:pPr>
    </w:p>
    <w:p w14:paraId="201D66E9" w14:textId="77777777" w:rsidR="005D00BB" w:rsidRDefault="005D00BB" w:rsidP="00AB285C">
      <w:pPr>
        <w:tabs>
          <w:tab w:val="left" w:pos="2410"/>
          <w:tab w:val="left" w:pos="8364"/>
        </w:tabs>
        <w:ind w:left="2410" w:hanging="1843"/>
        <w:rPr>
          <w:b/>
        </w:rPr>
      </w:pPr>
    </w:p>
    <w:p w14:paraId="6FA0EACE" w14:textId="479BA3CC" w:rsidR="0023506C" w:rsidRDefault="0023506C" w:rsidP="00AB285C">
      <w:pPr>
        <w:tabs>
          <w:tab w:val="left" w:pos="2410"/>
          <w:tab w:val="left" w:pos="8364"/>
        </w:tabs>
        <w:ind w:left="2410" w:hanging="1843"/>
        <w:rPr>
          <w:bCs/>
        </w:rPr>
      </w:pPr>
      <w:r w:rsidRPr="00335AD8">
        <w:rPr>
          <w:b/>
        </w:rPr>
        <w:t xml:space="preserve">TYPE: </w:t>
      </w:r>
      <w:r w:rsidRPr="00335AD8">
        <w:rPr>
          <w:b/>
        </w:rPr>
        <w:tab/>
      </w:r>
      <w:r w:rsidR="001A60BD">
        <w:rPr>
          <w:b/>
          <w:sz w:val="24"/>
          <w:szCs w:val="24"/>
        </w:rPr>
        <w:t>TASK 5</w:t>
      </w:r>
      <w:r w:rsidR="00AB285C" w:rsidRPr="00AB285C">
        <w:rPr>
          <w:b/>
          <w:sz w:val="24"/>
          <w:szCs w:val="24"/>
        </w:rPr>
        <w:t xml:space="preserve">:   </w:t>
      </w:r>
      <w:r w:rsidR="00127CA0" w:rsidRPr="00AB285C">
        <w:rPr>
          <w:b/>
          <w:bCs/>
          <w:sz w:val="24"/>
          <w:szCs w:val="24"/>
        </w:rPr>
        <w:t>PROJECT</w:t>
      </w:r>
      <w:r w:rsidR="0062000C">
        <w:rPr>
          <w:b/>
          <w:bCs/>
          <w:sz w:val="24"/>
          <w:szCs w:val="24"/>
        </w:rPr>
        <w:t xml:space="preserve"> (7.5%)</w:t>
      </w:r>
    </w:p>
    <w:p w14:paraId="0B5CD953" w14:textId="77777777" w:rsidR="0023506C" w:rsidRPr="00AF0E91" w:rsidRDefault="0023506C" w:rsidP="0023506C">
      <w:pPr>
        <w:tabs>
          <w:tab w:val="left" w:pos="2410"/>
          <w:tab w:val="left" w:pos="8364"/>
        </w:tabs>
        <w:ind w:left="2410" w:hanging="1843"/>
        <w:rPr>
          <w:bCs/>
          <w:sz w:val="12"/>
          <w:szCs w:val="12"/>
        </w:rPr>
      </w:pPr>
    </w:p>
    <w:p w14:paraId="0409FBA1" w14:textId="77777777" w:rsidR="0023506C" w:rsidRDefault="0023506C" w:rsidP="0023506C">
      <w:pPr>
        <w:tabs>
          <w:tab w:val="left" w:pos="2410"/>
          <w:tab w:val="left" w:pos="8364"/>
        </w:tabs>
        <w:ind w:left="2410" w:hanging="1843"/>
        <w:rPr>
          <w:bCs/>
        </w:rPr>
      </w:pPr>
      <w:r w:rsidRPr="00335AD8">
        <w:rPr>
          <w:b/>
        </w:rPr>
        <w:t xml:space="preserve">OUTCOMES: </w:t>
      </w:r>
      <w:r w:rsidRPr="00335AD8">
        <w:rPr>
          <w:b/>
        </w:rPr>
        <w:tab/>
      </w:r>
      <w:r w:rsidRPr="00335AD8">
        <w:rPr>
          <w:bCs/>
        </w:rPr>
        <w:t xml:space="preserve">Outcome 1: Psychological understandings; </w:t>
      </w:r>
    </w:p>
    <w:p w14:paraId="0E0704FE" w14:textId="77777777" w:rsidR="0023506C" w:rsidRDefault="0023506C" w:rsidP="0023506C">
      <w:pPr>
        <w:tabs>
          <w:tab w:val="left" w:pos="2410"/>
          <w:tab w:val="left" w:pos="8364"/>
        </w:tabs>
        <w:ind w:left="2410" w:hanging="1843"/>
        <w:rPr>
          <w:bCs/>
        </w:rPr>
      </w:pPr>
      <w:r>
        <w:rPr>
          <w:b/>
        </w:rPr>
        <w:tab/>
      </w:r>
      <w:r w:rsidRPr="00335AD8">
        <w:rPr>
          <w:bCs/>
        </w:rPr>
        <w:t xml:space="preserve">Outcome 3: Applying and relating psychological understandings; </w:t>
      </w:r>
    </w:p>
    <w:p w14:paraId="3E572BE9" w14:textId="77777777" w:rsidR="0023506C" w:rsidRDefault="0023506C" w:rsidP="0023506C">
      <w:pPr>
        <w:tabs>
          <w:tab w:val="left" w:pos="2410"/>
          <w:tab w:val="left" w:pos="8364"/>
        </w:tabs>
        <w:ind w:left="2410" w:hanging="1843"/>
        <w:rPr>
          <w:bCs/>
        </w:rPr>
      </w:pPr>
      <w:r>
        <w:rPr>
          <w:bCs/>
        </w:rPr>
        <w:tab/>
      </w:r>
      <w:r w:rsidRPr="00335AD8">
        <w:rPr>
          <w:bCs/>
        </w:rPr>
        <w:t>Outcome 4: Communication in psychology</w:t>
      </w:r>
    </w:p>
    <w:p w14:paraId="313C66DB" w14:textId="77777777" w:rsidR="0023506C" w:rsidRPr="00AF0E91" w:rsidRDefault="0023506C" w:rsidP="0023506C">
      <w:pPr>
        <w:tabs>
          <w:tab w:val="left" w:pos="2410"/>
          <w:tab w:val="left" w:pos="8364"/>
        </w:tabs>
        <w:ind w:left="2410" w:hanging="1843"/>
        <w:rPr>
          <w:bCs/>
          <w:sz w:val="12"/>
          <w:szCs w:val="12"/>
        </w:rPr>
      </w:pPr>
    </w:p>
    <w:p w14:paraId="7542B7E5" w14:textId="57A657A9" w:rsidR="0023506C" w:rsidRDefault="0023506C" w:rsidP="0023506C">
      <w:pPr>
        <w:tabs>
          <w:tab w:val="left" w:pos="2410"/>
          <w:tab w:val="left" w:pos="8364"/>
        </w:tabs>
        <w:ind w:left="2410" w:hanging="1843"/>
        <w:rPr>
          <w:b/>
        </w:rPr>
      </w:pPr>
      <w:r w:rsidRPr="00335AD8">
        <w:rPr>
          <w:b/>
        </w:rPr>
        <w:t xml:space="preserve">CONTENT: </w:t>
      </w:r>
      <w:r w:rsidRPr="00335AD8">
        <w:rPr>
          <w:b/>
        </w:rPr>
        <w:tab/>
      </w:r>
      <w:r w:rsidR="00AC6069">
        <w:rPr>
          <w:b/>
        </w:rPr>
        <w:t>COMMUNICATION: PERSUASIVE COMMUNICATION</w:t>
      </w:r>
    </w:p>
    <w:p w14:paraId="21768B45" w14:textId="77777777" w:rsidR="00471A8B" w:rsidRDefault="00471A8B" w:rsidP="0023506C">
      <w:pPr>
        <w:tabs>
          <w:tab w:val="left" w:pos="2410"/>
          <w:tab w:val="left" w:pos="8364"/>
        </w:tabs>
        <w:ind w:left="2410" w:hanging="1843"/>
        <w:rPr>
          <w:bCs/>
        </w:rPr>
      </w:pPr>
    </w:p>
    <w:p w14:paraId="1B95D251" w14:textId="77777777" w:rsidR="0023506C" w:rsidRPr="00AF0E91" w:rsidRDefault="0023506C" w:rsidP="0023506C">
      <w:pPr>
        <w:tabs>
          <w:tab w:val="left" w:pos="2410"/>
          <w:tab w:val="left" w:pos="8364"/>
        </w:tabs>
        <w:ind w:left="2410" w:hanging="1843"/>
        <w:rPr>
          <w:bCs/>
          <w:sz w:val="12"/>
          <w:szCs w:val="12"/>
        </w:rPr>
      </w:pPr>
    </w:p>
    <w:tbl>
      <w:tblPr>
        <w:tblStyle w:val="TableGrid"/>
        <w:tblW w:w="0" w:type="auto"/>
        <w:tblLook w:val="04A0" w:firstRow="1" w:lastRow="0" w:firstColumn="1" w:lastColumn="0" w:noHBand="0" w:noVBand="1"/>
      </w:tblPr>
      <w:tblGrid>
        <w:gridCol w:w="10195"/>
      </w:tblGrid>
      <w:tr w:rsidR="001A6F58" w14:paraId="60E13542" w14:textId="77777777" w:rsidTr="001A6F58">
        <w:tc>
          <w:tcPr>
            <w:tcW w:w="10421" w:type="dxa"/>
          </w:tcPr>
          <w:p w14:paraId="5960CFE2" w14:textId="5D570D20" w:rsidR="00BB5015" w:rsidRPr="0062000C" w:rsidRDefault="00BB5015" w:rsidP="00BB5015">
            <w:pPr>
              <w:pStyle w:val="NormalWeb"/>
              <w:tabs>
                <w:tab w:val="left" w:pos="4241"/>
              </w:tabs>
              <w:spacing w:before="0" w:beforeAutospacing="0" w:after="450" w:afterAutospacing="0"/>
              <w:jc w:val="center"/>
              <w:rPr>
                <w:rFonts w:ascii="Georgia" w:hAnsi="Georgia"/>
                <w:b/>
                <w:color w:val="333333"/>
                <w:sz w:val="20"/>
                <w:szCs w:val="20"/>
              </w:rPr>
            </w:pPr>
            <w:r w:rsidRPr="0062000C">
              <w:rPr>
                <w:rFonts w:ascii="Georgia" w:hAnsi="Georgia"/>
                <w:b/>
                <w:color w:val="333333"/>
                <w:sz w:val="20"/>
                <w:szCs w:val="20"/>
              </w:rPr>
              <w:t>Persuasive Communication</w:t>
            </w:r>
          </w:p>
          <w:p w14:paraId="1D4A28D4" w14:textId="77777777" w:rsidR="001A6F58" w:rsidRPr="002253B6" w:rsidRDefault="001A6F58" w:rsidP="001A6F58">
            <w:pPr>
              <w:pStyle w:val="NormalWeb"/>
              <w:spacing w:before="0" w:beforeAutospacing="0" w:after="450" w:afterAutospacing="0"/>
              <w:rPr>
                <w:rFonts w:ascii="Georgia" w:hAnsi="Georgia"/>
                <w:color w:val="333333"/>
                <w:sz w:val="21"/>
                <w:szCs w:val="21"/>
              </w:rPr>
            </w:pPr>
            <w:r w:rsidRPr="002253B6">
              <w:rPr>
                <w:rFonts w:ascii="Georgia" w:hAnsi="Georgia"/>
                <w:color w:val="333333"/>
                <w:sz w:val="21"/>
                <w:szCs w:val="21"/>
              </w:rPr>
              <w:t>Some of the most chilling examples of persuasive communication come from the middle of the last century – in particular the speeches made by Adolf Hitler at the gigantic Nazi Party rallies in the 1930s and early 1940s. The assembles masses appeared mesmerized to the extent that they would do whatever the dictator willed them to do. More generally, the study of persuasive communication connects with the study of leadership, rhetoric, and social mobilization and crowd behaviour.</w:t>
            </w:r>
          </w:p>
          <w:p w14:paraId="703E1F4A" w14:textId="77777777" w:rsidR="001A6F58" w:rsidRPr="002253B6" w:rsidRDefault="001A6F58" w:rsidP="001A6F58">
            <w:pPr>
              <w:pStyle w:val="NormalWeb"/>
              <w:spacing w:before="0" w:beforeAutospacing="0" w:after="450" w:afterAutospacing="0"/>
              <w:rPr>
                <w:rFonts w:ascii="Georgia" w:hAnsi="Georgia"/>
                <w:color w:val="333333"/>
                <w:sz w:val="21"/>
                <w:szCs w:val="21"/>
              </w:rPr>
            </w:pPr>
            <w:r w:rsidRPr="002253B6">
              <w:rPr>
                <w:rFonts w:ascii="Georgia" w:hAnsi="Georgia"/>
                <w:color w:val="333333"/>
                <w:sz w:val="21"/>
                <w:szCs w:val="21"/>
              </w:rPr>
              <w:t>However, social psychological research on the relationship between persuasive communication and attitude change is more narrowly focused, and is most closely associated with advertising.</w:t>
            </w:r>
          </w:p>
          <w:p w14:paraId="2A31FAF3" w14:textId="0AFD85C7" w:rsidR="001A6F58" w:rsidRPr="002253B6" w:rsidRDefault="001A6F58" w:rsidP="001A6F58">
            <w:pPr>
              <w:pStyle w:val="NormalWeb"/>
              <w:spacing w:before="0" w:beforeAutospacing="0" w:after="450" w:afterAutospacing="0"/>
              <w:rPr>
                <w:rFonts w:ascii="Georgia" w:hAnsi="Georgia"/>
                <w:color w:val="333333"/>
                <w:sz w:val="21"/>
                <w:szCs w:val="21"/>
              </w:rPr>
            </w:pPr>
            <w:r w:rsidRPr="002253B6">
              <w:rPr>
                <w:rFonts w:ascii="Georgia" w:hAnsi="Georgia"/>
                <w:color w:val="333333"/>
                <w:sz w:val="21"/>
                <w:szCs w:val="21"/>
                <w:shd w:val="clear" w:color="auto" w:fill="FFFFFF"/>
              </w:rPr>
              <w:t>Hovland, Janis, &amp; Kelley, 1953 suggested that the key to understanding why people would attend to, understand, remember and accept a persuasive message was to study the</w:t>
            </w:r>
          </w:p>
          <w:p w14:paraId="5A74F825" w14:textId="77777777" w:rsidR="001A6F58" w:rsidRPr="002253B6" w:rsidRDefault="001A6F58" w:rsidP="001A6F58">
            <w:pPr>
              <w:pStyle w:val="ListParagraph"/>
              <w:numPr>
                <w:ilvl w:val="0"/>
                <w:numId w:val="10"/>
              </w:numPr>
              <w:rPr>
                <w:rFonts w:ascii="Georgia" w:hAnsi="Georgia" w:cs="Times New Roman"/>
                <w:sz w:val="21"/>
                <w:szCs w:val="21"/>
              </w:rPr>
            </w:pPr>
            <w:r w:rsidRPr="002253B6">
              <w:rPr>
                <w:rFonts w:ascii="Georgia" w:hAnsi="Georgia" w:cs="Times New Roman"/>
                <w:color w:val="333333"/>
                <w:sz w:val="21"/>
                <w:szCs w:val="21"/>
                <w:shd w:val="clear" w:color="auto" w:fill="FFFFFF"/>
              </w:rPr>
              <w:t xml:space="preserve">characteristics of the person presenting the message ie the </w:t>
            </w:r>
            <w:r w:rsidRPr="002253B6">
              <w:rPr>
                <w:rFonts w:ascii="Georgia" w:hAnsi="Georgia" w:cs="Times New Roman"/>
                <w:b/>
                <w:color w:val="333333"/>
                <w:sz w:val="21"/>
                <w:szCs w:val="21"/>
                <w:shd w:val="clear" w:color="auto" w:fill="FFFFFF"/>
              </w:rPr>
              <w:t>SOURCE</w:t>
            </w:r>
            <w:r w:rsidRPr="002253B6">
              <w:rPr>
                <w:rFonts w:ascii="Georgia" w:hAnsi="Georgia" w:cs="Times New Roman"/>
                <w:color w:val="333333"/>
                <w:sz w:val="21"/>
                <w:szCs w:val="21"/>
                <w:shd w:val="clear" w:color="auto" w:fill="FFFFFF"/>
              </w:rPr>
              <w:t xml:space="preserve"> of the message</w:t>
            </w:r>
          </w:p>
          <w:p w14:paraId="5460824D" w14:textId="6D112755" w:rsidR="001A6F58" w:rsidRPr="002253B6" w:rsidRDefault="001A6F58" w:rsidP="001A6F58">
            <w:pPr>
              <w:pStyle w:val="ListParagraph"/>
              <w:numPr>
                <w:ilvl w:val="0"/>
                <w:numId w:val="10"/>
              </w:numPr>
              <w:rPr>
                <w:rFonts w:ascii="Georgia" w:hAnsi="Georgia" w:cs="Times New Roman"/>
                <w:sz w:val="21"/>
                <w:szCs w:val="21"/>
              </w:rPr>
            </w:pPr>
            <w:r w:rsidRPr="002253B6">
              <w:rPr>
                <w:rFonts w:ascii="Georgia" w:hAnsi="Georgia" w:cs="Times New Roman"/>
                <w:color w:val="333333"/>
                <w:sz w:val="21"/>
                <w:szCs w:val="21"/>
                <w:shd w:val="clear" w:color="auto" w:fill="FFFFFF"/>
              </w:rPr>
              <w:t xml:space="preserve">the contents of the message ie the </w:t>
            </w:r>
            <w:r w:rsidRPr="002253B6">
              <w:rPr>
                <w:rFonts w:ascii="Georgia" w:hAnsi="Georgia" w:cs="Times New Roman"/>
                <w:b/>
                <w:color w:val="333333"/>
                <w:sz w:val="21"/>
                <w:szCs w:val="21"/>
                <w:shd w:val="clear" w:color="auto" w:fill="FFFFFF"/>
              </w:rPr>
              <w:t>NATURE</w:t>
            </w:r>
            <w:r w:rsidR="008B0177" w:rsidRPr="002253B6">
              <w:rPr>
                <w:rFonts w:ascii="Georgia" w:hAnsi="Georgia" w:cs="Times New Roman"/>
                <w:color w:val="333333"/>
                <w:sz w:val="21"/>
                <w:szCs w:val="21"/>
                <w:shd w:val="clear" w:color="auto" w:fill="FFFFFF"/>
              </w:rPr>
              <w:t xml:space="preserve"> of the communication</w:t>
            </w:r>
            <w:r w:rsidRPr="002253B6">
              <w:rPr>
                <w:rFonts w:ascii="Georgia" w:hAnsi="Georgia" w:cs="Times New Roman"/>
                <w:color w:val="333333"/>
                <w:sz w:val="21"/>
                <w:szCs w:val="21"/>
                <w:shd w:val="clear" w:color="auto" w:fill="FFFFFF"/>
              </w:rPr>
              <w:t xml:space="preserve"> and the</w:t>
            </w:r>
          </w:p>
          <w:p w14:paraId="0EC6733D" w14:textId="77777777" w:rsidR="001A6F58" w:rsidRPr="002253B6" w:rsidRDefault="001A6F58" w:rsidP="001A6F58">
            <w:pPr>
              <w:pStyle w:val="ListParagraph"/>
              <w:numPr>
                <w:ilvl w:val="0"/>
                <w:numId w:val="10"/>
              </w:numPr>
              <w:rPr>
                <w:rFonts w:ascii="Georgia" w:hAnsi="Georgia" w:cs="Times New Roman"/>
                <w:color w:val="333333"/>
                <w:sz w:val="21"/>
                <w:szCs w:val="21"/>
                <w:shd w:val="clear" w:color="auto" w:fill="FFFFFF"/>
              </w:rPr>
            </w:pPr>
            <w:r w:rsidRPr="002253B6">
              <w:rPr>
                <w:rFonts w:ascii="Georgia" w:hAnsi="Georgia" w:cs="Times New Roman"/>
                <w:color w:val="333333"/>
                <w:sz w:val="21"/>
                <w:szCs w:val="21"/>
                <w:shd w:val="clear" w:color="auto" w:fill="FFFFFF"/>
              </w:rPr>
              <w:t xml:space="preserve">characteristics of the receiver of the message ie </w:t>
            </w:r>
            <w:r w:rsidRPr="002253B6">
              <w:rPr>
                <w:rFonts w:ascii="Georgia" w:hAnsi="Georgia" w:cs="Times New Roman"/>
                <w:b/>
                <w:color w:val="333333"/>
                <w:sz w:val="21"/>
                <w:szCs w:val="21"/>
                <w:shd w:val="clear" w:color="auto" w:fill="FFFFFF"/>
              </w:rPr>
              <w:t>CHARACTERISTICS</w:t>
            </w:r>
            <w:r w:rsidRPr="002253B6">
              <w:rPr>
                <w:rFonts w:ascii="Georgia" w:hAnsi="Georgia" w:cs="Times New Roman"/>
                <w:color w:val="333333"/>
                <w:sz w:val="21"/>
                <w:szCs w:val="21"/>
                <w:shd w:val="clear" w:color="auto" w:fill="FFFFFF"/>
              </w:rPr>
              <w:t xml:space="preserve"> of the audience</w:t>
            </w:r>
          </w:p>
          <w:p w14:paraId="08C873A9" w14:textId="77777777" w:rsidR="00BB5015" w:rsidRPr="002253B6" w:rsidRDefault="00BB5015" w:rsidP="00BB5015">
            <w:pPr>
              <w:pStyle w:val="ListParagraph"/>
              <w:rPr>
                <w:rFonts w:ascii="Georgia" w:hAnsi="Georgia" w:cs="Times New Roman"/>
                <w:color w:val="333333"/>
                <w:sz w:val="21"/>
                <w:szCs w:val="21"/>
                <w:shd w:val="clear" w:color="auto" w:fill="FFFFFF"/>
              </w:rPr>
            </w:pPr>
          </w:p>
          <w:p w14:paraId="3B01C769" w14:textId="0D09BD9D" w:rsidR="00BB5015" w:rsidRPr="002253B6" w:rsidRDefault="00BB5015" w:rsidP="00BB5015">
            <w:pPr>
              <w:rPr>
                <w:rFonts w:ascii="Georgia" w:hAnsi="Georgia" w:cs="Times New Roman"/>
                <w:color w:val="333333"/>
                <w:sz w:val="21"/>
                <w:szCs w:val="21"/>
                <w:shd w:val="clear" w:color="auto" w:fill="FFFFFF"/>
              </w:rPr>
            </w:pPr>
            <w:r w:rsidRPr="002253B6">
              <w:rPr>
                <w:rFonts w:ascii="Georgia" w:hAnsi="Georgia" w:cs="Times New Roman"/>
                <w:color w:val="333333"/>
                <w:sz w:val="21"/>
                <w:szCs w:val="21"/>
                <w:shd w:val="clear" w:color="auto" w:fill="FFFFFF"/>
              </w:rPr>
              <w:t xml:space="preserve">This is known as the </w:t>
            </w:r>
            <w:r w:rsidRPr="002253B6">
              <w:rPr>
                <w:rFonts w:ascii="Georgia" w:hAnsi="Georgia" w:cs="Times New Roman"/>
                <w:b/>
                <w:color w:val="333333"/>
                <w:sz w:val="21"/>
                <w:szCs w:val="21"/>
                <w:shd w:val="clear" w:color="auto" w:fill="FFFFFF"/>
              </w:rPr>
              <w:t>Hovland - Yale approach</w:t>
            </w:r>
          </w:p>
          <w:p w14:paraId="2AB2DE11" w14:textId="77777777" w:rsidR="008D3F2B" w:rsidRPr="002253B6" w:rsidRDefault="008D3F2B" w:rsidP="00BB5015">
            <w:pPr>
              <w:rPr>
                <w:rFonts w:ascii="Georgia" w:hAnsi="Georgia" w:cs="Times New Roman"/>
                <w:color w:val="333333"/>
                <w:sz w:val="21"/>
                <w:szCs w:val="21"/>
                <w:shd w:val="clear" w:color="auto" w:fill="FFFFFF"/>
              </w:rPr>
            </w:pPr>
          </w:p>
          <w:p w14:paraId="2AFDEFC5" w14:textId="77777777" w:rsidR="008D3F2B" w:rsidRPr="002253B6" w:rsidRDefault="008D3F2B" w:rsidP="00BB5015">
            <w:pPr>
              <w:rPr>
                <w:rFonts w:ascii="Georgia" w:hAnsi="Georgia" w:cs="Times New Roman"/>
                <w:color w:val="333333"/>
                <w:sz w:val="21"/>
                <w:szCs w:val="21"/>
                <w:shd w:val="clear" w:color="auto" w:fill="FFFFFF"/>
              </w:rPr>
            </w:pPr>
          </w:p>
          <w:p w14:paraId="6AE42361" w14:textId="2050537F" w:rsidR="008D3F2B" w:rsidRDefault="008D3F2B" w:rsidP="00BB5015">
            <w:pPr>
              <w:rPr>
                <w:rFonts w:ascii="Georgia" w:hAnsi="Georgia" w:cs="Times New Roman"/>
                <w:i/>
                <w:color w:val="333333"/>
                <w:sz w:val="21"/>
                <w:szCs w:val="21"/>
                <w:shd w:val="clear" w:color="auto" w:fill="FFFFFF"/>
              </w:rPr>
            </w:pPr>
            <w:r w:rsidRPr="002253B6">
              <w:rPr>
                <w:rFonts w:ascii="Georgia" w:hAnsi="Georgia" w:cs="Times New Roman"/>
                <w:b/>
                <w:color w:val="333333"/>
                <w:sz w:val="21"/>
                <w:szCs w:val="21"/>
                <w:shd w:val="clear" w:color="auto" w:fill="FFFFFF"/>
              </w:rPr>
              <w:t>Source of the message</w:t>
            </w:r>
            <w:r w:rsidRPr="002253B6">
              <w:rPr>
                <w:rFonts w:ascii="Georgia" w:hAnsi="Georgia" w:cs="Times New Roman"/>
                <w:color w:val="333333"/>
                <w:sz w:val="21"/>
                <w:szCs w:val="21"/>
                <w:shd w:val="clear" w:color="auto" w:fill="FFFFFF"/>
              </w:rPr>
              <w:t xml:space="preserve"> can include (but is not limited to) </w:t>
            </w:r>
            <w:r w:rsidR="008903E5" w:rsidRPr="002253B6">
              <w:rPr>
                <w:rFonts w:ascii="Georgia" w:hAnsi="Georgia" w:cs="Times New Roman"/>
                <w:color w:val="333333"/>
                <w:sz w:val="21"/>
                <w:szCs w:val="21"/>
                <w:shd w:val="clear" w:color="auto" w:fill="FFFFFF"/>
              </w:rPr>
              <w:t xml:space="preserve">: </w:t>
            </w:r>
            <w:r w:rsidR="008903E5" w:rsidRPr="002253B6">
              <w:rPr>
                <w:rFonts w:ascii="Georgia" w:hAnsi="Georgia" w:cs="Times New Roman"/>
                <w:i/>
                <w:color w:val="333333"/>
                <w:sz w:val="21"/>
                <w:szCs w:val="21"/>
                <w:shd w:val="clear" w:color="auto" w:fill="FFFFFF"/>
              </w:rPr>
              <w:t>Likeability, expertise, fast-talking, trustworthiness</w:t>
            </w:r>
          </w:p>
          <w:p w14:paraId="39BBC2CD" w14:textId="77777777" w:rsidR="002253B6" w:rsidRPr="002253B6" w:rsidRDefault="002253B6" w:rsidP="00BB5015">
            <w:pPr>
              <w:rPr>
                <w:rFonts w:ascii="Georgia" w:hAnsi="Georgia" w:cs="Times New Roman"/>
                <w:i/>
                <w:color w:val="333333"/>
                <w:sz w:val="21"/>
                <w:szCs w:val="21"/>
                <w:shd w:val="clear" w:color="auto" w:fill="FFFFFF"/>
              </w:rPr>
            </w:pPr>
          </w:p>
          <w:p w14:paraId="05DA3C84" w14:textId="0760D5DC" w:rsidR="008903E5" w:rsidRDefault="008903E5" w:rsidP="00BB5015">
            <w:pPr>
              <w:rPr>
                <w:rFonts w:ascii="Georgia" w:hAnsi="Georgia" w:cs="Times New Roman"/>
                <w:i/>
                <w:color w:val="333333"/>
                <w:sz w:val="21"/>
                <w:szCs w:val="21"/>
                <w:shd w:val="clear" w:color="auto" w:fill="FFFFFF"/>
              </w:rPr>
            </w:pPr>
            <w:r w:rsidRPr="002253B6">
              <w:rPr>
                <w:rFonts w:ascii="Georgia" w:hAnsi="Georgia" w:cs="Times New Roman"/>
                <w:b/>
                <w:color w:val="333333"/>
                <w:sz w:val="21"/>
                <w:szCs w:val="21"/>
                <w:shd w:val="clear" w:color="auto" w:fill="FFFFFF"/>
              </w:rPr>
              <w:t>Nature of the communication</w:t>
            </w:r>
            <w:r w:rsidRPr="002253B6">
              <w:rPr>
                <w:rFonts w:ascii="Georgia" w:hAnsi="Georgia" w:cs="Times New Roman"/>
                <w:color w:val="333333"/>
                <w:sz w:val="21"/>
                <w:szCs w:val="21"/>
                <w:shd w:val="clear" w:color="auto" w:fill="FFFFFF"/>
              </w:rPr>
              <w:t xml:space="preserve"> can include (but is not limited to) : </w:t>
            </w:r>
            <w:r w:rsidRPr="002253B6">
              <w:rPr>
                <w:rFonts w:ascii="Georgia" w:hAnsi="Georgia" w:cs="Times New Roman"/>
                <w:i/>
                <w:color w:val="333333"/>
                <w:sz w:val="21"/>
                <w:szCs w:val="21"/>
                <w:shd w:val="clear" w:color="auto" w:fill="FFFFFF"/>
              </w:rPr>
              <w:t>Simplicity, emotional response (positive or negative)</w:t>
            </w:r>
            <w:r w:rsidR="0080444C" w:rsidRPr="002253B6">
              <w:rPr>
                <w:rFonts w:ascii="Georgia" w:hAnsi="Georgia" w:cs="Times New Roman"/>
                <w:i/>
                <w:color w:val="333333"/>
                <w:sz w:val="21"/>
                <w:szCs w:val="21"/>
                <w:shd w:val="clear" w:color="auto" w:fill="FFFFFF"/>
              </w:rPr>
              <w:t xml:space="preserve">, print </w:t>
            </w:r>
            <w:r w:rsidR="0062000C" w:rsidRPr="002253B6">
              <w:rPr>
                <w:rFonts w:ascii="Georgia" w:hAnsi="Georgia" w:cs="Times New Roman"/>
                <w:i/>
                <w:color w:val="333333"/>
                <w:sz w:val="21"/>
                <w:szCs w:val="21"/>
                <w:shd w:val="clear" w:color="auto" w:fill="FFFFFF"/>
              </w:rPr>
              <w:t>VS broadcast media</w:t>
            </w:r>
          </w:p>
          <w:p w14:paraId="732CF695" w14:textId="77777777" w:rsidR="002253B6" w:rsidRPr="002253B6" w:rsidRDefault="002253B6" w:rsidP="00BB5015">
            <w:pPr>
              <w:rPr>
                <w:rFonts w:ascii="Georgia" w:hAnsi="Georgia" w:cs="Times New Roman"/>
                <w:i/>
                <w:color w:val="333333"/>
                <w:sz w:val="21"/>
                <w:szCs w:val="21"/>
                <w:shd w:val="clear" w:color="auto" w:fill="FFFFFF"/>
              </w:rPr>
            </w:pPr>
          </w:p>
          <w:p w14:paraId="44F370A3" w14:textId="3F36F1C7" w:rsidR="008903E5" w:rsidRPr="002253B6" w:rsidRDefault="008903E5" w:rsidP="00BB5015">
            <w:pPr>
              <w:rPr>
                <w:rFonts w:ascii="Georgia" w:hAnsi="Georgia" w:cs="Times New Roman"/>
                <w:i/>
                <w:color w:val="333333"/>
                <w:sz w:val="21"/>
                <w:szCs w:val="21"/>
                <w:shd w:val="clear" w:color="auto" w:fill="FFFFFF"/>
              </w:rPr>
            </w:pPr>
            <w:r w:rsidRPr="002253B6">
              <w:rPr>
                <w:rFonts w:ascii="Georgia" w:hAnsi="Georgia" w:cs="Times New Roman"/>
                <w:b/>
                <w:color w:val="333333"/>
                <w:sz w:val="21"/>
                <w:szCs w:val="21"/>
                <w:shd w:val="clear" w:color="auto" w:fill="FFFFFF"/>
              </w:rPr>
              <w:t>Characteristics of the audience</w:t>
            </w:r>
            <w:r w:rsidRPr="002253B6">
              <w:rPr>
                <w:rFonts w:ascii="Georgia" w:hAnsi="Georgia" w:cs="Times New Roman"/>
                <w:color w:val="333333"/>
                <w:sz w:val="21"/>
                <w:szCs w:val="21"/>
                <w:shd w:val="clear" w:color="auto" w:fill="FFFFFF"/>
              </w:rPr>
              <w:t xml:space="preserve"> can include (but is not limited to) : </w:t>
            </w:r>
            <w:r w:rsidRPr="002253B6">
              <w:rPr>
                <w:rFonts w:ascii="Georgia" w:hAnsi="Georgia" w:cs="Times New Roman"/>
                <w:i/>
                <w:color w:val="333333"/>
                <w:sz w:val="21"/>
                <w:szCs w:val="21"/>
                <w:shd w:val="clear" w:color="auto" w:fill="FFFFFF"/>
              </w:rPr>
              <w:t xml:space="preserve">age, relationship to source, culture, need for cognition </w:t>
            </w:r>
          </w:p>
          <w:p w14:paraId="67847DF6" w14:textId="5D9DEE29" w:rsidR="001A6F58" w:rsidRPr="001A6F58" w:rsidRDefault="001A6F58" w:rsidP="001A6F58">
            <w:pPr>
              <w:pStyle w:val="ListParagraph"/>
              <w:rPr>
                <w:rFonts w:ascii="Georgia" w:hAnsi="Georgia" w:cs="Times New Roman"/>
                <w:color w:val="333333"/>
                <w:sz w:val="18"/>
                <w:szCs w:val="18"/>
                <w:shd w:val="clear" w:color="auto" w:fill="FFFFFF"/>
              </w:rPr>
            </w:pPr>
          </w:p>
        </w:tc>
      </w:tr>
    </w:tbl>
    <w:p w14:paraId="215AA076" w14:textId="77777777" w:rsidR="00237AF5" w:rsidRPr="00237AF5" w:rsidRDefault="00237AF5" w:rsidP="00237AF5">
      <w:pPr>
        <w:pStyle w:val="NormalWeb"/>
        <w:spacing w:before="0" w:beforeAutospacing="0" w:after="450" w:afterAutospacing="0"/>
        <w:rPr>
          <w:color w:val="333333"/>
          <w:sz w:val="20"/>
          <w:szCs w:val="20"/>
        </w:rPr>
      </w:pPr>
    </w:p>
    <w:p w14:paraId="16740648" w14:textId="77777777" w:rsidR="0023506C" w:rsidRDefault="0023506C" w:rsidP="0023506C">
      <w:pPr>
        <w:tabs>
          <w:tab w:val="left" w:pos="8364"/>
        </w:tabs>
        <w:ind w:left="567"/>
        <w:rPr>
          <w:b/>
          <w:bCs/>
        </w:rPr>
      </w:pPr>
    </w:p>
    <w:p w14:paraId="7C21B55F" w14:textId="77777777" w:rsidR="0023506C" w:rsidRDefault="0023506C" w:rsidP="0023506C">
      <w:pPr>
        <w:tabs>
          <w:tab w:val="left" w:pos="8364"/>
        </w:tabs>
        <w:ind w:left="567"/>
        <w:rPr>
          <w:b/>
          <w:bCs/>
        </w:rPr>
      </w:pPr>
    </w:p>
    <w:tbl>
      <w:tblPr>
        <w:tblW w:w="10286"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6"/>
      </w:tblGrid>
      <w:tr w:rsidR="0023506C" w:rsidRPr="00106785" w14:paraId="298B2895" w14:textId="77777777" w:rsidTr="00163801">
        <w:trPr>
          <w:trHeight w:val="8979"/>
        </w:trPr>
        <w:tc>
          <w:tcPr>
            <w:tcW w:w="10286" w:type="dxa"/>
            <w:tcBorders>
              <w:top w:val="nil"/>
              <w:left w:val="nil"/>
              <w:bottom w:val="nil"/>
              <w:right w:val="nil"/>
            </w:tcBorders>
            <w:shd w:val="clear" w:color="auto" w:fill="ECE7F2"/>
          </w:tcPr>
          <w:p w14:paraId="6CFCE011" w14:textId="5E209EDB" w:rsidR="0023506C" w:rsidRDefault="00755736" w:rsidP="00755736">
            <w:pPr>
              <w:spacing w:line="276" w:lineRule="auto"/>
              <w:jc w:val="center"/>
              <w:rPr>
                <w:bCs/>
              </w:rPr>
            </w:pPr>
            <w:r>
              <w:rPr>
                <w:bCs/>
              </w:rPr>
              <w:lastRenderedPageBreak/>
              <w:t>YOUR TASK</w:t>
            </w:r>
          </w:p>
          <w:p w14:paraId="22809678" w14:textId="77777777" w:rsidR="00AC6069" w:rsidRDefault="00AC6069" w:rsidP="00AC6069">
            <w:pPr>
              <w:spacing w:line="276" w:lineRule="auto"/>
              <w:rPr>
                <w:bCs/>
              </w:rPr>
            </w:pPr>
          </w:p>
          <w:p w14:paraId="2A50CA6A" w14:textId="77777777" w:rsidR="00471A8B" w:rsidRDefault="00471A8B" w:rsidP="001A6F58">
            <w:pPr>
              <w:pStyle w:val="ListParagraph"/>
              <w:numPr>
                <w:ilvl w:val="0"/>
                <w:numId w:val="8"/>
              </w:numPr>
              <w:spacing w:line="276" w:lineRule="auto"/>
              <w:rPr>
                <w:bCs/>
              </w:rPr>
            </w:pPr>
            <w:r>
              <w:rPr>
                <w:bCs/>
              </w:rPr>
              <w:t>Read p. 214-217 of your textbook.</w:t>
            </w:r>
          </w:p>
          <w:p w14:paraId="178DD2F9" w14:textId="3EEF89F1" w:rsidR="00AC6069" w:rsidRDefault="001A6F58" w:rsidP="001A6F58">
            <w:pPr>
              <w:pStyle w:val="ListParagraph"/>
              <w:numPr>
                <w:ilvl w:val="0"/>
                <w:numId w:val="8"/>
              </w:numPr>
              <w:spacing w:line="276" w:lineRule="auto"/>
              <w:rPr>
                <w:bCs/>
              </w:rPr>
            </w:pPr>
            <w:r>
              <w:rPr>
                <w:bCs/>
              </w:rPr>
              <w:t xml:space="preserve">Research the </w:t>
            </w:r>
            <w:r w:rsidR="00471A8B">
              <w:rPr>
                <w:bCs/>
              </w:rPr>
              <w:t xml:space="preserve">list of </w:t>
            </w:r>
            <w:r>
              <w:rPr>
                <w:bCs/>
              </w:rPr>
              <w:t>studies</w:t>
            </w:r>
            <w:r w:rsidR="00471A8B">
              <w:rPr>
                <w:bCs/>
              </w:rPr>
              <w:t xml:space="preserve"> provided below.</w:t>
            </w:r>
          </w:p>
          <w:p w14:paraId="578C108D" w14:textId="79ED17A1" w:rsidR="00856584" w:rsidRPr="00471A8B" w:rsidRDefault="00856584" w:rsidP="00471A8B">
            <w:pPr>
              <w:pStyle w:val="ListParagraph"/>
              <w:numPr>
                <w:ilvl w:val="0"/>
                <w:numId w:val="8"/>
              </w:numPr>
              <w:spacing w:line="276" w:lineRule="auto"/>
              <w:rPr>
                <w:bCs/>
              </w:rPr>
            </w:pPr>
            <w:r>
              <w:rPr>
                <w:bCs/>
              </w:rPr>
              <w:t>Pr</w:t>
            </w:r>
            <w:r w:rsidR="00471A8B">
              <w:rPr>
                <w:bCs/>
              </w:rPr>
              <w:t xml:space="preserve">epare a table that states the </w:t>
            </w:r>
            <w:r w:rsidRPr="00471A8B">
              <w:rPr>
                <w:bCs/>
              </w:rPr>
              <w:t>relevant aspect of the Hovland-Yale approach</w:t>
            </w:r>
            <w:r w:rsidR="00755736">
              <w:rPr>
                <w:bCs/>
              </w:rPr>
              <w:t xml:space="preserve"> </w:t>
            </w:r>
            <w:r w:rsidR="00755736" w:rsidRPr="00755736">
              <w:rPr>
                <w:bCs/>
                <w:i/>
              </w:rPr>
              <w:t>(source of the message, nature of communication</w:t>
            </w:r>
            <w:r w:rsidR="00471A8B" w:rsidRPr="00755736">
              <w:rPr>
                <w:bCs/>
                <w:i/>
              </w:rPr>
              <w:t xml:space="preserve">, </w:t>
            </w:r>
            <w:r w:rsidR="00755736" w:rsidRPr="00755736">
              <w:rPr>
                <w:bCs/>
                <w:i/>
              </w:rPr>
              <w:t>characteristic of audience</w:t>
            </w:r>
            <w:r w:rsidR="00755736" w:rsidRPr="00755736">
              <w:rPr>
                <w:bCs/>
              </w:rPr>
              <w:t>), authors</w:t>
            </w:r>
            <w:r w:rsidR="00755736">
              <w:rPr>
                <w:bCs/>
                <w:i/>
              </w:rPr>
              <w:t xml:space="preserve"> </w:t>
            </w:r>
            <w:r w:rsidR="00755736" w:rsidRPr="00755736">
              <w:rPr>
                <w:bCs/>
              </w:rPr>
              <w:t>(where appropriate)</w:t>
            </w:r>
            <w:r w:rsidR="00755736">
              <w:rPr>
                <w:bCs/>
              </w:rPr>
              <w:t xml:space="preserve"> </w:t>
            </w:r>
            <w:r w:rsidRPr="00471A8B">
              <w:rPr>
                <w:bCs/>
              </w:rPr>
              <w:t xml:space="preserve">and </w:t>
            </w:r>
            <w:r w:rsidR="00471A8B">
              <w:rPr>
                <w:bCs/>
              </w:rPr>
              <w:t>summarise the specific content points</w:t>
            </w:r>
            <w:r w:rsidR="00755736">
              <w:rPr>
                <w:bCs/>
              </w:rPr>
              <w:t xml:space="preserve"> relevant to </w:t>
            </w:r>
            <w:r w:rsidR="00471A8B">
              <w:rPr>
                <w:bCs/>
              </w:rPr>
              <w:t>persuasive communication.</w:t>
            </w:r>
          </w:p>
          <w:p w14:paraId="5F3524D9" w14:textId="1980E167" w:rsidR="00755736" w:rsidRPr="00755736" w:rsidRDefault="00755736" w:rsidP="00755736">
            <w:pPr>
              <w:pStyle w:val="ListParagraph"/>
              <w:numPr>
                <w:ilvl w:val="0"/>
                <w:numId w:val="8"/>
              </w:numPr>
              <w:spacing w:line="276" w:lineRule="auto"/>
              <w:rPr>
                <w:bCs/>
              </w:rPr>
            </w:pPr>
            <w:r>
              <w:rPr>
                <w:bCs/>
              </w:rPr>
              <w:t>Prepare a presentation of your choice EG PowerPoi</w:t>
            </w:r>
            <w:r w:rsidR="0062000C">
              <w:rPr>
                <w:bCs/>
              </w:rPr>
              <w:t>nt, keynote, iMovie, scrapbook</w:t>
            </w:r>
            <w:r>
              <w:rPr>
                <w:bCs/>
              </w:rPr>
              <w:t xml:space="preserve"> that summarises the studies &amp; other techniques associated with persuasive communication.</w:t>
            </w:r>
          </w:p>
          <w:p w14:paraId="59027BCD" w14:textId="77777777" w:rsidR="00755736" w:rsidRDefault="00755736" w:rsidP="00755736">
            <w:pPr>
              <w:pStyle w:val="ListParagraph"/>
              <w:spacing w:line="276" w:lineRule="auto"/>
              <w:rPr>
                <w:bCs/>
              </w:rPr>
            </w:pPr>
          </w:p>
          <w:p w14:paraId="72BBABC6" w14:textId="77777777" w:rsidR="00AC6069" w:rsidRPr="00755736" w:rsidRDefault="00AC6069" w:rsidP="00755736">
            <w:pPr>
              <w:pStyle w:val="ListParagraph"/>
              <w:spacing w:line="276" w:lineRule="auto"/>
              <w:rPr>
                <w:bCs/>
              </w:rPr>
            </w:pPr>
            <w:r w:rsidRPr="00755736">
              <w:rPr>
                <w:bCs/>
              </w:rPr>
              <w:t>Your presentation must include</w:t>
            </w:r>
          </w:p>
          <w:p w14:paraId="0279D9BB" w14:textId="77777777" w:rsidR="00AC6069" w:rsidRDefault="00AC6069" w:rsidP="00AC6069">
            <w:pPr>
              <w:pStyle w:val="ListParagraph"/>
              <w:spacing w:line="276" w:lineRule="auto"/>
              <w:rPr>
                <w:bCs/>
              </w:rPr>
            </w:pPr>
          </w:p>
          <w:p w14:paraId="7C9AA406" w14:textId="35EE417F" w:rsidR="00AC6069" w:rsidRDefault="00AC6069" w:rsidP="00AC6069">
            <w:pPr>
              <w:pStyle w:val="ListParagraph"/>
              <w:numPr>
                <w:ilvl w:val="0"/>
                <w:numId w:val="9"/>
              </w:numPr>
              <w:spacing w:line="276" w:lineRule="auto"/>
              <w:rPr>
                <w:bCs/>
              </w:rPr>
            </w:pPr>
            <w:r>
              <w:rPr>
                <w:bCs/>
              </w:rPr>
              <w:t xml:space="preserve">A </w:t>
            </w:r>
            <w:r w:rsidR="00856584">
              <w:rPr>
                <w:bCs/>
              </w:rPr>
              <w:t xml:space="preserve">brief </w:t>
            </w:r>
            <w:r w:rsidR="00755736">
              <w:rPr>
                <w:bCs/>
              </w:rPr>
              <w:t>summary of the study or technique</w:t>
            </w:r>
            <w:r w:rsidR="00471A8B">
              <w:rPr>
                <w:bCs/>
              </w:rPr>
              <w:t xml:space="preserve"> of persuasiveness</w:t>
            </w:r>
          </w:p>
          <w:p w14:paraId="217F0B73" w14:textId="7D9809B5" w:rsidR="00AC6069" w:rsidRDefault="00471A8B" w:rsidP="00AC6069">
            <w:pPr>
              <w:pStyle w:val="ListParagraph"/>
              <w:numPr>
                <w:ilvl w:val="0"/>
                <w:numId w:val="9"/>
              </w:numPr>
              <w:spacing w:line="276" w:lineRule="auto"/>
              <w:rPr>
                <w:bCs/>
              </w:rPr>
            </w:pPr>
            <w:r>
              <w:rPr>
                <w:bCs/>
              </w:rPr>
              <w:t>An example of a speech transcript</w:t>
            </w:r>
            <w:r w:rsidR="00163801">
              <w:rPr>
                <w:bCs/>
              </w:rPr>
              <w:t>/</w:t>
            </w:r>
            <w:r w:rsidR="00AC6069">
              <w:rPr>
                <w:bCs/>
              </w:rPr>
              <w:t>video</w:t>
            </w:r>
            <w:r>
              <w:rPr>
                <w:bCs/>
              </w:rPr>
              <w:t xml:space="preserve"> advertisement</w:t>
            </w:r>
            <w:r w:rsidR="00603149">
              <w:rPr>
                <w:bCs/>
              </w:rPr>
              <w:t xml:space="preserve">/graphic </w:t>
            </w:r>
            <w:r>
              <w:rPr>
                <w:bCs/>
              </w:rPr>
              <w:t xml:space="preserve">(or other) </w:t>
            </w:r>
            <w:r w:rsidR="00603149">
              <w:rPr>
                <w:bCs/>
              </w:rPr>
              <w:t>that clearly shows</w:t>
            </w:r>
            <w:r w:rsidR="00AC6069">
              <w:rPr>
                <w:bCs/>
              </w:rPr>
              <w:t xml:space="preserve"> </w:t>
            </w:r>
            <w:r w:rsidR="00856584">
              <w:rPr>
                <w:bCs/>
              </w:rPr>
              <w:t xml:space="preserve">the </w:t>
            </w:r>
            <w:r w:rsidR="00AC6069">
              <w:rPr>
                <w:bCs/>
              </w:rPr>
              <w:t>persuasive technique</w:t>
            </w:r>
            <w:r w:rsidR="00237AF5">
              <w:rPr>
                <w:bCs/>
              </w:rPr>
              <w:t xml:space="preserve"> ‘in action’</w:t>
            </w:r>
          </w:p>
          <w:p w14:paraId="431AF779" w14:textId="77777777" w:rsidR="00AC6069" w:rsidRDefault="00AC6069" w:rsidP="00AC6069">
            <w:pPr>
              <w:spacing w:line="276" w:lineRule="auto"/>
              <w:rPr>
                <w:bCs/>
              </w:rPr>
            </w:pPr>
          </w:p>
          <w:p w14:paraId="2EE3263A" w14:textId="778949BE" w:rsidR="00AC6069" w:rsidRDefault="00856584" w:rsidP="00AC6069">
            <w:pPr>
              <w:spacing w:line="276" w:lineRule="auto"/>
              <w:rPr>
                <w:bCs/>
              </w:rPr>
            </w:pPr>
            <w:r>
              <w:rPr>
                <w:bCs/>
              </w:rPr>
              <w:t xml:space="preserve">As many studies as possible must be addressed, and </w:t>
            </w:r>
            <w:r w:rsidR="00471A8B">
              <w:rPr>
                <w:bCs/>
              </w:rPr>
              <w:t xml:space="preserve">you can use the same piece of </w:t>
            </w:r>
            <w:r w:rsidR="00AC6069">
              <w:rPr>
                <w:bCs/>
              </w:rPr>
              <w:t>evidence</w:t>
            </w:r>
            <w:r w:rsidR="00755736">
              <w:rPr>
                <w:bCs/>
              </w:rPr>
              <w:t xml:space="preserve"> to display a number of </w:t>
            </w:r>
            <w:r w:rsidR="00AC6069">
              <w:rPr>
                <w:bCs/>
              </w:rPr>
              <w:t>various ‘techniques’.</w:t>
            </w:r>
          </w:p>
          <w:p w14:paraId="143A4C3F" w14:textId="77777777" w:rsidR="001A6F58" w:rsidRDefault="001A6F58" w:rsidP="00AC6069">
            <w:pPr>
              <w:spacing w:line="276" w:lineRule="auto"/>
              <w:rPr>
                <w:bCs/>
              </w:rPr>
            </w:pPr>
          </w:p>
          <w:p w14:paraId="5F61B349" w14:textId="1EE7C13F" w:rsidR="001A6F58" w:rsidRDefault="001A6F58" w:rsidP="001A6F58">
            <w:pPr>
              <w:pStyle w:val="ListParagraph"/>
              <w:numPr>
                <w:ilvl w:val="0"/>
                <w:numId w:val="11"/>
              </w:numPr>
              <w:spacing w:line="276" w:lineRule="auto"/>
              <w:rPr>
                <w:bCs/>
              </w:rPr>
            </w:pPr>
            <w:r>
              <w:rPr>
                <w:bCs/>
              </w:rPr>
              <w:t>Hovland &amp; Weiss 1952</w:t>
            </w:r>
          </w:p>
          <w:p w14:paraId="497815C3" w14:textId="19756D00" w:rsidR="001A6F58" w:rsidRDefault="001A6F58" w:rsidP="001A6F58">
            <w:pPr>
              <w:pStyle w:val="ListParagraph"/>
              <w:numPr>
                <w:ilvl w:val="0"/>
                <w:numId w:val="11"/>
              </w:numPr>
              <w:spacing w:line="276" w:lineRule="auto"/>
              <w:rPr>
                <w:bCs/>
              </w:rPr>
            </w:pPr>
            <w:r>
              <w:rPr>
                <w:bCs/>
              </w:rPr>
              <w:t>Kiesler &amp; Kiesler 1969</w:t>
            </w:r>
          </w:p>
          <w:p w14:paraId="3BED4B7A" w14:textId="55C575CA" w:rsidR="001A6F58" w:rsidRDefault="001A6F58" w:rsidP="001A6F58">
            <w:pPr>
              <w:pStyle w:val="ListParagraph"/>
              <w:numPr>
                <w:ilvl w:val="0"/>
                <w:numId w:val="11"/>
              </w:numPr>
              <w:spacing w:line="276" w:lineRule="auto"/>
              <w:rPr>
                <w:bCs/>
              </w:rPr>
            </w:pPr>
            <w:r>
              <w:rPr>
                <w:bCs/>
              </w:rPr>
              <w:t>Miller, Muruyama, Beaber &amp; Valone 1976</w:t>
            </w:r>
          </w:p>
          <w:p w14:paraId="48E35F22" w14:textId="4C250C79" w:rsidR="001A6F58" w:rsidRDefault="001A6F58" w:rsidP="001A6F58">
            <w:pPr>
              <w:pStyle w:val="ListParagraph"/>
              <w:numPr>
                <w:ilvl w:val="0"/>
                <w:numId w:val="11"/>
              </w:numPr>
              <w:spacing w:line="276" w:lineRule="auto"/>
              <w:rPr>
                <w:bCs/>
              </w:rPr>
            </w:pPr>
            <w:r>
              <w:rPr>
                <w:bCs/>
              </w:rPr>
              <w:t>Walster &amp; Festinger 1962</w:t>
            </w:r>
          </w:p>
          <w:p w14:paraId="1344A971" w14:textId="24566DA8" w:rsidR="001A6F58" w:rsidRDefault="001A6F58" w:rsidP="001A6F58">
            <w:pPr>
              <w:pStyle w:val="ListParagraph"/>
              <w:numPr>
                <w:ilvl w:val="0"/>
                <w:numId w:val="11"/>
              </w:numPr>
              <w:spacing w:line="276" w:lineRule="auto"/>
              <w:rPr>
                <w:bCs/>
              </w:rPr>
            </w:pPr>
            <w:r>
              <w:rPr>
                <w:bCs/>
              </w:rPr>
              <w:t>Leventhal, Singer &amp; jones 1965</w:t>
            </w:r>
          </w:p>
          <w:p w14:paraId="445C4F2E" w14:textId="1E62E0F9" w:rsidR="001A6F58" w:rsidRDefault="001A6F58" w:rsidP="001A6F58">
            <w:pPr>
              <w:pStyle w:val="ListParagraph"/>
              <w:numPr>
                <w:ilvl w:val="0"/>
                <w:numId w:val="11"/>
              </w:numPr>
              <w:spacing w:line="276" w:lineRule="auto"/>
              <w:rPr>
                <w:bCs/>
              </w:rPr>
            </w:pPr>
            <w:r>
              <w:rPr>
                <w:bCs/>
              </w:rPr>
              <w:t>van Schie, Martjin &amp; vab der Plight 1994</w:t>
            </w:r>
          </w:p>
          <w:p w14:paraId="4E90A6FC" w14:textId="66E8F5CD" w:rsidR="001A6F58" w:rsidRDefault="001A6F58" w:rsidP="001A6F58">
            <w:pPr>
              <w:pStyle w:val="ListParagraph"/>
              <w:numPr>
                <w:ilvl w:val="0"/>
                <w:numId w:val="11"/>
              </w:numPr>
              <w:spacing w:line="276" w:lineRule="auto"/>
              <w:rPr>
                <w:bCs/>
              </w:rPr>
            </w:pPr>
            <w:r>
              <w:rPr>
                <w:bCs/>
              </w:rPr>
              <w:t>Janis 1954</w:t>
            </w:r>
          </w:p>
          <w:p w14:paraId="525D789D" w14:textId="08565F3C" w:rsidR="001A6F58" w:rsidRDefault="001A6F58" w:rsidP="001A6F58">
            <w:pPr>
              <w:pStyle w:val="ListParagraph"/>
              <w:numPr>
                <w:ilvl w:val="0"/>
                <w:numId w:val="11"/>
              </w:numPr>
              <w:spacing w:line="276" w:lineRule="auto"/>
              <w:rPr>
                <w:bCs/>
              </w:rPr>
            </w:pPr>
            <w:r>
              <w:rPr>
                <w:bCs/>
              </w:rPr>
              <w:t>Allyn &amp; Festinger 1961</w:t>
            </w:r>
          </w:p>
          <w:p w14:paraId="122AA05A" w14:textId="7E241BFE" w:rsidR="001A6F58" w:rsidRDefault="001A6F58" w:rsidP="001A6F58">
            <w:pPr>
              <w:pStyle w:val="ListParagraph"/>
              <w:numPr>
                <w:ilvl w:val="0"/>
                <w:numId w:val="11"/>
              </w:numPr>
              <w:spacing w:line="276" w:lineRule="auto"/>
              <w:rPr>
                <w:bCs/>
              </w:rPr>
            </w:pPr>
            <w:r>
              <w:rPr>
                <w:bCs/>
              </w:rPr>
              <w:t>Hovland, Lumsdaine &amp; Sheffield 1949</w:t>
            </w:r>
          </w:p>
          <w:p w14:paraId="74903FA9" w14:textId="56E3D9B7" w:rsidR="001A6F58" w:rsidRDefault="001A6F58" w:rsidP="001A6F58">
            <w:pPr>
              <w:pStyle w:val="ListParagraph"/>
              <w:numPr>
                <w:ilvl w:val="0"/>
                <w:numId w:val="11"/>
              </w:numPr>
              <w:spacing w:line="276" w:lineRule="auto"/>
              <w:rPr>
                <w:bCs/>
              </w:rPr>
            </w:pPr>
            <w:r>
              <w:rPr>
                <w:bCs/>
              </w:rPr>
              <w:t>Holtgraves &amp; Lasky 1999</w:t>
            </w:r>
          </w:p>
          <w:p w14:paraId="4A52C94C" w14:textId="7C8185E5" w:rsidR="001A6F58" w:rsidRDefault="001A6F58" w:rsidP="001A6F58">
            <w:pPr>
              <w:pStyle w:val="ListParagraph"/>
              <w:numPr>
                <w:ilvl w:val="0"/>
                <w:numId w:val="11"/>
              </w:numPr>
              <w:spacing w:line="276" w:lineRule="auto"/>
              <w:rPr>
                <w:bCs/>
              </w:rPr>
            </w:pPr>
            <w:r>
              <w:rPr>
                <w:bCs/>
              </w:rPr>
              <w:t>Petty &amp; Cacioppo 1981</w:t>
            </w:r>
          </w:p>
          <w:p w14:paraId="65014358" w14:textId="1B7A225B" w:rsidR="001A6F58" w:rsidRDefault="001A6F58" w:rsidP="001A6F58">
            <w:pPr>
              <w:pStyle w:val="ListParagraph"/>
              <w:numPr>
                <w:ilvl w:val="0"/>
                <w:numId w:val="11"/>
              </w:numPr>
              <w:spacing w:line="276" w:lineRule="auto"/>
              <w:rPr>
                <w:bCs/>
              </w:rPr>
            </w:pPr>
            <w:r>
              <w:rPr>
                <w:bCs/>
              </w:rPr>
              <w:t>Petty &amp; Cacioppo 1986</w:t>
            </w:r>
          </w:p>
          <w:p w14:paraId="0FFA96DC" w14:textId="3784CBE2" w:rsidR="001A6F58" w:rsidRDefault="001A6F58" w:rsidP="001A6F58">
            <w:pPr>
              <w:pStyle w:val="ListParagraph"/>
              <w:numPr>
                <w:ilvl w:val="0"/>
                <w:numId w:val="11"/>
              </w:numPr>
              <w:spacing w:line="276" w:lineRule="auto"/>
              <w:rPr>
                <w:bCs/>
              </w:rPr>
            </w:pPr>
            <w:r>
              <w:rPr>
                <w:bCs/>
              </w:rPr>
              <w:t>Smith &amp; Shaffer 1995</w:t>
            </w:r>
          </w:p>
          <w:p w14:paraId="174EB51D" w14:textId="4EAB1519" w:rsidR="00603149" w:rsidRDefault="00603149" w:rsidP="001A6F58">
            <w:pPr>
              <w:pStyle w:val="ListParagraph"/>
              <w:numPr>
                <w:ilvl w:val="0"/>
                <w:numId w:val="11"/>
              </w:numPr>
              <w:spacing w:line="276" w:lineRule="auto"/>
              <w:rPr>
                <w:bCs/>
              </w:rPr>
            </w:pPr>
            <w:r>
              <w:rPr>
                <w:bCs/>
              </w:rPr>
              <w:t>Bochner &amp; Insko</w:t>
            </w:r>
            <w:r w:rsidR="0062000C">
              <w:rPr>
                <w:bCs/>
              </w:rPr>
              <w:t xml:space="preserve"> 1966</w:t>
            </w:r>
          </w:p>
          <w:p w14:paraId="6AB3266D" w14:textId="007975DB" w:rsidR="00603149" w:rsidRDefault="00603149" w:rsidP="001A6F58">
            <w:pPr>
              <w:pStyle w:val="ListParagraph"/>
              <w:numPr>
                <w:ilvl w:val="0"/>
                <w:numId w:val="11"/>
              </w:numPr>
              <w:spacing w:line="276" w:lineRule="auto"/>
              <w:rPr>
                <w:bCs/>
              </w:rPr>
            </w:pPr>
            <w:r>
              <w:rPr>
                <w:bCs/>
              </w:rPr>
              <w:t>O’Keefe meta-analysis</w:t>
            </w:r>
            <w:r w:rsidR="0062000C">
              <w:rPr>
                <w:bCs/>
              </w:rPr>
              <w:t xml:space="preserve"> 1999</w:t>
            </w:r>
          </w:p>
          <w:p w14:paraId="36F69D15" w14:textId="48F3AECF" w:rsidR="00603149" w:rsidRDefault="00603149" w:rsidP="001A6F58">
            <w:pPr>
              <w:pStyle w:val="ListParagraph"/>
              <w:numPr>
                <w:ilvl w:val="0"/>
                <w:numId w:val="11"/>
              </w:numPr>
              <w:spacing w:line="276" w:lineRule="auto"/>
              <w:rPr>
                <w:bCs/>
              </w:rPr>
            </w:pPr>
            <w:r>
              <w:rPr>
                <w:bCs/>
              </w:rPr>
              <w:t>Wang et al 2000</w:t>
            </w:r>
          </w:p>
          <w:p w14:paraId="2DF4FA02" w14:textId="47862273" w:rsidR="00603149" w:rsidRDefault="00603149" w:rsidP="001A6F58">
            <w:pPr>
              <w:pStyle w:val="ListParagraph"/>
              <w:numPr>
                <w:ilvl w:val="0"/>
                <w:numId w:val="11"/>
              </w:numPr>
              <w:spacing w:line="276" w:lineRule="auto"/>
              <w:rPr>
                <w:bCs/>
              </w:rPr>
            </w:pPr>
            <w:r>
              <w:rPr>
                <w:bCs/>
              </w:rPr>
              <w:t>McGuire 1999</w:t>
            </w:r>
          </w:p>
          <w:p w14:paraId="39E63AEE" w14:textId="64BD6FF1" w:rsidR="008903E5" w:rsidRDefault="008903E5" w:rsidP="001A6F58">
            <w:pPr>
              <w:pStyle w:val="ListParagraph"/>
              <w:numPr>
                <w:ilvl w:val="0"/>
                <w:numId w:val="11"/>
              </w:numPr>
              <w:spacing w:line="276" w:lineRule="auto"/>
              <w:rPr>
                <w:bCs/>
              </w:rPr>
            </w:pPr>
            <w:r>
              <w:rPr>
                <w:bCs/>
              </w:rPr>
              <w:t>Yunxia (2000-01)</w:t>
            </w:r>
          </w:p>
          <w:p w14:paraId="506F9BEB" w14:textId="527C6E21" w:rsidR="008903E5" w:rsidRDefault="008903E5" w:rsidP="001A6F58">
            <w:pPr>
              <w:pStyle w:val="ListParagraph"/>
              <w:numPr>
                <w:ilvl w:val="0"/>
                <w:numId w:val="11"/>
              </w:numPr>
              <w:spacing w:line="276" w:lineRule="auto"/>
              <w:rPr>
                <w:bCs/>
              </w:rPr>
            </w:pPr>
            <w:r>
              <w:rPr>
                <w:bCs/>
              </w:rPr>
              <w:t>Kim &amp; Colleagues (1998)</w:t>
            </w:r>
          </w:p>
          <w:p w14:paraId="4369B87D" w14:textId="77777777" w:rsidR="00471A8B" w:rsidRDefault="00471A8B" w:rsidP="00471A8B">
            <w:pPr>
              <w:pStyle w:val="ListParagraph"/>
              <w:spacing w:line="276" w:lineRule="auto"/>
              <w:rPr>
                <w:bCs/>
              </w:rPr>
            </w:pPr>
          </w:p>
          <w:p w14:paraId="5C1BCB87" w14:textId="68DEEE90" w:rsidR="00856584" w:rsidRPr="00856584" w:rsidRDefault="00856584" w:rsidP="00856584">
            <w:pPr>
              <w:pStyle w:val="ListParagraph"/>
              <w:numPr>
                <w:ilvl w:val="0"/>
                <w:numId w:val="8"/>
              </w:numPr>
              <w:spacing w:line="276" w:lineRule="auto"/>
              <w:rPr>
                <w:bCs/>
              </w:rPr>
            </w:pPr>
            <w:r>
              <w:rPr>
                <w:bCs/>
              </w:rPr>
              <w:t>Complete an extended response in class</w:t>
            </w:r>
            <w:r w:rsidR="00471A8B">
              <w:rPr>
                <w:bCs/>
              </w:rPr>
              <w:t>. You will be asked to analyse an advertisement using the Hovland-Yale approach</w:t>
            </w:r>
            <w:r w:rsidR="00755736">
              <w:rPr>
                <w:bCs/>
              </w:rPr>
              <w:t xml:space="preserve"> and make use of empirical evidence in your response.</w:t>
            </w:r>
          </w:p>
          <w:p w14:paraId="268B7B4A" w14:textId="77777777" w:rsidR="00AC6069" w:rsidRDefault="00AC6069" w:rsidP="00AC6069">
            <w:pPr>
              <w:spacing w:line="276" w:lineRule="auto"/>
              <w:rPr>
                <w:bCs/>
              </w:rPr>
            </w:pPr>
          </w:p>
          <w:p w14:paraId="50057A68" w14:textId="77777777" w:rsidR="00AC6069" w:rsidRDefault="00AC6069" w:rsidP="00AC6069">
            <w:pPr>
              <w:spacing w:line="276" w:lineRule="auto"/>
              <w:rPr>
                <w:bCs/>
              </w:rPr>
            </w:pPr>
          </w:p>
          <w:p w14:paraId="10871707" w14:textId="5B3E3F6F" w:rsidR="00AC6069" w:rsidRPr="00AC6069" w:rsidRDefault="00AC6069" w:rsidP="00BB5015">
            <w:pPr>
              <w:spacing w:line="276" w:lineRule="auto"/>
              <w:rPr>
                <w:bCs/>
              </w:rPr>
            </w:pPr>
          </w:p>
        </w:tc>
      </w:tr>
      <w:tr w:rsidR="00974D3D" w:rsidRPr="00106785" w14:paraId="1CC09184" w14:textId="77777777" w:rsidTr="00163801">
        <w:trPr>
          <w:trHeight w:val="345"/>
        </w:trPr>
        <w:tc>
          <w:tcPr>
            <w:tcW w:w="10286" w:type="dxa"/>
            <w:tcBorders>
              <w:top w:val="nil"/>
              <w:left w:val="nil"/>
              <w:bottom w:val="nil"/>
              <w:right w:val="nil"/>
            </w:tcBorders>
            <w:shd w:val="clear" w:color="auto" w:fill="ECE7F2"/>
          </w:tcPr>
          <w:p w14:paraId="06A5ABE8" w14:textId="0FC12491" w:rsidR="00974D3D" w:rsidRPr="00BB5015" w:rsidRDefault="00856584" w:rsidP="00BB5015">
            <w:pPr>
              <w:tabs>
                <w:tab w:val="left" w:pos="7371"/>
              </w:tabs>
              <w:spacing w:after="120"/>
              <w:rPr>
                <w:bCs/>
              </w:rPr>
            </w:pPr>
            <w:r>
              <w:rPr>
                <w:bCs/>
              </w:rPr>
              <w:t xml:space="preserve"> </w:t>
            </w:r>
          </w:p>
        </w:tc>
      </w:tr>
      <w:tr w:rsidR="00974D3D" w:rsidRPr="00106785" w14:paraId="46DDCCD0" w14:textId="77777777" w:rsidTr="00BB5015">
        <w:trPr>
          <w:trHeight w:val="55"/>
        </w:trPr>
        <w:tc>
          <w:tcPr>
            <w:tcW w:w="10286" w:type="dxa"/>
            <w:tcBorders>
              <w:top w:val="nil"/>
              <w:left w:val="nil"/>
              <w:bottom w:val="nil"/>
              <w:right w:val="nil"/>
            </w:tcBorders>
            <w:shd w:val="clear" w:color="auto" w:fill="ECE7F2"/>
          </w:tcPr>
          <w:p w14:paraId="26C3F6BF" w14:textId="77777777" w:rsidR="00974D3D" w:rsidRDefault="00974D3D" w:rsidP="00396C22">
            <w:pPr>
              <w:tabs>
                <w:tab w:val="left" w:pos="7371"/>
              </w:tabs>
              <w:spacing w:after="120"/>
              <w:rPr>
                <w:b/>
                <w:bCs/>
              </w:rPr>
            </w:pPr>
          </w:p>
        </w:tc>
      </w:tr>
    </w:tbl>
    <w:p w14:paraId="5AA0A914" w14:textId="77777777" w:rsidR="0023506C" w:rsidRDefault="0023506C" w:rsidP="0023506C">
      <w:pPr>
        <w:tabs>
          <w:tab w:val="left" w:pos="8364"/>
        </w:tabs>
        <w:ind w:left="567"/>
        <w:rPr>
          <w:b/>
          <w:bCs/>
        </w:rPr>
      </w:pPr>
    </w:p>
    <w:p w14:paraId="30CFAA32" w14:textId="77777777" w:rsidR="00D55D3A" w:rsidRDefault="00D55D3A" w:rsidP="00D55D3A">
      <w:pPr>
        <w:pStyle w:val="csbullet"/>
        <w:numPr>
          <w:ilvl w:val="0"/>
          <w:numId w:val="0"/>
        </w:numPr>
        <w:tabs>
          <w:tab w:val="clear" w:pos="-851"/>
          <w:tab w:val="left" w:pos="8364"/>
        </w:tabs>
        <w:spacing w:before="0" w:after="0" w:line="240" w:lineRule="auto"/>
        <w:rPr>
          <w:rFonts w:ascii="Arial" w:hAnsi="Arial" w:cs="Arial"/>
          <w:b/>
          <w:bCs/>
          <w:szCs w:val="22"/>
        </w:rPr>
      </w:pPr>
    </w:p>
    <w:p w14:paraId="508299C1" w14:textId="77777777" w:rsidR="00BB5015" w:rsidRDefault="00163801" w:rsidP="00D55D3A">
      <w:pPr>
        <w:pStyle w:val="csbullet"/>
        <w:numPr>
          <w:ilvl w:val="0"/>
          <w:numId w:val="0"/>
        </w:numPr>
        <w:tabs>
          <w:tab w:val="clear" w:pos="-851"/>
          <w:tab w:val="left" w:pos="8364"/>
        </w:tabs>
        <w:spacing w:before="0" w:after="0" w:line="240" w:lineRule="auto"/>
        <w:rPr>
          <w:rFonts w:ascii="Arial" w:hAnsi="Arial" w:cs="Arial"/>
          <w:b/>
          <w:bCs/>
          <w:szCs w:val="22"/>
        </w:rPr>
      </w:pPr>
      <w:r>
        <w:rPr>
          <w:rFonts w:ascii="Arial" w:hAnsi="Arial" w:cs="Arial"/>
          <w:b/>
          <w:bCs/>
          <w:szCs w:val="22"/>
        </w:rPr>
        <w:t xml:space="preserve">         </w:t>
      </w:r>
    </w:p>
    <w:p w14:paraId="787C4D62" w14:textId="77777777" w:rsidR="00BB5015" w:rsidRDefault="00BB5015" w:rsidP="00D55D3A">
      <w:pPr>
        <w:pStyle w:val="csbullet"/>
        <w:numPr>
          <w:ilvl w:val="0"/>
          <w:numId w:val="0"/>
        </w:numPr>
        <w:tabs>
          <w:tab w:val="clear" w:pos="-851"/>
          <w:tab w:val="left" w:pos="8364"/>
        </w:tabs>
        <w:spacing w:before="0" w:after="0" w:line="240" w:lineRule="auto"/>
        <w:rPr>
          <w:rFonts w:ascii="Arial" w:hAnsi="Arial" w:cs="Arial"/>
          <w:b/>
          <w:bCs/>
          <w:szCs w:val="22"/>
        </w:rPr>
      </w:pPr>
    </w:p>
    <w:p w14:paraId="53B19B8A" w14:textId="77777777" w:rsidR="00BB5015" w:rsidRDefault="00BB5015" w:rsidP="00D55D3A">
      <w:pPr>
        <w:pStyle w:val="csbullet"/>
        <w:numPr>
          <w:ilvl w:val="0"/>
          <w:numId w:val="0"/>
        </w:numPr>
        <w:tabs>
          <w:tab w:val="clear" w:pos="-851"/>
          <w:tab w:val="left" w:pos="8364"/>
        </w:tabs>
        <w:spacing w:before="0" w:after="0" w:line="240" w:lineRule="auto"/>
        <w:rPr>
          <w:rFonts w:ascii="Arial" w:hAnsi="Arial" w:cs="Arial"/>
          <w:b/>
          <w:bCs/>
          <w:szCs w:val="22"/>
        </w:rPr>
      </w:pPr>
    </w:p>
    <w:p w14:paraId="5FA8EF8C" w14:textId="77777777" w:rsidR="00BB5015" w:rsidRDefault="00BB5015" w:rsidP="00D55D3A">
      <w:pPr>
        <w:pStyle w:val="csbullet"/>
        <w:numPr>
          <w:ilvl w:val="0"/>
          <w:numId w:val="0"/>
        </w:numPr>
        <w:tabs>
          <w:tab w:val="clear" w:pos="-851"/>
          <w:tab w:val="left" w:pos="8364"/>
        </w:tabs>
        <w:spacing w:before="0" w:after="0" w:line="240" w:lineRule="auto"/>
        <w:rPr>
          <w:rFonts w:ascii="Arial" w:hAnsi="Arial" w:cs="Arial"/>
          <w:b/>
          <w:bCs/>
          <w:szCs w:val="22"/>
        </w:rPr>
      </w:pPr>
    </w:p>
    <w:p w14:paraId="6EFAB5B5" w14:textId="77777777" w:rsidR="00BB5015" w:rsidRDefault="00BB5015" w:rsidP="00D55D3A">
      <w:pPr>
        <w:pStyle w:val="csbullet"/>
        <w:numPr>
          <w:ilvl w:val="0"/>
          <w:numId w:val="0"/>
        </w:numPr>
        <w:tabs>
          <w:tab w:val="clear" w:pos="-851"/>
          <w:tab w:val="left" w:pos="8364"/>
        </w:tabs>
        <w:spacing w:before="0" w:after="0" w:line="240" w:lineRule="auto"/>
        <w:rPr>
          <w:rFonts w:ascii="Arial" w:hAnsi="Arial" w:cs="Arial"/>
          <w:b/>
          <w:bCs/>
          <w:szCs w:val="22"/>
        </w:rPr>
      </w:pPr>
    </w:p>
    <w:p w14:paraId="29145F66" w14:textId="39176E4E" w:rsidR="0023506C" w:rsidRDefault="00BB5015" w:rsidP="00D55D3A">
      <w:pPr>
        <w:pStyle w:val="csbullet"/>
        <w:numPr>
          <w:ilvl w:val="0"/>
          <w:numId w:val="0"/>
        </w:numPr>
        <w:tabs>
          <w:tab w:val="clear" w:pos="-851"/>
          <w:tab w:val="left" w:pos="8364"/>
        </w:tabs>
        <w:spacing w:before="0" w:after="0" w:line="240" w:lineRule="auto"/>
        <w:rPr>
          <w:rFonts w:ascii="Arial" w:hAnsi="Arial" w:cs="Arial"/>
          <w:b/>
          <w:bCs/>
          <w:szCs w:val="22"/>
        </w:rPr>
      </w:pPr>
      <w:r>
        <w:rPr>
          <w:rFonts w:ascii="Arial" w:hAnsi="Arial" w:cs="Arial"/>
          <w:b/>
          <w:bCs/>
          <w:szCs w:val="22"/>
        </w:rPr>
        <w:t xml:space="preserve">       </w:t>
      </w:r>
      <w:r w:rsidR="0023506C">
        <w:rPr>
          <w:rFonts w:ascii="Arial" w:hAnsi="Arial" w:cs="Arial"/>
          <w:b/>
          <w:bCs/>
          <w:szCs w:val="22"/>
        </w:rPr>
        <w:t xml:space="preserve">Timeframe: </w:t>
      </w:r>
    </w:p>
    <w:p w14:paraId="683160F9" w14:textId="77777777" w:rsidR="00EE3C11" w:rsidRPr="00EF587A" w:rsidRDefault="00EE3C11" w:rsidP="008B0177"/>
    <w:p w14:paraId="6C6F255D" w14:textId="77777777" w:rsidR="0023506C" w:rsidRPr="00335AD8" w:rsidRDefault="0023506C" w:rsidP="0023506C">
      <w:pPr>
        <w:pStyle w:val="csbullet"/>
        <w:numPr>
          <w:ilvl w:val="0"/>
          <w:numId w:val="0"/>
        </w:numPr>
        <w:tabs>
          <w:tab w:val="left" w:pos="8364"/>
        </w:tabs>
        <w:spacing w:before="0" w:after="0" w:line="240" w:lineRule="auto"/>
        <w:ind w:left="567"/>
        <w:rPr>
          <w:rFonts w:ascii="Arial" w:hAnsi="Arial" w:cs="Arial"/>
          <w:bCs/>
          <w:szCs w:val="22"/>
        </w:rPr>
      </w:pPr>
    </w:p>
    <w:tbl>
      <w:tblPr>
        <w:tblW w:w="9420" w:type="dxa"/>
        <w:tblInd w:w="53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9D9D9"/>
        <w:tblLayout w:type="fixed"/>
        <w:tblLook w:val="0000" w:firstRow="0" w:lastRow="0" w:firstColumn="0" w:lastColumn="0" w:noHBand="0" w:noVBand="0"/>
      </w:tblPr>
      <w:tblGrid>
        <w:gridCol w:w="7371"/>
        <w:gridCol w:w="2049"/>
      </w:tblGrid>
      <w:tr w:rsidR="0023506C" w:rsidRPr="00335AD8" w14:paraId="355926FD" w14:textId="77777777" w:rsidTr="00396C22">
        <w:tc>
          <w:tcPr>
            <w:tcW w:w="7371" w:type="dxa"/>
            <w:shd w:val="clear" w:color="auto" w:fill="ECE7F2"/>
          </w:tcPr>
          <w:p w14:paraId="7EF9518C" w14:textId="77777777" w:rsidR="0023506C" w:rsidRPr="00335AD8" w:rsidRDefault="0023506C" w:rsidP="00396C22">
            <w:pPr>
              <w:pStyle w:val="csbullet"/>
              <w:numPr>
                <w:ilvl w:val="0"/>
                <w:numId w:val="0"/>
              </w:numPr>
              <w:tabs>
                <w:tab w:val="clear" w:pos="-851"/>
                <w:tab w:val="left" w:pos="5112"/>
                <w:tab w:val="left" w:pos="8364"/>
              </w:tabs>
              <w:spacing w:line="240" w:lineRule="auto"/>
              <w:ind w:left="33"/>
              <w:rPr>
                <w:rFonts w:ascii="Arial" w:hAnsi="Arial" w:cs="Arial"/>
                <w:bCs/>
                <w:szCs w:val="22"/>
              </w:rPr>
            </w:pPr>
            <w:r>
              <w:rPr>
                <w:rFonts w:ascii="Arial" w:hAnsi="Arial" w:cs="Arial"/>
                <w:b/>
                <w:bCs/>
                <w:szCs w:val="22"/>
              </w:rPr>
              <w:t>Requirements</w:t>
            </w:r>
            <w:r w:rsidRPr="00335AD8">
              <w:rPr>
                <w:rFonts w:ascii="Arial" w:hAnsi="Arial" w:cs="Arial"/>
                <w:b/>
                <w:bCs/>
                <w:szCs w:val="22"/>
              </w:rPr>
              <w:t xml:space="preserve"> for assessment</w:t>
            </w:r>
          </w:p>
        </w:tc>
        <w:tc>
          <w:tcPr>
            <w:tcW w:w="2049" w:type="dxa"/>
            <w:shd w:val="clear" w:color="auto" w:fill="ECE7F2"/>
          </w:tcPr>
          <w:p w14:paraId="3DBA764C" w14:textId="4F229CC5" w:rsidR="0023506C" w:rsidRPr="00335AD8" w:rsidRDefault="00397E00" w:rsidP="00396C22">
            <w:pPr>
              <w:tabs>
                <w:tab w:val="left" w:pos="4800"/>
                <w:tab w:val="left" w:pos="8364"/>
              </w:tabs>
              <w:spacing w:before="120" w:after="120"/>
              <w:ind w:left="-108" w:right="-43"/>
              <w:jc w:val="center"/>
              <w:rPr>
                <w:b/>
                <w:bCs/>
              </w:rPr>
            </w:pPr>
            <w:r>
              <w:rPr>
                <w:b/>
                <w:bCs/>
              </w:rPr>
              <w:t>Due date</w:t>
            </w:r>
          </w:p>
        </w:tc>
      </w:tr>
      <w:tr w:rsidR="0023506C" w:rsidRPr="00335AD8" w14:paraId="7E0DDC12" w14:textId="77777777" w:rsidTr="00C36F42">
        <w:trPr>
          <w:trHeight w:val="890"/>
        </w:trPr>
        <w:tc>
          <w:tcPr>
            <w:tcW w:w="7371" w:type="dxa"/>
            <w:shd w:val="clear" w:color="auto" w:fill="ECE7F2"/>
            <w:vAlign w:val="center"/>
          </w:tcPr>
          <w:p w14:paraId="38398889" w14:textId="64BA3ADD" w:rsidR="0023506C" w:rsidRPr="00335AD8" w:rsidRDefault="0081026F" w:rsidP="0023506C">
            <w:pPr>
              <w:numPr>
                <w:ilvl w:val="0"/>
                <w:numId w:val="2"/>
              </w:numPr>
              <w:tabs>
                <w:tab w:val="left" w:pos="743"/>
                <w:tab w:val="left" w:pos="8364"/>
              </w:tabs>
              <w:ind w:left="176" w:firstLine="0"/>
            </w:pPr>
            <w:r>
              <w:t xml:space="preserve">Submission - </w:t>
            </w:r>
            <w:r w:rsidR="00755736">
              <w:t xml:space="preserve">table of summary </w:t>
            </w:r>
          </w:p>
        </w:tc>
        <w:tc>
          <w:tcPr>
            <w:tcW w:w="2049" w:type="dxa"/>
            <w:shd w:val="clear" w:color="auto" w:fill="ECE7F2"/>
            <w:vAlign w:val="bottom"/>
          </w:tcPr>
          <w:p w14:paraId="1237B455" w14:textId="2FA2C337" w:rsidR="00127CA0" w:rsidRPr="00335AD8" w:rsidRDefault="00127CA0" w:rsidP="00C36F42">
            <w:pPr>
              <w:tabs>
                <w:tab w:val="left" w:pos="4800"/>
                <w:tab w:val="left" w:pos="8364"/>
              </w:tabs>
              <w:jc w:val="center"/>
            </w:pPr>
          </w:p>
        </w:tc>
      </w:tr>
      <w:tr w:rsidR="00C25030" w:rsidRPr="00335AD8" w14:paraId="745D1DD8" w14:textId="77777777" w:rsidTr="00C36F42">
        <w:trPr>
          <w:trHeight w:val="862"/>
        </w:trPr>
        <w:tc>
          <w:tcPr>
            <w:tcW w:w="7371" w:type="dxa"/>
            <w:shd w:val="clear" w:color="auto" w:fill="ECE7F2"/>
            <w:vAlign w:val="center"/>
          </w:tcPr>
          <w:p w14:paraId="01C40E72" w14:textId="7CAB02E9" w:rsidR="00C25030" w:rsidRDefault="00755736" w:rsidP="0023506C">
            <w:pPr>
              <w:numPr>
                <w:ilvl w:val="0"/>
                <w:numId w:val="2"/>
              </w:numPr>
              <w:tabs>
                <w:tab w:val="left" w:pos="743"/>
                <w:tab w:val="left" w:pos="8364"/>
              </w:tabs>
              <w:ind w:left="176" w:firstLine="0"/>
            </w:pPr>
            <w:r>
              <w:t>Presentation</w:t>
            </w:r>
            <w:r w:rsidR="0062000C">
              <w:t xml:space="preserve">                                   (4.5%)</w:t>
            </w:r>
          </w:p>
        </w:tc>
        <w:tc>
          <w:tcPr>
            <w:tcW w:w="2049" w:type="dxa"/>
            <w:shd w:val="clear" w:color="auto" w:fill="ECE7F2"/>
            <w:vAlign w:val="bottom"/>
          </w:tcPr>
          <w:p w14:paraId="596AE196" w14:textId="1227D9B1" w:rsidR="00127CA0" w:rsidRPr="00335AD8" w:rsidRDefault="00127CA0" w:rsidP="00755736">
            <w:pPr>
              <w:tabs>
                <w:tab w:val="left" w:pos="4800"/>
                <w:tab w:val="left" w:pos="8364"/>
              </w:tabs>
            </w:pPr>
          </w:p>
        </w:tc>
      </w:tr>
      <w:tr w:rsidR="00755736" w:rsidRPr="00335AD8" w14:paraId="63CC91E0" w14:textId="77777777" w:rsidTr="00C36F42">
        <w:trPr>
          <w:trHeight w:val="862"/>
        </w:trPr>
        <w:tc>
          <w:tcPr>
            <w:tcW w:w="7371" w:type="dxa"/>
            <w:shd w:val="clear" w:color="auto" w:fill="ECE7F2"/>
            <w:vAlign w:val="center"/>
          </w:tcPr>
          <w:p w14:paraId="708E9C85" w14:textId="0053EB49" w:rsidR="00755736" w:rsidRDefault="00755736" w:rsidP="0023506C">
            <w:pPr>
              <w:numPr>
                <w:ilvl w:val="0"/>
                <w:numId w:val="2"/>
              </w:numPr>
              <w:tabs>
                <w:tab w:val="left" w:pos="743"/>
                <w:tab w:val="left" w:pos="8364"/>
              </w:tabs>
              <w:ind w:left="176" w:firstLine="0"/>
            </w:pPr>
            <w:r>
              <w:t xml:space="preserve">Validation: Extended Response     </w:t>
            </w:r>
            <w:r w:rsidR="0062000C">
              <w:t>(3%)</w:t>
            </w:r>
            <w:r>
              <w:t xml:space="preserve">                                           </w:t>
            </w:r>
          </w:p>
        </w:tc>
        <w:tc>
          <w:tcPr>
            <w:tcW w:w="2049" w:type="dxa"/>
            <w:shd w:val="clear" w:color="auto" w:fill="ECE7F2"/>
            <w:vAlign w:val="bottom"/>
          </w:tcPr>
          <w:p w14:paraId="2A178817" w14:textId="77777777" w:rsidR="00755736" w:rsidRPr="00335AD8" w:rsidRDefault="00755736" w:rsidP="00755736">
            <w:pPr>
              <w:tabs>
                <w:tab w:val="left" w:pos="4800"/>
                <w:tab w:val="left" w:pos="8364"/>
              </w:tabs>
            </w:pPr>
          </w:p>
        </w:tc>
      </w:tr>
    </w:tbl>
    <w:p w14:paraId="2A66F4B8" w14:textId="77777777" w:rsidR="00974D3D" w:rsidRDefault="00974D3D" w:rsidP="00974D3D">
      <w:pPr>
        <w:rPr>
          <w:b/>
          <w:sz w:val="28"/>
          <w:szCs w:val="28"/>
        </w:rPr>
      </w:pPr>
    </w:p>
    <w:p w14:paraId="6D15421D" w14:textId="77777777" w:rsidR="00974D3D" w:rsidRDefault="00974D3D" w:rsidP="00974D3D">
      <w:pPr>
        <w:rPr>
          <w:b/>
          <w:sz w:val="28"/>
          <w:szCs w:val="28"/>
        </w:rPr>
      </w:pPr>
    </w:p>
    <w:p w14:paraId="58C0AF07" w14:textId="77777777" w:rsidR="00974D3D" w:rsidRDefault="00974D3D" w:rsidP="0023506C">
      <w:pPr>
        <w:rPr>
          <w:b/>
          <w:sz w:val="18"/>
          <w:szCs w:val="18"/>
        </w:rPr>
      </w:pPr>
    </w:p>
    <w:p w14:paraId="14019FFE" w14:textId="77777777" w:rsidR="00F64C14" w:rsidRDefault="00F64C14" w:rsidP="0023506C">
      <w:pPr>
        <w:rPr>
          <w:noProof/>
          <w:sz w:val="20"/>
          <w:szCs w:val="20"/>
        </w:rPr>
      </w:pPr>
    </w:p>
    <w:p w14:paraId="1D63937D" w14:textId="77777777" w:rsidR="00F64C14" w:rsidRDefault="00F64C14" w:rsidP="0023506C">
      <w:pPr>
        <w:rPr>
          <w:noProof/>
          <w:sz w:val="20"/>
          <w:szCs w:val="20"/>
        </w:rPr>
      </w:pPr>
    </w:p>
    <w:p w14:paraId="101DEF71" w14:textId="77777777" w:rsidR="00F64C14" w:rsidRDefault="00F64C14" w:rsidP="0023506C">
      <w:pPr>
        <w:rPr>
          <w:noProof/>
          <w:sz w:val="20"/>
          <w:szCs w:val="20"/>
        </w:rPr>
      </w:pPr>
    </w:p>
    <w:p w14:paraId="67776B09" w14:textId="77777777" w:rsidR="00F64C14" w:rsidRDefault="00F64C14" w:rsidP="0023506C">
      <w:pPr>
        <w:rPr>
          <w:noProof/>
          <w:sz w:val="20"/>
          <w:szCs w:val="20"/>
        </w:rPr>
      </w:pPr>
    </w:p>
    <w:p w14:paraId="6B521FD1" w14:textId="77777777" w:rsidR="00F64C14" w:rsidRDefault="00F64C14" w:rsidP="0023506C">
      <w:pPr>
        <w:rPr>
          <w:noProof/>
          <w:sz w:val="20"/>
          <w:szCs w:val="20"/>
        </w:rPr>
      </w:pPr>
    </w:p>
    <w:p w14:paraId="489B962D" w14:textId="116A092A" w:rsidR="00F64C14" w:rsidRPr="00EE3C11" w:rsidRDefault="00F64C14" w:rsidP="0023506C">
      <w:pPr>
        <w:rPr>
          <w:sz w:val="20"/>
          <w:szCs w:val="20"/>
        </w:rPr>
        <w:sectPr w:rsidR="00F64C14" w:rsidRPr="00EE3C11" w:rsidSect="00396C22">
          <w:footerReference w:type="even" r:id="rId8"/>
          <w:footerReference w:type="default" r:id="rId9"/>
          <w:pgSz w:w="11907" w:h="16840" w:code="9"/>
          <w:pgMar w:top="851" w:right="851" w:bottom="851" w:left="851" w:header="567" w:footer="680" w:gutter="0"/>
          <w:cols w:space="0"/>
          <w:docGrid w:linePitch="360"/>
        </w:sectPr>
      </w:pPr>
    </w:p>
    <w:p w14:paraId="1E11C4C5" w14:textId="77777777" w:rsidR="00F8775F" w:rsidRDefault="00F8775F" w:rsidP="00755736">
      <w:pPr>
        <w:tabs>
          <w:tab w:val="left" w:pos="8364"/>
        </w:tabs>
        <w:jc w:val="center"/>
      </w:pPr>
    </w:p>
    <w:sectPr w:rsidR="00F8775F" w:rsidSect="00F8775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BE6794" w14:textId="77777777" w:rsidR="00BE3CE1" w:rsidRDefault="00BE3CE1" w:rsidP="00C84EED">
      <w:r>
        <w:separator/>
      </w:r>
    </w:p>
  </w:endnote>
  <w:endnote w:type="continuationSeparator" w:id="0">
    <w:p w14:paraId="00D3889C" w14:textId="77777777" w:rsidR="00BE3CE1" w:rsidRDefault="00BE3CE1" w:rsidP="00C8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Microsoft JhengHei"/>
    <w:panose1 w:val="02010601000101010101"/>
    <w:charset w:val="88"/>
    <w:family w:val="roman"/>
    <w:pitch w:val="variable"/>
    <w:sig w:usb0="00000000"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04B6A4" w14:textId="77777777" w:rsidR="00EE3C11" w:rsidRDefault="00EE3C11" w:rsidP="00396C22">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7DDF71DE" w14:textId="77777777" w:rsidR="00EE3C11" w:rsidRDefault="00EE3C11" w:rsidP="00396C2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3129A" w14:textId="459FDAB8" w:rsidR="00EE3C11" w:rsidRPr="00CE6625" w:rsidRDefault="00EE3C11" w:rsidP="00396C22">
    <w:pPr>
      <w:pStyle w:val="Footer"/>
      <w:framePr w:wrap="around" w:vAnchor="text" w:hAnchor="margin" w:xAlign="outside" w:y="1"/>
      <w:rPr>
        <w:rStyle w:val="PageNumber"/>
        <w:sz w:val="16"/>
        <w:szCs w:val="16"/>
      </w:rPr>
    </w:pPr>
    <w:r w:rsidRPr="00CE6625">
      <w:rPr>
        <w:rStyle w:val="PageNumber"/>
        <w:sz w:val="16"/>
        <w:szCs w:val="16"/>
      </w:rPr>
      <w:fldChar w:fldCharType="begin"/>
    </w:r>
    <w:r w:rsidRPr="00CE6625">
      <w:rPr>
        <w:rStyle w:val="PageNumber"/>
        <w:sz w:val="16"/>
        <w:szCs w:val="16"/>
      </w:rPr>
      <w:instrText xml:space="preserve">PAGE  </w:instrText>
    </w:r>
    <w:r w:rsidRPr="00CE6625">
      <w:rPr>
        <w:rStyle w:val="PageNumber"/>
        <w:sz w:val="16"/>
        <w:szCs w:val="16"/>
      </w:rPr>
      <w:fldChar w:fldCharType="separate"/>
    </w:r>
    <w:r w:rsidR="00561405">
      <w:rPr>
        <w:rStyle w:val="PageNumber"/>
        <w:noProof/>
        <w:sz w:val="16"/>
        <w:szCs w:val="16"/>
      </w:rPr>
      <w:t>1</w:t>
    </w:r>
    <w:r w:rsidRPr="00CE6625">
      <w:rPr>
        <w:rStyle w:val="PageNumber"/>
        <w:sz w:val="16"/>
        <w:szCs w:val="16"/>
      </w:rPr>
      <w:fldChar w:fldCharType="end"/>
    </w:r>
  </w:p>
  <w:p w14:paraId="29AD9289" w14:textId="77777777" w:rsidR="00EE3C11" w:rsidRPr="00343DA5" w:rsidRDefault="00EE3C11" w:rsidP="00396C22">
    <w:pPr>
      <w:pStyle w:val="Footer"/>
      <w:ind w:right="360" w:firstLine="360"/>
      <w:jc w:val="center"/>
      <w:rPr>
        <w:i/>
        <w:sz w:val="16"/>
        <w:szCs w:val="16"/>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53669" w14:textId="77777777" w:rsidR="00BE3CE1" w:rsidRDefault="00BE3CE1" w:rsidP="00C84EED">
      <w:r>
        <w:separator/>
      </w:r>
    </w:p>
  </w:footnote>
  <w:footnote w:type="continuationSeparator" w:id="0">
    <w:p w14:paraId="4C51D5B2" w14:textId="77777777" w:rsidR="00BE3CE1" w:rsidRDefault="00BE3CE1" w:rsidP="00C8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E51D2"/>
    <w:multiLevelType w:val="hybridMultilevel"/>
    <w:tmpl w:val="903CB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17782"/>
    <w:multiLevelType w:val="hybridMultilevel"/>
    <w:tmpl w:val="808AD4E8"/>
    <w:lvl w:ilvl="0" w:tplc="59B8615A">
      <w:start w:val="1"/>
      <w:numFmt w:val="bullet"/>
      <w:lvlText w:val=""/>
      <w:lvlJc w:val="left"/>
      <w:pPr>
        <w:tabs>
          <w:tab w:val="num" w:pos="284"/>
        </w:tabs>
        <w:ind w:left="284" w:hanging="284"/>
      </w:pPr>
      <w:rPr>
        <w:rFonts w:ascii="Symbol" w:hAnsi="Symbol" w:hint="default"/>
        <w:color w:val="auto"/>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D81739"/>
    <w:multiLevelType w:val="hybridMultilevel"/>
    <w:tmpl w:val="57A82D08"/>
    <w:lvl w:ilvl="0" w:tplc="F94EB8F2">
      <w:start w:val="1"/>
      <w:numFmt w:val="bullet"/>
      <w:lvlText w:val="□"/>
      <w:lvlJc w:val="left"/>
      <w:pPr>
        <w:tabs>
          <w:tab w:val="num" w:pos="454"/>
        </w:tabs>
        <w:ind w:left="454" w:hanging="454"/>
      </w:pPr>
      <w:rPr>
        <w:rFonts w:ascii="PMingLiU" w:eastAsia="PMingLiU" w:hAnsi="Symbol" w:hint="eastAsia"/>
        <w:color w:val="auto"/>
        <w:sz w:val="32"/>
      </w:rPr>
    </w:lvl>
    <w:lvl w:ilvl="1" w:tplc="5A329B84">
      <w:start w:val="1"/>
      <w:numFmt w:val="bullet"/>
      <w:lvlText w:val=""/>
      <w:lvlJc w:val="left"/>
      <w:pPr>
        <w:tabs>
          <w:tab w:val="num" w:pos="1080"/>
        </w:tabs>
        <w:ind w:left="1193" w:hanging="113"/>
      </w:pPr>
      <w:rPr>
        <w:rFonts w:ascii="Symbol" w:hAnsi="Symbol" w:hint="default"/>
        <w:b w:val="0"/>
        <w:i w:val="0"/>
        <w:color w:val="auto"/>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5C573E"/>
    <w:multiLevelType w:val="hybridMultilevel"/>
    <w:tmpl w:val="72F49D0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6D5B0D"/>
    <w:multiLevelType w:val="hybridMultilevel"/>
    <w:tmpl w:val="27F678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1C2A9D"/>
    <w:multiLevelType w:val="hybridMultilevel"/>
    <w:tmpl w:val="8084F0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8D5E4A"/>
    <w:multiLevelType w:val="hybridMultilevel"/>
    <w:tmpl w:val="76FE830C"/>
    <w:lvl w:ilvl="0" w:tplc="0444EBEC">
      <w:start w:val="1"/>
      <w:numFmt w:val="bullet"/>
      <w:lvlText w:val=""/>
      <w:lvlJc w:val="left"/>
      <w:pPr>
        <w:ind w:left="644" w:hanging="360"/>
      </w:pPr>
      <w:rPr>
        <w:rFonts w:ascii="Symbol" w:eastAsia="Times New Roman" w:hAnsi="Symbol" w:cs="Arial" w:hint="default"/>
      </w:rPr>
    </w:lvl>
    <w:lvl w:ilvl="1" w:tplc="04090003" w:tentative="1">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468B03B1"/>
    <w:multiLevelType w:val="hybridMultilevel"/>
    <w:tmpl w:val="8DF0D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0D3586"/>
    <w:multiLevelType w:val="hybridMultilevel"/>
    <w:tmpl w:val="3014CCDE"/>
    <w:lvl w:ilvl="0" w:tplc="0C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C162B00"/>
    <w:multiLevelType w:val="singleLevel"/>
    <w:tmpl w:val="FB26AA9E"/>
    <w:lvl w:ilvl="0">
      <w:numFmt w:val="decimal"/>
      <w:pStyle w:val="csbullet"/>
      <w:lvlText w:val=""/>
      <w:lvlJc w:val="left"/>
    </w:lvl>
  </w:abstractNum>
  <w:abstractNum w:abstractNumId="10" w15:restartNumberingAfterBreak="0">
    <w:nsid w:val="5AC200DF"/>
    <w:multiLevelType w:val="hybridMultilevel"/>
    <w:tmpl w:val="4AEA444A"/>
    <w:lvl w:ilvl="0" w:tplc="0C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ED75B4"/>
    <w:multiLevelType w:val="hybridMultilevel"/>
    <w:tmpl w:val="BCC69682"/>
    <w:lvl w:ilvl="0" w:tplc="0C09000F">
      <w:start w:val="1"/>
      <w:numFmt w:val="decimal"/>
      <w:lvlText w:val="%1."/>
      <w:lvlJc w:val="left"/>
      <w:pPr>
        <w:ind w:left="1087" w:hanging="360"/>
      </w:p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2" w15:restartNumberingAfterBreak="0">
    <w:nsid w:val="7D8479A5"/>
    <w:multiLevelType w:val="hybridMultilevel"/>
    <w:tmpl w:val="C8E6DA70"/>
    <w:lvl w:ilvl="0" w:tplc="2B48C658">
      <w:start w:val="1"/>
      <w:numFmt w:val="bullet"/>
      <w:lvlText w:val=""/>
      <w:lvlJc w:val="left"/>
      <w:pPr>
        <w:tabs>
          <w:tab w:val="num" w:pos="284"/>
        </w:tabs>
        <w:ind w:left="284" w:hanging="284"/>
      </w:pPr>
      <w:rPr>
        <w:rFonts w:ascii="Symbol" w:hAnsi="Symbol" w:hint="default"/>
        <w:color w:val="auto"/>
        <w:sz w:val="18"/>
        <w:szCs w:val="18"/>
      </w:rPr>
    </w:lvl>
    <w:lvl w:ilvl="1" w:tplc="75A6C230">
      <w:start w:val="1"/>
      <w:numFmt w:val="bullet"/>
      <w:lvlText w:val=""/>
      <w:lvlJc w:val="left"/>
      <w:pPr>
        <w:tabs>
          <w:tab w:val="num" w:pos="284"/>
        </w:tabs>
        <w:ind w:left="284" w:hanging="284"/>
      </w:pPr>
      <w:rPr>
        <w:rFonts w:ascii="Symbol" w:hAnsi="Symbol" w:hint="default"/>
        <w:color w:val="auto"/>
        <w:sz w:val="18"/>
        <w:szCs w:val="18"/>
      </w:rPr>
    </w:lvl>
    <w:lvl w:ilvl="2" w:tplc="0C090005" w:tentative="1">
      <w:start w:val="1"/>
      <w:numFmt w:val="bullet"/>
      <w:lvlText w:val=""/>
      <w:lvlJc w:val="left"/>
      <w:pPr>
        <w:tabs>
          <w:tab w:val="num" w:pos="1650"/>
        </w:tabs>
        <w:ind w:left="1650" w:hanging="360"/>
      </w:pPr>
      <w:rPr>
        <w:rFonts w:ascii="Wingdings" w:hAnsi="Wingdings" w:hint="default"/>
      </w:rPr>
    </w:lvl>
    <w:lvl w:ilvl="3" w:tplc="0C090001" w:tentative="1">
      <w:start w:val="1"/>
      <w:numFmt w:val="bullet"/>
      <w:lvlText w:val=""/>
      <w:lvlJc w:val="left"/>
      <w:pPr>
        <w:tabs>
          <w:tab w:val="num" w:pos="2370"/>
        </w:tabs>
        <w:ind w:left="2370" w:hanging="360"/>
      </w:pPr>
      <w:rPr>
        <w:rFonts w:ascii="Symbol" w:hAnsi="Symbol" w:hint="default"/>
      </w:rPr>
    </w:lvl>
    <w:lvl w:ilvl="4" w:tplc="0C090003" w:tentative="1">
      <w:start w:val="1"/>
      <w:numFmt w:val="bullet"/>
      <w:lvlText w:val="o"/>
      <w:lvlJc w:val="left"/>
      <w:pPr>
        <w:tabs>
          <w:tab w:val="num" w:pos="3090"/>
        </w:tabs>
        <w:ind w:left="3090" w:hanging="360"/>
      </w:pPr>
      <w:rPr>
        <w:rFonts w:ascii="Courier New" w:hAnsi="Courier New" w:cs="Courier New" w:hint="default"/>
      </w:rPr>
    </w:lvl>
    <w:lvl w:ilvl="5" w:tplc="0C090005" w:tentative="1">
      <w:start w:val="1"/>
      <w:numFmt w:val="bullet"/>
      <w:lvlText w:val=""/>
      <w:lvlJc w:val="left"/>
      <w:pPr>
        <w:tabs>
          <w:tab w:val="num" w:pos="3810"/>
        </w:tabs>
        <w:ind w:left="3810" w:hanging="360"/>
      </w:pPr>
      <w:rPr>
        <w:rFonts w:ascii="Wingdings" w:hAnsi="Wingdings" w:hint="default"/>
      </w:rPr>
    </w:lvl>
    <w:lvl w:ilvl="6" w:tplc="0C090001" w:tentative="1">
      <w:start w:val="1"/>
      <w:numFmt w:val="bullet"/>
      <w:lvlText w:val=""/>
      <w:lvlJc w:val="left"/>
      <w:pPr>
        <w:tabs>
          <w:tab w:val="num" w:pos="4530"/>
        </w:tabs>
        <w:ind w:left="4530" w:hanging="360"/>
      </w:pPr>
      <w:rPr>
        <w:rFonts w:ascii="Symbol" w:hAnsi="Symbol" w:hint="default"/>
      </w:rPr>
    </w:lvl>
    <w:lvl w:ilvl="7" w:tplc="0C090003" w:tentative="1">
      <w:start w:val="1"/>
      <w:numFmt w:val="bullet"/>
      <w:lvlText w:val="o"/>
      <w:lvlJc w:val="left"/>
      <w:pPr>
        <w:tabs>
          <w:tab w:val="num" w:pos="5250"/>
        </w:tabs>
        <w:ind w:left="5250" w:hanging="360"/>
      </w:pPr>
      <w:rPr>
        <w:rFonts w:ascii="Courier New" w:hAnsi="Courier New" w:cs="Courier New" w:hint="default"/>
      </w:rPr>
    </w:lvl>
    <w:lvl w:ilvl="8" w:tplc="0C090005" w:tentative="1">
      <w:start w:val="1"/>
      <w:numFmt w:val="bullet"/>
      <w:lvlText w:val=""/>
      <w:lvlJc w:val="left"/>
      <w:pPr>
        <w:tabs>
          <w:tab w:val="num" w:pos="5970"/>
        </w:tabs>
        <w:ind w:left="5970" w:hanging="360"/>
      </w:pPr>
      <w:rPr>
        <w:rFonts w:ascii="Wingdings" w:hAnsi="Wingdings" w:hint="default"/>
      </w:rPr>
    </w:lvl>
  </w:abstractNum>
  <w:num w:numId="1">
    <w:abstractNumId w:val="9"/>
  </w:num>
  <w:num w:numId="2">
    <w:abstractNumId w:val="2"/>
  </w:num>
  <w:num w:numId="3">
    <w:abstractNumId w:val="12"/>
  </w:num>
  <w:num w:numId="4">
    <w:abstractNumId w:val="1"/>
  </w:num>
  <w:num w:numId="5">
    <w:abstractNumId w:val="5"/>
  </w:num>
  <w:num w:numId="6">
    <w:abstractNumId w:val="4"/>
  </w:num>
  <w:num w:numId="7">
    <w:abstractNumId w:val="6"/>
  </w:num>
  <w:num w:numId="8">
    <w:abstractNumId w:val="7"/>
  </w:num>
  <w:num w:numId="9">
    <w:abstractNumId w:val="8"/>
  </w:num>
  <w:num w:numId="10">
    <w:abstractNumId w:val="3"/>
  </w:num>
  <w:num w:numId="11">
    <w:abstractNumId w:val="0"/>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06C"/>
    <w:rsid w:val="00070AFD"/>
    <w:rsid w:val="000977E3"/>
    <w:rsid w:val="000F552D"/>
    <w:rsid w:val="00127CA0"/>
    <w:rsid w:val="00163801"/>
    <w:rsid w:val="001A60BD"/>
    <w:rsid w:val="001A6F58"/>
    <w:rsid w:val="001D02DE"/>
    <w:rsid w:val="002253B6"/>
    <w:rsid w:val="0023506C"/>
    <w:rsid w:val="00237AF5"/>
    <w:rsid w:val="00254500"/>
    <w:rsid w:val="0026152B"/>
    <w:rsid w:val="00310845"/>
    <w:rsid w:val="00336FB7"/>
    <w:rsid w:val="00353C54"/>
    <w:rsid w:val="00396C22"/>
    <w:rsid w:val="00397E00"/>
    <w:rsid w:val="00403EF5"/>
    <w:rsid w:val="0047009A"/>
    <w:rsid w:val="00471A8B"/>
    <w:rsid w:val="004B494B"/>
    <w:rsid w:val="00502072"/>
    <w:rsid w:val="00507F5A"/>
    <w:rsid w:val="00561405"/>
    <w:rsid w:val="00597B6C"/>
    <w:rsid w:val="005D00BB"/>
    <w:rsid w:val="00603149"/>
    <w:rsid w:val="0062000C"/>
    <w:rsid w:val="007133A0"/>
    <w:rsid w:val="00755736"/>
    <w:rsid w:val="007E0FB1"/>
    <w:rsid w:val="0080444C"/>
    <w:rsid w:val="0081026F"/>
    <w:rsid w:val="008105E6"/>
    <w:rsid w:val="00856584"/>
    <w:rsid w:val="008903E5"/>
    <w:rsid w:val="00893D33"/>
    <w:rsid w:val="008B0177"/>
    <w:rsid w:val="008C1F9C"/>
    <w:rsid w:val="008C75DE"/>
    <w:rsid w:val="008D0B76"/>
    <w:rsid w:val="008D3F2B"/>
    <w:rsid w:val="00913545"/>
    <w:rsid w:val="00960D20"/>
    <w:rsid w:val="00974D3D"/>
    <w:rsid w:val="00A0006B"/>
    <w:rsid w:val="00A226CE"/>
    <w:rsid w:val="00A71BF8"/>
    <w:rsid w:val="00A83F40"/>
    <w:rsid w:val="00AB285C"/>
    <w:rsid w:val="00AC6069"/>
    <w:rsid w:val="00B61E6D"/>
    <w:rsid w:val="00B7141F"/>
    <w:rsid w:val="00BB5015"/>
    <w:rsid w:val="00BD2A02"/>
    <w:rsid w:val="00BE3CE1"/>
    <w:rsid w:val="00BF5303"/>
    <w:rsid w:val="00C25030"/>
    <w:rsid w:val="00C36F42"/>
    <w:rsid w:val="00C84EED"/>
    <w:rsid w:val="00CC2DB3"/>
    <w:rsid w:val="00D1168B"/>
    <w:rsid w:val="00D14107"/>
    <w:rsid w:val="00D42B5F"/>
    <w:rsid w:val="00D50AAA"/>
    <w:rsid w:val="00D55D3A"/>
    <w:rsid w:val="00D55EB6"/>
    <w:rsid w:val="00D85673"/>
    <w:rsid w:val="00E615ED"/>
    <w:rsid w:val="00E71681"/>
    <w:rsid w:val="00EB4201"/>
    <w:rsid w:val="00EC49F1"/>
    <w:rsid w:val="00EE3C11"/>
    <w:rsid w:val="00EF587A"/>
    <w:rsid w:val="00F5125C"/>
    <w:rsid w:val="00F64C14"/>
    <w:rsid w:val="00F8463B"/>
    <w:rsid w:val="00F877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D8D7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506C"/>
    <w:rPr>
      <w:rFonts w:ascii="Arial" w:eastAsia="Times New Roman" w:hAnsi="Arial" w:cs="Arial"/>
      <w:sz w:val="22"/>
      <w:szCs w:val="22"/>
      <w:lang w:val="en-AU"/>
    </w:rPr>
  </w:style>
  <w:style w:type="paragraph" w:styleId="Heading3">
    <w:name w:val="heading 3"/>
    <w:basedOn w:val="Normal"/>
    <w:next w:val="Normal"/>
    <w:link w:val="Heading3Char"/>
    <w:qFormat/>
    <w:rsid w:val="0023506C"/>
    <w:pPr>
      <w:keepNext/>
      <w:widowControl w:val="0"/>
      <w:autoSpaceDE w:val="0"/>
      <w:autoSpaceDN w:val="0"/>
      <w:adjustRightInd w:val="0"/>
      <w:jc w:val="right"/>
      <w:outlineLvl w:val="2"/>
    </w:pPr>
    <w:rPr>
      <w:b/>
      <w:bCs/>
      <w:i/>
      <w:i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3506C"/>
    <w:rPr>
      <w:rFonts w:ascii="Arial" w:eastAsia="Times New Roman" w:hAnsi="Arial" w:cs="Arial"/>
      <w:b/>
      <w:bCs/>
      <w:i/>
      <w:iCs/>
      <w:szCs w:val="20"/>
    </w:rPr>
  </w:style>
  <w:style w:type="paragraph" w:customStyle="1" w:styleId="Char2">
    <w:name w:val="Char2"/>
    <w:basedOn w:val="Normal"/>
    <w:rsid w:val="0023506C"/>
    <w:rPr>
      <w:rFonts w:cs="Times New Roman"/>
      <w:szCs w:val="20"/>
    </w:rPr>
  </w:style>
  <w:style w:type="character" w:styleId="Hyperlink">
    <w:name w:val="Hyperlink"/>
    <w:rsid w:val="0023506C"/>
    <w:rPr>
      <w:color w:val="0000FF"/>
      <w:u w:val="single"/>
    </w:rPr>
  </w:style>
  <w:style w:type="paragraph" w:customStyle="1" w:styleId="csbullet">
    <w:name w:val="csbullet"/>
    <w:basedOn w:val="Normal"/>
    <w:rsid w:val="0023506C"/>
    <w:pPr>
      <w:numPr>
        <w:numId w:val="1"/>
      </w:numPr>
      <w:tabs>
        <w:tab w:val="left" w:pos="-851"/>
      </w:tabs>
      <w:spacing w:before="120" w:after="120" w:line="280" w:lineRule="exact"/>
    </w:pPr>
    <w:rPr>
      <w:rFonts w:ascii="Times New Roman" w:hAnsi="Times New Roman" w:cs="Times New Roman"/>
      <w:szCs w:val="20"/>
    </w:rPr>
  </w:style>
  <w:style w:type="paragraph" w:styleId="Footer">
    <w:name w:val="footer"/>
    <w:aliases w:val="Footer1"/>
    <w:basedOn w:val="Normal"/>
    <w:link w:val="FooterChar"/>
    <w:rsid w:val="0023506C"/>
    <w:pPr>
      <w:tabs>
        <w:tab w:val="center" w:pos="4153"/>
        <w:tab w:val="right" w:pos="8306"/>
      </w:tabs>
    </w:pPr>
  </w:style>
  <w:style w:type="character" w:customStyle="1" w:styleId="FooterChar">
    <w:name w:val="Footer Char"/>
    <w:aliases w:val="Footer1 Char"/>
    <w:basedOn w:val="DefaultParagraphFont"/>
    <w:link w:val="Footer"/>
    <w:rsid w:val="0023506C"/>
    <w:rPr>
      <w:rFonts w:ascii="Arial" w:eastAsia="Times New Roman" w:hAnsi="Arial" w:cs="Arial"/>
      <w:sz w:val="22"/>
      <w:szCs w:val="22"/>
      <w:lang w:val="en-AU"/>
    </w:rPr>
  </w:style>
  <w:style w:type="character" w:styleId="PageNumber">
    <w:name w:val="page number"/>
    <w:basedOn w:val="DefaultParagraphFont"/>
    <w:rsid w:val="0023506C"/>
  </w:style>
  <w:style w:type="paragraph" w:styleId="Header">
    <w:name w:val="header"/>
    <w:basedOn w:val="Normal"/>
    <w:link w:val="HeaderChar"/>
    <w:uiPriority w:val="99"/>
    <w:unhideWhenUsed/>
    <w:rsid w:val="00C84EED"/>
    <w:pPr>
      <w:tabs>
        <w:tab w:val="center" w:pos="4320"/>
        <w:tab w:val="right" w:pos="8640"/>
      </w:tabs>
    </w:pPr>
  </w:style>
  <w:style w:type="character" w:customStyle="1" w:styleId="HeaderChar">
    <w:name w:val="Header Char"/>
    <w:basedOn w:val="DefaultParagraphFont"/>
    <w:link w:val="Header"/>
    <w:uiPriority w:val="99"/>
    <w:rsid w:val="00C84EED"/>
    <w:rPr>
      <w:rFonts w:ascii="Arial" w:eastAsia="Times New Roman" w:hAnsi="Arial" w:cs="Arial"/>
      <w:sz w:val="22"/>
      <w:szCs w:val="22"/>
      <w:lang w:val="en-AU"/>
    </w:rPr>
  </w:style>
  <w:style w:type="paragraph" w:styleId="ListParagraph">
    <w:name w:val="List Paragraph"/>
    <w:basedOn w:val="Normal"/>
    <w:uiPriority w:val="34"/>
    <w:qFormat/>
    <w:rsid w:val="00EF587A"/>
    <w:pPr>
      <w:ind w:left="720"/>
      <w:contextualSpacing/>
    </w:pPr>
  </w:style>
  <w:style w:type="character" w:styleId="FollowedHyperlink">
    <w:name w:val="FollowedHyperlink"/>
    <w:basedOn w:val="DefaultParagraphFont"/>
    <w:uiPriority w:val="99"/>
    <w:semiHidden/>
    <w:unhideWhenUsed/>
    <w:rsid w:val="00397E00"/>
    <w:rPr>
      <w:color w:val="800080" w:themeColor="followedHyperlink"/>
      <w:u w:val="single"/>
    </w:rPr>
  </w:style>
  <w:style w:type="paragraph" w:styleId="BalloonText">
    <w:name w:val="Balloon Text"/>
    <w:basedOn w:val="Normal"/>
    <w:link w:val="BalloonTextChar"/>
    <w:uiPriority w:val="99"/>
    <w:semiHidden/>
    <w:unhideWhenUsed/>
    <w:rsid w:val="00F64C1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64C14"/>
    <w:rPr>
      <w:rFonts w:ascii="Lucida Grande" w:eastAsia="Times New Roman" w:hAnsi="Lucida Grande" w:cs="Lucida Grande"/>
      <w:sz w:val="18"/>
      <w:szCs w:val="18"/>
      <w:lang w:val="en-AU"/>
    </w:rPr>
  </w:style>
  <w:style w:type="paragraph" w:styleId="NormalWeb">
    <w:name w:val="Normal (Web)"/>
    <w:basedOn w:val="Normal"/>
    <w:uiPriority w:val="99"/>
    <w:unhideWhenUsed/>
    <w:rsid w:val="00237AF5"/>
    <w:pPr>
      <w:spacing w:before="100" w:beforeAutospacing="1" w:after="100" w:afterAutospacing="1"/>
    </w:pPr>
    <w:rPr>
      <w:rFonts w:ascii="Times New Roman" w:hAnsi="Times New Roman" w:cs="Times New Roman"/>
      <w:sz w:val="24"/>
      <w:szCs w:val="24"/>
    </w:rPr>
  </w:style>
  <w:style w:type="table" w:styleId="TableGrid">
    <w:name w:val="Table Grid"/>
    <w:basedOn w:val="TableNormal"/>
    <w:uiPriority w:val="59"/>
    <w:rsid w:val="001A6F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033840">
      <w:bodyDiv w:val="1"/>
      <w:marLeft w:val="0"/>
      <w:marRight w:val="0"/>
      <w:marTop w:val="0"/>
      <w:marBottom w:val="0"/>
      <w:divBdr>
        <w:top w:val="none" w:sz="0" w:space="0" w:color="auto"/>
        <w:left w:val="none" w:sz="0" w:space="0" w:color="auto"/>
        <w:bottom w:val="none" w:sz="0" w:space="0" w:color="auto"/>
        <w:right w:val="none" w:sz="0" w:space="0" w:color="auto"/>
      </w:divBdr>
    </w:div>
    <w:div w:id="17553164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Corpus Christi College</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Resources</dc:creator>
  <cp:keywords/>
  <dc:description/>
  <cp:lastModifiedBy>Rory Mckenzie</cp:lastModifiedBy>
  <cp:revision>2</cp:revision>
  <cp:lastPrinted>2018-04-12T00:10:00Z</cp:lastPrinted>
  <dcterms:created xsi:type="dcterms:W3CDTF">2018-05-25T00:57:00Z</dcterms:created>
  <dcterms:modified xsi:type="dcterms:W3CDTF">2018-05-25T00:57:00Z</dcterms:modified>
</cp:coreProperties>
</file>