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4A2" w:rsidRPr="007104A2" w:rsidRDefault="007104A2" w:rsidP="007104A2">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7104A2">
        <w:rPr>
          <w:rFonts w:ascii="Times New Roman" w:eastAsia="Times New Roman" w:hAnsi="Times New Roman" w:cs="Times New Roman"/>
          <w:b/>
          <w:bCs/>
          <w:sz w:val="36"/>
          <w:szCs w:val="36"/>
          <w:lang w:eastAsia="en-AU"/>
        </w:rPr>
        <w:t>Solomon Asch experiment (1958</w:t>
      </w:r>
      <w:proofErr w:type="gramStart"/>
      <w:r w:rsidRPr="007104A2">
        <w:rPr>
          <w:rFonts w:ascii="Times New Roman" w:eastAsia="Times New Roman" w:hAnsi="Times New Roman" w:cs="Times New Roman"/>
          <w:b/>
          <w:bCs/>
          <w:sz w:val="36"/>
          <w:szCs w:val="36"/>
          <w:lang w:eastAsia="en-AU"/>
        </w:rPr>
        <w:t>)</w:t>
      </w:r>
      <w:proofErr w:type="gramEnd"/>
      <w:r w:rsidRPr="007104A2">
        <w:rPr>
          <w:rFonts w:ascii="Times New Roman" w:eastAsia="Times New Roman" w:hAnsi="Times New Roman" w:cs="Times New Roman"/>
          <w:b/>
          <w:bCs/>
          <w:sz w:val="36"/>
          <w:szCs w:val="36"/>
          <w:lang w:eastAsia="en-AU"/>
        </w:rPr>
        <w:br/>
        <w:t>A study of conformity</w:t>
      </w:r>
    </w:p>
    <w:p w:rsidR="007104A2" w:rsidRPr="007104A2" w:rsidRDefault="007104A2" w:rsidP="007104A2">
      <w:pPr>
        <w:spacing w:after="0" w:line="240" w:lineRule="auto"/>
        <w:rPr>
          <w:rFonts w:ascii="Times New Roman" w:eastAsia="Times New Roman" w:hAnsi="Times New Roman" w:cs="Times New Roman"/>
          <w:sz w:val="24"/>
          <w:szCs w:val="24"/>
          <w:lang w:eastAsia="en-AU"/>
        </w:rPr>
      </w:pP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 xml:space="preserve">Imagine yourself in the following situation: You sign up for a psychology experiment, and on a specified date you and seven others whom you think are also subjects arrive and are seated at a table in a small room. You don't know it at the time, but the others are actually associates of the experimenter, and their </w:t>
      </w:r>
      <w:proofErr w:type="spellStart"/>
      <w:r w:rsidRPr="007104A2">
        <w:rPr>
          <w:rFonts w:ascii="Arial" w:eastAsia="Times New Roman" w:hAnsi="Arial" w:cs="Arial"/>
          <w:color w:val="000000"/>
          <w:sz w:val="27"/>
          <w:szCs w:val="27"/>
          <w:shd w:val="clear" w:color="auto" w:fill="CCCC66"/>
          <w:lang w:eastAsia="en-AU"/>
        </w:rPr>
        <w:t>behavior</w:t>
      </w:r>
      <w:proofErr w:type="spellEnd"/>
      <w:r w:rsidRPr="007104A2">
        <w:rPr>
          <w:rFonts w:ascii="Arial" w:eastAsia="Times New Roman" w:hAnsi="Arial" w:cs="Arial"/>
          <w:color w:val="000000"/>
          <w:sz w:val="27"/>
          <w:szCs w:val="27"/>
          <w:shd w:val="clear" w:color="auto" w:fill="CCCC66"/>
          <w:lang w:eastAsia="en-AU"/>
        </w:rPr>
        <w:t xml:space="preserve"> has been carefully scripted. You're the only real subject.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The experimenter arrives and tells you that the study in which you are about to participate concerns people's visual judgments. She places two cards before you. The card on the left contains one vertical line. The card on the right displays three lines of varying length.</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p>
    <w:p w:rsidR="007104A2" w:rsidRPr="007104A2" w:rsidRDefault="007104A2" w:rsidP="007104A2">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7104A2">
        <w:rPr>
          <w:rFonts w:ascii="Arial" w:eastAsia="Times New Roman" w:hAnsi="Arial" w:cs="Arial"/>
          <w:noProof/>
          <w:color w:val="000000"/>
          <w:sz w:val="27"/>
          <w:szCs w:val="27"/>
          <w:lang w:eastAsia="en-AU"/>
        </w:rPr>
        <w:drawing>
          <wp:inline distT="0" distB="0" distL="0" distR="0" wp14:anchorId="6C3501E5" wp14:editId="4896949E">
            <wp:extent cx="3848100" cy="2495550"/>
            <wp:effectExtent l="0" t="0" r="0" b="0"/>
            <wp:docPr id="1" name="three_lines" descr="Image of card with three lines each of differing leng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lines" descr="Image of card with three lines each of differing length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8100" cy="2495550"/>
                    </a:xfrm>
                    <a:prstGeom prst="rect">
                      <a:avLst/>
                    </a:prstGeom>
                    <a:noFill/>
                    <a:ln>
                      <a:noFill/>
                    </a:ln>
                  </pic:spPr>
                </pic:pic>
              </a:graphicData>
            </a:graphic>
          </wp:inline>
        </w:drawing>
      </w:r>
    </w:p>
    <w:p w:rsidR="007104A2" w:rsidRPr="007104A2" w:rsidRDefault="007104A2" w:rsidP="007104A2">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7104A2">
        <w:rPr>
          <w:rFonts w:ascii="Arial" w:eastAsia="Times New Roman" w:hAnsi="Arial" w:cs="Arial"/>
          <w:color w:val="000000"/>
          <w:sz w:val="27"/>
          <w:szCs w:val="27"/>
          <w:lang w:eastAsia="en-AU"/>
        </w:rPr>
        <w:t> </w:t>
      </w:r>
      <w:r w:rsidRPr="007104A2">
        <w:rPr>
          <w:rFonts w:ascii="Arial" w:eastAsia="Times New Roman" w:hAnsi="Arial" w:cs="Arial"/>
          <w:color w:val="000000"/>
          <w:sz w:val="27"/>
          <w:szCs w:val="27"/>
          <w:lang w:eastAsia="en-AU"/>
        </w:rPr>
        <w:br/>
        <w:t> </w:t>
      </w:r>
    </w:p>
    <w:p w:rsidR="007104A2" w:rsidRPr="007104A2" w:rsidRDefault="007104A2" w:rsidP="007104A2">
      <w:pPr>
        <w:spacing w:after="0" w:line="240" w:lineRule="auto"/>
        <w:rPr>
          <w:rFonts w:ascii="Times New Roman" w:eastAsia="Times New Roman" w:hAnsi="Times New Roman" w:cs="Times New Roman"/>
          <w:sz w:val="24"/>
          <w:szCs w:val="24"/>
          <w:lang w:eastAsia="en-AU"/>
        </w:rPr>
      </w:pP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The experimenter asks all of you, one at a time, to choose which of the three lines on the right card matches the length of the line on the left card. The task is repeated several times with different cards. On some occasions the other "subjects" unanimously choose the wrong line. It is clear to you that they are wrong, but they have all given the same answer.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What would you do? Would you go along with the majority opinion, or would you "stick to your guns" and trust your own eyes?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 xml:space="preserve">In 1951 social psychologist Solomon Asch devised this experiment to </w:t>
      </w:r>
      <w:r w:rsidRPr="007104A2">
        <w:rPr>
          <w:rFonts w:ascii="Arial" w:eastAsia="Times New Roman" w:hAnsi="Arial" w:cs="Arial"/>
          <w:color w:val="000000"/>
          <w:sz w:val="27"/>
          <w:szCs w:val="27"/>
          <w:shd w:val="clear" w:color="auto" w:fill="CCCC66"/>
          <w:lang w:eastAsia="en-AU"/>
        </w:rPr>
        <w:lastRenderedPageBreak/>
        <w:t>examine the extent to which pressure from other people could affect one's perceptions. In total, about one third of the subjects who were placed in this situation went along with the clearly erroneous majority.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 xml:space="preserve">Asch showed bars like those in the Figure to college students in groups of 8 to 10. He told them he was studying visual perception and that their task was to decide </w:t>
      </w:r>
      <w:proofErr w:type="gramStart"/>
      <w:r w:rsidRPr="007104A2">
        <w:rPr>
          <w:rFonts w:ascii="Arial" w:eastAsia="Times New Roman" w:hAnsi="Arial" w:cs="Arial"/>
          <w:color w:val="000000"/>
          <w:sz w:val="27"/>
          <w:szCs w:val="27"/>
          <w:shd w:val="clear" w:color="auto" w:fill="CCCC66"/>
          <w:lang w:eastAsia="en-AU"/>
        </w:rPr>
        <w:t>which of the bars on the right was the same length as the one on the left</w:t>
      </w:r>
      <w:proofErr w:type="gramEnd"/>
      <w:r w:rsidRPr="007104A2">
        <w:rPr>
          <w:rFonts w:ascii="Arial" w:eastAsia="Times New Roman" w:hAnsi="Arial" w:cs="Arial"/>
          <w:color w:val="000000"/>
          <w:sz w:val="27"/>
          <w:szCs w:val="27"/>
          <w:shd w:val="clear" w:color="auto" w:fill="CCCC66"/>
          <w:lang w:eastAsia="en-AU"/>
        </w:rPr>
        <w:t xml:space="preserve">. As you can see, the task is simple, and the correct answer is obvious. Asch asked the students to give their answers aloud. He repeated the procedure with 18 sets of bars. Only one student in each group was a real subject. All the others were confederates who had been instructed to give two correct answers and then to some incorrect answers on the remaining 'staged' trials. Asch arranged for the real subject to be the next-to-the-last person in each group to announce his answer so that he would hear most of the </w:t>
      </w:r>
      <w:proofErr w:type="gramStart"/>
      <w:r w:rsidRPr="007104A2">
        <w:rPr>
          <w:rFonts w:ascii="Arial" w:eastAsia="Times New Roman" w:hAnsi="Arial" w:cs="Arial"/>
          <w:color w:val="000000"/>
          <w:sz w:val="27"/>
          <w:szCs w:val="27"/>
          <w:shd w:val="clear" w:color="auto" w:fill="CCCC66"/>
          <w:lang w:eastAsia="en-AU"/>
        </w:rPr>
        <w:t>confederates</w:t>
      </w:r>
      <w:proofErr w:type="gramEnd"/>
      <w:r w:rsidRPr="007104A2">
        <w:rPr>
          <w:rFonts w:ascii="Arial" w:eastAsia="Times New Roman" w:hAnsi="Arial" w:cs="Arial"/>
          <w:color w:val="000000"/>
          <w:sz w:val="27"/>
          <w:szCs w:val="27"/>
          <w:shd w:val="clear" w:color="auto" w:fill="CCCC66"/>
          <w:lang w:eastAsia="en-AU"/>
        </w:rPr>
        <w:t xml:space="preserve"> incorrect responses before giving his own. Would he go along with the crowd?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p>
    <w:p w:rsidR="007104A2" w:rsidRPr="007104A2" w:rsidRDefault="007104A2" w:rsidP="007104A2">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7104A2">
        <w:rPr>
          <w:rFonts w:ascii="Arial" w:eastAsia="Times New Roman" w:hAnsi="Arial" w:cs="Arial"/>
          <w:noProof/>
          <w:color w:val="000000"/>
          <w:sz w:val="27"/>
          <w:szCs w:val="27"/>
          <w:lang w:eastAsia="en-AU"/>
        </w:rPr>
        <w:drawing>
          <wp:inline distT="0" distB="0" distL="0" distR="0" wp14:anchorId="15CE3B80" wp14:editId="23CD6402">
            <wp:extent cx="4848225" cy="1724025"/>
            <wp:effectExtent l="0" t="0" r="9525" b="9525"/>
            <wp:docPr id="2" name="staged_trial" descr="Picture of Solomon Asch and the other persons involved in the conformity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d_trial" descr="Picture of Solomon Asch and the other persons involved in the conformity experi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8225" cy="1724025"/>
                    </a:xfrm>
                    <a:prstGeom prst="rect">
                      <a:avLst/>
                    </a:prstGeom>
                    <a:noFill/>
                    <a:ln>
                      <a:noFill/>
                    </a:ln>
                  </pic:spPr>
                </pic:pic>
              </a:graphicData>
            </a:graphic>
          </wp:inline>
        </w:drawing>
      </w:r>
    </w:p>
    <w:p w:rsidR="007104A2" w:rsidRPr="007104A2" w:rsidRDefault="007104A2" w:rsidP="007104A2">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7104A2">
        <w:rPr>
          <w:rFonts w:ascii="Arial" w:eastAsia="Times New Roman" w:hAnsi="Arial" w:cs="Arial"/>
          <w:color w:val="000000"/>
          <w:sz w:val="27"/>
          <w:szCs w:val="27"/>
          <w:lang w:eastAsia="en-AU"/>
        </w:rPr>
        <w:t> </w:t>
      </w:r>
      <w:r w:rsidRPr="007104A2">
        <w:rPr>
          <w:rFonts w:ascii="Arial" w:eastAsia="Times New Roman" w:hAnsi="Arial" w:cs="Arial"/>
          <w:color w:val="000000"/>
          <w:sz w:val="27"/>
          <w:szCs w:val="27"/>
          <w:lang w:eastAsia="en-AU"/>
        </w:rPr>
        <w:br/>
        <w:t> </w:t>
      </w:r>
    </w:p>
    <w:p w:rsidR="007104A2" w:rsidRPr="007104A2" w:rsidRDefault="007104A2" w:rsidP="007104A2">
      <w:pPr>
        <w:shd w:val="clear" w:color="auto" w:fill="CCCC66"/>
        <w:spacing w:after="0" w:line="240" w:lineRule="auto"/>
        <w:rPr>
          <w:rFonts w:ascii="Arial" w:eastAsia="Times New Roman" w:hAnsi="Arial" w:cs="Arial"/>
          <w:color w:val="000000"/>
          <w:sz w:val="27"/>
          <w:szCs w:val="27"/>
          <w:lang w:eastAsia="en-AU"/>
        </w:rPr>
      </w:pPr>
      <w:r w:rsidRPr="007104A2">
        <w:rPr>
          <w:rFonts w:ascii="Arial" w:eastAsia="Times New Roman" w:hAnsi="Arial" w:cs="Arial"/>
          <w:color w:val="000000"/>
          <w:sz w:val="27"/>
          <w:szCs w:val="27"/>
          <w:lang w:eastAsia="en-AU"/>
        </w:rPr>
        <w:t>In the above image Solomon Asch is pictured far right, - and the real subject, - third from the right.</w:t>
      </w:r>
    </w:p>
    <w:p w:rsidR="007104A2" w:rsidRPr="007104A2" w:rsidRDefault="007104A2" w:rsidP="007104A2">
      <w:pPr>
        <w:spacing w:after="0" w:line="240" w:lineRule="auto"/>
        <w:rPr>
          <w:rFonts w:ascii="Times New Roman" w:eastAsia="Times New Roman" w:hAnsi="Times New Roman" w:cs="Times New Roman"/>
          <w:sz w:val="24"/>
          <w:szCs w:val="24"/>
          <w:lang w:eastAsia="en-AU"/>
        </w:rPr>
      </w:pP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To Asch's surprise, 37 of the 50 subjects conformed themselves to the 'obviously erroneous' answers given by the other group members at least once, and 14 of them conformed on more than 6 of the 'staged' trials. When faced with a unanimous wrong answer by the other group members, the mean subject conformed on 4 of the 'staged' trials.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Asch was disturbed by these results: "The tendency to conformity in our society is so strong that reasonably intelligent and well-meaning young people are willing to call white black. This is a matter of concern. It raises questions about our ways of education and about the values that guide our conduct.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p>
    <w:p w:rsidR="007104A2" w:rsidRPr="007104A2" w:rsidRDefault="007104A2" w:rsidP="007104A2">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7104A2">
        <w:rPr>
          <w:rFonts w:ascii="Arial" w:eastAsia="Times New Roman" w:hAnsi="Arial" w:cs="Arial"/>
          <w:noProof/>
          <w:color w:val="000000"/>
          <w:sz w:val="27"/>
          <w:szCs w:val="27"/>
          <w:lang w:eastAsia="en-AU"/>
        </w:rPr>
        <w:lastRenderedPageBreak/>
        <w:drawing>
          <wp:inline distT="0" distB="0" distL="0" distR="0" wp14:anchorId="2349E6B0" wp14:editId="6523B7E4">
            <wp:extent cx="3810000" cy="1714500"/>
            <wp:effectExtent l="0" t="0" r="0" b="0"/>
            <wp:docPr id="3" name="presumably_conflicted_Real_Subject" descr="Picture of a presumably conflicted Real Subject leaning forward as if  to get a better view of the lines being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sumably_conflicted_Real_Subject" descr="Picture of a presumably conflicted Real Subject leaning forward as if  to get a better view of the lines being display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1714500"/>
                    </a:xfrm>
                    <a:prstGeom prst="rect">
                      <a:avLst/>
                    </a:prstGeom>
                    <a:noFill/>
                    <a:ln>
                      <a:noFill/>
                    </a:ln>
                  </pic:spPr>
                </pic:pic>
              </a:graphicData>
            </a:graphic>
          </wp:inline>
        </w:drawing>
      </w:r>
    </w:p>
    <w:p w:rsidR="007104A2" w:rsidRPr="007104A2" w:rsidRDefault="007104A2" w:rsidP="007104A2">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7104A2">
        <w:rPr>
          <w:rFonts w:ascii="Arial" w:eastAsia="Times New Roman" w:hAnsi="Arial" w:cs="Arial"/>
          <w:color w:val="000000"/>
          <w:sz w:val="27"/>
          <w:szCs w:val="27"/>
          <w:lang w:eastAsia="en-AU"/>
        </w:rPr>
        <w:t> </w:t>
      </w:r>
      <w:r w:rsidRPr="007104A2">
        <w:rPr>
          <w:rFonts w:ascii="Arial" w:eastAsia="Times New Roman" w:hAnsi="Arial" w:cs="Arial"/>
          <w:color w:val="000000"/>
          <w:sz w:val="27"/>
          <w:szCs w:val="27"/>
          <w:lang w:eastAsia="en-AU"/>
        </w:rPr>
        <w:br/>
        <w:t> </w:t>
      </w:r>
    </w:p>
    <w:p w:rsidR="007104A2" w:rsidRPr="007104A2" w:rsidRDefault="007104A2" w:rsidP="007104A2">
      <w:pPr>
        <w:shd w:val="clear" w:color="auto" w:fill="CCCC66"/>
        <w:spacing w:after="0" w:line="240" w:lineRule="auto"/>
        <w:rPr>
          <w:rFonts w:ascii="Arial" w:eastAsia="Times New Roman" w:hAnsi="Arial" w:cs="Arial"/>
          <w:color w:val="000000"/>
          <w:sz w:val="27"/>
          <w:szCs w:val="27"/>
          <w:lang w:eastAsia="en-AU"/>
        </w:rPr>
      </w:pPr>
      <w:r w:rsidRPr="007104A2">
        <w:rPr>
          <w:rFonts w:ascii="Arial" w:eastAsia="Times New Roman" w:hAnsi="Arial" w:cs="Arial"/>
          <w:color w:val="000000"/>
          <w:sz w:val="27"/>
          <w:szCs w:val="27"/>
          <w:lang w:eastAsia="en-AU"/>
        </w:rPr>
        <w:t>This particular "seemingly conflicted and perplexed" individual insisted that "he has to call them as he sees them" and disagreed with the consensus over each of the 'staged' trials.</w:t>
      </w:r>
    </w:p>
    <w:p w:rsidR="007104A2" w:rsidRPr="007104A2" w:rsidRDefault="007104A2" w:rsidP="007104A2">
      <w:pPr>
        <w:spacing w:after="0" w:line="240" w:lineRule="auto"/>
        <w:rPr>
          <w:rFonts w:ascii="Times New Roman" w:eastAsia="Times New Roman" w:hAnsi="Times New Roman" w:cs="Times New Roman"/>
          <w:sz w:val="24"/>
          <w:szCs w:val="24"/>
          <w:lang w:eastAsia="en-AU"/>
        </w:rPr>
      </w:pP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Why did most subjects conform so readily? When they were interviewed after the experiment, most of them said that they did not really believe their conforming answers, but had gone along with the group for fear of being ridiculed or thought "peculiar." A few of them said that they really did believe the group's answers were correct.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Asch conducted a revised version of his experiment to find out whether the subjects truly did not believe their incorrect answers. When they were permitted to write down their answers after hearing the answers of others, their level of conformity declined to about one third what it had been in the original experiment.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Apparently, people conform for two main reasons: because they want to be liked by the group and because they believe the group is better informed than they are. Suppose you go to a fancy dinner party and notice to your dismay that there are four forks beside your plate. When the first course arrives, you are not sure which fork to use. If you are like most people, you look around and use the fork everyone else is using. You do this because you want to be accepted by the group and because you assume the others know more about table etiquette than you do.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p>
    <w:p w:rsidR="007104A2" w:rsidRPr="007104A2" w:rsidRDefault="007104A2" w:rsidP="007104A2">
      <w:pPr>
        <w:shd w:val="clear" w:color="auto" w:fill="CCCC66"/>
        <w:spacing w:before="100" w:beforeAutospacing="1" w:after="100" w:afterAutospacing="1" w:line="240" w:lineRule="auto"/>
        <w:outlineLvl w:val="1"/>
        <w:rPr>
          <w:rFonts w:ascii="Arial" w:eastAsia="Times New Roman" w:hAnsi="Arial" w:cs="Arial"/>
          <w:b/>
          <w:bCs/>
          <w:color w:val="000000"/>
          <w:sz w:val="36"/>
          <w:szCs w:val="36"/>
          <w:lang w:eastAsia="en-AU"/>
        </w:rPr>
      </w:pPr>
      <w:r w:rsidRPr="007104A2">
        <w:rPr>
          <w:rFonts w:ascii="Arial" w:eastAsia="Times New Roman" w:hAnsi="Arial" w:cs="Arial"/>
          <w:b/>
          <w:bCs/>
          <w:color w:val="000000"/>
          <w:sz w:val="36"/>
          <w:szCs w:val="36"/>
          <w:lang w:eastAsia="en-AU"/>
        </w:rPr>
        <w:t>Conformity, group size, and cohesiveness</w:t>
      </w:r>
    </w:p>
    <w:p w:rsidR="007104A2" w:rsidRPr="007104A2" w:rsidRDefault="007104A2" w:rsidP="007104A2">
      <w:pPr>
        <w:spacing w:after="0" w:line="240" w:lineRule="auto"/>
        <w:rPr>
          <w:rFonts w:ascii="Times New Roman" w:eastAsia="Times New Roman" w:hAnsi="Times New Roman" w:cs="Times New Roman"/>
          <w:sz w:val="24"/>
          <w:szCs w:val="24"/>
          <w:lang w:eastAsia="en-AU"/>
        </w:rPr>
      </w:pPr>
      <w:r w:rsidRPr="007104A2">
        <w:rPr>
          <w:rFonts w:ascii="Arial" w:eastAsia="Times New Roman" w:hAnsi="Arial" w:cs="Arial"/>
          <w:color w:val="000000"/>
          <w:sz w:val="27"/>
          <w:szCs w:val="27"/>
          <w:shd w:val="clear" w:color="auto" w:fill="CCCC66"/>
          <w:lang w:eastAsia="en-AU"/>
        </w:rPr>
        <w:t>Asch found that one of the situational factors that influence conformity is the size of the opposing majority. In a series of studies he varied the number of confederates who gave incorrect answers from 1 to 15.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p>
    <w:p w:rsidR="007104A2" w:rsidRPr="007104A2" w:rsidRDefault="007104A2" w:rsidP="007104A2">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7104A2">
        <w:rPr>
          <w:rFonts w:ascii="Arial" w:eastAsia="Times New Roman" w:hAnsi="Arial" w:cs="Arial"/>
          <w:noProof/>
          <w:color w:val="000000"/>
          <w:sz w:val="27"/>
          <w:szCs w:val="27"/>
          <w:lang w:eastAsia="en-AU"/>
        </w:rPr>
        <w:lastRenderedPageBreak/>
        <w:drawing>
          <wp:inline distT="0" distB="0" distL="0" distR="0" wp14:anchorId="4A0AC608" wp14:editId="1A5C0371">
            <wp:extent cx="5524500" cy="4819650"/>
            <wp:effectExtent l="0" t="0" r="0" b="0"/>
            <wp:docPr id="4" name="responses_graph" descr="Some brief graphical detailing of variations in response probably associated with variations in apparent group consen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s_graph" descr="Some brief graphical detailing of variations in response probably associated with variations in apparent group consens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4819650"/>
                    </a:xfrm>
                    <a:prstGeom prst="rect">
                      <a:avLst/>
                    </a:prstGeom>
                    <a:noFill/>
                    <a:ln>
                      <a:noFill/>
                    </a:ln>
                  </pic:spPr>
                </pic:pic>
              </a:graphicData>
            </a:graphic>
          </wp:inline>
        </w:drawing>
      </w:r>
    </w:p>
    <w:p w:rsidR="007104A2" w:rsidRPr="007104A2" w:rsidRDefault="007104A2" w:rsidP="007104A2">
      <w:pPr>
        <w:shd w:val="clear" w:color="auto" w:fill="CCCC66"/>
        <w:spacing w:after="0" w:line="240" w:lineRule="auto"/>
        <w:jc w:val="center"/>
        <w:textAlignment w:val="center"/>
        <w:rPr>
          <w:rFonts w:ascii="Arial" w:eastAsia="Times New Roman" w:hAnsi="Arial" w:cs="Arial"/>
          <w:color w:val="000000"/>
          <w:sz w:val="27"/>
          <w:szCs w:val="27"/>
          <w:lang w:eastAsia="en-AU"/>
        </w:rPr>
      </w:pPr>
      <w:r w:rsidRPr="007104A2">
        <w:rPr>
          <w:rFonts w:ascii="Arial" w:eastAsia="Times New Roman" w:hAnsi="Arial" w:cs="Arial"/>
          <w:color w:val="000000"/>
          <w:sz w:val="27"/>
          <w:szCs w:val="27"/>
          <w:lang w:eastAsia="en-AU"/>
        </w:rPr>
        <w:t> </w:t>
      </w:r>
      <w:r w:rsidRPr="007104A2">
        <w:rPr>
          <w:rFonts w:ascii="Arial" w:eastAsia="Times New Roman" w:hAnsi="Arial" w:cs="Arial"/>
          <w:color w:val="000000"/>
          <w:sz w:val="27"/>
          <w:szCs w:val="27"/>
          <w:lang w:eastAsia="en-AU"/>
        </w:rPr>
        <w:br/>
        <w:t> </w:t>
      </w:r>
    </w:p>
    <w:p w:rsidR="007104A2" w:rsidRPr="007104A2" w:rsidRDefault="007104A2" w:rsidP="007104A2">
      <w:pPr>
        <w:shd w:val="clear" w:color="auto" w:fill="CCCC66"/>
        <w:spacing w:after="0" w:line="240" w:lineRule="auto"/>
        <w:rPr>
          <w:rFonts w:ascii="Arial" w:eastAsia="Times New Roman" w:hAnsi="Arial" w:cs="Arial"/>
          <w:color w:val="000000"/>
          <w:sz w:val="27"/>
          <w:szCs w:val="27"/>
          <w:lang w:eastAsia="en-AU"/>
        </w:rPr>
      </w:pPr>
      <w:r w:rsidRPr="007104A2">
        <w:rPr>
          <w:rFonts w:ascii="Arial" w:eastAsia="Times New Roman" w:hAnsi="Arial" w:cs="Arial"/>
          <w:color w:val="000000"/>
          <w:sz w:val="27"/>
          <w:szCs w:val="27"/>
          <w:lang w:eastAsia="en-AU"/>
        </w:rPr>
        <w:t>The subjects' responses varied with the level of 'majority opinion' they were faced with.</w:t>
      </w:r>
    </w:p>
    <w:p w:rsidR="0011150D" w:rsidRDefault="007104A2" w:rsidP="007104A2">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He found that the subjects conformed to a group of 3 or 4 as readily as they did to a larger group.</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 xml:space="preserve">However, the subjects conformed much less if they had an "ally" In some of his </w:t>
      </w:r>
      <w:proofErr w:type="gramStart"/>
      <w:r w:rsidRPr="007104A2">
        <w:rPr>
          <w:rFonts w:ascii="Arial" w:eastAsia="Times New Roman" w:hAnsi="Arial" w:cs="Arial"/>
          <w:color w:val="000000"/>
          <w:sz w:val="27"/>
          <w:szCs w:val="27"/>
          <w:shd w:val="clear" w:color="auto" w:fill="CCCC66"/>
          <w:lang w:eastAsia="en-AU"/>
        </w:rPr>
        <w:t>experiments,</w:t>
      </w:r>
      <w:proofErr w:type="gramEnd"/>
      <w:r w:rsidRPr="007104A2">
        <w:rPr>
          <w:rFonts w:ascii="Arial" w:eastAsia="Times New Roman" w:hAnsi="Arial" w:cs="Arial"/>
          <w:color w:val="000000"/>
          <w:sz w:val="27"/>
          <w:szCs w:val="27"/>
          <w:shd w:val="clear" w:color="auto" w:fill="CCCC66"/>
          <w:lang w:eastAsia="en-AU"/>
        </w:rPr>
        <w:t xml:space="preserve"> Asch instructed one of the confederates to give correct answers. In the presence of this nonconformist, the real subjects </w:t>
      </w:r>
      <w:proofErr w:type="gramStart"/>
      <w:r w:rsidRPr="007104A2">
        <w:rPr>
          <w:rFonts w:ascii="Arial" w:eastAsia="Times New Roman" w:hAnsi="Arial" w:cs="Arial"/>
          <w:color w:val="000000"/>
          <w:sz w:val="27"/>
          <w:szCs w:val="27"/>
          <w:shd w:val="clear" w:color="auto" w:fill="CCCC66"/>
          <w:lang w:eastAsia="en-AU"/>
        </w:rPr>
        <w:t>conformed</w:t>
      </w:r>
      <w:proofErr w:type="gramEnd"/>
      <w:r w:rsidRPr="007104A2">
        <w:rPr>
          <w:rFonts w:ascii="Arial" w:eastAsia="Times New Roman" w:hAnsi="Arial" w:cs="Arial"/>
          <w:color w:val="000000"/>
          <w:sz w:val="27"/>
          <w:szCs w:val="27"/>
          <w:shd w:val="clear" w:color="auto" w:fill="CCCC66"/>
          <w:lang w:eastAsia="en-AU"/>
        </w:rPr>
        <w:t xml:space="preserve"> only one fourth as much as they did in the original experiment. There were several reasons: First, the real subject observed that the majority did not ridicule the dissenter for his answers. Second, the dissenter's answers made the subject more certain that the majority was wrong. Third, the real subject now experienced social pressure from the dissenter as well as from the majority. Many of the real subjects later reported that they wanted to be like their nonconformist partner (the similarity principle again). Apparently, it is difficult to be a minority of one </w:t>
      </w:r>
      <w:r w:rsidRPr="007104A2">
        <w:rPr>
          <w:rFonts w:ascii="Arial" w:eastAsia="Times New Roman" w:hAnsi="Arial" w:cs="Arial"/>
          <w:color w:val="000000"/>
          <w:sz w:val="27"/>
          <w:szCs w:val="27"/>
          <w:shd w:val="clear" w:color="auto" w:fill="CCCC66"/>
          <w:lang w:eastAsia="en-AU"/>
        </w:rPr>
        <w:lastRenderedPageBreak/>
        <w:t>but not so difficult to be part of a minority of two.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Some of the subjects indicated afterward that they assumed the rest of the people were correct and that their own perceptions were wrong. Others knew they were correct but didn't want to be different from the rest of the group. Some even insisted they saw the line lengths as the majority claimed to see them. </w:t>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lang w:eastAsia="en-AU"/>
        </w:rPr>
        <w:br/>
      </w:r>
      <w:r w:rsidRPr="007104A2">
        <w:rPr>
          <w:rFonts w:ascii="Arial" w:eastAsia="Times New Roman" w:hAnsi="Arial" w:cs="Arial"/>
          <w:color w:val="000000"/>
          <w:sz w:val="27"/>
          <w:szCs w:val="27"/>
          <w:shd w:val="clear" w:color="auto" w:fill="CCCC66"/>
          <w:lang w:eastAsia="en-AU"/>
        </w:rPr>
        <w:t xml:space="preserve">Asch concluded that it is difficult to maintain that you see something when no one else does. The group pressure implied by the expressed opinion of other people can lead to modification and </w:t>
      </w:r>
      <w:proofErr w:type="gramStart"/>
      <w:r w:rsidRPr="007104A2">
        <w:rPr>
          <w:rFonts w:ascii="Arial" w:eastAsia="Times New Roman" w:hAnsi="Arial" w:cs="Arial"/>
          <w:color w:val="000000"/>
          <w:sz w:val="27"/>
          <w:szCs w:val="27"/>
          <w:shd w:val="clear" w:color="auto" w:fill="CCCC66"/>
          <w:lang w:eastAsia="en-AU"/>
        </w:rPr>
        <w:t>distortion effectively making you see</w:t>
      </w:r>
      <w:proofErr w:type="gramEnd"/>
      <w:r w:rsidRPr="007104A2">
        <w:rPr>
          <w:rFonts w:ascii="Arial" w:eastAsia="Times New Roman" w:hAnsi="Arial" w:cs="Arial"/>
          <w:color w:val="000000"/>
          <w:sz w:val="27"/>
          <w:szCs w:val="27"/>
          <w:shd w:val="clear" w:color="auto" w:fill="CCCC66"/>
          <w:lang w:eastAsia="en-AU"/>
        </w:rPr>
        <w:t xml:space="preserve"> almost anything. </w:t>
      </w:r>
      <w:bookmarkStart w:id="0" w:name="_GoBack"/>
      <w:bookmarkEnd w:id="0"/>
    </w:p>
    <w:sectPr w:rsidR="00111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4A2"/>
    <w:rsid w:val="0011150D"/>
    <w:rsid w:val="007104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04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4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04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4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856510">
      <w:bodyDiv w:val="1"/>
      <w:marLeft w:val="0"/>
      <w:marRight w:val="0"/>
      <w:marTop w:val="0"/>
      <w:marBottom w:val="0"/>
      <w:divBdr>
        <w:top w:val="none" w:sz="0" w:space="0" w:color="auto"/>
        <w:left w:val="none" w:sz="0" w:space="0" w:color="auto"/>
        <w:bottom w:val="none" w:sz="0" w:space="0" w:color="auto"/>
        <w:right w:val="none" w:sz="0" w:space="0" w:color="auto"/>
      </w:divBdr>
      <w:divsChild>
        <w:div w:id="141431272">
          <w:marLeft w:val="0"/>
          <w:marRight w:val="0"/>
          <w:marTop w:val="0"/>
          <w:marBottom w:val="0"/>
          <w:divBdr>
            <w:top w:val="none" w:sz="0" w:space="0" w:color="auto"/>
            <w:left w:val="none" w:sz="0" w:space="0" w:color="auto"/>
            <w:bottom w:val="none" w:sz="0" w:space="0" w:color="auto"/>
            <w:right w:val="none" w:sz="0" w:space="0" w:color="auto"/>
          </w:divBdr>
        </w:div>
        <w:div w:id="36197822">
          <w:marLeft w:val="0"/>
          <w:marRight w:val="0"/>
          <w:marTop w:val="0"/>
          <w:marBottom w:val="0"/>
          <w:divBdr>
            <w:top w:val="none" w:sz="0" w:space="0" w:color="auto"/>
            <w:left w:val="none" w:sz="0" w:space="0" w:color="auto"/>
            <w:bottom w:val="none" w:sz="0" w:space="0" w:color="auto"/>
            <w:right w:val="none" w:sz="0" w:space="0" w:color="auto"/>
          </w:divBdr>
        </w:div>
        <w:div w:id="127823222">
          <w:marLeft w:val="0"/>
          <w:marRight w:val="0"/>
          <w:marTop w:val="0"/>
          <w:marBottom w:val="0"/>
          <w:divBdr>
            <w:top w:val="none" w:sz="0" w:space="0" w:color="auto"/>
            <w:left w:val="none" w:sz="0" w:space="0" w:color="auto"/>
            <w:bottom w:val="none" w:sz="0" w:space="0" w:color="auto"/>
            <w:right w:val="none" w:sz="0" w:space="0" w:color="auto"/>
          </w:divBdr>
        </w:div>
        <w:div w:id="2130974862">
          <w:marLeft w:val="0"/>
          <w:marRight w:val="0"/>
          <w:marTop w:val="0"/>
          <w:marBottom w:val="0"/>
          <w:divBdr>
            <w:top w:val="none" w:sz="0" w:space="0" w:color="auto"/>
            <w:left w:val="none" w:sz="0" w:space="0" w:color="auto"/>
            <w:bottom w:val="none" w:sz="0" w:space="0" w:color="auto"/>
            <w:right w:val="none" w:sz="0" w:space="0" w:color="auto"/>
          </w:divBdr>
        </w:div>
        <w:div w:id="431979436">
          <w:marLeft w:val="0"/>
          <w:marRight w:val="0"/>
          <w:marTop w:val="0"/>
          <w:marBottom w:val="0"/>
          <w:divBdr>
            <w:top w:val="none" w:sz="0" w:space="0" w:color="auto"/>
            <w:left w:val="none" w:sz="0" w:space="0" w:color="auto"/>
            <w:bottom w:val="none" w:sz="0" w:space="0" w:color="auto"/>
            <w:right w:val="none" w:sz="0" w:space="0" w:color="auto"/>
          </w:divBdr>
        </w:div>
        <w:div w:id="373699969">
          <w:marLeft w:val="0"/>
          <w:marRight w:val="0"/>
          <w:marTop w:val="0"/>
          <w:marBottom w:val="0"/>
          <w:divBdr>
            <w:top w:val="none" w:sz="0" w:space="0" w:color="auto"/>
            <w:left w:val="none" w:sz="0" w:space="0" w:color="auto"/>
            <w:bottom w:val="none" w:sz="0" w:space="0" w:color="auto"/>
            <w:right w:val="none" w:sz="0" w:space="0" w:color="auto"/>
          </w:divBdr>
        </w:div>
        <w:div w:id="486170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6363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Rory McKenzie</dc:creator>
  <cp:lastModifiedBy>Rory McKenzie</cp:lastModifiedBy>
  <cp:revision>1</cp:revision>
  <dcterms:created xsi:type="dcterms:W3CDTF">2017-01-07T12:13:00Z</dcterms:created>
  <dcterms:modified xsi:type="dcterms:W3CDTF">2017-01-07T12:13:00Z</dcterms:modified>
</cp:coreProperties>
</file>