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556AC9" w:rsidRDefault="00556AC9">
      <w:pPr>
        <w:rPr>
          <w:b/>
        </w:rPr>
      </w:pPr>
      <w:r w:rsidRPr="00556AC9">
        <w:rPr>
          <w:b/>
        </w:rPr>
        <w:t>Characteristics of life test - revision checklist: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MRSGREN – name and define each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Variables (independent, dependent, control)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Hypotheses – testable statement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Graphing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Levels of organisation – cells, tissues, organs, systems, organism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Active and passive transport – types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Osmosis in detail – what happens in hypertonic, hypotonic and isotonic solutions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Cell organelles – endoplasmic reticulum, nucleus, </w:t>
      </w:r>
      <w:proofErr w:type="spellStart"/>
      <w:r>
        <w:t>golgi</w:t>
      </w:r>
      <w:proofErr w:type="spellEnd"/>
      <w:r>
        <w:t xml:space="preserve"> body, ribosomes, lysosomes, cell membrane, cytoplasm (be able to label on a diagram and explain function)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Microscopes – ocular and objective lens, field of view, focussing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Tissue types – epithelial, connective, muscular, adipose</w:t>
      </w:r>
    </w:p>
    <w:p w:rsidR="00556AC9" w:rsidRDefault="00556AC9" w:rsidP="00556AC9"/>
    <w:p w:rsidR="00556AC9" w:rsidRDefault="00556AC9" w:rsidP="00556AC9"/>
    <w:p w:rsidR="00556AC9" w:rsidRPr="00556AC9" w:rsidRDefault="00556AC9" w:rsidP="00556AC9">
      <w:pPr>
        <w:rPr>
          <w:b/>
        </w:rPr>
      </w:pPr>
      <w:r w:rsidRPr="00556AC9">
        <w:rPr>
          <w:b/>
        </w:rPr>
        <w:t>Characteristics of life test - revision checklist: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MRSGREN – name and define each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Variables (independent, dependent, control)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Hypotheses – testable statement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Graphing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Levels of organisation – cells, tissues, organs, systems, organism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Active and passive transport – types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Osmosis in detail – what happens in hypertonic, hypotonic and isotonic solutions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Cell organelles – endoplasmic reticulum, nucleus, </w:t>
      </w:r>
      <w:proofErr w:type="spellStart"/>
      <w:r>
        <w:t>golgi</w:t>
      </w:r>
      <w:proofErr w:type="spellEnd"/>
      <w:r>
        <w:t xml:space="preserve"> body, ribosomes, lysosomes, cell membrane, cytoplasm (be able to label on a diagram and explain function)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Microscopes – ocular and objective lens, field of view, focussing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Tissue types – epithelial, connective, muscular, adipose</w:t>
      </w:r>
    </w:p>
    <w:p w:rsidR="00556AC9" w:rsidRDefault="00556AC9" w:rsidP="00556AC9"/>
    <w:p w:rsidR="00556AC9" w:rsidRDefault="00556AC9" w:rsidP="00556AC9"/>
    <w:p w:rsidR="00556AC9" w:rsidRPr="00556AC9" w:rsidRDefault="00556AC9" w:rsidP="00556AC9">
      <w:pPr>
        <w:rPr>
          <w:b/>
        </w:rPr>
      </w:pPr>
      <w:r w:rsidRPr="00556AC9">
        <w:rPr>
          <w:b/>
        </w:rPr>
        <w:t>Characteristics of life test - revision checklist: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MRSGREN – name and define each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Variables (independent, dependent, control)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Hypotheses – testable statement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Graphing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Levels of organisation – cells, tissues, organs, systems, organism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Active and passive transport – types 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Osmosis in detail – what happens in hypertonic, hypotonic and isotonic solutions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 xml:space="preserve">Cell organelles – endoplasmic reticulum, nucleus, </w:t>
      </w:r>
      <w:proofErr w:type="spellStart"/>
      <w:r>
        <w:t>golgi</w:t>
      </w:r>
      <w:proofErr w:type="spellEnd"/>
      <w:r>
        <w:t xml:space="preserve"> body, ribosomes, lysosomes, cell membrane, cytoplasm (be able to label on a diagram and explain function)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Microscopes – ocular and objective lens, field of view, focussing</w:t>
      </w:r>
    </w:p>
    <w:p w:rsidR="00556AC9" w:rsidRDefault="00556AC9" w:rsidP="00556AC9">
      <w:pPr>
        <w:pStyle w:val="ListParagraph"/>
        <w:numPr>
          <w:ilvl w:val="0"/>
          <w:numId w:val="1"/>
        </w:numPr>
      </w:pPr>
      <w:r>
        <w:t>Tissue types – epithelial, connective, muscular, adipose</w:t>
      </w:r>
    </w:p>
    <w:p w:rsidR="00556AC9" w:rsidRDefault="00556AC9" w:rsidP="00556AC9">
      <w:bookmarkStart w:id="0" w:name="_GoBack"/>
      <w:bookmarkEnd w:id="0"/>
    </w:p>
    <w:sectPr w:rsidR="00556AC9" w:rsidSect="00556A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F5E5F"/>
    <w:multiLevelType w:val="hybridMultilevel"/>
    <w:tmpl w:val="6C3E1760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AC9"/>
    <w:rsid w:val="00556AC9"/>
    <w:rsid w:val="00D06326"/>
    <w:rsid w:val="00FA4B55"/>
    <w:rsid w:val="00FB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2B03"/>
  <w15:chartTrackingRefBased/>
  <w15:docId w15:val="{7938EA63-543E-4946-966C-3A90FE2B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A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3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3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2021-02-19T00:31:00Z</cp:lastPrinted>
  <dcterms:created xsi:type="dcterms:W3CDTF">2021-02-19T00:21:00Z</dcterms:created>
  <dcterms:modified xsi:type="dcterms:W3CDTF">2021-02-19T00:32:00Z</dcterms:modified>
</cp:coreProperties>
</file>