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14121B">
      <w:r w:rsidRPr="0014121B">
        <w:drawing>
          <wp:inline distT="0" distB="0" distL="0" distR="0">
            <wp:extent cx="5731510" cy="2466930"/>
            <wp:effectExtent l="0" t="0" r="2540" b="0"/>
            <wp:docPr id="1" name="Picture 1" descr="Image result for human teeth ev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human teeth evolu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21B" w:rsidRDefault="0014121B"/>
    <w:p w:rsidR="00B77517" w:rsidRDefault="00B77517">
      <w:r>
        <w:t>Enzyme video questions:</w:t>
      </w:r>
    </w:p>
    <w:p w:rsidR="0014121B" w:rsidRDefault="00B77517" w:rsidP="00B77517">
      <w:pPr>
        <w:pStyle w:val="ListParagraph"/>
        <w:numPr>
          <w:ilvl w:val="0"/>
          <w:numId w:val="1"/>
        </w:numPr>
      </w:pPr>
      <w:r>
        <w:t>Where does the substrate bind to the enzyme?</w:t>
      </w:r>
    </w:p>
    <w:p w:rsidR="00B77517" w:rsidRDefault="00B77517" w:rsidP="00B77517">
      <w:pPr>
        <w:pStyle w:val="ListParagraph"/>
        <w:numPr>
          <w:ilvl w:val="0"/>
          <w:numId w:val="1"/>
        </w:numPr>
      </w:pPr>
      <w:r>
        <w:t>Do sugars end in –</w:t>
      </w:r>
      <w:proofErr w:type="spellStart"/>
      <w:r>
        <w:t>ase</w:t>
      </w:r>
      <w:proofErr w:type="spellEnd"/>
      <w:r>
        <w:t xml:space="preserve"> or –</w:t>
      </w:r>
      <w:proofErr w:type="spellStart"/>
      <w:r>
        <w:t>ose</w:t>
      </w:r>
      <w:proofErr w:type="spellEnd"/>
      <w:r>
        <w:t>?</w:t>
      </w:r>
    </w:p>
    <w:p w:rsidR="00B77517" w:rsidRDefault="00B77517" w:rsidP="00B77517">
      <w:pPr>
        <w:pStyle w:val="ListParagraph"/>
        <w:numPr>
          <w:ilvl w:val="0"/>
          <w:numId w:val="1"/>
        </w:numPr>
      </w:pPr>
      <w:r>
        <w:t>Do enzymes end in –</w:t>
      </w:r>
      <w:proofErr w:type="spellStart"/>
      <w:r>
        <w:t>ase</w:t>
      </w:r>
      <w:proofErr w:type="spellEnd"/>
      <w:r>
        <w:t xml:space="preserve"> or –</w:t>
      </w:r>
      <w:proofErr w:type="spellStart"/>
      <w:r>
        <w:t>ose</w:t>
      </w:r>
      <w:proofErr w:type="spellEnd"/>
      <w:r>
        <w:t>?</w:t>
      </w:r>
    </w:p>
    <w:p w:rsidR="00B77517" w:rsidRDefault="00B77517" w:rsidP="00B77517">
      <w:pPr>
        <w:pStyle w:val="ListParagraph"/>
        <w:numPr>
          <w:ilvl w:val="0"/>
          <w:numId w:val="1"/>
        </w:numPr>
      </w:pPr>
      <w:r>
        <w:t>What are lactose intolerant people missing?</w:t>
      </w:r>
    </w:p>
    <w:p w:rsidR="00B77517" w:rsidRDefault="00B77517" w:rsidP="00B77517">
      <w:pPr>
        <w:pStyle w:val="ListParagraph"/>
        <w:numPr>
          <w:ilvl w:val="0"/>
          <w:numId w:val="1"/>
        </w:numPr>
      </w:pPr>
      <w:r>
        <w:t>Which is the substrate – lactose or lactase?</w:t>
      </w:r>
    </w:p>
    <w:p w:rsidR="00B77517" w:rsidRDefault="00B77517" w:rsidP="00B77517">
      <w:pPr>
        <w:pStyle w:val="ListParagraph"/>
        <w:numPr>
          <w:ilvl w:val="0"/>
          <w:numId w:val="1"/>
        </w:numPr>
      </w:pPr>
      <w:r>
        <w:t>Enzymes can also be called a c__________</w:t>
      </w:r>
    </w:p>
    <w:p w:rsidR="00B77517" w:rsidRDefault="00B77517" w:rsidP="00B77517">
      <w:pPr>
        <w:pStyle w:val="ListParagraph"/>
        <w:numPr>
          <w:ilvl w:val="0"/>
          <w:numId w:val="1"/>
        </w:numPr>
      </w:pPr>
      <w:r>
        <w:t>Lipase breaks down _______ (also known as _______)</w:t>
      </w:r>
    </w:p>
    <w:p w:rsidR="00B77517" w:rsidRDefault="00B77517" w:rsidP="00B77517">
      <w:pPr>
        <w:pStyle w:val="ListParagraph"/>
        <w:numPr>
          <w:ilvl w:val="0"/>
          <w:numId w:val="1"/>
        </w:numPr>
      </w:pPr>
      <w:r>
        <w:t>Salivary amylase breaks down _________</w:t>
      </w:r>
    </w:p>
    <w:p w:rsidR="00B77517" w:rsidRDefault="00B77517" w:rsidP="00B77517">
      <w:pPr>
        <w:pStyle w:val="ListParagraph"/>
        <w:numPr>
          <w:ilvl w:val="0"/>
          <w:numId w:val="1"/>
        </w:numPr>
      </w:pPr>
      <w:r>
        <w:t>Protease breaks down ___________</w:t>
      </w:r>
    </w:p>
    <w:p w:rsidR="00B77517" w:rsidRDefault="00B77517" w:rsidP="00B77517">
      <w:pPr>
        <w:pStyle w:val="ListParagraph"/>
        <w:numPr>
          <w:ilvl w:val="0"/>
          <w:numId w:val="1"/>
        </w:numPr>
      </w:pPr>
      <w:r>
        <w:t>In the wrong pH, enzymes become ____________. Explain how this stops them being able to work</w:t>
      </w:r>
    </w:p>
    <w:p w:rsidR="00B77517" w:rsidRDefault="00B77517" w:rsidP="00B77517"/>
    <w:p w:rsidR="00B77517" w:rsidRDefault="00B77517" w:rsidP="00B77517">
      <w:r w:rsidRPr="00B77517">
        <w:drawing>
          <wp:inline distT="0" distB="0" distL="0" distR="0">
            <wp:extent cx="2860675" cy="2155190"/>
            <wp:effectExtent l="0" t="0" r="0" b="0"/>
            <wp:docPr id="3" name="Picture 3" descr="Image result for enzyme optimal 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enzyme optimal p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517" w:rsidRDefault="00B77517" w:rsidP="00B77517">
      <w:pPr>
        <w:pStyle w:val="ListParagraph"/>
        <w:numPr>
          <w:ilvl w:val="0"/>
          <w:numId w:val="1"/>
        </w:numPr>
      </w:pPr>
      <w:r>
        <w:t>Does salivary amylase continue to break down starch in the stomach?</w:t>
      </w:r>
    </w:p>
    <w:p w:rsidR="00B77517" w:rsidRDefault="00B77517" w:rsidP="00B77517">
      <w:pPr>
        <w:pStyle w:val="ListParagraph"/>
        <w:numPr>
          <w:ilvl w:val="0"/>
          <w:numId w:val="1"/>
        </w:numPr>
      </w:pPr>
      <w:r>
        <w:t>Explain how a longer time chewing would affect digestion</w:t>
      </w:r>
    </w:p>
    <w:p w:rsidR="00B77517" w:rsidRDefault="00A4741D" w:rsidP="00B77517">
      <w:pPr>
        <w:pStyle w:val="ListParagraph"/>
        <w:numPr>
          <w:ilvl w:val="0"/>
          <w:numId w:val="1"/>
        </w:numPr>
      </w:pPr>
      <w:r>
        <w:t>Arginase is found in the intestine and pepsin is found in the stomach. Describe the different pH levels in the two intestines.</w:t>
      </w:r>
      <w:bookmarkStart w:id="0" w:name="_GoBack"/>
      <w:bookmarkEnd w:id="0"/>
    </w:p>
    <w:p w:rsidR="0014121B" w:rsidRDefault="0014121B">
      <w:r w:rsidRPr="0014121B">
        <w:lastRenderedPageBreak/>
        <w:drawing>
          <wp:inline distT="0" distB="0" distL="0" distR="0">
            <wp:extent cx="9745028" cy="6496685"/>
            <wp:effectExtent l="4762" t="0" r="0" b="0"/>
            <wp:docPr id="2" name="Picture 2" descr="Image result for human teeth evolution di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human teeth evolution die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61542" cy="650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121B" w:rsidSect="001412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3B0410"/>
    <w:multiLevelType w:val="hybridMultilevel"/>
    <w:tmpl w:val="5F360FA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fullPage"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21B"/>
    <w:rsid w:val="0014121B"/>
    <w:rsid w:val="00A4741D"/>
    <w:rsid w:val="00B77517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CAE67"/>
  <w15:chartTrackingRefBased/>
  <w15:docId w15:val="{40AEDCD0-1336-469B-ACC5-DD2D81006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75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83D67497</Template>
  <TotalTime>45</TotalTime>
  <Pages>2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2019-04-29T23:56:00Z</dcterms:created>
  <dcterms:modified xsi:type="dcterms:W3CDTF">2019-04-30T00:41:00Z</dcterms:modified>
</cp:coreProperties>
</file>