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0B27" w:rsidRDefault="00F90B27" w:rsidP="00F90B27">
      <w:r>
        <w:t>1350 BCE</w:t>
      </w:r>
    </w:p>
    <w:p w:rsidR="00F90B27" w:rsidRDefault="00F90B27" w:rsidP="00F90B27">
      <w:r>
        <w:t xml:space="preserve">One of the earliest written records of a urine-based pregnancy test can be found in an ancient Egyptian document. A papyrus described a test in which a woman who might be pregnant could urinate on wheat and barley seeds over the course of several days: “If the barley grows, it means a male child. If the wheat grows, it means a female child. If both do not grow, she will not bear at all.” Testing of this theory in 1963 found that 70 percent of the time, the urine of pregnant women did promote growth, while the urine of non-pregnant women and men did not. Scholars have identified this as perhaps the first test to detect a unique substance in the urine of pregnant women, and have speculated that elevated levels of </w:t>
      </w:r>
      <w:proofErr w:type="spellStart"/>
      <w:r>
        <w:t>estrogens</w:t>
      </w:r>
      <w:proofErr w:type="spellEnd"/>
      <w:r>
        <w:t xml:space="preserve"> in pregnant women’s urine may have been the key to its success. </w:t>
      </w:r>
    </w:p>
    <w:p w:rsidR="00F90B27" w:rsidRDefault="00F90B27" w:rsidP="00F90B27"/>
    <w:p w:rsidR="00F90B27" w:rsidRDefault="00F90B27" w:rsidP="00F90B27">
      <w:r>
        <w:t>Middle Ages through the Seventeenth Century</w:t>
      </w:r>
    </w:p>
    <w:p w:rsidR="00F90B27" w:rsidRDefault="00F90B27" w:rsidP="00F90B27">
      <w:r>
        <w:t xml:space="preserve">Using visual aspects of urine to detect pregnancy became a popular method. In Europe, so-called “piss prophets” claimed to be able to diagnose many different conditions and diseases by the </w:t>
      </w:r>
      <w:proofErr w:type="spellStart"/>
      <w:r>
        <w:t>color</w:t>
      </w:r>
      <w:proofErr w:type="spellEnd"/>
      <w:r>
        <w:t xml:space="preserve"> of urine. In a 1552 text, pregnancy urine was described as: “clear pale lemon </w:t>
      </w:r>
      <w:proofErr w:type="spellStart"/>
      <w:r>
        <w:t>color</w:t>
      </w:r>
      <w:proofErr w:type="spellEnd"/>
      <w:r>
        <w:t xml:space="preserve"> leaning toward off-white, having a cloud on its surface.” Other tests included mixing wine with urine and observing the results. Indeed, alcohol reacts with certain proteins in urine, so this may have had a moderate success rate.</w:t>
      </w:r>
    </w:p>
    <w:p w:rsidR="00F90B27" w:rsidRDefault="00F90B27" w:rsidP="00F90B27"/>
    <w:p w:rsidR="00F90B27" w:rsidRDefault="00F90B27" w:rsidP="00F90B27">
      <w:r>
        <w:t>Nineteenth Century</w:t>
      </w:r>
    </w:p>
    <w:p w:rsidR="00F90B27" w:rsidRDefault="00F90B27" w:rsidP="00F90B27">
      <w:r>
        <w:t>Various theories abounded, such as the possibility that pregnancy urine contained certain identifiable crystals or bacteria. Scientists did not know enough about pregnancy to develop a reliable test. However, for sexually active women, the best method for diagnosing pregnancy remained careful observation of their own physical signs and symptoms (such as morning sickness).</w:t>
      </w:r>
    </w:p>
    <w:p w:rsidR="00F90B27" w:rsidRDefault="00F90B27" w:rsidP="00F90B27"/>
    <w:p w:rsidR="00F90B27" w:rsidRDefault="00F90B27" w:rsidP="00F90B27">
      <w:r>
        <w:t>1890s</w:t>
      </w:r>
    </w:p>
    <w:p w:rsidR="00F90B27" w:rsidRDefault="00F90B27" w:rsidP="00F90B27">
      <w:r>
        <w:t xml:space="preserve">Many physicians began to describe the workings of chemicals in the body, suggesting that “internal secretions” by certain organs were crucial to an understanding of human biology. Ernest Starling named these </w:t>
      </w:r>
      <w:r>
        <w:t>chemical messengers “hormones.”</w:t>
      </w:r>
    </w:p>
    <w:p w:rsidR="00F90B27" w:rsidRDefault="00F90B27" w:rsidP="00F90B27">
      <w:r>
        <w:t>American public health advocates started to encourage women to see their doctors as soon as possible after pregnancy was suspected. Prenatal care was found to improve the health of both infants and mothers, even though most women would not see a doctor or midwife</w:t>
      </w:r>
      <w:r>
        <w:t xml:space="preserve"> until well into the pregnancy.</w:t>
      </w:r>
    </w:p>
    <w:p w:rsidR="00F90B27" w:rsidRDefault="00F90B27" w:rsidP="00F90B27"/>
    <w:p w:rsidR="00F90B27" w:rsidRDefault="00F90B27" w:rsidP="00F90B27">
      <w:r>
        <w:t>1903</w:t>
      </w:r>
    </w:p>
    <w:p w:rsidR="00F90B27" w:rsidRDefault="00F90B27" w:rsidP="00F90B27">
      <w:r>
        <w:t xml:space="preserve">Research on human reproduction intensified in the early twentieth century. Ludwig </w:t>
      </w:r>
      <w:proofErr w:type="spellStart"/>
      <w:r>
        <w:t>Fraenkel</w:t>
      </w:r>
      <w:proofErr w:type="spellEnd"/>
      <w:r>
        <w:t xml:space="preserve"> described the corpus luteum, the glandular mass that forms in women’s bodies during the normal menstrual cycle that we now know is supported by </w:t>
      </w:r>
      <w:proofErr w:type="spellStart"/>
      <w:r>
        <w:t>hCG</w:t>
      </w:r>
      <w:proofErr w:type="spellEnd"/>
      <w:r>
        <w:t xml:space="preserve"> during pregnancy. He identified some hormones that had a role in female reproduction, naming the hormone that promoted gestation, progesterone. Progesterone was isolated (an important step in t</w:t>
      </w:r>
      <w:r>
        <w:t xml:space="preserve">he study of hormones) in 1934. </w:t>
      </w:r>
    </w:p>
    <w:p w:rsidR="00F90B27" w:rsidRDefault="00F90B27" w:rsidP="00F90B27">
      <w:r>
        <w:t>1920s</w:t>
      </w:r>
    </w:p>
    <w:p w:rsidR="00F90B27" w:rsidRDefault="00F90B27" w:rsidP="00F90B27">
      <w:r>
        <w:t xml:space="preserve">Independently, scientists in several laboratories across Europe described the presence of a substance that promotes ovary development and growth in rabbits and mice. In Germany, </w:t>
      </w:r>
      <w:proofErr w:type="spellStart"/>
      <w:r>
        <w:t>Selmar</w:t>
      </w:r>
      <w:proofErr w:type="spellEnd"/>
      <w:r>
        <w:t xml:space="preserve"> </w:t>
      </w:r>
      <w:proofErr w:type="spellStart"/>
      <w:r>
        <w:t>Aschheim</w:t>
      </w:r>
      <w:proofErr w:type="spellEnd"/>
      <w:r>
        <w:t xml:space="preserve"> and Bernhard </w:t>
      </w:r>
      <w:proofErr w:type="spellStart"/>
      <w:r>
        <w:t>Zondek</w:t>
      </w:r>
      <w:proofErr w:type="spellEnd"/>
      <w:r>
        <w:t xml:space="preserve"> noted that this substance specifically affected the formation of the corpus luteum.</w:t>
      </w:r>
      <w:r>
        <w:t xml:space="preserve"> </w:t>
      </w:r>
    </w:p>
    <w:p w:rsidR="00F90B27" w:rsidRDefault="00F90B27" w:rsidP="00F90B27">
      <w:r>
        <w:t>Scientists recognized that there is a specific hormone (now known as human chorionic gonadotropin (</w:t>
      </w:r>
      <w:proofErr w:type="spellStart"/>
      <w:r>
        <w:t>hCG</w:t>
      </w:r>
      <w:proofErr w:type="spellEnd"/>
      <w:r>
        <w:t xml:space="preserve">)) that is only found in pregnant women. </w:t>
      </w:r>
    </w:p>
    <w:p w:rsidR="00F90B27" w:rsidRDefault="00F90B27" w:rsidP="00F90B27"/>
    <w:p w:rsidR="00F90B27" w:rsidRDefault="00F90B27" w:rsidP="00F90B27">
      <w:r>
        <w:lastRenderedPageBreak/>
        <w:t xml:space="preserve">1927 </w:t>
      </w:r>
    </w:p>
    <w:p w:rsidR="00F90B27" w:rsidRDefault="00F90B27" w:rsidP="00F90B27">
      <w:proofErr w:type="spellStart"/>
      <w:r>
        <w:t>Aschheim</w:t>
      </w:r>
      <w:proofErr w:type="spellEnd"/>
      <w:r>
        <w:t xml:space="preserve"> and </w:t>
      </w:r>
      <w:proofErr w:type="spellStart"/>
      <w:r>
        <w:t>Zondek</w:t>
      </w:r>
      <w:proofErr w:type="spellEnd"/>
      <w:r>
        <w:t xml:space="preserve"> described a test (known as the A-Z test) which identified the presence of </w:t>
      </w:r>
      <w:proofErr w:type="spellStart"/>
      <w:r>
        <w:t>hCG</w:t>
      </w:r>
      <w:proofErr w:type="spellEnd"/>
      <w:r>
        <w:t xml:space="preserve"> in urine. To test for pregnancy, a woman’s urine was injected into an immature rat or mouse. If the subject was not pregnant, there would be no reaction. In the case of pregnancy, the rat would show an </w:t>
      </w:r>
      <w:proofErr w:type="spellStart"/>
      <w:r>
        <w:t>estrous</w:t>
      </w:r>
      <w:proofErr w:type="spellEnd"/>
      <w:r>
        <w:t xml:space="preserve"> reaction (be in heat) despite its immaturity. This test implied that during pregnancy there was an increased production of the hormone. During early studies of the A-Z test, the scientists discovered that testicular </w:t>
      </w:r>
      <w:proofErr w:type="spellStart"/>
      <w:r>
        <w:t>tu</w:t>
      </w:r>
      <w:r>
        <w:t>mors</w:t>
      </w:r>
      <w:proofErr w:type="spellEnd"/>
      <w:r>
        <w:t xml:space="preserve"> could produce </w:t>
      </w:r>
      <w:proofErr w:type="spellStart"/>
      <w:r>
        <w:t>hCG</w:t>
      </w:r>
      <w:proofErr w:type="spellEnd"/>
      <w:r>
        <w:t xml:space="preserve"> as well.</w:t>
      </w:r>
    </w:p>
    <w:p w:rsidR="00F90B27" w:rsidRDefault="00F90B27" w:rsidP="00F90B27">
      <w:r>
        <w:t>1930s</w:t>
      </w:r>
    </w:p>
    <w:p w:rsidR="00F90B27" w:rsidRDefault="00F90B27" w:rsidP="00F90B27">
      <w:r>
        <w:t xml:space="preserve">Hormone research blossomed in this period. Scientists in several different laboratories developed bioassays (special tests using animals or live tissue) to identify </w:t>
      </w:r>
      <w:proofErr w:type="spellStart"/>
      <w:r>
        <w:t>hCG</w:t>
      </w:r>
      <w:proofErr w:type="spellEnd"/>
      <w:r>
        <w:t xml:space="preserve"> by injecting samples to induce ovulation in rabbits, frogs, toads, and rats. These tests were expensive, required the sacrifice of several animals, and slow, often taking days to get results. The tests were also insensitive when measuring hormone levels to diagnose pregnancy because of the similarity between </w:t>
      </w:r>
      <w:proofErr w:type="spellStart"/>
      <w:r>
        <w:t>hCG</w:t>
      </w:r>
      <w:proofErr w:type="spellEnd"/>
      <w:r>
        <w:t xml:space="preserve"> and another substance, luteinizing hormone (LH). Most bioassays were in fact unable to dis</w:t>
      </w:r>
      <w:r>
        <w:t xml:space="preserve">tinguish between the two except </w:t>
      </w:r>
      <w:r>
        <w:t>at extr</w:t>
      </w:r>
      <w:r>
        <w:t xml:space="preserve">aordinarily high rates of </w:t>
      </w:r>
      <w:proofErr w:type="spellStart"/>
      <w:r>
        <w:t>hCG</w:t>
      </w:r>
      <w:proofErr w:type="spellEnd"/>
      <w:r>
        <w:t xml:space="preserve">. </w:t>
      </w:r>
    </w:p>
    <w:p w:rsidR="00F90B27" w:rsidRDefault="00F90B27" w:rsidP="00F90B27">
      <w:r>
        <w:t>1958</w:t>
      </w:r>
    </w:p>
    <w:p w:rsidR="00F90B27" w:rsidRDefault="00F90B27" w:rsidP="00F90B27">
      <w:r>
        <w:t>Gonadotropins were first extract</w:t>
      </w:r>
      <w:r>
        <w:t>ed from human pituitary glands.</w:t>
      </w:r>
    </w:p>
    <w:p w:rsidR="00F90B27" w:rsidRDefault="00F90B27" w:rsidP="00F90B27">
      <w:r>
        <w:t>1960</w:t>
      </w:r>
    </w:p>
    <w:p w:rsidR="00F90B27" w:rsidRDefault="00F90B27" w:rsidP="00F90B27">
      <w:r>
        <w:t>A “</w:t>
      </w:r>
      <w:proofErr w:type="spellStart"/>
      <w:r>
        <w:t>hemagglutination</w:t>
      </w:r>
      <w:proofErr w:type="spellEnd"/>
      <w:r>
        <w:t xml:space="preserve"> inhibition test” for pregnancy was developed by L. Wide and C.A. </w:t>
      </w:r>
      <w:proofErr w:type="spellStart"/>
      <w:r>
        <w:t>Gemzell</w:t>
      </w:r>
      <w:proofErr w:type="spellEnd"/>
      <w:r>
        <w:t xml:space="preserve">. Because it used cells in the testing process, this test was an immunoassay rather than a bioassay. The test used purified </w:t>
      </w:r>
      <w:proofErr w:type="spellStart"/>
      <w:r>
        <w:t>hCG</w:t>
      </w:r>
      <w:proofErr w:type="spellEnd"/>
      <w:r>
        <w:t xml:space="preserve">, mixed with a urine sample and antibodies directed against </w:t>
      </w:r>
      <w:proofErr w:type="spellStart"/>
      <w:r>
        <w:t>hCG</w:t>
      </w:r>
      <w:proofErr w:type="spellEnd"/>
      <w:r>
        <w:t>. In a positive pregnancy test, the red cells clumped, displaying a particular pattern. This test was much faster and cheaper than the old bioassay, but still relatively insensitive, especially for early diagnosis of pregnancy. The test also cross-rea</w:t>
      </w:r>
      <w:r>
        <w:t xml:space="preserve">cted with various medications. </w:t>
      </w:r>
    </w:p>
    <w:p w:rsidR="00F90B27" w:rsidRDefault="00F90B27" w:rsidP="00F90B27">
      <w:r>
        <w:t>JV: The problem with these kinds of tests is that there can be some substances in the urine to give a false-negative or a false-positive test at a pretty high frequency, so you had to be careful. It was important to identify what were the interfering subs</w:t>
      </w:r>
      <w:r>
        <w:t>tances that gave false results.</w:t>
      </w:r>
    </w:p>
    <w:p w:rsidR="00F90B27" w:rsidRDefault="00F90B27" w:rsidP="00F90B27">
      <w:r>
        <w:t>1966</w:t>
      </w:r>
    </w:p>
    <w:p w:rsidR="00F90B27" w:rsidRDefault="00F90B27" w:rsidP="00F90B27">
      <w:r>
        <w:t xml:space="preserve">A. R. </w:t>
      </w:r>
      <w:proofErr w:type="spellStart"/>
      <w:r>
        <w:t>Midgley</w:t>
      </w:r>
      <w:proofErr w:type="spellEnd"/>
      <w:r>
        <w:t xml:space="preserve"> described the first radioimmunoassay for </w:t>
      </w:r>
      <w:proofErr w:type="spellStart"/>
      <w:r>
        <w:t>hCG</w:t>
      </w:r>
      <w:proofErr w:type="spellEnd"/>
      <w:r>
        <w:t xml:space="preserve">, but the test still could not differentiate between </w:t>
      </w:r>
      <w:proofErr w:type="spellStart"/>
      <w:r>
        <w:t>hCG</w:t>
      </w:r>
      <w:proofErr w:type="spellEnd"/>
      <w:r>
        <w:t xml:space="preserve"> and luteinizing hormone. Several other laboratories reported improvements on this test, but did not</w:t>
      </w:r>
      <w:r>
        <w:t xml:space="preserve"> solve this basic problem.</w:t>
      </w:r>
    </w:p>
    <w:p w:rsidR="00F90B27" w:rsidRDefault="00F90B27" w:rsidP="00F90B27">
      <w:r>
        <w:t>1970s</w:t>
      </w:r>
    </w:p>
    <w:p w:rsidR="00F90B27" w:rsidRDefault="00F90B27" w:rsidP="00F90B27">
      <w:r>
        <w:t>Two things came together in this period along with the so-called sexual revolution: increased research on reproductive health and a heightened desire (brought on by both improved prenatal care and legal abortion) to detect pregnancy as early as possible. Beginning in the 1970s, prenatal care and prenatal testing became more routine in the American health care system.</w:t>
      </w:r>
      <w:r>
        <w:tab/>
      </w:r>
    </w:p>
    <w:p w:rsidR="00F90B27" w:rsidRDefault="00F90B27" w:rsidP="00F90B27">
      <w:r>
        <w:t xml:space="preserve">1970 </w:t>
      </w:r>
    </w:p>
    <w:p w:rsidR="00F90B27" w:rsidRDefault="00F90B27" w:rsidP="00F90B27">
      <w:r>
        <w:t xml:space="preserve">Tests available to doctors and technicians included </w:t>
      </w:r>
      <w:proofErr w:type="spellStart"/>
      <w:r>
        <w:t>Wampole’s</w:t>
      </w:r>
      <w:proofErr w:type="spellEnd"/>
      <w:r>
        <w:t xml:space="preserve"> two-hour pregnancy test. The test could be done as early as four days after a missed period. In the packaging materials, the man pictured performing the test wore a laboratory coat, indicating that it was not intended for home use. Besides the equipment in the kit, (two test tubes, a plastic rack, a bottle of “control solution,” a bottle of “</w:t>
      </w:r>
      <w:proofErr w:type="spellStart"/>
      <w:r>
        <w:t>hCG</w:t>
      </w:r>
      <w:proofErr w:type="spellEnd"/>
      <w:r>
        <w:t>-antiserum” and a bottle of “cell suspension”), testers would need a small funnel and filter paper or centrifuge, clean pipettes or syringes, and saline solution in addition to a urine sample.</w:t>
      </w:r>
    </w:p>
    <w:p w:rsidR="00F90B27" w:rsidRDefault="00F90B27" w:rsidP="00F90B27"/>
    <w:p w:rsidR="00F90B27" w:rsidRDefault="00F90B27" w:rsidP="00F90B27"/>
    <w:p w:rsidR="00F90B27" w:rsidRDefault="00F90B27" w:rsidP="00F90B27"/>
    <w:p w:rsidR="00F90B27" w:rsidRDefault="00F90B27" w:rsidP="00F90B27">
      <w:r>
        <w:lastRenderedPageBreak/>
        <w:t>1972</w:t>
      </w:r>
    </w:p>
    <w:p w:rsidR="00F90B27" w:rsidRDefault="00F90B27" w:rsidP="00F90B27">
      <w:proofErr w:type="spellStart"/>
      <w:r>
        <w:t>Vaitukaitis</w:t>
      </w:r>
      <w:proofErr w:type="spellEnd"/>
      <w:r>
        <w:t xml:space="preserve">, </w:t>
      </w:r>
      <w:proofErr w:type="spellStart"/>
      <w:r>
        <w:t>Braunstein</w:t>
      </w:r>
      <w:proofErr w:type="spellEnd"/>
      <w:r>
        <w:t xml:space="preserve">, and Ross published their paper describing the </w:t>
      </w:r>
      <w:proofErr w:type="spellStart"/>
      <w:r>
        <w:t>hCG</w:t>
      </w:r>
      <w:proofErr w:type="spellEnd"/>
      <w:r>
        <w:t xml:space="preserve"> beta-subunit radioimmunoassay that could finally distinguish between </w:t>
      </w:r>
      <w:proofErr w:type="spellStart"/>
      <w:r>
        <w:t>hCG</w:t>
      </w:r>
      <w:proofErr w:type="spellEnd"/>
      <w:r>
        <w:t xml:space="preserve"> and LH, therefore making it potentially useful as an early test for pregnancy. See </w:t>
      </w:r>
      <w:proofErr w:type="spellStart"/>
      <w:r>
        <w:t>Vaitukaitis</w:t>
      </w:r>
      <w:proofErr w:type="spellEnd"/>
      <w:r>
        <w:t xml:space="preserve">, J.L., </w:t>
      </w:r>
      <w:proofErr w:type="spellStart"/>
      <w:r>
        <w:t>Braunstein</w:t>
      </w:r>
      <w:proofErr w:type="spellEnd"/>
      <w:r>
        <w:t>, G.D., and Ross, G.T. (1972) “A radioimmunoassay which specifically measures human chorionic gonadotropin in the presence of human luteinizing hormone.” American Journal of Obstetr</w:t>
      </w:r>
      <w:r>
        <w:t xml:space="preserve">ics and </w:t>
      </w:r>
      <w:proofErr w:type="spellStart"/>
      <w:r>
        <w:t>Gynecology</w:t>
      </w:r>
      <w:proofErr w:type="spellEnd"/>
      <w:r>
        <w:t>, 113, 751-8.</w:t>
      </w:r>
    </w:p>
    <w:p w:rsidR="00F90B27" w:rsidRDefault="00F90B27" w:rsidP="00F90B27">
      <w:r>
        <w:t>1973</w:t>
      </w:r>
    </w:p>
    <w:p w:rsidR="00F90B27" w:rsidRDefault="00F90B27" w:rsidP="00F90B27">
      <w:r>
        <w:t>The first edition of Our Bodies, Ourselves, the women’s health manual written by the Boston Women’s Health Collective, noted that available pregnancy tests were most accurate if done two weeks after the missed period. Though the authors insisted that instructions for “collecting and submitting your urine are simple,” modern readers might disagree. “Drink no liquids after dinner the night before,” the text instructed, “then as soon as you awake in the morning collect a urine sample in a clean, dry, soap-free jar and take it to a laboratory.” Another possibility was sending the urine sample to a laboratory in North Carolina, after first writing to request the test kit.</w:t>
      </w:r>
    </w:p>
    <w:p w:rsidR="00F90B27" w:rsidRDefault="00F90B27" w:rsidP="00F90B27">
      <w:r>
        <w:t>1976</w:t>
      </w:r>
    </w:p>
    <w:p w:rsidR="00F90B27" w:rsidRDefault="00F90B27" w:rsidP="00F90B27">
      <w:r>
        <w:t>FDA approval was sought by Warner-</w:t>
      </w:r>
      <w:proofErr w:type="spellStart"/>
      <w:r>
        <w:t>Chilcott</w:t>
      </w:r>
      <w:proofErr w:type="spellEnd"/>
      <w:r>
        <w:t xml:space="preserve"> for e.p.t, the “Early Pregnancy Test” later known as the “Error Proof Test.” e.p.t would become the first home pregnancy test kit on the market in the United States. </w:t>
      </w:r>
    </w:p>
    <w:p w:rsidR="00F90B27" w:rsidRDefault="00F90B27" w:rsidP="00F90B27">
      <w:r>
        <w:t>Several articles in the American Journal of Public Health stated that public health would be better served if the average consumer could purchase a home pregnancy test and u</w:t>
      </w:r>
      <w:r>
        <w:t>se it reliably in her own home.</w:t>
      </w:r>
    </w:p>
    <w:p w:rsidR="00F90B27" w:rsidRDefault="00F90B27" w:rsidP="00F90B27">
      <w:r>
        <w:t xml:space="preserve">1977 </w:t>
      </w:r>
    </w:p>
    <w:p w:rsidR="00F90B27" w:rsidRDefault="00F90B27" w:rsidP="00F90B27">
      <w:r>
        <w:t>By the end of 1977, e.p.t was ready for the American market. (Because of requirements for the specific wording on packaging and other last-minute details, there is a lag time between FDA approval and wide availability of most medical devices.) In a “Dear Pharmacist” letter from Warner/</w:t>
      </w:r>
      <w:proofErr w:type="spellStart"/>
      <w:r>
        <w:t>Chilcott</w:t>
      </w:r>
      <w:proofErr w:type="spellEnd"/>
      <w:r>
        <w:t>, drug stores were informed that “the e.p.t consumer advertising campaign has been designed to direct the consumer to thei</w:t>
      </w:r>
      <w:r>
        <w:t>r drug store to purchase e.p.t”</w:t>
      </w:r>
    </w:p>
    <w:p w:rsidR="00F90B27" w:rsidRDefault="00F90B27" w:rsidP="00F90B27">
      <w:r>
        <w:t>1978</w:t>
      </w:r>
    </w:p>
    <w:p w:rsidR="00F90B27" w:rsidRDefault="00F90B27" w:rsidP="00F90B27">
      <w:r>
        <w:t>e.p.t was advertised in major women’s magazines including: Mademoiselle, McCall’s, Redbook, Family Circle, Ladies’ Home Journal, Good Housekeeping, and Vogue. Advertisements appeared later in the year for P</w:t>
      </w:r>
      <w:r>
        <w:t>redictor, Answer, and ACU-TEST.</w:t>
      </w:r>
    </w:p>
    <w:p w:rsidR="00F90B27" w:rsidRDefault="00F90B27" w:rsidP="00F90B27">
      <w:r>
        <w:t>The e.p.t test of 1978 was described to the public in Mademoiselle: “For your $10,” the article notes, “you get pre-measured ingredients consisting of a vial of purified water, a test tube containing, among other things, sheep red blood cells…as well as a medicine dropper and clear plastic support for the test tube, with an angled mirror at the bottom.” The test took two hours, and was more accurate for positive results (97%) than for negative (80%). Advantages, noted Mademoiselle, included “privacy and not having to wait several more weeks for a doctor’s confirmation, which gives you a chance, if pregnant, to start taking care of yourself…or to consider the possibility of early abortion.” (M</w:t>
      </w:r>
      <w:r>
        <w:t>ademoiselle, April 1978, p. 86)</w:t>
      </w:r>
    </w:p>
    <w:p w:rsidR="00F90B27" w:rsidRDefault="00F90B27" w:rsidP="00F90B27">
      <w:r>
        <w:t xml:space="preserve">1980s </w:t>
      </w:r>
    </w:p>
    <w:p w:rsidR="00F90B27" w:rsidRDefault="00F90B27" w:rsidP="00F90B27">
      <w:r>
        <w:t>Research increased and educational campaigns were launched to identify the importance of folic acid in early pregnancy and to warn of the dangers of various environmental hazards and</w:t>
      </w:r>
      <w:r>
        <w:t xml:space="preserve"> alcohol to a developing </w:t>
      </w:r>
      <w:proofErr w:type="spellStart"/>
      <w:r>
        <w:t>fetus</w:t>
      </w:r>
      <w:proofErr w:type="spellEnd"/>
      <w:r>
        <w:t>.</w:t>
      </w:r>
    </w:p>
    <w:p w:rsidR="00F90B27" w:rsidRDefault="00F90B27" w:rsidP="00F90B27">
      <w:r>
        <w:t xml:space="preserve">1990s </w:t>
      </w:r>
    </w:p>
    <w:p w:rsidR="00F90B27" w:rsidRDefault="00F90B27" w:rsidP="00F90B27">
      <w:r>
        <w:t xml:space="preserve">Advances in the technology of pregnancy tests included the development of new types of antibodies and the use of enzyme labels </w:t>
      </w:r>
      <w:r>
        <w:t>in place of radioactive labels.</w:t>
      </w:r>
      <w:bookmarkStart w:id="0" w:name="_GoBack"/>
      <w:bookmarkEnd w:id="0"/>
    </w:p>
    <w:p w:rsidR="00F90B27" w:rsidRDefault="00F90B27" w:rsidP="00F90B27">
      <w:r>
        <w:t xml:space="preserve">2003 </w:t>
      </w:r>
    </w:p>
    <w:p w:rsidR="008B6BC5" w:rsidRDefault="00F90B27" w:rsidP="00F90B27">
      <w:r>
        <w:t xml:space="preserve">The next generation of home pregnancy tests was ushered in with FDA approval of Clearblue </w:t>
      </w:r>
      <w:proofErr w:type="spellStart"/>
      <w:r>
        <w:t>Easy’s</w:t>
      </w:r>
      <w:proofErr w:type="spellEnd"/>
      <w:r>
        <w:t xml:space="preserve"> digital pregnancy test. In place of a thin blue line, the indicator screen will now display either “pregnant” or “not pregnant.”</w:t>
      </w:r>
    </w:p>
    <w:sectPr w:rsidR="008B6BC5" w:rsidSect="00F90B2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B27"/>
    <w:rsid w:val="00D06326"/>
    <w:rsid w:val="00F90B27"/>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67255"/>
  <w15:chartTrackingRefBased/>
  <w15:docId w15:val="{81A79276-C389-44A3-8E74-4EA5DA57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BCE90FEE</Template>
  <TotalTime>8</TotalTime>
  <Pages>3</Pages>
  <Words>1525</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1</cp:revision>
  <dcterms:created xsi:type="dcterms:W3CDTF">2019-08-07T02:09:00Z</dcterms:created>
  <dcterms:modified xsi:type="dcterms:W3CDTF">2019-08-07T02:17:00Z</dcterms:modified>
</cp:coreProperties>
</file>