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2352A2" w14:textId="77777777" w:rsidR="009211DA" w:rsidRPr="00FC6A9C" w:rsidRDefault="009211DA" w:rsidP="009211DA">
      <w:pPr>
        <w:jc w:val="center"/>
        <w:rPr>
          <w:rFonts w:ascii="Arial" w:hAnsi="Arial" w:cs="Arial"/>
          <w:b/>
        </w:rPr>
      </w:pPr>
      <w:r w:rsidRPr="00FC6A9C">
        <w:rPr>
          <w:rFonts w:ascii="Arial" w:hAnsi="Arial" w:cs="Arial"/>
          <w:b/>
        </w:rPr>
        <w:t>Year 10 Science</w:t>
      </w:r>
    </w:p>
    <w:p w14:paraId="0B25F795" w14:textId="77777777" w:rsidR="009211DA" w:rsidRPr="00FC6A9C" w:rsidRDefault="009211DA" w:rsidP="009211DA">
      <w:pPr>
        <w:jc w:val="center"/>
        <w:rPr>
          <w:rFonts w:ascii="Arial" w:hAnsi="Arial" w:cs="Arial"/>
          <w:b/>
        </w:rPr>
      </w:pPr>
      <w:r w:rsidRPr="00FC6A9C">
        <w:rPr>
          <w:rFonts w:ascii="Arial" w:hAnsi="Arial" w:cs="Arial"/>
          <w:b/>
        </w:rPr>
        <w:t>Physical Sciences</w:t>
      </w:r>
    </w:p>
    <w:p w14:paraId="4A97C3BA" w14:textId="77777777" w:rsidR="009211DA" w:rsidRPr="00FC6A9C" w:rsidRDefault="009211DA" w:rsidP="009211DA">
      <w:pPr>
        <w:jc w:val="center"/>
        <w:rPr>
          <w:rFonts w:ascii="Arial" w:hAnsi="Arial" w:cs="Arial"/>
        </w:rPr>
      </w:pPr>
      <w:r w:rsidRPr="00FC6A9C">
        <w:rPr>
          <w:rFonts w:ascii="Arial" w:hAnsi="Arial" w:cs="Arial"/>
          <w:b/>
        </w:rPr>
        <w:t>Safety Features of Cars</w:t>
      </w:r>
    </w:p>
    <w:p w14:paraId="3B3CA40B" w14:textId="77777777" w:rsidR="005872A5" w:rsidRPr="00FC6A9C" w:rsidRDefault="005872A5" w:rsidP="00222BC9">
      <w:pPr>
        <w:rPr>
          <w:rFonts w:ascii="Arial" w:hAnsi="Arial" w:cs="Arial"/>
        </w:rPr>
      </w:pPr>
    </w:p>
    <w:p w14:paraId="26726947" w14:textId="292AB5D3" w:rsidR="00C20BB4" w:rsidRPr="00FC6A9C" w:rsidRDefault="00C20BB4" w:rsidP="00C20BB4">
      <w:pPr>
        <w:rPr>
          <w:rFonts w:ascii="Arial" w:hAnsi="Arial" w:cs="Arial"/>
        </w:rPr>
      </w:pPr>
      <w:r w:rsidRPr="00FC6A9C">
        <w:rPr>
          <w:rFonts w:ascii="Arial" w:hAnsi="Arial" w:cs="Arial"/>
        </w:rPr>
        <w:t>Over the years cars have become safer due to increased use of safety features, both inside and outside the vehicle</w:t>
      </w:r>
      <w:r w:rsidR="00FC6A9C" w:rsidRPr="00FC6A9C">
        <w:rPr>
          <w:rFonts w:ascii="Arial" w:hAnsi="Arial" w:cs="Arial"/>
        </w:rPr>
        <w:t xml:space="preserve">.  </w:t>
      </w:r>
      <w:r w:rsidR="00023972" w:rsidRPr="00FC6A9C">
        <w:rPr>
          <w:rFonts w:ascii="Arial" w:hAnsi="Arial" w:cs="Arial"/>
        </w:rPr>
        <w:t>Some safety features have been around for over 50 years, but some are very recent, having been developed only in the last 10 - 20 years.</w:t>
      </w:r>
    </w:p>
    <w:p w14:paraId="596557D3" w14:textId="77777777" w:rsidR="00023972" w:rsidRPr="00FC6A9C" w:rsidRDefault="00023972" w:rsidP="00C20BB4">
      <w:pPr>
        <w:rPr>
          <w:rFonts w:ascii="Arial" w:hAnsi="Arial" w:cs="Arial"/>
        </w:rPr>
      </w:pPr>
    </w:p>
    <w:p w14:paraId="16D7151F" w14:textId="2CFACA62" w:rsidR="00023972" w:rsidRPr="00FC6A9C" w:rsidRDefault="00023972" w:rsidP="00023972">
      <w:pPr>
        <w:rPr>
          <w:rFonts w:ascii="Arial" w:hAnsi="Arial" w:cs="Arial"/>
        </w:rPr>
      </w:pPr>
      <w:r w:rsidRPr="00FC6A9C">
        <w:rPr>
          <w:rFonts w:ascii="Arial" w:hAnsi="Arial" w:cs="Arial"/>
        </w:rPr>
        <w:t>Listed below are some of the major safety features found in cars today</w:t>
      </w:r>
      <w:r w:rsidR="00FC6A9C" w:rsidRPr="00FC6A9C">
        <w:rPr>
          <w:rFonts w:ascii="Arial" w:hAnsi="Arial" w:cs="Arial"/>
        </w:rPr>
        <w:t xml:space="preserve">.  </w:t>
      </w:r>
      <w:r w:rsidR="00D439DD" w:rsidRPr="00FC6A9C">
        <w:rPr>
          <w:rFonts w:ascii="Arial" w:hAnsi="Arial" w:cs="Arial"/>
        </w:rPr>
        <w:t>You may find others.</w:t>
      </w:r>
    </w:p>
    <w:p w14:paraId="5451FA69" w14:textId="77777777" w:rsidR="00023972" w:rsidRPr="00FC6A9C" w:rsidRDefault="00023972" w:rsidP="00023972">
      <w:pPr>
        <w:rPr>
          <w:rFonts w:ascii="Arial" w:hAnsi="Arial" w:cs="Arial"/>
        </w:rPr>
      </w:pP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  <w:t>•</w:t>
      </w:r>
      <w:r w:rsidRPr="00FC6A9C">
        <w:rPr>
          <w:rFonts w:ascii="Arial" w:hAnsi="Arial" w:cs="Arial"/>
        </w:rPr>
        <w:tab/>
        <w:t>Anti-lock Braking System (ABS).</w:t>
      </w:r>
    </w:p>
    <w:p w14:paraId="6800782A" w14:textId="77777777" w:rsidR="00023972" w:rsidRPr="00FC6A9C" w:rsidRDefault="00023972" w:rsidP="00023972">
      <w:pPr>
        <w:rPr>
          <w:rFonts w:ascii="Arial" w:hAnsi="Arial" w:cs="Arial"/>
        </w:rPr>
      </w:pP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  <w:t>•</w:t>
      </w:r>
      <w:r w:rsidRPr="00FC6A9C">
        <w:rPr>
          <w:rFonts w:ascii="Arial" w:hAnsi="Arial" w:cs="Arial"/>
        </w:rPr>
        <w:tab/>
        <w:t>Air bags - driver, passenger, side curtain.</w:t>
      </w:r>
    </w:p>
    <w:p w14:paraId="750EE448" w14:textId="77777777" w:rsidR="00023972" w:rsidRPr="00FC6A9C" w:rsidRDefault="00023972" w:rsidP="00023972">
      <w:pPr>
        <w:rPr>
          <w:rFonts w:ascii="Arial" w:hAnsi="Arial" w:cs="Arial"/>
        </w:rPr>
      </w:pP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  <w:t>•</w:t>
      </w:r>
      <w:r w:rsidRPr="00FC6A9C">
        <w:rPr>
          <w:rFonts w:ascii="Arial" w:hAnsi="Arial" w:cs="Arial"/>
        </w:rPr>
        <w:tab/>
        <w:t>Crumple zones.</w:t>
      </w:r>
    </w:p>
    <w:p w14:paraId="5758961E" w14:textId="77777777" w:rsidR="00023972" w:rsidRPr="00FC6A9C" w:rsidRDefault="00023972" w:rsidP="00023972">
      <w:pPr>
        <w:rPr>
          <w:rFonts w:ascii="Arial" w:hAnsi="Arial" w:cs="Arial"/>
        </w:rPr>
      </w:pP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  <w:t>•</w:t>
      </w:r>
      <w:r w:rsidRPr="00FC6A9C">
        <w:rPr>
          <w:rFonts w:ascii="Arial" w:hAnsi="Arial" w:cs="Arial"/>
        </w:rPr>
        <w:tab/>
        <w:t>Inertia reel seat belts.</w:t>
      </w:r>
    </w:p>
    <w:p w14:paraId="7C83CF64" w14:textId="77777777" w:rsidR="00023972" w:rsidRPr="00FC6A9C" w:rsidRDefault="00023972" w:rsidP="00023972">
      <w:pPr>
        <w:rPr>
          <w:rFonts w:ascii="Arial" w:hAnsi="Arial" w:cs="Arial"/>
        </w:rPr>
      </w:pP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  <w:t>•</w:t>
      </w:r>
      <w:r w:rsidRPr="00FC6A9C">
        <w:rPr>
          <w:rFonts w:ascii="Arial" w:hAnsi="Arial" w:cs="Arial"/>
        </w:rPr>
        <w:tab/>
        <w:t>Collapsible steering column.</w:t>
      </w:r>
    </w:p>
    <w:p w14:paraId="1FE71238" w14:textId="77777777" w:rsidR="00023972" w:rsidRPr="00FC6A9C" w:rsidRDefault="00023972" w:rsidP="00C20BB4">
      <w:pPr>
        <w:rPr>
          <w:rFonts w:ascii="Arial" w:hAnsi="Arial" w:cs="Arial"/>
        </w:rPr>
      </w:pPr>
    </w:p>
    <w:p w14:paraId="6ABAD35F" w14:textId="6612F049" w:rsidR="00C20BB4" w:rsidRPr="00FC6A9C" w:rsidRDefault="00C20BB4" w:rsidP="00C20BB4">
      <w:pPr>
        <w:rPr>
          <w:rFonts w:ascii="Arial" w:hAnsi="Arial" w:cs="Arial"/>
        </w:rPr>
      </w:pPr>
      <w:r w:rsidRPr="00FC6A9C">
        <w:rPr>
          <w:rFonts w:ascii="Arial" w:hAnsi="Arial" w:cs="Arial"/>
        </w:rPr>
        <w:t>Your task is to res</w:t>
      </w:r>
      <w:r w:rsidR="00023972" w:rsidRPr="00FC6A9C">
        <w:rPr>
          <w:rFonts w:ascii="Arial" w:hAnsi="Arial" w:cs="Arial"/>
        </w:rPr>
        <w:t xml:space="preserve">earch </w:t>
      </w:r>
      <w:r w:rsidR="00023972" w:rsidRPr="00FC6A9C">
        <w:rPr>
          <w:rFonts w:ascii="Arial" w:hAnsi="Arial" w:cs="Arial"/>
          <w:b/>
          <w:i/>
        </w:rPr>
        <w:t>one</w:t>
      </w:r>
      <w:r w:rsidR="00023972" w:rsidRPr="00FC6A9C">
        <w:rPr>
          <w:rFonts w:ascii="Arial" w:hAnsi="Arial" w:cs="Arial"/>
        </w:rPr>
        <w:t xml:space="preserve"> of these features, </w:t>
      </w:r>
      <w:r w:rsidRPr="00FC6A9C">
        <w:rPr>
          <w:rFonts w:ascii="Arial" w:hAnsi="Arial" w:cs="Arial"/>
        </w:rPr>
        <w:t xml:space="preserve">trace its history and </w:t>
      </w:r>
      <w:r w:rsidR="00023972" w:rsidRPr="00FC6A9C">
        <w:rPr>
          <w:rFonts w:ascii="Arial" w:hAnsi="Arial" w:cs="Arial"/>
        </w:rPr>
        <w:t>development</w:t>
      </w:r>
      <w:r w:rsidR="00D439DD" w:rsidRPr="00FC6A9C">
        <w:rPr>
          <w:rFonts w:ascii="Arial" w:hAnsi="Arial" w:cs="Arial"/>
        </w:rPr>
        <w:t xml:space="preserve"> (improvements), and the Physics principles behind its working.</w:t>
      </w:r>
    </w:p>
    <w:p w14:paraId="7F990F43" w14:textId="3306B929" w:rsidR="00D439DD" w:rsidRPr="00FC6A9C" w:rsidRDefault="00D439DD" w:rsidP="00C20BB4">
      <w:pPr>
        <w:rPr>
          <w:rFonts w:ascii="Arial" w:hAnsi="Arial" w:cs="Arial"/>
        </w:rPr>
      </w:pPr>
    </w:p>
    <w:p w14:paraId="223E6544" w14:textId="00978FCE" w:rsidR="00C20BB4" w:rsidRPr="00FC6A9C" w:rsidRDefault="00C20BB4" w:rsidP="00C20BB4">
      <w:pPr>
        <w:rPr>
          <w:rFonts w:ascii="Arial" w:hAnsi="Arial" w:cs="Arial"/>
        </w:rPr>
      </w:pPr>
      <w:r w:rsidRPr="00FC6A9C">
        <w:rPr>
          <w:rFonts w:ascii="Arial" w:hAnsi="Arial" w:cs="Arial"/>
        </w:rPr>
        <w:t>You must include the following information</w:t>
      </w:r>
      <w:r w:rsidR="001D5B27" w:rsidRPr="00FC6A9C">
        <w:rPr>
          <w:rFonts w:ascii="Arial" w:hAnsi="Arial" w:cs="Arial"/>
        </w:rPr>
        <w:t>,</w:t>
      </w:r>
      <w:r w:rsidRPr="00FC6A9C">
        <w:rPr>
          <w:rFonts w:ascii="Arial" w:hAnsi="Arial" w:cs="Arial"/>
        </w:rPr>
        <w:t xml:space="preserve"> plus a</w:t>
      </w:r>
      <w:r w:rsidR="001D5B27" w:rsidRPr="00FC6A9C">
        <w:rPr>
          <w:rFonts w:ascii="Arial" w:hAnsi="Arial" w:cs="Arial"/>
        </w:rPr>
        <w:t>ny other interesting facts.</w:t>
      </w:r>
    </w:p>
    <w:p w14:paraId="4EBF933B" w14:textId="77777777" w:rsidR="00C20BB4" w:rsidRPr="00FC6A9C" w:rsidRDefault="00C20BB4" w:rsidP="00C20BB4">
      <w:pPr>
        <w:rPr>
          <w:rFonts w:ascii="Arial" w:hAnsi="Arial" w:cs="Arial"/>
        </w:rPr>
      </w:pPr>
    </w:p>
    <w:p w14:paraId="26801ABF" w14:textId="1207C308" w:rsidR="00C20BB4" w:rsidRPr="00FC6A9C" w:rsidRDefault="00C20BB4" w:rsidP="00C20BB4">
      <w:pPr>
        <w:numPr>
          <w:ilvl w:val="0"/>
          <w:numId w:val="1"/>
        </w:numPr>
        <w:rPr>
          <w:rFonts w:ascii="Arial" w:hAnsi="Arial" w:cs="Arial"/>
        </w:rPr>
      </w:pPr>
      <w:r w:rsidRPr="00FC6A9C">
        <w:rPr>
          <w:rFonts w:ascii="Arial" w:hAnsi="Arial" w:cs="Arial"/>
        </w:rPr>
        <w:t xml:space="preserve">Is it a primary or secondary </w:t>
      </w:r>
      <w:r w:rsidR="003D0409" w:rsidRPr="00FC6A9C">
        <w:rPr>
          <w:rFonts w:ascii="Arial" w:hAnsi="Arial" w:cs="Arial"/>
        </w:rPr>
        <w:t xml:space="preserve">safety </w:t>
      </w:r>
      <w:r w:rsidRPr="00FC6A9C">
        <w:rPr>
          <w:rFonts w:ascii="Arial" w:hAnsi="Arial" w:cs="Arial"/>
        </w:rPr>
        <w:t>feature</w:t>
      </w:r>
      <w:r w:rsidR="00FC6A9C" w:rsidRPr="00FC6A9C">
        <w:rPr>
          <w:rFonts w:ascii="Arial" w:hAnsi="Arial" w:cs="Arial"/>
        </w:rPr>
        <w:t xml:space="preserve">?  </w:t>
      </w:r>
      <w:r w:rsidRPr="00FC6A9C">
        <w:rPr>
          <w:rFonts w:ascii="Arial" w:hAnsi="Arial" w:cs="Arial"/>
        </w:rPr>
        <w:t>(Explain)</w:t>
      </w:r>
    </w:p>
    <w:p w14:paraId="53A0F03A" w14:textId="314D6F16" w:rsidR="00C20BB4" w:rsidRPr="00FC6A9C" w:rsidRDefault="00C20BB4" w:rsidP="00C20BB4">
      <w:pPr>
        <w:numPr>
          <w:ilvl w:val="0"/>
          <w:numId w:val="1"/>
        </w:numPr>
        <w:rPr>
          <w:rFonts w:ascii="Arial" w:hAnsi="Arial" w:cs="Arial"/>
        </w:rPr>
      </w:pPr>
      <w:r w:rsidRPr="00FC6A9C">
        <w:rPr>
          <w:rFonts w:ascii="Arial" w:hAnsi="Arial" w:cs="Arial"/>
        </w:rPr>
        <w:t>When was it developed, by who</w:t>
      </w:r>
      <w:r w:rsidR="003D0409" w:rsidRPr="00FC6A9C">
        <w:rPr>
          <w:rFonts w:ascii="Arial" w:hAnsi="Arial" w:cs="Arial"/>
        </w:rPr>
        <w:t>m</w:t>
      </w:r>
      <w:r w:rsidRPr="00FC6A9C">
        <w:rPr>
          <w:rFonts w:ascii="Arial" w:hAnsi="Arial" w:cs="Arial"/>
        </w:rPr>
        <w:t xml:space="preserve"> and why? </w:t>
      </w:r>
    </w:p>
    <w:p w14:paraId="602CBBA8" w14:textId="77777777" w:rsidR="00C20BB4" w:rsidRPr="00FC6A9C" w:rsidRDefault="00C20BB4" w:rsidP="00C20BB4">
      <w:pPr>
        <w:numPr>
          <w:ilvl w:val="0"/>
          <w:numId w:val="1"/>
        </w:numPr>
        <w:rPr>
          <w:rFonts w:ascii="Arial" w:hAnsi="Arial" w:cs="Arial"/>
        </w:rPr>
      </w:pPr>
      <w:r w:rsidRPr="00FC6A9C">
        <w:rPr>
          <w:rFonts w:ascii="Arial" w:hAnsi="Arial" w:cs="Arial"/>
        </w:rPr>
        <w:t>How does it work /what does it do (including how it protects the driver/passenger/pedestrian)?</w:t>
      </w:r>
    </w:p>
    <w:p w14:paraId="23FA353C" w14:textId="76E9AEF4" w:rsidR="0037073A" w:rsidRPr="00FC6A9C" w:rsidRDefault="0037073A" w:rsidP="00C20BB4">
      <w:pPr>
        <w:numPr>
          <w:ilvl w:val="0"/>
          <w:numId w:val="1"/>
        </w:numPr>
        <w:rPr>
          <w:rFonts w:ascii="Arial" w:hAnsi="Arial" w:cs="Arial"/>
        </w:rPr>
      </w:pPr>
      <w:r w:rsidRPr="00FC6A9C">
        <w:rPr>
          <w:rFonts w:ascii="Arial" w:hAnsi="Arial" w:cs="Arial"/>
        </w:rPr>
        <w:t xml:space="preserve">Which Physics laws or principles are involved in the safety </w:t>
      </w:r>
      <w:r w:rsidR="00FC6A9C" w:rsidRPr="00FC6A9C">
        <w:rPr>
          <w:rFonts w:ascii="Arial" w:hAnsi="Arial" w:cs="Arial"/>
        </w:rPr>
        <w:t>features</w:t>
      </w:r>
      <w:r w:rsidRPr="00FC6A9C">
        <w:rPr>
          <w:rFonts w:ascii="Arial" w:hAnsi="Arial" w:cs="Arial"/>
        </w:rPr>
        <w:t>?</w:t>
      </w:r>
    </w:p>
    <w:p w14:paraId="2F280D06" w14:textId="77777777" w:rsidR="00C20BB4" w:rsidRPr="00FC6A9C" w:rsidRDefault="00C20BB4" w:rsidP="00C20BB4">
      <w:pPr>
        <w:numPr>
          <w:ilvl w:val="0"/>
          <w:numId w:val="1"/>
        </w:numPr>
        <w:rPr>
          <w:rFonts w:ascii="Arial" w:hAnsi="Arial" w:cs="Arial"/>
        </w:rPr>
      </w:pPr>
      <w:r w:rsidRPr="00FC6A9C">
        <w:rPr>
          <w:rFonts w:ascii="Arial" w:hAnsi="Arial" w:cs="Arial"/>
        </w:rPr>
        <w:t>Early examples of the feature.</w:t>
      </w:r>
    </w:p>
    <w:p w14:paraId="2E8875B9" w14:textId="2C6EE870" w:rsidR="00C20BB4" w:rsidRPr="00FC6A9C" w:rsidRDefault="00C20BB4" w:rsidP="00C20BB4">
      <w:pPr>
        <w:numPr>
          <w:ilvl w:val="0"/>
          <w:numId w:val="1"/>
        </w:numPr>
        <w:rPr>
          <w:rFonts w:ascii="Arial" w:hAnsi="Arial" w:cs="Arial"/>
        </w:rPr>
      </w:pPr>
      <w:r w:rsidRPr="00FC6A9C">
        <w:rPr>
          <w:rFonts w:ascii="Arial" w:hAnsi="Arial" w:cs="Arial"/>
        </w:rPr>
        <w:t xml:space="preserve">Modern </w:t>
      </w:r>
      <w:r w:rsidR="003D0409" w:rsidRPr="00FC6A9C">
        <w:rPr>
          <w:rFonts w:ascii="Arial" w:hAnsi="Arial" w:cs="Arial"/>
        </w:rPr>
        <w:t xml:space="preserve">or recent </w:t>
      </w:r>
      <w:r w:rsidRPr="00FC6A9C">
        <w:rPr>
          <w:rFonts w:ascii="Arial" w:hAnsi="Arial" w:cs="Arial"/>
        </w:rPr>
        <w:t>improvements.</w:t>
      </w:r>
    </w:p>
    <w:p w14:paraId="206DFBEF" w14:textId="77777777" w:rsidR="009211DA" w:rsidRPr="00FC6A9C" w:rsidRDefault="009211DA" w:rsidP="00222BC9">
      <w:pPr>
        <w:rPr>
          <w:rFonts w:ascii="Arial" w:hAnsi="Arial" w:cs="Arial"/>
        </w:rPr>
      </w:pPr>
    </w:p>
    <w:p w14:paraId="45A68E0E" w14:textId="77777777" w:rsidR="0037073A" w:rsidRPr="00FC6A9C" w:rsidRDefault="0037073A" w:rsidP="0037073A">
      <w:pPr>
        <w:rPr>
          <w:rFonts w:ascii="Arial" w:hAnsi="Arial" w:cs="Arial"/>
          <w:b/>
        </w:rPr>
      </w:pPr>
      <w:r w:rsidRPr="00FC6A9C">
        <w:rPr>
          <w:rFonts w:ascii="Arial" w:hAnsi="Arial" w:cs="Arial"/>
          <w:b/>
        </w:rPr>
        <w:t>Presentation</w:t>
      </w:r>
    </w:p>
    <w:p w14:paraId="21A49B0F" w14:textId="77777777" w:rsidR="0037073A" w:rsidRPr="00FC6A9C" w:rsidRDefault="0037073A" w:rsidP="0037073A">
      <w:pPr>
        <w:rPr>
          <w:rFonts w:ascii="Arial" w:hAnsi="Arial" w:cs="Arial"/>
        </w:rPr>
      </w:pPr>
    </w:p>
    <w:p w14:paraId="42DD5E79" w14:textId="77777777" w:rsidR="0037073A" w:rsidRPr="00FC6A9C" w:rsidRDefault="0037073A" w:rsidP="0037073A">
      <w:pPr>
        <w:rPr>
          <w:rFonts w:ascii="Arial" w:hAnsi="Arial" w:cs="Arial"/>
        </w:rPr>
      </w:pPr>
      <w:r w:rsidRPr="00FC6A9C">
        <w:rPr>
          <w:rFonts w:ascii="Arial" w:hAnsi="Arial" w:cs="Arial"/>
        </w:rPr>
        <w:t>You may present your research in any of the following forms.</w:t>
      </w:r>
    </w:p>
    <w:p w14:paraId="417E217F" w14:textId="77777777" w:rsidR="0037073A" w:rsidRPr="00FC6A9C" w:rsidRDefault="0037073A" w:rsidP="0037073A">
      <w:pPr>
        <w:rPr>
          <w:rFonts w:ascii="Arial" w:hAnsi="Arial" w:cs="Arial"/>
        </w:rPr>
      </w:pPr>
    </w:p>
    <w:p w14:paraId="1ED7E14D" w14:textId="5D3ACC71" w:rsidR="0037073A" w:rsidRPr="00FC6A9C" w:rsidRDefault="0037073A" w:rsidP="0037073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C6A9C">
        <w:rPr>
          <w:rFonts w:ascii="Arial" w:hAnsi="Arial" w:cs="Arial"/>
        </w:rPr>
        <w:t>Booklet - A4 sheets stapled together.</w:t>
      </w:r>
    </w:p>
    <w:p w14:paraId="5AEB0A7B" w14:textId="33C1F63A" w:rsidR="0037073A" w:rsidRPr="00FC6A9C" w:rsidRDefault="0037073A" w:rsidP="0037073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C6A9C">
        <w:rPr>
          <w:rFonts w:ascii="Arial" w:hAnsi="Arial" w:cs="Arial"/>
        </w:rPr>
        <w:t>Poster - may have more than one sheet.</w:t>
      </w:r>
    </w:p>
    <w:p w14:paraId="05FE03C7" w14:textId="19AF9F32" w:rsidR="0037073A" w:rsidRPr="00FC6A9C" w:rsidRDefault="001D5B27" w:rsidP="0037073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C6A9C">
        <w:rPr>
          <w:rFonts w:ascii="Arial" w:hAnsi="Arial" w:cs="Arial"/>
        </w:rPr>
        <w:t>Keynote presentation.</w:t>
      </w:r>
    </w:p>
    <w:p w14:paraId="3C348372" w14:textId="2CBC210A" w:rsidR="0037073A" w:rsidRPr="00FC6A9C" w:rsidRDefault="001D5B27" w:rsidP="00222BC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C6A9C">
        <w:rPr>
          <w:rFonts w:ascii="Arial" w:hAnsi="Arial" w:cs="Arial"/>
        </w:rPr>
        <w:t xml:space="preserve">Pages, Word, </w:t>
      </w:r>
      <w:r w:rsidR="00427F91" w:rsidRPr="00FC6A9C">
        <w:rPr>
          <w:rFonts w:ascii="Arial" w:hAnsi="Arial" w:cs="Arial"/>
        </w:rPr>
        <w:t>Notability file.</w:t>
      </w:r>
    </w:p>
    <w:p w14:paraId="3AF038B4" w14:textId="77777777" w:rsidR="00427F91" w:rsidRPr="00FC6A9C" w:rsidRDefault="00427F91" w:rsidP="00427F91">
      <w:pPr>
        <w:rPr>
          <w:rFonts w:ascii="Arial" w:hAnsi="Arial" w:cs="Arial"/>
        </w:rPr>
      </w:pPr>
    </w:p>
    <w:p w14:paraId="017AF206" w14:textId="77777777" w:rsidR="001D5B27" w:rsidRPr="00FC6A9C" w:rsidRDefault="0037073A" w:rsidP="001D5B27">
      <w:pPr>
        <w:rPr>
          <w:rFonts w:ascii="Arial" w:hAnsi="Arial" w:cs="Arial"/>
          <w:b/>
          <w:bCs/>
        </w:rPr>
      </w:pPr>
      <w:r w:rsidRPr="00FC6A9C">
        <w:rPr>
          <w:rFonts w:ascii="Arial" w:hAnsi="Arial" w:cs="Arial"/>
          <w:b/>
          <w:bCs/>
        </w:rPr>
        <w:t>Criteria</w:t>
      </w:r>
    </w:p>
    <w:p w14:paraId="5AA6F25D" w14:textId="64A384C7" w:rsidR="0037073A" w:rsidRPr="00FC6A9C" w:rsidRDefault="0037073A" w:rsidP="001D5B27">
      <w:pPr>
        <w:rPr>
          <w:rFonts w:ascii="Arial" w:hAnsi="Arial" w:cs="Arial"/>
        </w:rPr>
      </w:pPr>
      <w:r w:rsidRPr="00FC6A9C">
        <w:rPr>
          <w:rFonts w:ascii="Arial" w:hAnsi="Arial" w:cs="Arial"/>
          <w:b/>
          <w:bCs/>
        </w:rPr>
        <w:t xml:space="preserve"> </w:t>
      </w:r>
      <w:r w:rsidRPr="00FC6A9C">
        <w:rPr>
          <w:rFonts w:ascii="Arial" w:hAnsi="Arial" w:cs="Arial"/>
        </w:rPr>
        <w:t> </w:t>
      </w:r>
    </w:p>
    <w:p w14:paraId="51ACC17C" w14:textId="54621F6E" w:rsidR="0037073A" w:rsidRPr="00FC6A9C" w:rsidRDefault="001D5B27" w:rsidP="0037073A">
      <w:pPr>
        <w:numPr>
          <w:ilvl w:val="1"/>
          <w:numId w:val="2"/>
        </w:numPr>
        <w:ind w:left="709"/>
        <w:rPr>
          <w:rFonts w:ascii="Arial" w:hAnsi="Arial" w:cs="Arial"/>
        </w:rPr>
      </w:pPr>
      <w:r w:rsidRPr="00FC6A9C">
        <w:rPr>
          <w:rFonts w:ascii="Arial" w:hAnsi="Arial" w:cs="Arial"/>
        </w:rPr>
        <w:t xml:space="preserve">You will work </w:t>
      </w:r>
      <w:r w:rsidRPr="00FC6A9C">
        <w:rPr>
          <w:rFonts w:ascii="Arial" w:hAnsi="Arial" w:cs="Arial"/>
          <w:b/>
          <w:i/>
        </w:rPr>
        <w:t>individually</w:t>
      </w:r>
      <w:r w:rsidRPr="00FC6A9C">
        <w:rPr>
          <w:rFonts w:ascii="Arial" w:hAnsi="Arial" w:cs="Arial"/>
        </w:rPr>
        <w:t xml:space="preserve"> - it is not a group project</w:t>
      </w:r>
      <w:r w:rsidR="00FC6A9C" w:rsidRPr="00FC6A9C">
        <w:rPr>
          <w:rFonts w:ascii="Arial" w:hAnsi="Arial" w:cs="Arial"/>
        </w:rPr>
        <w:t xml:space="preserve">.  </w:t>
      </w:r>
      <w:r w:rsidR="0037073A" w:rsidRPr="00FC6A9C">
        <w:rPr>
          <w:rFonts w:ascii="Arial" w:hAnsi="Arial" w:cs="Arial"/>
        </w:rPr>
        <w:t> </w:t>
      </w:r>
    </w:p>
    <w:p w14:paraId="121B5449" w14:textId="193BEF78" w:rsidR="001D5B27" w:rsidRPr="00FC6A9C" w:rsidRDefault="001D5B27" w:rsidP="0037073A">
      <w:pPr>
        <w:numPr>
          <w:ilvl w:val="1"/>
          <w:numId w:val="2"/>
        </w:numPr>
        <w:ind w:left="709"/>
        <w:rPr>
          <w:rFonts w:ascii="Arial" w:hAnsi="Arial" w:cs="Arial"/>
        </w:rPr>
      </w:pPr>
      <w:r w:rsidRPr="00FC6A9C">
        <w:rPr>
          <w:rFonts w:ascii="Arial" w:hAnsi="Arial" w:cs="Arial"/>
        </w:rPr>
        <w:t>Do not plagiarise</w:t>
      </w:r>
      <w:r w:rsidR="00680BD5" w:rsidRPr="00FC6A9C">
        <w:rPr>
          <w:rFonts w:ascii="Arial" w:hAnsi="Arial" w:cs="Arial"/>
        </w:rPr>
        <w:t xml:space="preserve">.  </w:t>
      </w:r>
      <w:r w:rsidRPr="00FC6A9C">
        <w:rPr>
          <w:rFonts w:ascii="Arial" w:hAnsi="Arial" w:cs="Arial"/>
        </w:rPr>
        <w:t>R</w:t>
      </w:r>
      <w:r w:rsidR="0037073A" w:rsidRPr="00FC6A9C">
        <w:rPr>
          <w:rFonts w:ascii="Arial" w:hAnsi="Arial" w:cs="Arial"/>
        </w:rPr>
        <w:t xml:space="preserve">ead all the material you come across </w:t>
      </w:r>
      <w:r w:rsidRPr="00FC6A9C">
        <w:rPr>
          <w:rFonts w:ascii="Arial" w:hAnsi="Arial" w:cs="Arial"/>
        </w:rPr>
        <w:t xml:space="preserve">and put it into your </w:t>
      </w:r>
      <w:r w:rsidR="0037073A" w:rsidRPr="00FC6A9C">
        <w:rPr>
          <w:rFonts w:ascii="Arial" w:hAnsi="Arial" w:cs="Arial"/>
        </w:rPr>
        <w:t>own words.</w:t>
      </w:r>
      <w:r w:rsidRPr="00FC6A9C">
        <w:rPr>
          <w:rFonts w:ascii="Arial" w:hAnsi="Arial" w:cs="Arial"/>
        </w:rPr>
        <w:t xml:space="preserve">  </w:t>
      </w:r>
    </w:p>
    <w:p w14:paraId="6B879ADF" w14:textId="50A08D5E" w:rsidR="0037073A" w:rsidRPr="00FC6A9C" w:rsidRDefault="001D5B27" w:rsidP="0037073A">
      <w:pPr>
        <w:numPr>
          <w:ilvl w:val="1"/>
          <w:numId w:val="2"/>
        </w:numPr>
        <w:ind w:left="709"/>
        <w:rPr>
          <w:rFonts w:ascii="Arial" w:hAnsi="Arial" w:cs="Arial"/>
        </w:rPr>
      </w:pPr>
      <w:r w:rsidRPr="00FC6A9C">
        <w:rPr>
          <w:rFonts w:ascii="Arial" w:hAnsi="Arial" w:cs="Arial"/>
        </w:rPr>
        <w:t>Technical and scientific terms that you don't know should be explained.</w:t>
      </w:r>
      <w:r w:rsidR="0037073A" w:rsidRPr="00FC6A9C">
        <w:rPr>
          <w:rFonts w:ascii="Arial" w:hAnsi="Arial" w:cs="Arial"/>
        </w:rPr>
        <w:t> </w:t>
      </w:r>
    </w:p>
    <w:p w14:paraId="7E664F04" w14:textId="77777777" w:rsidR="001D5B27" w:rsidRPr="00FC6A9C" w:rsidRDefault="0037073A" w:rsidP="0037073A">
      <w:pPr>
        <w:numPr>
          <w:ilvl w:val="1"/>
          <w:numId w:val="2"/>
        </w:numPr>
        <w:ind w:left="709"/>
        <w:rPr>
          <w:rFonts w:ascii="Arial" w:hAnsi="Arial" w:cs="Arial"/>
        </w:rPr>
      </w:pPr>
      <w:r w:rsidRPr="00FC6A9C">
        <w:rPr>
          <w:rFonts w:ascii="Arial" w:hAnsi="Arial" w:cs="Arial"/>
        </w:rPr>
        <w:t>At the end of t</w:t>
      </w:r>
      <w:r w:rsidR="001D5B27" w:rsidRPr="00FC6A9C">
        <w:rPr>
          <w:rFonts w:ascii="Arial" w:hAnsi="Arial" w:cs="Arial"/>
        </w:rPr>
        <w:t>he booklet put a reference list in an acceptable format.</w:t>
      </w:r>
    </w:p>
    <w:p w14:paraId="4E1553EB" w14:textId="77777777" w:rsidR="001D5B27" w:rsidRPr="00FC6A9C" w:rsidRDefault="001D5B27" w:rsidP="001D5B27">
      <w:pPr>
        <w:ind w:left="349"/>
        <w:rPr>
          <w:rFonts w:ascii="Arial" w:hAnsi="Arial" w:cs="Arial"/>
        </w:rPr>
      </w:pP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</w:r>
    </w:p>
    <w:p w14:paraId="3020DD86" w14:textId="667F90BA" w:rsidR="001D5B27" w:rsidRPr="00FC6A9C" w:rsidRDefault="001D5B27" w:rsidP="00427F91">
      <w:pPr>
        <w:rPr>
          <w:rFonts w:ascii="Arial" w:hAnsi="Arial" w:cs="Arial"/>
        </w:rPr>
      </w:pPr>
      <w:r w:rsidRPr="00FC6A9C">
        <w:rPr>
          <w:rFonts w:ascii="Arial" w:hAnsi="Arial" w:cs="Arial"/>
        </w:rPr>
        <w:tab/>
        <w:t>e.g.</w:t>
      </w:r>
      <w:r w:rsidRPr="00FC6A9C">
        <w:rPr>
          <w:rFonts w:ascii="Arial" w:hAnsi="Arial" w:cs="Arial"/>
        </w:rPr>
        <w:tab/>
        <w:t xml:space="preserve">Cook, A.J.  2001, </w:t>
      </w:r>
      <w:r w:rsidRPr="00FC6A9C">
        <w:rPr>
          <w:rFonts w:ascii="Arial" w:hAnsi="Arial" w:cs="Arial"/>
          <w:i/>
        </w:rPr>
        <w:t>Safety Features of Modern Cars</w:t>
      </w:r>
      <w:r w:rsidRPr="00FC6A9C">
        <w:rPr>
          <w:rFonts w:ascii="Arial" w:hAnsi="Arial" w:cs="Arial"/>
        </w:rPr>
        <w:t xml:space="preserve">, Allen and Unwin, </w:t>
      </w: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</w:r>
      <w:r w:rsidR="00427F91"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>Melbourne, pp.216-224.</w:t>
      </w:r>
    </w:p>
    <w:p w14:paraId="3A5C5F4D" w14:textId="77777777" w:rsidR="006A4B08" w:rsidRPr="00FC6A9C" w:rsidRDefault="006A4B08" w:rsidP="00427F91">
      <w:pPr>
        <w:rPr>
          <w:rFonts w:ascii="Arial" w:hAnsi="Arial" w:cs="Arial"/>
        </w:rPr>
      </w:pPr>
    </w:p>
    <w:p w14:paraId="461A60C0" w14:textId="46E310B4" w:rsidR="001D5B27" w:rsidRPr="00FC6A9C" w:rsidRDefault="00427F91" w:rsidP="00427F91">
      <w:pPr>
        <w:rPr>
          <w:rFonts w:ascii="Arial" w:hAnsi="Arial" w:cs="Arial"/>
        </w:rPr>
      </w:pP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</w:r>
      <w:r w:rsidR="001D5B27" w:rsidRPr="00FC6A9C">
        <w:rPr>
          <w:rFonts w:ascii="Arial" w:hAnsi="Arial" w:cs="Arial"/>
        </w:rPr>
        <w:t xml:space="preserve">Einstein, A.  1905, </w:t>
      </w:r>
      <w:r w:rsidR="001D5B27" w:rsidRPr="00FC6A9C">
        <w:rPr>
          <w:rFonts w:ascii="Arial" w:hAnsi="Arial" w:cs="Arial"/>
          <w:i/>
        </w:rPr>
        <w:t>How Physics Can Be Applied to the Model T Ford</w:t>
      </w:r>
      <w:r w:rsidR="001D5B27" w:rsidRPr="00FC6A9C">
        <w:rPr>
          <w:rFonts w:ascii="Arial" w:hAnsi="Arial" w:cs="Arial"/>
        </w:rPr>
        <w:t xml:space="preserve">, </w:t>
      </w:r>
    </w:p>
    <w:p w14:paraId="303D3D4C" w14:textId="79E249A6" w:rsidR="0037073A" w:rsidRPr="00FC6A9C" w:rsidRDefault="00427F91" w:rsidP="001E6F06">
      <w:pPr>
        <w:rPr>
          <w:rFonts w:ascii="Arial" w:hAnsi="Arial" w:cs="Arial"/>
        </w:rPr>
      </w:pP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</w:r>
      <w:r w:rsidRPr="00FC6A9C">
        <w:rPr>
          <w:rFonts w:ascii="Arial" w:hAnsi="Arial" w:cs="Arial"/>
        </w:rPr>
        <w:tab/>
      </w:r>
      <w:r w:rsidR="001D5B27" w:rsidRPr="00FC6A9C">
        <w:rPr>
          <w:rFonts w:ascii="Arial" w:hAnsi="Arial" w:cs="Arial"/>
        </w:rPr>
        <w:t>located at http://howaboutthat.com, accessed on 30 February, 2006.</w:t>
      </w:r>
    </w:p>
    <w:p w14:paraId="04ACDE4D" w14:textId="76D8DB58" w:rsidR="002A0BB0" w:rsidRPr="00FC6A9C" w:rsidRDefault="002A0BB0">
      <w:pPr>
        <w:rPr>
          <w:rFonts w:ascii="Arial" w:hAnsi="Arial" w:cs="Arial"/>
        </w:rPr>
      </w:pPr>
      <w:r w:rsidRPr="00FC6A9C">
        <w:rPr>
          <w:rFonts w:ascii="Arial" w:hAnsi="Arial" w:cs="Arial"/>
        </w:rPr>
        <w:br w:type="page"/>
      </w:r>
    </w:p>
    <w:p w14:paraId="4138C9F3" w14:textId="77777777" w:rsidR="002A0BB0" w:rsidRPr="00FC6A9C" w:rsidRDefault="002A0BB0" w:rsidP="002A0BB0">
      <w:pPr>
        <w:jc w:val="center"/>
        <w:rPr>
          <w:rFonts w:ascii="Arial" w:hAnsi="Arial" w:cs="Arial"/>
          <w:b/>
        </w:rPr>
      </w:pPr>
      <w:r w:rsidRPr="00FC6A9C">
        <w:rPr>
          <w:rFonts w:ascii="Arial" w:hAnsi="Arial" w:cs="Arial"/>
          <w:b/>
        </w:rPr>
        <w:t>Year 10 Science</w:t>
      </w:r>
    </w:p>
    <w:p w14:paraId="3AA84047" w14:textId="77777777" w:rsidR="002A0BB0" w:rsidRPr="00FC6A9C" w:rsidRDefault="002A0BB0" w:rsidP="002A0BB0">
      <w:pPr>
        <w:jc w:val="center"/>
        <w:rPr>
          <w:rFonts w:ascii="Arial" w:hAnsi="Arial" w:cs="Arial"/>
          <w:b/>
        </w:rPr>
      </w:pPr>
      <w:r w:rsidRPr="00FC6A9C">
        <w:rPr>
          <w:rFonts w:ascii="Arial" w:hAnsi="Arial" w:cs="Arial"/>
          <w:b/>
        </w:rPr>
        <w:t>Physical Sciences</w:t>
      </w:r>
    </w:p>
    <w:p w14:paraId="63B6A4D4" w14:textId="77777777" w:rsidR="002A0BB0" w:rsidRPr="00FC6A9C" w:rsidRDefault="002A0BB0" w:rsidP="002A0BB0">
      <w:pPr>
        <w:jc w:val="center"/>
        <w:rPr>
          <w:rFonts w:ascii="Arial" w:hAnsi="Arial" w:cs="Arial"/>
        </w:rPr>
      </w:pPr>
      <w:r w:rsidRPr="00FC6A9C">
        <w:rPr>
          <w:rFonts w:ascii="Arial" w:hAnsi="Arial" w:cs="Arial"/>
          <w:b/>
        </w:rPr>
        <w:t>Safety Features of Cars</w:t>
      </w:r>
    </w:p>
    <w:p w14:paraId="56777E65" w14:textId="77777777" w:rsidR="002A0BB0" w:rsidRPr="00FC6A9C" w:rsidRDefault="002A0BB0" w:rsidP="002A0BB0">
      <w:pPr>
        <w:jc w:val="center"/>
        <w:rPr>
          <w:rFonts w:ascii="Arial" w:hAnsi="Arial" w:cs="Arial"/>
          <w:b/>
        </w:rPr>
      </w:pPr>
    </w:p>
    <w:p w14:paraId="40D7436D" w14:textId="32209690" w:rsidR="002A0BB0" w:rsidRPr="00FC6A9C" w:rsidRDefault="002A0BB0" w:rsidP="002A0BB0">
      <w:pPr>
        <w:jc w:val="center"/>
        <w:rPr>
          <w:rFonts w:ascii="Arial" w:hAnsi="Arial" w:cs="Arial"/>
          <w:b/>
        </w:rPr>
      </w:pPr>
      <w:r w:rsidRPr="00FC6A9C">
        <w:rPr>
          <w:rFonts w:ascii="Arial" w:hAnsi="Arial" w:cs="Arial"/>
          <w:b/>
        </w:rPr>
        <w:t>Marking Scheme</w:t>
      </w:r>
    </w:p>
    <w:p w14:paraId="1D4288E9" w14:textId="77777777" w:rsidR="002A0BB0" w:rsidRPr="00FC6A9C" w:rsidRDefault="002A0BB0" w:rsidP="002A0BB0">
      <w:pPr>
        <w:rPr>
          <w:rFonts w:ascii="Arial" w:hAnsi="Arial" w:cs="Arial"/>
        </w:rPr>
      </w:pPr>
    </w:p>
    <w:p w14:paraId="1C8B2418" w14:textId="681AFDB0" w:rsidR="002A0BB0" w:rsidRPr="00FC6A9C" w:rsidRDefault="002A0BB0" w:rsidP="002A0BB0">
      <w:pPr>
        <w:rPr>
          <w:rFonts w:ascii="Arial" w:hAnsi="Arial" w:cs="Arial"/>
        </w:rPr>
      </w:pPr>
      <w:r w:rsidRPr="00FC6A9C">
        <w:rPr>
          <w:rFonts w:ascii="Arial" w:hAnsi="Arial" w:cs="Arial"/>
          <w:b/>
        </w:rPr>
        <w:t>Name:</w:t>
      </w:r>
      <w:r w:rsidRPr="00FC6A9C">
        <w:rPr>
          <w:rFonts w:ascii="Arial" w:hAnsi="Arial" w:cs="Arial"/>
        </w:rPr>
        <w:t xml:space="preserve">  </w:t>
      </w:r>
      <w:r w:rsidRPr="00FC6A9C">
        <w:rPr>
          <w:rFonts w:ascii="Arial" w:hAnsi="Arial" w:cs="Arial"/>
          <w:u w:val="single"/>
        </w:rPr>
        <w:tab/>
      </w:r>
      <w:r w:rsidRPr="00FC6A9C">
        <w:rPr>
          <w:rFonts w:ascii="Arial" w:hAnsi="Arial" w:cs="Arial"/>
          <w:u w:val="single"/>
        </w:rPr>
        <w:tab/>
      </w:r>
      <w:r w:rsidRPr="00FC6A9C">
        <w:rPr>
          <w:rFonts w:ascii="Arial" w:hAnsi="Arial" w:cs="Arial"/>
          <w:u w:val="single"/>
        </w:rPr>
        <w:tab/>
      </w:r>
      <w:r w:rsidRPr="00FC6A9C">
        <w:rPr>
          <w:rFonts w:ascii="Arial" w:hAnsi="Arial" w:cs="Arial"/>
          <w:u w:val="single"/>
        </w:rPr>
        <w:tab/>
      </w:r>
      <w:r w:rsidRPr="00FC6A9C">
        <w:rPr>
          <w:rFonts w:ascii="Arial" w:hAnsi="Arial" w:cs="Arial"/>
          <w:u w:val="single"/>
        </w:rPr>
        <w:tab/>
      </w:r>
      <w:r w:rsidRPr="00FC6A9C">
        <w:rPr>
          <w:rFonts w:ascii="Arial" w:hAnsi="Arial" w:cs="Arial"/>
          <w:u w:val="single"/>
        </w:rPr>
        <w:tab/>
      </w:r>
      <w:r w:rsidRPr="00FC6A9C">
        <w:rPr>
          <w:rFonts w:ascii="Arial" w:hAnsi="Arial" w:cs="Arial"/>
          <w:u w:val="single"/>
        </w:rPr>
        <w:tab/>
      </w:r>
      <w:r w:rsidRPr="00FC6A9C">
        <w:rPr>
          <w:rFonts w:ascii="Arial" w:hAnsi="Arial" w:cs="Arial"/>
          <w:u w:val="single"/>
        </w:rPr>
        <w:tab/>
      </w:r>
      <w:r w:rsidRPr="00FC6A9C">
        <w:rPr>
          <w:rFonts w:ascii="Arial" w:hAnsi="Arial" w:cs="Arial"/>
        </w:rPr>
        <w:t xml:space="preserve"> </w:t>
      </w:r>
      <w:bookmarkStart w:id="0" w:name="_GoBack"/>
      <w:bookmarkEnd w:id="0"/>
    </w:p>
    <w:p w14:paraId="20F47135" w14:textId="77777777" w:rsidR="002A0BB0" w:rsidRPr="00FC6A9C" w:rsidRDefault="002A0BB0" w:rsidP="002A0BB0">
      <w:pPr>
        <w:rPr>
          <w:rFonts w:ascii="Arial" w:hAnsi="Arial" w:cs="Arial"/>
        </w:rPr>
      </w:pPr>
    </w:p>
    <w:p w14:paraId="673F2FEE" w14:textId="77777777" w:rsidR="002A0BB0" w:rsidRPr="00FC6A9C" w:rsidRDefault="002A0BB0" w:rsidP="002A0BB0">
      <w:pPr>
        <w:rPr>
          <w:rFonts w:ascii="Arial" w:hAnsi="Arial" w:cs="Arial"/>
          <w:sz w:val="22"/>
          <w:szCs w:val="22"/>
        </w:rPr>
      </w:pPr>
    </w:p>
    <w:p w14:paraId="7E1EA8D4" w14:textId="77777777" w:rsidR="002A0BB0" w:rsidRPr="00FC6A9C" w:rsidRDefault="002A0BB0" w:rsidP="002A0BB0">
      <w:pPr>
        <w:rPr>
          <w:rFonts w:ascii="Arial" w:hAnsi="Arial" w:cs="Arial"/>
        </w:rPr>
      </w:pPr>
    </w:p>
    <w:p w14:paraId="215CFBC0" w14:textId="77777777" w:rsidR="002A0BB0" w:rsidRPr="00FC6A9C" w:rsidRDefault="002A0BB0" w:rsidP="002A0BB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6158"/>
        <w:gridCol w:w="1023"/>
        <w:gridCol w:w="1023"/>
      </w:tblGrid>
      <w:tr w:rsidR="004460BC" w:rsidRPr="00FC6A9C" w14:paraId="056FE5E9" w14:textId="77777777" w:rsidTr="0033205F">
        <w:trPr>
          <w:trHeight w:val="397"/>
        </w:trPr>
        <w:tc>
          <w:tcPr>
            <w:tcW w:w="1644" w:type="dxa"/>
            <w:shd w:val="clear" w:color="auto" w:fill="D6E3BC" w:themeFill="accent3" w:themeFillTint="66"/>
            <w:vAlign w:val="center"/>
          </w:tcPr>
          <w:p w14:paraId="582F241E" w14:textId="1552F7F9" w:rsidR="004460BC" w:rsidRPr="00FC6A9C" w:rsidRDefault="004460BC" w:rsidP="00B9352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A9C">
              <w:rPr>
                <w:rFonts w:ascii="Arial" w:hAnsi="Arial" w:cs="Arial"/>
                <w:b/>
                <w:sz w:val="22"/>
                <w:szCs w:val="22"/>
              </w:rPr>
              <w:t>CRITERIA</w:t>
            </w:r>
          </w:p>
        </w:tc>
        <w:tc>
          <w:tcPr>
            <w:tcW w:w="6158" w:type="dxa"/>
            <w:shd w:val="clear" w:color="auto" w:fill="D6E3BC" w:themeFill="accent3" w:themeFillTint="66"/>
            <w:vAlign w:val="center"/>
          </w:tcPr>
          <w:p w14:paraId="238982EB" w14:textId="0FB8E353" w:rsidR="004460BC" w:rsidRPr="00FC6A9C" w:rsidRDefault="004460BC" w:rsidP="00B9352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A9C">
              <w:rPr>
                <w:rFonts w:ascii="Arial" w:hAnsi="Arial" w:cs="Arial"/>
                <w:b/>
                <w:sz w:val="22"/>
                <w:szCs w:val="22"/>
              </w:rPr>
              <w:t>CRITERIA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19F50A50" w14:textId="451F3EFC" w:rsidR="004460BC" w:rsidRPr="00FC6A9C" w:rsidRDefault="004460BC" w:rsidP="004460B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A9C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6D703A0D" w14:textId="22470770" w:rsidR="004460BC" w:rsidRPr="00FC6A9C" w:rsidRDefault="004460BC" w:rsidP="00B9352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A9C">
              <w:rPr>
                <w:rFonts w:ascii="Arial" w:hAnsi="Arial" w:cs="Arial"/>
                <w:b/>
                <w:sz w:val="22"/>
                <w:szCs w:val="22"/>
              </w:rPr>
              <w:t>MARKS GIVEN</w:t>
            </w:r>
          </w:p>
        </w:tc>
      </w:tr>
      <w:tr w:rsidR="008B5D39" w:rsidRPr="00FC6A9C" w14:paraId="3A13B4A0" w14:textId="77777777" w:rsidTr="00A5086E">
        <w:trPr>
          <w:trHeight w:val="397"/>
        </w:trPr>
        <w:tc>
          <w:tcPr>
            <w:tcW w:w="1644" w:type="dxa"/>
            <w:vMerge w:val="restart"/>
            <w:shd w:val="clear" w:color="auto" w:fill="D6E3BC" w:themeFill="accent3" w:themeFillTint="66"/>
            <w:vAlign w:val="center"/>
          </w:tcPr>
          <w:p w14:paraId="30D3BF63" w14:textId="652809B4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6A9C">
              <w:rPr>
                <w:rFonts w:ascii="Arial" w:hAnsi="Arial" w:cs="Arial"/>
                <w:b/>
                <w:sz w:val="22"/>
                <w:szCs w:val="22"/>
              </w:rPr>
              <w:t xml:space="preserve">Type of safety feature </w:t>
            </w:r>
          </w:p>
        </w:tc>
        <w:tc>
          <w:tcPr>
            <w:tcW w:w="6158" w:type="dxa"/>
            <w:vAlign w:val="center"/>
          </w:tcPr>
          <w:p w14:paraId="46620518" w14:textId="30A75660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Not mentioned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287C8F3D" w14:textId="0A5C962C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23" w:type="dxa"/>
            <w:vMerge w:val="restart"/>
            <w:vAlign w:val="center"/>
          </w:tcPr>
          <w:p w14:paraId="396A322D" w14:textId="01AB6EE8" w:rsidR="008B5D39" w:rsidRPr="00FC6A9C" w:rsidRDefault="00A5086E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position w:val="-24"/>
              </w:rPr>
              <w:object w:dxaOrig="240" w:dyaOrig="640" w14:anchorId="61C5F0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0" type="#_x0000_t75" style="width:12pt;height:32pt" o:ole="">
                  <v:imagedata r:id="rId6" o:title=""/>
                </v:shape>
                <o:OLEObject Type="Embed" ProgID="Equation.3" ShapeID="_x0000_i1040" DrawAspect="Content" ObjectID="_1406217533" r:id="rId7"/>
              </w:object>
            </w:r>
          </w:p>
        </w:tc>
      </w:tr>
      <w:tr w:rsidR="008B5D39" w:rsidRPr="00FC6A9C" w14:paraId="5B2529F5" w14:textId="77777777" w:rsidTr="00A5086E">
        <w:trPr>
          <w:trHeight w:val="397"/>
        </w:trPr>
        <w:tc>
          <w:tcPr>
            <w:tcW w:w="1644" w:type="dxa"/>
            <w:vMerge/>
            <w:shd w:val="clear" w:color="auto" w:fill="D6E3BC" w:themeFill="accent3" w:themeFillTint="66"/>
            <w:vAlign w:val="center"/>
          </w:tcPr>
          <w:p w14:paraId="6AB871ED" w14:textId="77777777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58" w:type="dxa"/>
            <w:vAlign w:val="center"/>
          </w:tcPr>
          <w:p w14:paraId="40F78B4E" w14:textId="1EA9613E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 xml:space="preserve">Classifies feature.                                   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12ECF721" w14:textId="0F6DE561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23" w:type="dxa"/>
            <w:vMerge/>
            <w:vAlign w:val="center"/>
          </w:tcPr>
          <w:p w14:paraId="11ED6415" w14:textId="36C3DC73" w:rsidR="008B5D39" w:rsidRPr="00FC6A9C" w:rsidRDefault="008B5D39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5D39" w:rsidRPr="00FC6A9C" w14:paraId="2E7F50AC" w14:textId="77777777" w:rsidTr="00A5086E">
        <w:trPr>
          <w:trHeight w:val="397"/>
        </w:trPr>
        <w:tc>
          <w:tcPr>
            <w:tcW w:w="1644" w:type="dxa"/>
            <w:vMerge/>
            <w:shd w:val="clear" w:color="auto" w:fill="D6E3BC" w:themeFill="accent3" w:themeFillTint="66"/>
            <w:vAlign w:val="center"/>
          </w:tcPr>
          <w:p w14:paraId="3BC77BEA" w14:textId="77777777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58" w:type="dxa"/>
            <w:vAlign w:val="center"/>
          </w:tcPr>
          <w:p w14:paraId="6EE986AA" w14:textId="5F272692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Classifies feature with reason for classification.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7D440D6C" w14:textId="2EEE9E6E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023" w:type="dxa"/>
            <w:vMerge/>
            <w:vAlign w:val="center"/>
          </w:tcPr>
          <w:p w14:paraId="2150A965" w14:textId="7AADEC02" w:rsidR="008B5D39" w:rsidRPr="00FC6A9C" w:rsidRDefault="008B5D39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5D39" w:rsidRPr="00FC6A9C" w14:paraId="2BDEE219" w14:textId="77777777" w:rsidTr="00A5086E">
        <w:trPr>
          <w:trHeight w:val="397"/>
        </w:trPr>
        <w:tc>
          <w:tcPr>
            <w:tcW w:w="1644" w:type="dxa"/>
            <w:vMerge w:val="restart"/>
            <w:shd w:val="clear" w:color="auto" w:fill="D6E3BC" w:themeFill="accent3" w:themeFillTint="66"/>
            <w:vAlign w:val="center"/>
          </w:tcPr>
          <w:p w14:paraId="21053485" w14:textId="3EFB68A1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6A9C">
              <w:rPr>
                <w:rFonts w:ascii="Arial" w:hAnsi="Arial" w:cs="Arial"/>
                <w:b/>
                <w:sz w:val="22"/>
                <w:szCs w:val="22"/>
              </w:rPr>
              <w:t>Development of safety feature</w:t>
            </w:r>
          </w:p>
        </w:tc>
        <w:tc>
          <w:tcPr>
            <w:tcW w:w="6158" w:type="dxa"/>
            <w:vAlign w:val="center"/>
          </w:tcPr>
          <w:p w14:paraId="5FBC965A" w14:textId="5EFB794A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 xml:space="preserve">No description. 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53022453" w14:textId="4DD9C779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23" w:type="dxa"/>
            <w:vMerge w:val="restart"/>
            <w:vAlign w:val="center"/>
          </w:tcPr>
          <w:p w14:paraId="60E0D1D6" w14:textId="77F2E7E2" w:rsidR="008B5D39" w:rsidRPr="00FC6A9C" w:rsidRDefault="00A5086E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position w:val="-24"/>
              </w:rPr>
              <w:object w:dxaOrig="240" w:dyaOrig="640" w14:anchorId="28CA678A">
                <v:shape id="_x0000_i1049" type="#_x0000_t75" style="width:12pt;height:32pt" o:ole="">
                  <v:imagedata r:id="rId8" o:title=""/>
                </v:shape>
                <o:OLEObject Type="Embed" ProgID="Equation.3" ShapeID="_x0000_i1049" DrawAspect="Content" ObjectID="_1406217534" r:id="rId9"/>
              </w:object>
            </w:r>
          </w:p>
        </w:tc>
      </w:tr>
      <w:tr w:rsidR="008B5D39" w:rsidRPr="00FC6A9C" w14:paraId="29623027" w14:textId="77777777" w:rsidTr="00A5086E">
        <w:trPr>
          <w:trHeight w:val="397"/>
        </w:trPr>
        <w:tc>
          <w:tcPr>
            <w:tcW w:w="1644" w:type="dxa"/>
            <w:vMerge/>
            <w:shd w:val="clear" w:color="auto" w:fill="D6E3BC" w:themeFill="accent3" w:themeFillTint="66"/>
            <w:vAlign w:val="center"/>
          </w:tcPr>
          <w:p w14:paraId="100A392A" w14:textId="77777777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58" w:type="dxa"/>
            <w:vAlign w:val="center"/>
          </w:tcPr>
          <w:p w14:paraId="733FB515" w14:textId="6CED1996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Brief description of development, mentions inventor.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422DDC71" w14:textId="36D1F89B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  <w:tc>
          <w:tcPr>
            <w:tcW w:w="1023" w:type="dxa"/>
            <w:vMerge/>
            <w:vAlign w:val="center"/>
          </w:tcPr>
          <w:p w14:paraId="627B25B3" w14:textId="15AA528E" w:rsidR="008B5D39" w:rsidRPr="00FC6A9C" w:rsidRDefault="008B5D39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5D39" w:rsidRPr="00FC6A9C" w14:paraId="677C68C6" w14:textId="77777777" w:rsidTr="00A5086E">
        <w:trPr>
          <w:trHeight w:val="397"/>
        </w:trPr>
        <w:tc>
          <w:tcPr>
            <w:tcW w:w="1644" w:type="dxa"/>
            <w:vMerge/>
            <w:shd w:val="clear" w:color="auto" w:fill="D6E3BC" w:themeFill="accent3" w:themeFillTint="66"/>
            <w:vAlign w:val="center"/>
          </w:tcPr>
          <w:p w14:paraId="36DDFFC4" w14:textId="77777777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58" w:type="dxa"/>
            <w:vAlign w:val="center"/>
          </w:tcPr>
          <w:p w14:paraId="7DA9D37F" w14:textId="74E33C8F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Good description of development; includes recent improvements.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37D8DD30" w14:textId="73E4938D" w:rsidR="008B5D39" w:rsidRPr="00FC6A9C" w:rsidRDefault="008B5D39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 xml:space="preserve">3 - </w:t>
            </w:r>
            <w:r w:rsidR="00A5086E" w:rsidRPr="00FC6A9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023" w:type="dxa"/>
            <w:vMerge/>
            <w:vAlign w:val="center"/>
          </w:tcPr>
          <w:p w14:paraId="2F8048FA" w14:textId="4A72F975" w:rsidR="008B5D39" w:rsidRPr="00FC6A9C" w:rsidRDefault="008B5D39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5D39" w:rsidRPr="00FC6A9C" w14:paraId="3951EB35" w14:textId="77777777" w:rsidTr="00A5086E">
        <w:trPr>
          <w:trHeight w:val="397"/>
        </w:trPr>
        <w:tc>
          <w:tcPr>
            <w:tcW w:w="1644" w:type="dxa"/>
            <w:vMerge w:val="restart"/>
            <w:shd w:val="clear" w:color="auto" w:fill="D6E3BC" w:themeFill="accent3" w:themeFillTint="66"/>
            <w:vAlign w:val="center"/>
          </w:tcPr>
          <w:p w14:paraId="2094AD61" w14:textId="50A18E5D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6A9C">
              <w:rPr>
                <w:rFonts w:ascii="Arial" w:hAnsi="Arial" w:cs="Arial"/>
                <w:b/>
                <w:sz w:val="22"/>
                <w:szCs w:val="22"/>
              </w:rPr>
              <w:t>Working of the safety feature</w:t>
            </w:r>
          </w:p>
        </w:tc>
        <w:tc>
          <w:tcPr>
            <w:tcW w:w="6158" w:type="dxa"/>
            <w:vAlign w:val="center"/>
          </w:tcPr>
          <w:p w14:paraId="02CC22FB" w14:textId="045BEFAD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No description.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5CB1CD47" w14:textId="56066190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23" w:type="dxa"/>
            <w:vMerge w:val="restart"/>
            <w:vAlign w:val="center"/>
          </w:tcPr>
          <w:p w14:paraId="6C66A842" w14:textId="487B67EE" w:rsidR="008B5D39" w:rsidRPr="00FC6A9C" w:rsidRDefault="00A5086E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position w:val="-24"/>
              </w:rPr>
              <w:object w:dxaOrig="240" w:dyaOrig="640" w14:anchorId="3CB6B646">
                <v:shape id="_x0000_i1052" type="#_x0000_t75" style="width:12pt;height:32pt" o:ole="">
                  <v:imagedata r:id="rId10" o:title=""/>
                </v:shape>
                <o:OLEObject Type="Embed" ProgID="Equation.3" ShapeID="_x0000_i1052" DrawAspect="Content" ObjectID="_1406217535" r:id="rId11"/>
              </w:object>
            </w:r>
          </w:p>
        </w:tc>
      </w:tr>
      <w:tr w:rsidR="008B5D39" w:rsidRPr="00FC6A9C" w14:paraId="135D28A9" w14:textId="77777777" w:rsidTr="00A5086E">
        <w:trPr>
          <w:trHeight w:val="397"/>
        </w:trPr>
        <w:tc>
          <w:tcPr>
            <w:tcW w:w="1644" w:type="dxa"/>
            <w:vMerge/>
            <w:shd w:val="clear" w:color="auto" w:fill="D6E3BC" w:themeFill="accent3" w:themeFillTint="66"/>
            <w:vAlign w:val="center"/>
          </w:tcPr>
          <w:p w14:paraId="3835462B" w14:textId="77777777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58" w:type="dxa"/>
            <w:vAlign w:val="center"/>
          </w:tcPr>
          <w:p w14:paraId="6ED1ACDF" w14:textId="38C54E5C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Brief description of how the safety feature works.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78677C02" w14:textId="4CB441E4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  <w:tc>
          <w:tcPr>
            <w:tcW w:w="1023" w:type="dxa"/>
            <w:vMerge/>
            <w:vAlign w:val="center"/>
          </w:tcPr>
          <w:p w14:paraId="7D3FCB0A" w14:textId="22F3A757" w:rsidR="008B5D39" w:rsidRPr="00FC6A9C" w:rsidRDefault="008B5D39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5D39" w:rsidRPr="00FC6A9C" w14:paraId="7D3B77D6" w14:textId="77777777" w:rsidTr="00A5086E">
        <w:trPr>
          <w:trHeight w:val="397"/>
        </w:trPr>
        <w:tc>
          <w:tcPr>
            <w:tcW w:w="1644" w:type="dxa"/>
            <w:vMerge/>
            <w:shd w:val="clear" w:color="auto" w:fill="D6E3BC" w:themeFill="accent3" w:themeFillTint="66"/>
            <w:vAlign w:val="center"/>
          </w:tcPr>
          <w:p w14:paraId="77ED8FC4" w14:textId="77777777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58" w:type="dxa"/>
            <w:vAlign w:val="center"/>
          </w:tcPr>
          <w:p w14:paraId="67C48145" w14:textId="77777777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 xml:space="preserve">Good description given, including how the feature protects </w:t>
            </w:r>
          </w:p>
          <w:p w14:paraId="6FB15121" w14:textId="78A01EC3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passengers.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1B583B9D" w14:textId="42B8AA65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3 - 5</w:t>
            </w:r>
          </w:p>
        </w:tc>
        <w:tc>
          <w:tcPr>
            <w:tcW w:w="1023" w:type="dxa"/>
            <w:vMerge/>
            <w:vAlign w:val="center"/>
          </w:tcPr>
          <w:p w14:paraId="22D5C035" w14:textId="25CBED38" w:rsidR="008B5D39" w:rsidRPr="00FC6A9C" w:rsidRDefault="008B5D39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5D39" w:rsidRPr="00FC6A9C" w14:paraId="70A230E8" w14:textId="77777777" w:rsidTr="00A5086E">
        <w:trPr>
          <w:trHeight w:val="397"/>
        </w:trPr>
        <w:tc>
          <w:tcPr>
            <w:tcW w:w="1644" w:type="dxa"/>
            <w:vMerge w:val="restart"/>
            <w:shd w:val="clear" w:color="auto" w:fill="D6E3BC" w:themeFill="accent3" w:themeFillTint="66"/>
            <w:vAlign w:val="center"/>
          </w:tcPr>
          <w:p w14:paraId="16B92B25" w14:textId="7F743655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6A9C">
              <w:rPr>
                <w:rFonts w:ascii="Arial" w:hAnsi="Arial" w:cs="Arial"/>
                <w:b/>
                <w:sz w:val="22"/>
                <w:szCs w:val="22"/>
              </w:rPr>
              <w:t>Physics principles</w:t>
            </w:r>
          </w:p>
        </w:tc>
        <w:tc>
          <w:tcPr>
            <w:tcW w:w="6158" w:type="dxa"/>
            <w:vAlign w:val="center"/>
          </w:tcPr>
          <w:p w14:paraId="58B8EA94" w14:textId="3ADE219E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Not mentioned.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5A7EF913" w14:textId="7D40DA0E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23" w:type="dxa"/>
            <w:vMerge w:val="restart"/>
            <w:vAlign w:val="center"/>
          </w:tcPr>
          <w:p w14:paraId="490C1C30" w14:textId="0EDCF084" w:rsidR="008B5D39" w:rsidRPr="00FC6A9C" w:rsidRDefault="00A5086E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position w:val="-24"/>
              </w:rPr>
              <w:object w:dxaOrig="240" w:dyaOrig="640" w14:anchorId="414F00C2">
                <v:shape id="_x0000_i1055" type="#_x0000_t75" style="width:12pt;height:32pt" o:ole="">
                  <v:imagedata r:id="rId12" o:title=""/>
                </v:shape>
                <o:OLEObject Type="Embed" ProgID="Equation.3" ShapeID="_x0000_i1055" DrawAspect="Content" ObjectID="_1406217536" r:id="rId13"/>
              </w:object>
            </w:r>
          </w:p>
        </w:tc>
      </w:tr>
      <w:tr w:rsidR="008B5D39" w:rsidRPr="00FC6A9C" w14:paraId="07CFF81B" w14:textId="77777777" w:rsidTr="00A5086E">
        <w:trPr>
          <w:trHeight w:val="397"/>
        </w:trPr>
        <w:tc>
          <w:tcPr>
            <w:tcW w:w="1644" w:type="dxa"/>
            <w:vMerge/>
            <w:shd w:val="clear" w:color="auto" w:fill="D6E3BC" w:themeFill="accent3" w:themeFillTint="66"/>
            <w:vAlign w:val="center"/>
          </w:tcPr>
          <w:p w14:paraId="7DCFB4BD" w14:textId="77777777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58" w:type="dxa"/>
            <w:vAlign w:val="center"/>
          </w:tcPr>
          <w:p w14:paraId="2455B404" w14:textId="76BC819D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 xml:space="preserve">Brief description of basic Physics principles. 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094DC9C1" w14:textId="2C21A2D6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  <w:tc>
          <w:tcPr>
            <w:tcW w:w="1023" w:type="dxa"/>
            <w:vMerge/>
            <w:vAlign w:val="center"/>
          </w:tcPr>
          <w:p w14:paraId="0694716C" w14:textId="759C53F5" w:rsidR="008B5D39" w:rsidRPr="00FC6A9C" w:rsidRDefault="008B5D39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5D39" w:rsidRPr="00FC6A9C" w14:paraId="1D57CE18" w14:textId="77777777" w:rsidTr="00A5086E">
        <w:trPr>
          <w:trHeight w:val="397"/>
        </w:trPr>
        <w:tc>
          <w:tcPr>
            <w:tcW w:w="1644" w:type="dxa"/>
            <w:vMerge/>
            <w:shd w:val="clear" w:color="auto" w:fill="D6E3BC" w:themeFill="accent3" w:themeFillTint="66"/>
            <w:vAlign w:val="center"/>
          </w:tcPr>
          <w:p w14:paraId="506DDC4E" w14:textId="77777777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58" w:type="dxa"/>
            <w:vAlign w:val="center"/>
          </w:tcPr>
          <w:p w14:paraId="21A97487" w14:textId="3979D93C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 xml:space="preserve">Good description - relates </w:t>
            </w:r>
            <w:r w:rsidR="00680BD5" w:rsidRPr="00FC6A9C">
              <w:rPr>
                <w:rFonts w:ascii="Arial" w:hAnsi="Arial" w:cs="Arial"/>
                <w:sz w:val="22"/>
                <w:szCs w:val="22"/>
              </w:rPr>
              <w:t>Physics</w:t>
            </w:r>
            <w:r w:rsidRPr="00FC6A9C">
              <w:rPr>
                <w:rFonts w:ascii="Arial" w:hAnsi="Arial" w:cs="Arial"/>
                <w:sz w:val="22"/>
                <w:szCs w:val="22"/>
              </w:rPr>
              <w:t xml:space="preserve"> principles to how the feature protects passengers.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631D4992" w14:textId="7B8A1721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3 - 4</w:t>
            </w:r>
          </w:p>
        </w:tc>
        <w:tc>
          <w:tcPr>
            <w:tcW w:w="1023" w:type="dxa"/>
            <w:vMerge/>
            <w:vAlign w:val="center"/>
          </w:tcPr>
          <w:p w14:paraId="72A7759C" w14:textId="454E2CE6" w:rsidR="008B5D39" w:rsidRPr="00FC6A9C" w:rsidRDefault="008B5D39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5D39" w:rsidRPr="00FC6A9C" w14:paraId="483FE830" w14:textId="77777777" w:rsidTr="00A5086E">
        <w:trPr>
          <w:trHeight w:val="397"/>
        </w:trPr>
        <w:tc>
          <w:tcPr>
            <w:tcW w:w="1644" w:type="dxa"/>
            <w:vMerge w:val="restart"/>
            <w:shd w:val="clear" w:color="auto" w:fill="D6E3BC" w:themeFill="accent3" w:themeFillTint="66"/>
            <w:vAlign w:val="center"/>
          </w:tcPr>
          <w:p w14:paraId="193B1B76" w14:textId="0CEBA77C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6A9C">
              <w:rPr>
                <w:rFonts w:ascii="Arial" w:hAnsi="Arial" w:cs="Arial"/>
                <w:b/>
                <w:sz w:val="22"/>
                <w:szCs w:val="22"/>
              </w:rPr>
              <w:t>Literacy</w:t>
            </w:r>
          </w:p>
        </w:tc>
        <w:tc>
          <w:tcPr>
            <w:tcW w:w="6158" w:type="dxa"/>
            <w:vAlign w:val="center"/>
          </w:tcPr>
          <w:p w14:paraId="0B9935FE" w14:textId="0296715B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Good spelling and grammar shown.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74E80CA5" w14:textId="35062CE5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0 - 1</w:t>
            </w:r>
          </w:p>
        </w:tc>
        <w:tc>
          <w:tcPr>
            <w:tcW w:w="1023" w:type="dxa"/>
            <w:vMerge w:val="restart"/>
            <w:vAlign w:val="center"/>
          </w:tcPr>
          <w:p w14:paraId="0FB906A0" w14:textId="20980F5A" w:rsidR="008B5D39" w:rsidRPr="00FC6A9C" w:rsidRDefault="00A5086E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position w:val="-24"/>
              </w:rPr>
              <w:object w:dxaOrig="240" w:dyaOrig="640" w14:anchorId="4D03A9DB">
                <v:shape id="_x0000_i1058" type="#_x0000_t75" style="width:12pt;height:32pt" o:ole="">
                  <v:imagedata r:id="rId14" o:title=""/>
                </v:shape>
                <o:OLEObject Type="Embed" ProgID="Equation.3" ShapeID="_x0000_i1058" DrawAspect="Content" ObjectID="_1406217537" r:id="rId15"/>
              </w:object>
            </w:r>
          </w:p>
        </w:tc>
      </w:tr>
      <w:tr w:rsidR="008B5D39" w:rsidRPr="00FC6A9C" w14:paraId="286EAA6B" w14:textId="77777777" w:rsidTr="0033205F">
        <w:trPr>
          <w:trHeight w:val="397"/>
        </w:trPr>
        <w:tc>
          <w:tcPr>
            <w:tcW w:w="1644" w:type="dxa"/>
            <w:vMerge/>
            <w:shd w:val="clear" w:color="auto" w:fill="D6E3BC" w:themeFill="accent3" w:themeFillTint="66"/>
            <w:vAlign w:val="center"/>
          </w:tcPr>
          <w:p w14:paraId="4791EA21" w14:textId="77777777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58" w:type="dxa"/>
            <w:vAlign w:val="center"/>
          </w:tcPr>
          <w:p w14:paraId="43CFBFAA" w14:textId="69BFEA8F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Information presented in own words (generally).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2E8EF721" w14:textId="7E8E3F18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0 - 2</w:t>
            </w:r>
          </w:p>
        </w:tc>
        <w:tc>
          <w:tcPr>
            <w:tcW w:w="1023" w:type="dxa"/>
            <w:vMerge/>
          </w:tcPr>
          <w:p w14:paraId="4A227EFE" w14:textId="4214AF1E" w:rsidR="008B5D39" w:rsidRPr="00FC6A9C" w:rsidRDefault="008B5D39" w:rsidP="002A0BB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5D39" w:rsidRPr="00FC6A9C" w14:paraId="27846EF7" w14:textId="77777777" w:rsidTr="00A5086E">
        <w:trPr>
          <w:trHeight w:val="397"/>
        </w:trPr>
        <w:tc>
          <w:tcPr>
            <w:tcW w:w="1644" w:type="dxa"/>
            <w:vMerge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388CA409" w14:textId="77777777" w:rsidR="008B5D39" w:rsidRPr="00FC6A9C" w:rsidRDefault="008B5D39" w:rsidP="0095236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58" w:type="dxa"/>
            <w:tcBorders>
              <w:bottom w:val="single" w:sz="4" w:space="0" w:color="auto"/>
            </w:tcBorders>
            <w:vAlign w:val="center"/>
          </w:tcPr>
          <w:p w14:paraId="067DCCF5" w14:textId="2CC665A3" w:rsidR="008B5D39" w:rsidRPr="00FC6A9C" w:rsidRDefault="008B5D39" w:rsidP="008B5D39">
            <w:pPr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Bibliography presented in correct format and shows a range of resources.</w:t>
            </w:r>
          </w:p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6FC70B98" w14:textId="4947A680" w:rsidR="008B5D39" w:rsidRPr="00FC6A9C" w:rsidRDefault="008B5D39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0 - 2</w:t>
            </w:r>
          </w:p>
        </w:tc>
        <w:tc>
          <w:tcPr>
            <w:tcW w:w="1023" w:type="dxa"/>
            <w:vMerge/>
          </w:tcPr>
          <w:p w14:paraId="7DEDD154" w14:textId="358FFC19" w:rsidR="008B5D39" w:rsidRPr="00FC6A9C" w:rsidRDefault="008B5D39" w:rsidP="002A0BB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5086E" w:rsidRPr="00FC6A9C" w14:paraId="47DB137C" w14:textId="77777777" w:rsidTr="00392CE1">
        <w:trPr>
          <w:trHeight w:val="932"/>
        </w:trPr>
        <w:tc>
          <w:tcPr>
            <w:tcW w:w="1644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A5277D" w14:textId="77777777" w:rsidR="00A5086E" w:rsidRPr="00FC6A9C" w:rsidRDefault="00A5086E" w:rsidP="00A5086E"/>
        </w:tc>
        <w:tc>
          <w:tcPr>
            <w:tcW w:w="6158" w:type="dxa"/>
            <w:tcBorders>
              <w:left w:val="nil"/>
              <w:bottom w:val="nil"/>
            </w:tcBorders>
            <w:vAlign w:val="center"/>
          </w:tcPr>
          <w:p w14:paraId="27E8B0F7" w14:textId="77777777" w:rsidR="00A5086E" w:rsidRPr="00FC6A9C" w:rsidRDefault="00A5086E" w:rsidP="00A5086E"/>
        </w:tc>
        <w:tc>
          <w:tcPr>
            <w:tcW w:w="1023" w:type="dxa"/>
            <w:shd w:val="clear" w:color="auto" w:fill="D6E3BC" w:themeFill="accent3" w:themeFillTint="66"/>
            <w:vAlign w:val="center"/>
          </w:tcPr>
          <w:p w14:paraId="24D9C34E" w14:textId="04FB4AD7" w:rsidR="00A5086E" w:rsidRPr="00FC6A9C" w:rsidRDefault="00A5086E" w:rsidP="008B5D3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  <w:tc>
          <w:tcPr>
            <w:tcW w:w="1023" w:type="dxa"/>
            <w:vAlign w:val="center"/>
          </w:tcPr>
          <w:p w14:paraId="51265D6E" w14:textId="0BC6AF26" w:rsidR="00A5086E" w:rsidRPr="00FC6A9C" w:rsidRDefault="00A5086E" w:rsidP="00A508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A9C">
              <w:rPr>
                <w:rFonts w:ascii="Arial" w:hAnsi="Arial" w:cs="Arial"/>
                <w:position w:val="-24"/>
              </w:rPr>
              <w:object w:dxaOrig="360" w:dyaOrig="640" w14:anchorId="086AFF09">
                <v:shape id="_x0000_i1059" type="#_x0000_t75" style="width:18pt;height:32pt" o:ole="">
                  <v:imagedata r:id="rId16" o:title=""/>
                </v:shape>
                <o:OLEObject Type="Embed" ProgID="Equation.3" ShapeID="_x0000_i1059" DrawAspect="Content" ObjectID="_1406217538" r:id="rId17"/>
              </w:object>
            </w:r>
          </w:p>
        </w:tc>
      </w:tr>
    </w:tbl>
    <w:p w14:paraId="541A186B" w14:textId="77777777" w:rsidR="002A0BB0" w:rsidRPr="00FC6A9C" w:rsidRDefault="002A0BB0" w:rsidP="002A0BB0">
      <w:pPr>
        <w:rPr>
          <w:rFonts w:ascii="Arial" w:hAnsi="Arial" w:cs="Arial"/>
          <w:b/>
        </w:rPr>
      </w:pPr>
      <w:r w:rsidRPr="00FC6A9C">
        <w:rPr>
          <w:rFonts w:ascii="Arial" w:hAnsi="Arial" w:cs="Arial"/>
          <w:b/>
        </w:rPr>
        <w:t>Comment</w:t>
      </w:r>
    </w:p>
    <w:p w14:paraId="08279BC3" w14:textId="77777777" w:rsidR="002A0BB0" w:rsidRPr="00FC6A9C" w:rsidRDefault="002A0BB0" w:rsidP="002A0BB0">
      <w:pPr>
        <w:rPr>
          <w:rFonts w:ascii="Arial" w:hAnsi="Arial" w:cs="Arial"/>
        </w:rPr>
      </w:pPr>
    </w:p>
    <w:p w14:paraId="7863B66E" w14:textId="1E96317E" w:rsidR="002A0BB0" w:rsidRPr="00FC6A9C" w:rsidRDefault="002A0BB0" w:rsidP="002A0BB0">
      <w:pPr>
        <w:rPr>
          <w:rFonts w:ascii="Arial" w:hAnsi="Arial" w:cs="Arial"/>
        </w:rPr>
      </w:pPr>
    </w:p>
    <w:sectPr w:rsidR="002A0BB0" w:rsidRPr="00FC6A9C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1AD3C7E"/>
    <w:multiLevelType w:val="hybridMultilevel"/>
    <w:tmpl w:val="FBCEA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D14FF5"/>
    <w:multiLevelType w:val="hybridMultilevel"/>
    <w:tmpl w:val="8550E3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BA2"/>
    <w:rsid w:val="00023972"/>
    <w:rsid w:val="000B05D9"/>
    <w:rsid w:val="000D11D3"/>
    <w:rsid w:val="001D5B27"/>
    <w:rsid w:val="001E6F06"/>
    <w:rsid w:val="00222BC9"/>
    <w:rsid w:val="002A0BB0"/>
    <w:rsid w:val="002F4FCC"/>
    <w:rsid w:val="0033205F"/>
    <w:rsid w:val="0037073A"/>
    <w:rsid w:val="00392CE1"/>
    <w:rsid w:val="003B4BA2"/>
    <w:rsid w:val="003C62AC"/>
    <w:rsid w:val="003D0409"/>
    <w:rsid w:val="003D11C3"/>
    <w:rsid w:val="00427F91"/>
    <w:rsid w:val="004460BC"/>
    <w:rsid w:val="005872A5"/>
    <w:rsid w:val="00680BD5"/>
    <w:rsid w:val="006A4B08"/>
    <w:rsid w:val="00771F44"/>
    <w:rsid w:val="008B5D39"/>
    <w:rsid w:val="009211DA"/>
    <w:rsid w:val="0095236D"/>
    <w:rsid w:val="00967719"/>
    <w:rsid w:val="00A5086E"/>
    <w:rsid w:val="00B93522"/>
    <w:rsid w:val="00BF67FC"/>
    <w:rsid w:val="00C10F4C"/>
    <w:rsid w:val="00C20BB4"/>
    <w:rsid w:val="00CE501E"/>
    <w:rsid w:val="00D439DD"/>
    <w:rsid w:val="00DA5783"/>
    <w:rsid w:val="00E26BCA"/>
    <w:rsid w:val="00E44A2A"/>
    <w:rsid w:val="00E8608E"/>
    <w:rsid w:val="00F72CC3"/>
    <w:rsid w:val="00FC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32AC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73A"/>
    <w:pPr>
      <w:ind w:left="720"/>
      <w:contextualSpacing/>
    </w:pPr>
  </w:style>
  <w:style w:type="table" w:styleId="TableGrid">
    <w:name w:val="Table Grid"/>
    <w:basedOn w:val="TableNormal"/>
    <w:uiPriority w:val="59"/>
    <w:rsid w:val="00B935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73A"/>
    <w:pPr>
      <w:ind w:left="720"/>
      <w:contextualSpacing/>
    </w:pPr>
  </w:style>
  <w:style w:type="table" w:styleId="TableGrid">
    <w:name w:val="Table Grid"/>
    <w:basedOn w:val="TableNormal"/>
    <w:uiPriority w:val="59"/>
    <w:rsid w:val="00B935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Microsoft_Equation3.bin"/><Relationship Id="rId12" Type="http://schemas.openxmlformats.org/officeDocument/2006/relationships/image" Target="media/image4.emf"/><Relationship Id="rId13" Type="http://schemas.openxmlformats.org/officeDocument/2006/relationships/oleObject" Target="embeddings/Microsoft_Equation4.bin"/><Relationship Id="rId14" Type="http://schemas.openxmlformats.org/officeDocument/2006/relationships/image" Target="media/image5.emf"/><Relationship Id="rId15" Type="http://schemas.openxmlformats.org/officeDocument/2006/relationships/oleObject" Target="embeddings/Microsoft_Equation5.bin"/><Relationship Id="rId16" Type="http://schemas.openxmlformats.org/officeDocument/2006/relationships/image" Target="media/image6.emf"/><Relationship Id="rId17" Type="http://schemas.openxmlformats.org/officeDocument/2006/relationships/oleObject" Target="embeddings/Microsoft_Equation6.bin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emf"/><Relationship Id="rId7" Type="http://schemas.openxmlformats.org/officeDocument/2006/relationships/oleObject" Target="embeddings/Microsoft_Equation1.bin"/><Relationship Id="rId8" Type="http://schemas.openxmlformats.org/officeDocument/2006/relationships/image" Target="media/image2.emf"/><Relationship Id="rId9" Type="http://schemas.openxmlformats.org/officeDocument/2006/relationships/oleObject" Target="embeddings/Microsoft_Equation2.bin"/><Relationship Id="rId10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108</TotalTime>
  <Pages>2</Pages>
  <Words>461</Words>
  <Characters>2631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17</cp:revision>
  <dcterms:created xsi:type="dcterms:W3CDTF">2016-08-08T11:23:00Z</dcterms:created>
  <dcterms:modified xsi:type="dcterms:W3CDTF">2016-08-10T11:10:00Z</dcterms:modified>
</cp:coreProperties>
</file>