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C3B" w:rsidRPr="005123A8" w:rsidRDefault="00714C3B" w:rsidP="00714C3B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714C3B" w:rsidRPr="00F41612" w:rsidRDefault="00D33453" w:rsidP="00714C3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86" name="Lin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5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wDFQIAACwEAAAOAAAAZHJzL2Uyb0RvYy54bWysU8GO2jAQvVfqP1i+QxIWUo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EBIXAM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85" name="AutoShap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>
                            <w:pPr>
                              <w:pStyle w:val="worksheeticontext"/>
                            </w:pPr>
                            <w:r>
                              <w:t>Worksheet 2.4</w:t>
                            </w:r>
                          </w:p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52" o:spid="_x0000_s1044" style="position:absolute;margin-left:366pt;margin-top:1.65pt;width:114pt;height:2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MIFU4s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714C3B" w:rsidRDefault="00714C3B" w:rsidP="00714C3B">
                      <w:pPr>
                        <w:pStyle w:val="worksheeticontext"/>
                      </w:pPr>
                      <w:r>
                        <w:t>Worksheet 2.4</w:t>
                      </w:r>
                    </w:p>
                    <w:p w:rsidR="00714C3B" w:rsidRDefault="00714C3B" w:rsidP="00714C3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4" name="Rectangl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1" o:spid="_x0000_s1045" style="position:absolute;margin-left:396pt;margin-top:1.65pt;width:84pt;height:2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X4pnGycCAABT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714C3B" w:rsidRDefault="00714C3B" w:rsidP="00714C3B"/>
                  </w:txbxContent>
                </v:textbox>
              </v:rect>
            </w:pict>
          </mc:Fallback>
        </mc:AlternateContent>
      </w:r>
    </w:p>
    <w:p w:rsidR="00714C3B" w:rsidRPr="00BC059A" w:rsidRDefault="00714C3B" w:rsidP="00714C3B">
      <w:pPr>
        <w:pStyle w:val="0Aheadingfirst"/>
      </w:pPr>
      <w:r w:rsidRPr="00BC059A">
        <w:t>Meiosis</w:t>
      </w:r>
    </w:p>
    <w:p w:rsidR="00714C3B" w:rsidRDefault="00714C3B" w:rsidP="00714C3B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714C3B" w:rsidRPr="00321CAD" w:rsidRDefault="00714C3B" w:rsidP="008D6031">
      <w:pPr>
        <w:pStyle w:val="Heading1"/>
        <w:spacing w:before="200"/>
      </w:pPr>
      <w:r w:rsidRPr="008D6031">
        <w:t>Meiosis in plants and the human female</w:t>
      </w:r>
    </w:p>
    <w:p w:rsidR="00714C3B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1.</w:t>
      </w:r>
      <w:r>
        <w:tab/>
      </w:r>
      <w:r w:rsidRPr="00321CAD">
        <w:t xml:space="preserve">Identify the labelled parts in each illustration </w:t>
      </w:r>
      <w:r w:rsidR="00C52382">
        <w:t xml:space="preserve">below showing </w:t>
      </w:r>
      <w:r w:rsidRPr="00321CAD">
        <w:t>where meiosis occurs.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9"/>
        <w:gridCol w:w="4702"/>
      </w:tblGrid>
      <w:tr w:rsidR="00714C3B">
        <w:tc>
          <w:tcPr>
            <w:tcW w:w="4839" w:type="dxa"/>
          </w:tcPr>
          <w:p w:rsidR="00714C3B" w:rsidRDefault="00D33453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79232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311400" cy="3284220"/>
                  <wp:effectExtent l="0" t="0" r="0" b="0"/>
                  <wp:wrapSquare wrapText="bothSides"/>
                  <wp:docPr id="649" name="Picture 649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02" w:type="dxa"/>
          </w:tcPr>
          <w:p w:rsidR="00714C3B" w:rsidRDefault="00714C3B" w:rsidP="006501D7">
            <w:pPr>
              <w:pStyle w:val="1wsquestionsindent"/>
              <w:spacing w:after="120"/>
              <w:ind w:left="0"/>
            </w:pPr>
          </w:p>
          <w:p w:rsidR="00714C3B" w:rsidRDefault="00D33453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0256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473710</wp:posOffset>
                  </wp:positionV>
                  <wp:extent cx="2585720" cy="2324100"/>
                  <wp:effectExtent l="0" t="0" r="5080" b="0"/>
                  <wp:wrapSquare wrapText="bothSides"/>
                  <wp:docPr id="650" name="Picture 65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72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14C3B" w:rsidRDefault="00714C3B" w:rsidP="006501D7">
            <w:pPr>
              <w:pStyle w:val="1wsquestionsindent"/>
              <w:spacing w:after="240"/>
              <w:ind w:left="0"/>
            </w:pPr>
          </w:p>
          <w:p w:rsidR="00714C3B" w:rsidRDefault="00714C3B" w:rsidP="006501D7">
            <w:pPr>
              <w:pStyle w:val="1wsquestionsindent"/>
              <w:spacing w:after="120"/>
              <w:ind w:left="0"/>
            </w:pPr>
          </w:p>
        </w:tc>
      </w:tr>
    </w:tbl>
    <w:p w:rsidR="00714C3B" w:rsidRPr="00321CAD" w:rsidRDefault="00714C3B" w:rsidP="00714C3B">
      <w:pPr>
        <w:pStyle w:val="1wsquestiona"/>
        <w:tabs>
          <w:tab w:val="clear" w:pos="500"/>
          <w:tab w:val="left" w:pos="828"/>
          <w:tab w:val="left" w:pos="4200"/>
          <w:tab w:val="left" w:pos="4872"/>
          <w:tab w:val="left" w:pos="5400"/>
        </w:tabs>
        <w:spacing w:before="120"/>
        <w:ind w:left="8640" w:hanging="8280"/>
      </w:pPr>
      <w:r>
        <w:t>(a)</w:t>
      </w:r>
      <w:r>
        <w:t> </w:t>
      </w:r>
      <w:r w:rsidRPr="00321CAD">
        <w:t>Plant: ..................................................</w:t>
      </w:r>
      <w:r>
        <w:tab/>
      </w:r>
      <w:r>
        <w:tab/>
        <w:t>(b)</w:t>
      </w:r>
      <w:r>
        <w:t> </w:t>
      </w:r>
      <w:r w:rsidRPr="00321CAD">
        <w:t>Human female</w:t>
      </w:r>
      <w:r>
        <w:t>:</w:t>
      </w:r>
      <w:r w:rsidRPr="00321CAD">
        <w:t xml:space="preserve"> ..................................</w:t>
      </w:r>
      <w:r>
        <w:t>.</w:t>
      </w:r>
      <w:r w:rsidRPr="00321CAD">
        <w:t>......</w:t>
      </w:r>
    </w:p>
    <w:p w:rsidR="00714C3B" w:rsidRPr="00321CAD" w:rsidRDefault="00714C3B" w:rsidP="008D6031">
      <w:pPr>
        <w:pStyle w:val="Heading1"/>
        <w:spacing w:before="200"/>
      </w:pPr>
      <w:r w:rsidRPr="008D6031">
        <w:t>True or false</w:t>
      </w:r>
    </w:p>
    <w:p w:rsidR="00714C3B" w:rsidRPr="00321CAD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2.</w:t>
      </w:r>
      <w:r>
        <w:tab/>
        <w:t>A</w:t>
      </w:r>
      <w:r w:rsidRPr="00321CAD">
        <w:t>nswer ‘true’ or ‘false’</w:t>
      </w:r>
      <w:r>
        <w:t xml:space="preserve"> to each </w:t>
      </w:r>
      <w:r w:rsidR="00C52382">
        <w:t xml:space="preserve">of the following </w:t>
      </w:r>
      <w:r>
        <w:t>statement</w:t>
      </w:r>
      <w:r w:rsidR="00C52382">
        <w:t>s</w:t>
      </w:r>
      <w:r>
        <w:t xml:space="preserve"> about meiosis.</w:t>
      </w:r>
    </w:p>
    <w:p w:rsidR="00714C3B" w:rsidRPr="00321CAD" w:rsidRDefault="00714C3B" w:rsidP="00714C3B">
      <w:pPr>
        <w:pStyle w:val="1wsquestiona"/>
      </w:pPr>
      <w:r w:rsidRPr="00321CAD">
        <w:t>(a)</w:t>
      </w:r>
      <w:r>
        <w:tab/>
      </w:r>
      <w:r w:rsidRPr="00321CAD">
        <w:t>Meiosis is a process that resul</w:t>
      </w:r>
      <w:r>
        <w:t xml:space="preserve">ts in the production of gametes. </w:t>
      </w:r>
      <w:r w:rsidRPr="00321CAD">
        <w:t>................</w:t>
      </w:r>
      <w:r>
        <w:t>.</w:t>
      </w:r>
      <w:r w:rsidRPr="00321CAD">
        <w:t>.................</w:t>
      </w:r>
    </w:p>
    <w:p w:rsidR="00714C3B" w:rsidRPr="00321CAD" w:rsidRDefault="00714C3B" w:rsidP="00714C3B">
      <w:pPr>
        <w:pStyle w:val="1wsquestiona"/>
      </w:pPr>
      <w:r w:rsidRPr="00321CAD">
        <w:t>(b)</w:t>
      </w:r>
      <w:r>
        <w:tab/>
      </w:r>
      <w:r w:rsidRPr="00321CAD">
        <w:t>Meiosis occurs in two stag</w:t>
      </w:r>
      <w:r>
        <w:t>es</w:t>
      </w:r>
      <w:r w:rsidR="00C52382">
        <w:t>,</w:t>
      </w:r>
      <w:r>
        <w:t xml:space="preserve"> producing two cell divisions. </w:t>
      </w:r>
      <w:r w:rsidRPr="00321CAD">
        <w:t>.......................................</w:t>
      </w:r>
    </w:p>
    <w:p w:rsidR="00714C3B" w:rsidRPr="00321CAD" w:rsidRDefault="00714C3B" w:rsidP="00714C3B">
      <w:pPr>
        <w:pStyle w:val="1wsquestiona"/>
      </w:pPr>
      <w:r w:rsidRPr="00321CAD">
        <w:t>(c)</w:t>
      </w:r>
      <w:r>
        <w:tab/>
      </w:r>
      <w:r w:rsidRPr="00321CAD">
        <w:t xml:space="preserve">New cells produced by meiosis have the same chromosomal number as the </w:t>
      </w:r>
      <w:r>
        <w:br/>
      </w:r>
      <w:r w:rsidRPr="00321CAD">
        <w:t>original cell. ......................</w:t>
      </w:r>
    </w:p>
    <w:p w:rsidR="00714C3B" w:rsidRPr="00321CAD" w:rsidRDefault="00714C3B" w:rsidP="008D6031">
      <w:pPr>
        <w:pStyle w:val="Heading1"/>
        <w:spacing w:before="120"/>
      </w:pPr>
      <w:r w:rsidRPr="008D6031">
        <w:t>Second meiosis division</w:t>
      </w:r>
    </w:p>
    <w:p w:rsidR="00714C3B" w:rsidRPr="00321CAD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3.</w:t>
      </w:r>
      <w:r>
        <w:tab/>
      </w:r>
      <w:r w:rsidRPr="00321CAD">
        <w:t>Complete the diagram of the second meiosis division to show the chromatids in the gametes.</w:t>
      </w:r>
    </w:p>
    <w:p w:rsidR="00E95178" w:rsidRPr="00203279" w:rsidRDefault="00D33453" w:rsidP="00411EC2">
      <w:pPr>
        <w:ind w:left="280"/>
        <w:jc w:val="center"/>
      </w:pPr>
      <w:r>
        <w:rPr>
          <w:noProof/>
        </w:rPr>
        <w:drawing>
          <wp:inline distT="0" distB="0" distL="0" distR="0" wp14:anchorId="1B3066AA" wp14:editId="2ADF35D7">
            <wp:extent cx="2414270" cy="1733550"/>
            <wp:effectExtent l="0" t="0" r="5080" b="0"/>
            <wp:docPr id="16" name="Picture 1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178" w:rsidRPr="00203279" w:rsidSect="001446E7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AE" w:rsidRDefault="00CC54AE">
      <w:r>
        <w:separator/>
      </w:r>
    </w:p>
  </w:endnote>
  <w:endnote w:type="continuationSeparator" w:id="0">
    <w:p w:rsidR="00CC54AE" w:rsidRDefault="00CC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AE" w:rsidRDefault="00CC54AE">
      <w:r>
        <w:separator/>
      </w:r>
    </w:p>
  </w:footnote>
  <w:footnote w:type="continuationSeparator" w:id="0">
    <w:p w:rsidR="00CC54AE" w:rsidRDefault="00CC5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77BA"/>
    <w:rsid w:val="0020121E"/>
    <w:rsid w:val="002027CB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0C36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1EC2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587A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36D75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3B30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382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C54AE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Macintosh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2015-04-28T10:25:00Z</dcterms:created>
  <dcterms:modified xsi:type="dcterms:W3CDTF">2015-04-28T10:25:00Z</dcterms:modified>
</cp:coreProperties>
</file>