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4EE87" w14:textId="77777777" w:rsidR="00000000" w:rsidRPr="00444449" w:rsidRDefault="00444449">
      <w:pPr>
        <w:pStyle w:val="z-TopofForm"/>
        <w:jc w:val="center"/>
        <w:rPr>
          <w:rFonts w:ascii="Arial" w:hAnsi="Arial" w:cs="Arial"/>
          <w:b/>
          <w:lang w:val="en-AU" w:eastAsia="ja-JP"/>
        </w:rPr>
      </w:pPr>
      <w:r w:rsidRPr="00444449">
        <w:rPr>
          <w:rFonts w:ascii="Arial" w:hAnsi="Arial" w:cs="Arial"/>
          <w:b/>
          <w:lang w:val="en-AU" w:eastAsia="ja-JP"/>
        </w:rPr>
        <w:t>CELL DIVISION</w:t>
      </w:r>
    </w:p>
    <w:p w14:paraId="36CF9F6A" w14:textId="77777777" w:rsidR="00000000" w:rsidRPr="00444449" w:rsidRDefault="00444449">
      <w:pPr>
        <w:pStyle w:val="z-TopofForm"/>
        <w:jc w:val="center"/>
        <w:rPr>
          <w:rFonts w:ascii="Arial" w:hAnsi="Arial" w:cs="Arial"/>
          <w:b/>
          <w:lang w:val="en-AU" w:eastAsia="ja-JP"/>
        </w:rPr>
      </w:pPr>
    </w:p>
    <w:p w14:paraId="56236E56" w14:textId="77777777" w:rsidR="00000000" w:rsidRPr="00444449" w:rsidRDefault="00444449">
      <w:pPr>
        <w:pStyle w:val="z-TopofForm"/>
        <w:rPr>
          <w:rFonts w:ascii="Arial" w:hAnsi="Arial" w:cs="Arial"/>
          <w:b/>
          <w:lang w:val="en-AU" w:eastAsia="ja-JP"/>
        </w:rPr>
      </w:pPr>
      <w:r w:rsidRPr="00444449">
        <w:rPr>
          <w:rFonts w:ascii="Arial" w:hAnsi="Arial" w:cs="Arial"/>
          <w:b/>
          <w:lang w:val="en-AU" w:eastAsia="ja-JP"/>
        </w:rPr>
        <w:t>Mitosis</w:t>
      </w:r>
    </w:p>
    <w:p w14:paraId="284CC85D" w14:textId="77777777" w:rsidR="00000000" w:rsidRPr="00444449" w:rsidRDefault="00444449">
      <w:pPr>
        <w:pStyle w:val="z-TopofForm"/>
        <w:rPr>
          <w:rFonts w:ascii="Arial" w:hAnsi="Arial" w:cs="Arial"/>
          <w:b/>
          <w:lang w:val="en-AU" w:eastAsia="ja-JP"/>
        </w:rPr>
      </w:pPr>
    </w:p>
    <w:p w14:paraId="24AF5993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Mitosis produces new cells for </w:t>
      </w:r>
      <w:r w:rsidRPr="00444449">
        <w:rPr>
          <w:rFonts w:ascii="Arial" w:hAnsi="Arial" w:cs="Arial"/>
          <w:b/>
          <w:i/>
          <w:lang w:val="en-AU" w:eastAsia="ja-JP"/>
        </w:rPr>
        <w:t>growth</w:t>
      </w:r>
      <w:r w:rsidRPr="00444449">
        <w:rPr>
          <w:rFonts w:ascii="Arial" w:hAnsi="Arial" w:cs="Arial"/>
          <w:lang w:val="en-AU" w:eastAsia="ja-JP"/>
        </w:rPr>
        <w:t xml:space="preserve"> and to </w:t>
      </w:r>
      <w:r w:rsidRPr="00444449">
        <w:rPr>
          <w:rFonts w:ascii="Arial" w:hAnsi="Arial" w:cs="Arial"/>
          <w:b/>
          <w:i/>
          <w:lang w:val="en-AU" w:eastAsia="ja-JP"/>
        </w:rPr>
        <w:t>replace damaged cells</w:t>
      </w:r>
      <w:r w:rsidRPr="00444449">
        <w:rPr>
          <w:rFonts w:ascii="Arial" w:hAnsi="Arial" w:cs="Arial"/>
          <w:lang w:val="en-AU" w:eastAsia="ja-JP"/>
        </w:rPr>
        <w:t>.</w:t>
      </w:r>
    </w:p>
    <w:p w14:paraId="760C224F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4A8D1C98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It occurs for </w:t>
      </w:r>
      <w:r w:rsidRPr="00444449">
        <w:rPr>
          <w:rFonts w:ascii="Arial" w:hAnsi="Arial" w:cs="Arial"/>
          <w:b/>
          <w:i/>
          <w:lang w:val="en-AU" w:eastAsia="ja-JP"/>
        </w:rPr>
        <w:t>all cells except for the reproductive cells</w:t>
      </w:r>
      <w:r w:rsidRPr="00444449">
        <w:rPr>
          <w:rFonts w:ascii="Arial" w:hAnsi="Arial" w:cs="Arial"/>
          <w:lang w:val="en-AU" w:eastAsia="ja-JP"/>
        </w:rPr>
        <w:t xml:space="preserve"> (sperm and egg cells).</w:t>
      </w:r>
    </w:p>
    <w:p w14:paraId="228EE2A4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5E9964E0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One cell divides many times and each cell produced will be an </w:t>
      </w:r>
      <w:r w:rsidRPr="00444449">
        <w:rPr>
          <w:rFonts w:ascii="Arial" w:hAnsi="Arial" w:cs="Arial"/>
          <w:b/>
          <w:i/>
          <w:lang w:val="en-AU" w:eastAsia="ja-JP"/>
        </w:rPr>
        <w:t>exact copy of the o</w:t>
      </w:r>
      <w:r w:rsidRPr="00444449">
        <w:rPr>
          <w:rFonts w:ascii="Arial" w:hAnsi="Arial" w:cs="Arial"/>
          <w:b/>
          <w:i/>
          <w:lang w:val="en-AU" w:eastAsia="ja-JP"/>
        </w:rPr>
        <w:t>ne cell</w:t>
      </w:r>
      <w:r w:rsidRPr="00444449">
        <w:rPr>
          <w:rFonts w:ascii="Arial" w:hAnsi="Arial" w:cs="Arial"/>
          <w:lang w:val="en-AU" w:eastAsia="ja-JP"/>
        </w:rPr>
        <w:t xml:space="preserve"> with </w:t>
      </w:r>
      <w:r w:rsidRPr="00444449">
        <w:rPr>
          <w:rFonts w:ascii="Arial" w:hAnsi="Arial" w:cs="Arial"/>
          <w:b/>
          <w:i/>
          <w:lang w:val="en-AU" w:eastAsia="ja-JP"/>
        </w:rPr>
        <w:t>all cells having the same number of chromosomes</w:t>
      </w:r>
      <w:r w:rsidRPr="00444449">
        <w:rPr>
          <w:rFonts w:ascii="Arial" w:hAnsi="Arial" w:cs="Arial"/>
          <w:lang w:val="en-AU" w:eastAsia="ja-JP"/>
        </w:rPr>
        <w:t>.</w:t>
      </w:r>
    </w:p>
    <w:p w14:paraId="3DBFC12A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00622F4B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>The nucleus controls the division process.</w:t>
      </w:r>
    </w:p>
    <w:p w14:paraId="51BD0B37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5C6414F2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>The steps involved in this process are shown below.</w:t>
      </w:r>
    </w:p>
    <w:p w14:paraId="06847996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233911A9" w14:textId="0C709FE9" w:rsidR="00000000" w:rsidRPr="00444449" w:rsidRDefault="00E1048B">
      <w:pPr>
        <w:pStyle w:val="z-TopofForm"/>
        <w:jc w:val="center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noProof/>
          <w:lang w:val="en-AU" w:eastAsia="ja-JP"/>
        </w:rPr>
        <w:drawing>
          <wp:inline distT="0" distB="0" distL="0" distR="0" wp14:anchorId="57B35308" wp14:editId="04E4D762">
            <wp:extent cx="3250002" cy="6528021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3-09 at 5.47.53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774" cy="65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8EDC" w14:textId="69FBCADF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lastRenderedPageBreak/>
        <w:t>When the chromosomes first become visible and then duplicate themselves, they form</w:t>
      </w:r>
      <w:r w:rsidRPr="00444449">
        <w:rPr>
          <w:rFonts w:ascii="Arial" w:hAnsi="Arial" w:cs="Arial"/>
          <w:b/>
          <w:lang w:val="en-AU" w:eastAsia="ja-JP"/>
        </w:rPr>
        <w:t xml:space="preserve"> </w:t>
      </w:r>
      <w:r w:rsidRPr="00444449">
        <w:rPr>
          <w:rFonts w:ascii="Arial" w:hAnsi="Arial" w:cs="Arial"/>
          <w:b/>
          <w:i/>
          <w:lang w:val="en-AU" w:eastAsia="ja-JP"/>
        </w:rPr>
        <w:t>two chromatids</w:t>
      </w:r>
      <w:r w:rsidRPr="00444449">
        <w:rPr>
          <w:rFonts w:ascii="Arial" w:hAnsi="Arial" w:cs="Arial"/>
          <w:lang w:val="en-AU" w:eastAsia="ja-JP"/>
        </w:rPr>
        <w:t xml:space="preserve"> that are joined by a </w:t>
      </w:r>
      <w:r w:rsidRPr="00444449">
        <w:rPr>
          <w:rFonts w:ascii="Arial" w:hAnsi="Arial" w:cs="Arial"/>
          <w:b/>
          <w:i/>
          <w:lang w:val="en-AU" w:eastAsia="ja-JP"/>
        </w:rPr>
        <w:t>centromere</w:t>
      </w:r>
      <w:r w:rsidRPr="00444449">
        <w:rPr>
          <w:rFonts w:ascii="Arial" w:hAnsi="Arial" w:cs="Arial"/>
          <w:lang w:val="en-AU" w:eastAsia="ja-JP"/>
        </w:rPr>
        <w:t>.</w:t>
      </w:r>
    </w:p>
    <w:p w14:paraId="58486A62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6D2610FC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This still </w:t>
      </w:r>
      <w:r w:rsidRPr="00444449">
        <w:rPr>
          <w:rFonts w:ascii="Arial" w:hAnsi="Arial" w:cs="Arial"/>
          <w:b/>
          <w:i/>
          <w:lang w:val="en-AU" w:eastAsia="ja-JP"/>
        </w:rPr>
        <w:t>represents one chromosome only</w:t>
      </w:r>
      <w:r w:rsidRPr="00444449">
        <w:rPr>
          <w:rFonts w:ascii="Arial" w:hAnsi="Arial" w:cs="Arial"/>
          <w:lang w:val="en-AU" w:eastAsia="ja-JP"/>
        </w:rPr>
        <w:t>, not two.</w:t>
      </w:r>
    </w:p>
    <w:p w14:paraId="68667626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3DCF9182" w14:textId="77777777" w:rsidR="00000000" w:rsidRPr="00444449" w:rsidRDefault="00501B94">
      <w:pPr>
        <w:pStyle w:val="z-TopofForm"/>
        <w:jc w:val="center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noProof/>
          <w:lang w:val="en-AU" w:eastAsia="ja-JP"/>
        </w:rPr>
        <w:drawing>
          <wp:inline distT="0" distB="0" distL="0" distR="0" wp14:anchorId="039212CA" wp14:editId="15E77DFE">
            <wp:extent cx="2425065" cy="112903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EBCF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341C5E42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>The result of mitosis is that the daughter cells all</w:t>
      </w:r>
      <w:r w:rsidRPr="00444449">
        <w:rPr>
          <w:rFonts w:ascii="Arial" w:hAnsi="Arial" w:cs="Arial"/>
          <w:lang w:val="en-AU" w:eastAsia="ja-JP"/>
        </w:rPr>
        <w:t xml:space="preserve"> contain the </w:t>
      </w:r>
      <w:r w:rsidRPr="00444449">
        <w:rPr>
          <w:rFonts w:ascii="Arial" w:hAnsi="Arial" w:cs="Arial"/>
          <w:b/>
          <w:i/>
          <w:lang w:val="en-AU" w:eastAsia="ja-JP"/>
        </w:rPr>
        <w:t>normal number of chromosomes</w:t>
      </w:r>
      <w:r w:rsidRPr="00444449">
        <w:rPr>
          <w:rFonts w:ascii="Arial" w:hAnsi="Arial" w:cs="Arial"/>
          <w:lang w:val="en-AU" w:eastAsia="ja-JP"/>
        </w:rPr>
        <w:t>.</w:t>
      </w:r>
    </w:p>
    <w:p w14:paraId="3F58DFB2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4F8A81B6" w14:textId="77777777" w:rsidR="00000000" w:rsidRPr="00444449" w:rsidRDefault="00444449">
      <w:pPr>
        <w:pStyle w:val="z-TopofForm"/>
        <w:rPr>
          <w:rFonts w:ascii="Arial" w:hAnsi="Arial" w:cs="Arial"/>
          <w:b/>
          <w:lang w:val="en-AU" w:eastAsia="ja-JP"/>
        </w:rPr>
      </w:pPr>
      <w:r w:rsidRPr="00444449">
        <w:rPr>
          <w:rFonts w:ascii="Arial" w:hAnsi="Arial" w:cs="Arial"/>
          <w:b/>
          <w:lang w:val="en-AU" w:eastAsia="ja-JP"/>
        </w:rPr>
        <w:t>Definitions</w:t>
      </w:r>
    </w:p>
    <w:p w14:paraId="0F9EF8FD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60C2BB87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ab/>
      </w:r>
      <w:r w:rsidRPr="00444449">
        <w:rPr>
          <w:rFonts w:ascii="Arial" w:hAnsi="Arial" w:cs="Arial"/>
          <w:b/>
          <w:i/>
          <w:lang w:val="en-AU" w:eastAsia="ja-JP"/>
        </w:rPr>
        <w:t xml:space="preserve">Diploid Number </w:t>
      </w:r>
      <w:r w:rsidRPr="00444449">
        <w:rPr>
          <w:rFonts w:ascii="Arial" w:hAnsi="Arial" w:cs="Arial"/>
          <w:lang w:val="en-AU" w:eastAsia="ja-JP"/>
        </w:rPr>
        <w:t>- normal number of chromosomes.</w:t>
      </w:r>
    </w:p>
    <w:p w14:paraId="29A11E09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2509F9A4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ab/>
      </w:r>
      <w:r w:rsidRPr="00444449">
        <w:rPr>
          <w:rFonts w:ascii="Arial" w:hAnsi="Arial" w:cs="Arial"/>
          <w:b/>
          <w:i/>
          <w:lang w:val="en-AU" w:eastAsia="ja-JP"/>
        </w:rPr>
        <w:t>Haploid Number</w:t>
      </w:r>
      <w:r w:rsidRPr="00444449">
        <w:rPr>
          <w:rFonts w:ascii="Arial" w:hAnsi="Arial" w:cs="Arial"/>
          <w:lang w:val="en-AU" w:eastAsia="ja-JP"/>
        </w:rPr>
        <w:t xml:space="preserve"> - half the normal number of chromosomes.</w:t>
      </w:r>
    </w:p>
    <w:p w14:paraId="0ABACF2A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3BAA35C8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0BDE03FD" w14:textId="2C71BE3A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b/>
          <w:lang w:val="en-AU" w:eastAsia="ja-JP"/>
        </w:rPr>
        <w:t>Meiosis</w:t>
      </w:r>
    </w:p>
    <w:p w14:paraId="5F4BBB94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7767FF38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This occurs in the </w:t>
      </w:r>
      <w:r w:rsidRPr="00444449">
        <w:rPr>
          <w:rFonts w:ascii="Arial" w:hAnsi="Arial" w:cs="Arial"/>
          <w:b/>
          <w:i/>
          <w:lang w:val="en-AU" w:eastAsia="ja-JP"/>
        </w:rPr>
        <w:t>reproductive organs</w:t>
      </w:r>
      <w:r w:rsidRPr="00444449">
        <w:rPr>
          <w:rFonts w:ascii="Arial" w:hAnsi="Arial" w:cs="Arial"/>
          <w:lang w:val="en-AU" w:eastAsia="ja-JP"/>
        </w:rPr>
        <w:t xml:space="preserve"> and produces </w:t>
      </w:r>
      <w:r w:rsidRPr="00444449">
        <w:rPr>
          <w:rFonts w:ascii="Arial" w:hAnsi="Arial" w:cs="Arial"/>
          <w:b/>
          <w:i/>
          <w:lang w:val="en-AU" w:eastAsia="ja-JP"/>
        </w:rPr>
        <w:t>gametes with the</w:t>
      </w:r>
      <w:r w:rsidRPr="00444449">
        <w:rPr>
          <w:rFonts w:ascii="Arial" w:hAnsi="Arial" w:cs="Arial"/>
          <w:i/>
          <w:lang w:val="en-AU" w:eastAsia="ja-JP"/>
        </w:rPr>
        <w:t xml:space="preserve"> </w:t>
      </w:r>
      <w:r w:rsidRPr="00444449">
        <w:rPr>
          <w:rFonts w:ascii="Arial" w:hAnsi="Arial" w:cs="Arial"/>
          <w:b/>
          <w:i/>
          <w:lang w:val="en-AU" w:eastAsia="ja-JP"/>
        </w:rPr>
        <w:t>haploid numb</w:t>
      </w:r>
      <w:r w:rsidRPr="00444449">
        <w:rPr>
          <w:rFonts w:ascii="Arial" w:hAnsi="Arial" w:cs="Arial"/>
          <w:b/>
          <w:i/>
          <w:lang w:val="en-AU" w:eastAsia="ja-JP"/>
        </w:rPr>
        <w:t>er of chromosomes</w:t>
      </w:r>
      <w:r w:rsidRPr="00444449">
        <w:rPr>
          <w:rFonts w:ascii="Arial" w:hAnsi="Arial" w:cs="Arial"/>
          <w:lang w:val="en-AU" w:eastAsia="ja-JP"/>
        </w:rPr>
        <w:t xml:space="preserve"> (half the normal number).</w:t>
      </w:r>
    </w:p>
    <w:p w14:paraId="6BB6FB1B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65CC2D12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This is important as during the </w:t>
      </w:r>
      <w:r w:rsidRPr="00444449">
        <w:rPr>
          <w:rFonts w:ascii="Arial" w:hAnsi="Arial" w:cs="Arial"/>
          <w:b/>
          <w:i/>
          <w:lang w:val="en-AU" w:eastAsia="ja-JP"/>
        </w:rPr>
        <w:t>fertilisation</w:t>
      </w:r>
      <w:r w:rsidRPr="00444449">
        <w:rPr>
          <w:rFonts w:ascii="Arial" w:hAnsi="Arial" w:cs="Arial"/>
          <w:lang w:val="en-AU" w:eastAsia="ja-JP"/>
        </w:rPr>
        <w:t xml:space="preserve"> process between an egg and sperm cell, the </w:t>
      </w:r>
      <w:r w:rsidRPr="00444449">
        <w:rPr>
          <w:rFonts w:ascii="Arial" w:hAnsi="Arial" w:cs="Arial"/>
          <w:b/>
          <w:i/>
          <w:lang w:val="en-AU" w:eastAsia="ja-JP"/>
        </w:rPr>
        <w:t>diploid or normal number of chromosomes is restored</w:t>
      </w:r>
      <w:r w:rsidRPr="00444449">
        <w:rPr>
          <w:rFonts w:ascii="Arial" w:hAnsi="Arial" w:cs="Arial"/>
          <w:lang w:val="en-AU" w:eastAsia="ja-JP"/>
        </w:rPr>
        <w:t>.</w:t>
      </w:r>
    </w:p>
    <w:p w14:paraId="64EA0BE4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01D70971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>The process occurs in two stages.</w:t>
      </w:r>
    </w:p>
    <w:p w14:paraId="3191DED6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441E86B8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ab/>
      </w:r>
      <w:r w:rsidRPr="00444449">
        <w:rPr>
          <w:rFonts w:ascii="Arial" w:hAnsi="Arial" w:cs="Arial"/>
          <w:b/>
          <w:lang w:val="en-AU" w:eastAsia="ja-JP"/>
        </w:rPr>
        <w:t>STAGE 1</w:t>
      </w:r>
      <w:r w:rsidRPr="00444449">
        <w:rPr>
          <w:rFonts w:ascii="Arial" w:hAnsi="Arial" w:cs="Arial"/>
          <w:lang w:val="en-AU" w:eastAsia="ja-JP"/>
        </w:rPr>
        <w:t xml:space="preserve"> - the chromosome number </w:t>
      </w:r>
      <w:r w:rsidRPr="00444449">
        <w:rPr>
          <w:rFonts w:ascii="Arial" w:hAnsi="Arial" w:cs="Arial"/>
          <w:lang w:val="en-AU" w:eastAsia="ja-JP"/>
        </w:rPr>
        <w:t>is halved.</w:t>
      </w:r>
    </w:p>
    <w:p w14:paraId="62231C8E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ab/>
      </w:r>
      <w:r w:rsidRPr="00444449">
        <w:rPr>
          <w:rFonts w:ascii="Arial" w:hAnsi="Arial" w:cs="Arial"/>
          <w:b/>
          <w:lang w:val="en-AU" w:eastAsia="ja-JP"/>
        </w:rPr>
        <w:t>STAGE 2</w:t>
      </w:r>
      <w:r w:rsidRPr="00444449">
        <w:rPr>
          <w:rFonts w:ascii="Arial" w:hAnsi="Arial" w:cs="Arial"/>
          <w:lang w:val="en-AU" w:eastAsia="ja-JP"/>
        </w:rPr>
        <w:t xml:space="preserve"> - the chromosomes are pulled apart as in mitosis.</w:t>
      </w:r>
      <w:bookmarkStart w:id="0" w:name="_GoBack"/>
      <w:bookmarkEnd w:id="0"/>
    </w:p>
    <w:p w14:paraId="780B5A03" w14:textId="77777777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</w:p>
    <w:p w14:paraId="32664E3D" w14:textId="7ABB2B0E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>The process occurs as shown below.</w:t>
      </w:r>
    </w:p>
    <w:p w14:paraId="19D4488A" w14:textId="26983962" w:rsidR="00000000" w:rsidRPr="00444449" w:rsidRDefault="00E1048B" w:rsidP="003F5D8E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noProof/>
          <w:lang w:val="en-AU" w:eastAsia="ja-JP"/>
        </w:rPr>
        <w:drawing>
          <wp:inline distT="0" distB="0" distL="0" distR="0" wp14:anchorId="38DE1D66" wp14:editId="0D061A19">
            <wp:extent cx="6645551" cy="190021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3-09 at 5.48.2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639" cy="191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2B3E" w14:textId="77777777" w:rsidR="00000000" w:rsidRPr="00444449" w:rsidRDefault="00444449">
      <w:pPr>
        <w:pStyle w:val="z-TopofForm"/>
        <w:rPr>
          <w:rFonts w:ascii="Arial" w:hAnsi="Arial" w:cs="Arial"/>
          <w:b/>
          <w:lang w:val="en-AU" w:eastAsia="ja-JP"/>
        </w:rPr>
      </w:pPr>
      <w:r w:rsidRPr="00444449">
        <w:rPr>
          <w:rFonts w:ascii="Arial" w:hAnsi="Arial" w:cs="Arial"/>
          <w:b/>
          <w:lang w:val="en-AU" w:eastAsia="ja-JP"/>
        </w:rPr>
        <w:t>Definition</w:t>
      </w:r>
    </w:p>
    <w:p w14:paraId="4B0F8275" w14:textId="77777777" w:rsidR="003F5D8E" w:rsidRPr="00444449" w:rsidRDefault="003F5D8E">
      <w:pPr>
        <w:pStyle w:val="z-TopofForm"/>
        <w:rPr>
          <w:rFonts w:ascii="Arial" w:hAnsi="Arial" w:cs="Arial"/>
          <w:b/>
          <w:i/>
          <w:lang w:val="en-AU" w:eastAsia="ja-JP"/>
        </w:rPr>
      </w:pPr>
    </w:p>
    <w:p w14:paraId="4A6E245B" w14:textId="796FA4BB" w:rsidR="00000000" w:rsidRPr="00444449" w:rsidRDefault="00444449">
      <w:pPr>
        <w:pStyle w:val="z-TopofForm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b/>
          <w:i/>
          <w:lang w:val="en-AU" w:eastAsia="ja-JP"/>
        </w:rPr>
        <w:t xml:space="preserve">Homologous Pair </w:t>
      </w:r>
      <w:r w:rsidRPr="00444449">
        <w:rPr>
          <w:rFonts w:ascii="Arial" w:hAnsi="Arial" w:cs="Arial"/>
          <w:lang w:val="en-AU" w:eastAsia="ja-JP"/>
        </w:rPr>
        <w:t xml:space="preserve">- two chromosomes containing similar genetic information for particular </w:t>
      </w:r>
    </w:p>
    <w:p w14:paraId="7E758BF3" w14:textId="5303EBBB" w:rsidR="00000000" w:rsidRPr="00444449" w:rsidRDefault="00444449">
      <w:pPr>
        <w:pStyle w:val="z-TopofForm"/>
        <w:ind w:left="1440" w:firstLine="720"/>
        <w:rPr>
          <w:rFonts w:ascii="Arial" w:hAnsi="Arial" w:cs="Arial"/>
          <w:lang w:val="en-AU" w:eastAsia="ja-JP"/>
        </w:rPr>
      </w:pPr>
      <w:r w:rsidRPr="00444449">
        <w:rPr>
          <w:rFonts w:ascii="Arial" w:hAnsi="Arial" w:cs="Arial"/>
          <w:lang w:val="en-AU" w:eastAsia="ja-JP"/>
        </w:rPr>
        <w:t xml:space="preserve"> </w:t>
      </w:r>
      <w:r w:rsidRPr="00444449">
        <w:rPr>
          <w:rFonts w:ascii="Arial" w:hAnsi="Arial" w:cs="Arial"/>
          <w:lang w:val="en-AU" w:eastAsia="ja-JP"/>
        </w:rPr>
        <w:t>characteristics.</w:t>
      </w:r>
    </w:p>
    <w:sectPr w:rsidR="00000000" w:rsidRPr="00444449">
      <w:pgSz w:w="11880" w:h="16800"/>
      <w:pgMar w:top="1140" w:right="1140" w:bottom="1140" w:left="11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94"/>
    <w:rsid w:val="003F5D8E"/>
    <w:rsid w:val="00444449"/>
    <w:rsid w:val="00501B94"/>
    <w:rsid w:val="00E1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5F952"/>
  <w15:chartTrackingRefBased/>
  <w15:docId w15:val="{8011B57F-B7E9-E04B-99AB-13659EB2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rPr>
      <w:sz w:val="24"/>
    </w:rPr>
  </w:style>
  <w:style w:type="character" w:styleId="z-BottomofForm">
    <w:name w:val="HTML Bottom of Form"/>
    <w:basedOn w:val="Normal"/>
    <w:rPr>
      <w:sz w:val="18"/>
    </w:rPr>
  </w:style>
  <w:style w:type="paragraph" w:styleId="NormalWeb">
    <w:name w:val="Normal (Web)"/>
    <w:basedOn w:val="z-TopofForm"/>
    <w:semiHidden/>
    <w:pPr>
      <w:jc w:val="center"/>
    </w:pPr>
    <w:rPr>
      <w:b/>
      <w:sz w:val="28"/>
    </w:rPr>
  </w:style>
  <w:style w:type="paragraph" w:styleId="HTMLAcronym">
    <w:name w:val="HTML Acronym"/>
    <w:basedOn w:val="z-TopofForm"/>
    <w:semiHidden/>
  </w:style>
  <w:style w:type="paragraph" w:styleId="HTMLAddress">
    <w:name w:val="HTML Address"/>
    <w:basedOn w:val="z-TopofForm"/>
    <w:semiHidden/>
    <w:pPr>
      <w:jc w:val="center"/>
    </w:pPr>
    <w:rPr>
      <w:i/>
    </w:rPr>
  </w:style>
  <w:style w:type="paragraph" w:styleId="HTMLCite">
    <w:name w:val="HTML Cite"/>
    <w:basedOn w:val="z-TopofForm"/>
    <w:semiHidden/>
    <w:rPr>
      <w:sz w:val="20"/>
    </w:rPr>
  </w:style>
  <w:style w:type="character" w:styleId="HTMLCode">
    <w:name w:val="HTML Code"/>
    <w:basedOn w:val="Normal"/>
    <w:semiHidden/>
    <w:rPr>
      <w:vertAlign w:val="superscript"/>
    </w:rPr>
  </w:style>
  <w:style w:type="paragraph" w:styleId="HTMLDefinition">
    <w:name w:val="HTML Definition"/>
    <w:basedOn w:val="z-TopofForm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 - Ellenbrook)</dc:creator>
  <cp:keywords/>
  <cp:lastModifiedBy>Ian Wilson (Holy Cross College - Ellenbrook)</cp:lastModifiedBy>
  <cp:revision>4</cp:revision>
  <dcterms:created xsi:type="dcterms:W3CDTF">2020-03-09T09:45:00Z</dcterms:created>
  <dcterms:modified xsi:type="dcterms:W3CDTF">2020-03-09T10:03:00Z</dcterms:modified>
</cp:coreProperties>
</file>