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CC2" w:rsidRPr="005123A8" w:rsidRDefault="007946E7" w:rsidP="006D2CC2">
      <w:pPr>
        <w:pStyle w:val="Chaptertitle"/>
      </w:pPr>
      <w:r w:rsidRPr="005123A8">
        <w:t xml:space="preserve">CHAPTER </w:t>
      </w:r>
      <w:r>
        <w:t>2: Getting into genes</w:t>
      </w:r>
    </w:p>
    <w:p w:rsidR="006D2CC2" w:rsidRPr="00F41612" w:rsidRDefault="00D33453" w:rsidP="006D2CC2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578" name="Line 6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2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gR0FQIAACwEAAAOAAAAZHJzL2Uyb0RvYy54bWysU02P2jAQvVfqf7Byh3w0ZCEirKoEeqEt&#10;0m5/gLEdYtWxLdsQUNX/3rEhiG0vVdUcnLFn5vnNvPHy+dwLdGLGciWrKJ0mEWKSKMrloYq+vW4m&#10;8whZhyXFQklWRRdmo+fV+3fLQZcsU50SlBkEINKWg66izjldxrElHeuxnSrNJDhbZXrsYGsOMTV4&#10;APRexFmSFPGgDNVGEWYtnDZXZ7QK+G3LiPvatpY5JKoIuLmwmrDu/Rqvlrg8GKw7Tm408D+w6DGX&#10;cOkdqsEOo6Phf0D1nBhlVeumRPWxaltOWKgBqkmT36p56bBmoRZojtX3Ntn/B0u+nHYGcVpFsyeQ&#10;SuIeRNpyyVCRZb47g7YlBNVyZ3x95Cxf9FaR7xZJVXdYHlhg+XrRkJj6jPhNit9YDXfsh8+KQgw+&#10;OhVadW5N7yGhCegcFLncFWFnhwgcFsmiSBIQjoy+GJdjojbWfWKqR96oIgGsAzA+ba3zRHA5hvh7&#10;pNpwIYLgQqKhihazbBYSrBKceqcPs+awr4VBJ+xHJnyhKvA8hhl1lDSAdQzT9c12mIurDZcL6fGg&#10;FKBzs64z8WORLNbz9Tyf5FmxnuRJ00w+bup8UmzSp1nzoanrJv3pqaV52XFKmfTsxvlM87/T//ZS&#10;rpN1n9B7G+K36KFfQHb8B9JBSy/fdRD2il52ZtQYRjIE356Pn/nHPdiPj3z1CwAA//8DAFBLAwQU&#10;AAYACAAAACEAkbutAdgAAAAEAQAADwAAAGRycy9kb3ducmV2LnhtbEyPwU7DMBBE70j8g7VIXCpq&#10;00gVhDgVAnLrhQLiuo2XJCJep7Hbpnw9Cxc4Ps1q5m2xmnyvDjTGLrCF67kBRVwH13Fj4fWluroB&#10;FROywz4wWThRhFV5flZg7sKRn+mwSY2SEo45WmhTGnKtY92SxzgPA7FkH2H0mATHRrsRj1Lue70w&#10;Zqk9diwLLQ700FL9udl7C7F6o131Natn5j1rAi12j+sntPbyYrq/A5VoSn/H8KMv6lCK0zbs2UXV&#10;W5BHkoUsAyXh7dIIb39Zl4X+L19+AwAA//8DAFBLAQItABQABgAIAAAAIQC2gziS/gAAAOEBAAAT&#10;AAAAAAAAAAAAAAAAAAAAAABbQ29udGVudF9UeXBlc10ueG1sUEsBAi0AFAAGAAgAAAAhADj9If/W&#10;AAAAlAEAAAsAAAAAAAAAAAAAAAAALwEAAF9yZWxzLy5yZWxzUEsBAi0AFAAGAAgAAAAhAD/CBHQV&#10;AgAALAQAAA4AAAAAAAAAAAAAAAAALgIAAGRycy9lMm9Eb2MueG1sUEsBAi0AFAAGAAgAAAAhAJG7&#10;rQH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577" name="AutoShape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D2CC2" w:rsidRDefault="006D2CC2" w:rsidP="006D2CC2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3E6CA9">
                              <w:t>2</w:t>
                            </w:r>
                            <w:r>
                              <w:t>.</w:t>
                            </w:r>
                            <w:r w:rsidR="003E6CA9">
                              <w:t>6</w:t>
                            </w:r>
                          </w:p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21" o:spid="_x0000_s1050" style="position:absolute;margin-left:366pt;margin-top:1.65pt;width:114pt;height:2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X/dNQIAAHcEAAAOAAAAZHJzL2Uyb0RvYy54bWysVMFuEzEQvSPxD5bvZDdp0rRRNlWVUoRU&#10;oKLwAY7tzRq8HjN2skm/nrE3CSlcECIHa2bHfn7znifzm11r2VZjMOAqPhyUnGknQRm3rvjXL/dv&#10;rjgLUTglLDhd8b0O/Gbx+tW88zM9ggas0sgIxIVZ5yvexOhnRRFko1sRBuC1o2IN2IpIKa4LhaIj&#10;9NYWo7K8LDpA5RGkDoG+3vVFvsj4da1l/FTXQUdmK07cYl4xr6u0Fou5mK1R+MbIAw3xDyxaYRxd&#10;eoK6E1GwDZo/oFojEQLUcSChLaCujdS5B+pmWP7WzVMjvM69kDjBn2QK/w9Wftw+IjOq4pPplDMn&#10;WjLpdhMh380uR8MkUefDjHY++UdMTQb/APJ7YA6WjXBrfYsIXaOFImJ5f/HiQEoCHWWr7gMowheE&#10;n9Xa1dgmQNKB7bIp+5MpeheZpI/D8Xh6VZJ3kmoX5TjFRKkQs+NpjyG+09CyFFQcYePUZ3I+XyG2&#10;DyFmZ9ShO6G+cVa3lnzeCssuppMT4mEzYR8xc7tgjbo31uYE16ulRUZHiWr+HeiE823Wsa7i15PR&#10;JLN4UQt/B5H7yO8zSfvWqRxHYWwfE0vrSIijvL1NcbfaZT9H46NzK1B7Uh+hf/00rRQ0gM+cdfTy&#10;Kx5+bARqzux7Rw5ek+JpVHIynkxHlOB5ZXVeEU4SVMUjZ324jP14bTyadUM3DbMCDtKrqk1M3iXK&#10;PatDQq87W3qYxDQ+53ne9ev/YvETAAD//wMAUEsDBBQABgAIAAAAIQDYNSck3wAAAAgBAAAPAAAA&#10;ZHJzL2Rvd25yZXYueG1sTI9Ba8JAFITvBf/D8gq9SN3ooq1pXkQK9aAgNO2hx5fsNglm34bsqum/&#10;7/Zkj8MMM99km9F24mIG3zpGmM8SEIYrp1uuET4/3h6fQfhArKlzbBB+jIdNPrnLKNXuyu/mUoRa&#10;xBL2KSE0IfSplL5qjCU/c73h6H27wVKIcqilHugay20nF0mykpZajgsN9ea1MdWpOFuE0+FrX+ym&#10;650uj0rSfnlonSoRH+7H7QuIYMZwC8MffkSHPDKV7szaiw7hSS3il4CgFIjor1dJ1CXCcq5A5pn8&#10;fyD/BQAA//8DAFBLAQItABQABgAIAAAAIQC2gziS/gAAAOEBAAATAAAAAAAAAAAAAAAAAAAAAABb&#10;Q29udGVudF9UeXBlc10ueG1sUEsBAi0AFAAGAAgAAAAhADj9If/WAAAAlAEAAAsAAAAAAAAAAAAA&#10;AAAALwEAAF9yZWxzLy5yZWxzUEsBAi0AFAAGAAgAAAAhADFBf901AgAAdwQAAA4AAAAAAAAAAAAA&#10;AAAALgIAAGRycy9lMm9Eb2MueG1sUEsBAi0AFAAGAAgAAAAhANg1JyTfAAAACAEAAA8AAAAAAAAA&#10;AAAAAAAAjwQAAGRycy9kb3ducmV2LnhtbFBLBQYAAAAABAAEAPMAAACbBQAAAAA=&#10;" fillcolor="black">
                <v:textbox>
                  <w:txbxContent>
                    <w:p w:rsidR="006D2CC2" w:rsidRDefault="006D2CC2" w:rsidP="006D2CC2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3E6CA9">
                        <w:t>2</w:t>
                      </w:r>
                      <w:r>
                        <w:t>.</w:t>
                      </w:r>
                      <w:r w:rsidR="003E6CA9">
                        <w:t>6</w:t>
                      </w:r>
                    </w:p>
                    <w:p w:rsidR="006D2CC2" w:rsidRDefault="006D2CC2" w:rsidP="006D2CC2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576" name="Rectangle 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20" o:spid="_x0000_s1051" style="position:absolute;margin-left:396pt;margin-top:1.65pt;width:84pt;height:2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XYVKQIAAFMEAAAOAAAAZHJzL2Uyb0RvYy54bWysVM1u2zAMvg/YOwi6L7azJG2NOEWRrsOA&#10;bivW7QFkWbaF6W+UEjt7+lFymqbbZRjmg0CK5CfyI+n19agV2Qvw0pqKFrOcEmG4baTpKvrt692b&#10;S0p8YKZhyhpR0YPw9Hrz+tV6cKWY296qRgBBEOPLwVW0D8GVWeZ5LzTzM+uEQWNrQbOAKnRZA2xA&#10;dK2yeZ6vssFC48By4T3e3k5Gukn4bSt4+Ny2XgSiKoq5hXRCOut4Zps1Kztgrpf8mAb7hyw0kwYf&#10;PUHdssDIDuQfUFpysN62YcatzmzbSi5SDVhNkf9WzWPPnEi1IDnenWjy/w+Wf9o/AJFNRZcXK0oM&#10;09ikL0gbM50SZDVPFA3Ol+j56B4gFundveXfPTF226OfuAGwQy9Yg4kVkdLsRUBUPIaSevhoG8Rn&#10;u2ATW2MLOgIiD2RMTTmcmiLGQDheFvlqdZlj7zja3uaLKMcnWPkU7cCH98JqEoWKAmaf0Nn+3ofJ&#10;9cklZW+VbO6kUkmBrt4qIHsWByR9R3R/7qYMGSp6tZwvE/ILm/87CC0DTrqSuqJYAn7T7EXa3pkm&#10;zWFgUk0yVqfMkcdIXZxnX4axHlOvMA0MiFe1bQ7ILNhpsnETUegt/KRkwKmuqP+xYyAoUR8Mdueq&#10;WCziGiRlsbzA9hI4t9TnFmY4QlU0UDKJ2zCtzs6B7Hp8qUh0GHuDHW1lIvs5q2P+OLmpXccti6tx&#10;riev53/B5hcAAAD//wMAUEsDBBQABgAIAAAAIQDwkQoz3QAAAAgBAAAPAAAAZHJzL2Rvd25yZXYu&#10;eG1sTI/BTsMwEETvSPyDtUhcEHWaiEJDNhVF6qUXRMoHbGM3iYjXUew2ga9nOcFxNKOZN8Vmdr26&#10;2DF0nhGWiwSU5dqbjhuEj8Pu/glUiMSGes8W4csG2JTXVwXlxk/8bi9VbJSUcMgJoY1xyLUOdWsd&#10;hYUfLIt38qOjKHJstBlpknLX6zRJVtpRx7LQ0mBfW1t/VmeHsJ2m7vT2XfHdvtnO+5R2B4o94u3N&#10;/PIMKto5/oXhF1/QoRSmoz+zCapHeFyn8iUiZBko8derRPQR4WGZgS4L/f9A+QMAAP//AwBQSwEC&#10;LQAUAAYACAAAACEAtoM4kv4AAADhAQAAEwAAAAAAAAAAAAAAAAAAAAAAW0NvbnRlbnRfVHlwZXNd&#10;LnhtbFBLAQItABQABgAIAAAAIQA4/SH/1gAAAJQBAAALAAAAAAAAAAAAAAAAAC8BAABfcmVscy8u&#10;cmVsc1BLAQItABQABgAIAAAAIQB2qXYVKQIAAFMEAAAOAAAAAAAAAAAAAAAAAC4CAABkcnMvZTJv&#10;RG9jLnhtbFBLAQItABQABgAIAAAAIQDwkQoz3QAAAAgBAAAPAAAAAAAAAAAAAAAAAIMEAABkcnMv&#10;ZG93bnJldi54bWxQSwUGAAAAAAQABADzAAAAjQUAAAAA&#10;" fillcolor="black">
                <v:textbox>
                  <w:txbxContent>
                    <w:p w:rsidR="006D2CC2" w:rsidRDefault="006D2CC2" w:rsidP="006D2CC2"/>
                  </w:txbxContent>
                </v:textbox>
              </v:rect>
            </w:pict>
          </mc:Fallback>
        </mc:AlternateContent>
      </w:r>
    </w:p>
    <w:p w:rsidR="004877CD" w:rsidRPr="0055568D" w:rsidRDefault="004877CD" w:rsidP="00E70775">
      <w:pPr>
        <w:pStyle w:val="0Aheadingfirst"/>
        <w:spacing w:before="320" w:line="400" w:lineRule="atLeast"/>
        <w:ind w:left="1797" w:hanging="1797"/>
        <w:rPr>
          <w:rStyle w:val="0AheadingfirstChar"/>
        </w:rPr>
      </w:pPr>
      <w:bookmarkStart w:id="0" w:name="_GoBack"/>
      <w:r w:rsidRPr="0055568D">
        <w:rPr>
          <w:rStyle w:val="0AheadingfirstChar"/>
        </w:rPr>
        <w:t>Mendel’s experiments</w:t>
      </w:r>
    </w:p>
    <w:bookmarkEnd w:id="0"/>
    <w:p w:rsidR="004877CD" w:rsidRDefault="001446E7" w:rsidP="001446E7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4877CD" w:rsidRPr="00B21CB1" w:rsidRDefault="004877CD" w:rsidP="00714C3B">
      <w:pPr>
        <w:pStyle w:val="Heading1"/>
      </w:pPr>
      <w:r w:rsidRPr="00714C3B">
        <w:t>Green and yellow seeded peas</w:t>
      </w:r>
    </w:p>
    <w:p w:rsidR="004877CD" w:rsidRPr="00B21CB1" w:rsidRDefault="00714C3B" w:rsidP="00714C3B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 w:rsidRPr="00714C3B">
        <w:rPr>
          <w:b/>
          <w:bCs/>
        </w:rPr>
        <w:t>1.</w:t>
      </w:r>
      <w:r>
        <w:tab/>
      </w:r>
      <w:r w:rsidR="004877CD" w:rsidRPr="00B21CB1">
        <w:t>Gregor Mendel experim</w:t>
      </w:r>
      <w:r w:rsidR="00C0647C">
        <w:t>ented with pure breeding yellow-</w:t>
      </w:r>
      <w:r w:rsidR="004877CD" w:rsidRPr="00B21CB1">
        <w:t>seeded and green</w:t>
      </w:r>
      <w:r w:rsidR="00C0647C">
        <w:t>-</w:t>
      </w:r>
      <w:r w:rsidR="004877CD" w:rsidRPr="00B21CB1">
        <w:t>seeded pea plants.</w:t>
      </w:r>
      <w:r w:rsidR="004877CD">
        <w:t xml:space="preserve"> </w:t>
      </w:r>
      <w:r w:rsidR="004877CD" w:rsidRPr="00B21CB1">
        <w:t>He polli</w:t>
      </w:r>
      <w:r w:rsidR="00C0647C">
        <w:t>nated the flowers of the yellow-</w:t>
      </w:r>
      <w:r w:rsidR="004877CD" w:rsidRPr="00B21CB1">
        <w:t>seeded var</w:t>
      </w:r>
      <w:r w:rsidR="00C0647C">
        <w:t>iety with pollen from the green-</w:t>
      </w:r>
      <w:r w:rsidR="004877CD" w:rsidRPr="00B21CB1">
        <w:t>seeded variety.</w:t>
      </w:r>
    </w:p>
    <w:p w:rsidR="004877CD" w:rsidRDefault="004877CD" w:rsidP="00CB60BA">
      <w:pPr>
        <w:pStyle w:val="1wsquestionsindent"/>
      </w:pPr>
      <w:r w:rsidRPr="00B21CB1">
        <w:t>The results for the first generation (F</w:t>
      </w:r>
      <w:r w:rsidRPr="00D23CB7">
        <w:rPr>
          <w:vertAlign w:val="subscript"/>
        </w:rPr>
        <w:t>1</w:t>
      </w:r>
      <w:r w:rsidRPr="00B21CB1">
        <w:t>) are shown in the diagram</w:t>
      </w:r>
      <w:r>
        <w:t>.</w:t>
      </w:r>
    </w:p>
    <w:p w:rsidR="004877CD" w:rsidRPr="00B21CB1" w:rsidRDefault="00D33453" w:rsidP="004877CD">
      <w:pPr>
        <w:ind w:left="360"/>
        <w:jc w:val="center"/>
        <w:rPr>
          <w:lang w:val="en-AU"/>
        </w:rPr>
      </w:pPr>
      <w:r>
        <w:rPr>
          <w:noProof/>
        </w:rPr>
        <w:drawing>
          <wp:inline distT="0" distB="0" distL="0" distR="0">
            <wp:extent cx="2853055" cy="2216785"/>
            <wp:effectExtent l="0" t="0" r="4445" b="0"/>
            <wp:docPr id="17" name="Picture 17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055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7CD" w:rsidRDefault="004877CD" w:rsidP="004877CD">
      <w:pPr>
        <w:pStyle w:val="1wsquestiona"/>
        <w:spacing w:before="80" w:after="100"/>
      </w:pPr>
      <w:r w:rsidRPr="00B21CB1">
        <w:t>(a)</w:t>
      </w:r>
      <w:r>
        <w:tab/>
      </w:r>
      <w:r w:rsidRPr="00B21CB1">
        <w:t>Identify which gene is dominant for seed colour. .................................</w:t>
      </w:r>
    </w:p>
    <w:tbl>
      <w:tblPr>
        <w:tblW w:w="0" w:type="auto"/>
        <w:tblInd w:w="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360" w:type="dxa"/>
          <w:right w:w="0" w:type="dxa"/>
        </w:tblCellMar>
        <w:tblLook w:val="04A0" w:firstRow="1" w:lastRow="0" w:firstColumn="1" w:lastColumn="0" w:noHBand="0" w:noVBand="1"/>
      </w:tblPr>
      <w:tblGrid>
        <w:gridCol w:w="710"/>
        <w:gridCol w:w="730"/>
        <w:gridCol w:w="661"/>
        <w:gridCol w:w="6692"/>
      </w:tblGrid>
      <w:tr w:rsidR="004877CD" w:rsidRPr="00B21CB1">
        <w:trPr>
          <w:trHeight w:val="368"/>
        </w:trPr>
        <w:tc>
          <w:tcPr>
            <w:tcW w:w="828" w:type="dxa"/>
            <w:shd w:val="clear" w:color="auto" w:fill="999999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877CD" w:rsidRPr="00B21CB1" w:rsidRDefault="004877CD" w:rsidP="004877CD">
            <w:pPr>
              <w:pStyle w:val="1wsquestiona"/>
            </w:pPr>
          </w:p>
        </w:tc>
        <w:tc>
          <w:tcPr>
            <w:tcW w:w="852" w:type="dxa"/>
            <w:tcBorders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877CD" w:rsidRPr="00B21CB1" w:rsidRDefault="004877CD" w:rsidP="004877CD">
            <w:pPr>
              <w:pStyle w:val="1wsquestiona"/>
            </w:pP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877CD" w:rsidRPr="00B21CB1" w:rsidRDefault="004877CD" w:rsidP="004877CD">
            <w:pPr>
              <w:pStyle w:val="1wsquestiona"/>
            </w:pPr>
          </w:p>
        </w:tc>
        <w:tc>
          <w:tcPr>
            <w:tcW w:w="6708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877CD" w:rsidRPr="00B21CB1" w:rsidRDefault="004877CD" w:rsidP="004877CD">
            <w:pPr>
              <w:pStyle w:val="1wsquestiona"/>
              <w:spacing w:after="80"/>
              <w:ind w:left="440"/>
            </w:pPr>
            <w:r w:rsidRPr="00B21CB1">
              <w:t>(b)</w:t>
            </w:r>
            <w:r>
              <w:tab/>
            </w:r>
            <w:r w:rsidRPr="00B21CB1">
              <w:t>Use a Punnett square to show that all F</w:t>
            </w:r>
            <w:r w:rsidRPr="00B21CB1">
              <w:rPr>
                <w:vertAlign w:val="subscript"/>
              </w:rPr>
              <w:t>1</w:t>
            </w:r>
            <w:r w:rsidRPr="00B21CB1">
              <w:t xml:space="preserve"> plants should be yellow seeded. Use suitable letters for the seed colour characteristic.</w:t>
            </w:r>
          </w:p>
          <w:p w:rsidR="004877CD" w:rsidRPr="00B21CB1" w:rsidRDefault="004877CD" w:rsidP="004877CD">
            <w:pPr>
              <w:pStyle w:val="1wsquestionaleader"/>
              <w:tabs>
                <w:tab w:val="left" w:leader="dot" w:pos="6264"/>
              </w:tabs>
              <w:spacing w:before="60"/>
              <w:ind w:left="456" w:hanging="8"/>
            </w:pPr>
            <w:r>
              <w:tab/>
            </w:r>
            <w:r>
              <w:tab/>
            </w:r>
          </w:p>
        </w:tc>
      </w:tr>
      <w:tr w:rsidR="004877CD" w:rsidRPr="00B21CB1">
        <w:trPr>
          <w:trHeight w:val="369"/>
        </w:trPr>
        <w:tc>
          <w:tcPr>
            <w:tcW w:w="8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877CD" w:rsidRPr="00B21CB1" w:rsidRDefault="004877CD" w:rsidP="004877CD">
            <w:pPr>
              <w:pStyle w:val="1wsquestiona"/>
            </w:pPr>
          </w:p>
        </w:tc>
        <w:tc>
          <w:tcPr>
            <w:tcW w:w="852" w:type="dxa"/>
            <w:tcBorders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877CD" w:rsidRPr="00B21CB1" w:rsidRDefault="004877CD" w:rsidP="004877CD">
            <w:pPr>
              <w:pStyle w:val="1wsquestiona"/>
            </w:pP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877CD" w:rsidRPr="00B21CB1" w:rsidRDefault="004877CD" w:rsidP="004877CD">
            <w:pPr>
              <w:pStyle w:val="1wsquestiona"/>
            </w:pPr>
          </w:p>
        </w:tc>
        <w:tc>
          <w:tcPr>
            <w:tcW w:w="6708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877CD" w:rsidRPr="00B21CB1" w:rsidRDefault="004877CD" w:rsidP="004877CD">
            <w:pPr>
              <w:pStyle w:val="1wsquestiona"/>
            </w:pPr>
          </w:p>
        </w:tc>
      </w:tr>
      <w:tr w:rsidR="004877CD" w:rsidRPr="00B21CB1">
        <w:trPr>
          <w:trHeight w:val="369"/>
        </w:trPr>
        <w:tc>
          <w:tcPr>
            <w:tcW w:w="8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877CD" w:rsidRPr="00B21CB1" w:rsidRDefault="004877CD" w:rsidP="004877CD">
            <w:pPr>
              <w:pStyle w:val="1wsquestiona"/>
            </w:pPr>
          </w:p>
        </w:tc>
        <w:tc>
          <w:tcPr>
            <w:tcW w:w="852" w:type="dxa"/>
            <w:tcBorders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877CD" w:rsidRPr="00B21CB1" w:rsidRDefault="004877CD" w:rsidP="004877CD">
            <w:pPr>
              <w:pStyle w:val="1wsquestiona"/>
            </w:pP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877CD" w:rsidRPr="00B21CB1" w:rsidRDefault="004877CD" w:rsidP="004877CD">
            <w:pPr>
              <w:pStyle w:val="1wsquestiona"/>
            </w:pPr>
          </w:p>
        </w:tc>
        <w:tc>
          <w:tcPr>
            <w:tcW w:w="6708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877CD" w:rsidRPr="00B21CB1" w:rsidRDefault="004877CD" w:rsidP="004877CD">
            <w:pPr>
              <w:pStyle w:val="1wsquestiona"/>
            </w:pPr>
          </w:p>
        </w:tc>
      </w:tr>
    </w:tbl>
    <w:p w:rsidR="004877CD" w:rsidRPr="00B21CB1" w:rsidRDefault="004877CD" w:rsidP="00CB60BA">
      <w:pPr>
        <w:pStyle w:val="1wsquestiona"/>
        <w:spacing w:before="60"/>
      </w:pPr>
      <w:r w:rsidRPr="00B21CB1">
        <w:t>(c)</w:t>
      </w:r>
      <w:r>
        <w:tab/>
      </w:r>
      <w:r w:rsidRPr="00B21CB1">
        <w:t>Are the F</w:t>
      </w:r>
      <w:r w:rsidRPr="00B21CB1">
        <w:rPr>
          <w:vertAlign w:val="subscript"/>
        </w:rPr>
        <w:t>1</w:t>
      </w:r>
      <w:r w:rsidRPr="00B21CB1">
        <w:t xml:space="preserve"> generation hybrid or pure breeding? ..............................................</w:t>
      </w:r>
    </w:p>
    <w:tbl>
      <w:tblPr>
        <w:tblW w:w="0" w:type="auto"/>
        <w:tblInd w:w="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0"/>
        <w:gridCol w:w="741"/>
        <w:gridCol w:w="660"/>
        <w:gridCol w:w="6662"/>
      </w:tblGrid>
      <w:tr w:rsidR="004877CD" w:rsidRPr="00B21CB1">
        <w:trPr>
          <w:trHeight w:val="484"/>
        </w:trPr>
        <w:tc>
          <w:tcPr>
            <w:tcW w:w="840" w:type="dxa"/>
            <w:shd w:val="clear" w:color="auto" w:fill="B3B3B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877CD" w:rsidRPr="00B21CB1" w:rsidRDefault="004877CD" w:rsidP="004877CD">
            <w:pPr>
              <w:pStyle w:val="1wsquestiona"/>
            </w:pPr>
          </w:p>
        </w:tc>
        <w:tc>
          <w:tcPr>
            <w:tcW w:w="852" w:type="dxa"/>
            <w:tcBorders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877CD" w:rsidRPr="00B21CB1" w:rsidRDefault="004877CD" w:rsidP="004877CD">
            <w:pPr>
              <w:pStyle w:val="1wsquestiona"/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877CD" w:rsidRPr="00B21CB1" w:rsidRDefault="004877CD" w:rsidP="004877CD">
            <w:pPr>
              <w:pStyle w:val="1wsquestiona"/>
            </w:pPr>
          </w:p>
        </w:tc>
        <w:tc>
          <w:tcPr>
            <w:tcW w:w="6732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877CD" w:rsidRDefault="004877CD" w:rsidP="004877CD">
            <w:pPr>
              <w:pStyle w:val="1wsquestiona"/>
              <w:spacing w:after="80"/>
            </w:pPr>
            <w:r w:rsidRPr="00B21CB1">
              <w:t>(d)</w:t>
            </w:r>
            <w:r>
              <w:tab/>
            </w:r>
            <w:r w:rsidRPr="00B21CB1">
              <w:t>The F</w:t>
            </w:r>
            <w:r w:rsidRPr="00B21CB1">
              <w:rPr>
                <w:vertAlign w:val="subscript"/>
              </w:rPr>
              <w:t>1</w:t>
            </w:r>
            <w:r w:rsidRPr="00B21CB1">
              <w:t xml:space="preserve"> generation are now interbred. Use a Punnett square to predict the proportion of phenotypes observed in the second generation (F</w:t>
            </w:r>
            <w:r w:rsidRPr="00B21CB1">
              <w:rPr>
                <w:vertAlign w:val="subscript"/>
              </w:rPr>
              <w:t>2</w:t>
            </w:r>
            <w:r w:rsidRPr="00B21CB1">
              <w:t>).</w:t>
            </w:r>
          </w:p>
          <w:p w:rsidR="004877CD" w:rsidRDefault="004877CD" w:rsidP="004877CD">
            <w:pPr>
              <w:pStyle w:val="1wsquestionaleader"/>
              <w:tabs>
                <w:tab w:val="left" w:leader="dot" w:pos="6732"/>
              </w:tabs>
              <w:spacing w:before="60"/>
            </w:pPr>
            <w:r>
              <w:tab/>
            </w:r>
            <w:r>
              <w:tab/>
            </w:r>
          </w:p>
          <w:p w:rsidR="004877CD" w:rsidRPr="00B21CB1" w:rsidRDefault="004877CD" w:rsidP="004877CD">
            <w:pPr>
              <w:pStyle w:val="1wsquestionaleader"/>
              <w:tabs>
                <w:tab w:val="left" w:leader="dot" w:pos="6732"/>
              </w:tabs>
              <w:spacing w:before="60"/>
            </w:pPr>
            <w:r>
              <w:tab/>
            </w:r>
            <w:r>
              <w:tab/>
            </w:r>
          </w:p>
        </w:tc>
      </w:tr>
      <w:tr w:rsidR="004877CD" w:rsidRPr="00B21CB1">
        <w:trPr>
          <w:trHeight w:val="484"/>
        </w:trPr>
        <w:tc>
          <w:tcPr>
            <w:tcW w:w="8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877CD" w:rsidRPr="00B21CB1" w:rsidRDefault="004877CD" w:rsidP="004877CD">
            <w:pPr>
              <w:pStyle w:val="1wsquestiona"/>
            </w:pPr>
          </w:p>
        </w:tc>
        <w:tc>
          <w:tcPr>
            <w:tcW w:w="852" w:type="dxa"/>
            <w:tcBorders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877CD" w:rsidRPr="00B21CB1" w:rsidRDefault="004877CD" w:rsidP="004877CD">
            <w:pPr>
              <w:pStyle w:val="1wsquestiona"/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877CD" w:rsidRPr="00B21CB1" w:rsidRDefault="004877CD" w:rsidP="004877CD">
            <w:pPr>
              <w:pStyle w:val="1wsquestiona"/>
            </w:pPr>
          </w:p>
        </w:tc>
        <w:tc>
          <w:tcPr>
            <w:tcW w:w="6732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877CD" w:rsidRPr="00B21CB1" w:rsidRDefault="004877CD" w:rsidP="004877CD">
            <w:pPr>
              <w:pStyle w:val="1wsquestiona"/>
            </w:pPr>
          </w:p>
        </w:tc>
      </w:tr>
      <w:tr w:rsidR="004877CD" w:rsidRPr="00B21CB1">
        <w:trPr>
          <w:trHeight w:val="484"/>
        </w:trPr>
        <w:tc>
          <w:tcPr>
            <w:tcW w:w="8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877CD" w:rsidRPr="00B21CB1" w:rsidRDefault="004877CD" w:rsidP="004877CD">
            <w:pPr>
              <w:pStyle w:val="1wsquestiona"/>
            </w:pPr>
          </w:p>
        </w:tc>
        <w:tc>
          <w:tcPr>
            <w:tcW w:w="852" w:type="dxa"/>
            <w:tcBorders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877CD" w:rsidRPr="00B21CB1" w:rsidRDefault="004877CD" w:rsidP="004877CD">
            <w:pPr>
              <w:pStyle w:val="1wsquestiona"/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877CD" w:rsidRPr="00B21CB1" w:rsidRDefault="004877CD" w:rsidP="004877CD">
            <w:pPr>
              <w:pStyle w:val="1wsquestiona"/>
            </w:pPr>
          </w:p>
        </w:tc>
        <w:tc>
          <w:tcPr>
            <w:tcW w:w="6732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877CD" w:rsidRPr="00B21CB1" w:rsidRDefault="004877CD" w:rsidP="004877CD">
            <w:pPr>
              <w:pStyle w:val="1wsquestiona"/>
            </w:pPr>
          </w:p>
        </w:tc>
      </w:tr>
    </w:tbl>
    <w:p w:rsidR="004877CD" w:rsidRPr="00B21CB1" w:rsidRDefault="004877CD" w:rsidP="00CB60BA">
      <w:pPr>
        <w:pStyle w:val="Heading1"/>
        <w:spacing w:before="120"/>
      </w:pPr>
      <w:r w:rsidRPr="00714C3B">
        <w:t>Round and wrinkled seeds</w:t>
      </w:r>
    </w:p>
    <w:p w:rsidR="004877CD" w:rsidRPr="00B21CB1" w:rsidRDefault="00714C3B" w:rsidP="00714C3B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 w:rsidRPr="00714C3B">
        <w:rPr>
          <w:b/>
          <w:bCs/>
        </w:rPr>
        <w:t>2.</w:t>
      </w:r>
      <w:r>
        <w:tab/>
      </w:r>
      <w:r w:rsidR="004877CD" w:rsidRPr="00B21CB1">
        <w:t>Mendel conducted further experiments on pea plants with round seeds or wrinkled seeds. He found that round seeds (</w:t>
      </w:r>
      <w:r w:rsidR="004877CD" w:rsidRPr="00B21CB1">
        <w:rPr>
          <w:i/>
        </w:rPr>
        <w:t>R</w:t>
      </w:r>
      <w:r w:rsidR="004877CD" w:rsidRPr="00B21CB1">
        <w:t>) were dominant to wrinkled seeds (</w:t>
      </w:r>
      <w:r w:rsidR="004877CD" w:rsidRPr="00B21CB1">
        <w:rPr>
          <w:i/>
        </w:rPr>
        <w:t>r</w:t>
      </w:r>
      <w:r>
        <w:t>).</w:t>
      </w:r>
    </w:p>
    <w:p w:rsidR="004877CD" w:rsidRPr="00B21CB1" w:rsidRDefault="004877CD" w:rsidP="00CB60BA">
      <w:pPr>
        <w:pStyle w:val="1wsquestionsindent"/>
      </w:pPr>
      <w:r>
        <w:t> </w:t>
      </w:r>
      <w:r w:rsidRPr="00B21CB1">
        <w:t>Complete the Punnett square to predict the proportion of phenotypes when hybrid pea plants are crossed with pure breeding wrinkled seed plants.</w:t>
      </w:r>
    </w:p>
    <w:tbl>
      <w:tblPr>
        <w:tblW w:w="0" w:type="auto"/>
        <w:tblInd w:w="4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0"/>
        <w:gridCol w:w="852"/>
        <w:gridCol w:w="756"/>
        <w:gridCol w:w="6732"/>
      </w:tblGrid>
      <w:tr w:rsidR="004877CD" w:rsidRPr="00B21CB1">
        <w:trPr>
          <w:trHeight w:val="418"/>
        </w:trPr>
        <w:tc>
          <w:tcPr>
            <w:tcW w:w="840" w:type="dxa"/>
            <w:shd w:val="clear" w:color="auto" w:fill="CCCCCC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877CD" w:rsidRPr="00B21CB1" w:rsidRDefault="004877CD" w:rsidP="004877CD">
            <w:pPr>
              <w:tabs>
                <w:tab w:val="left" w:pos="835"/>
              </w:tabs>
              <w:rPr>
                <w:lang w:val="en-AU"/>
              </w:rPr>
            </w:pPr>
            <w:r w:rsidRPr="00B21CB1">
              <w:rPr>
                <w:lang w:val="en-AU"/>
              </w:rPr>
              <w:tab/>
            </w:r>
          </w:p>
        </w:tc>
        <w:tc>
          <w:tcPr>
            <w:tcW w:w="852" w:type="dxa"/>
            <w:tcBorders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877CD" w:rsidRPr="00B21CB1" w:rsidRDefault="004877CD" w:rsidP="004877CD">
            <w:pPr>
              <w:rPr>
                <w:lang w:val="en-AU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877CD" w:rsidRPr="00B21CB1" w:rsidRDefault="004877CD" w:rsidP="004877CD">
            <w:pPr>
              <w:rPr>
                <w:lang w:val="en-AU"/>
              </w:rPr>
            </w:pPr>
          </w:p>
        </w:tc>
        <w:tc>
          <w:tcPr>
            <w:tcW w:w="6732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877CD" w:rsidRDefault="004877CD" w:rsidP="004877CD">
            <w:pPr>
              <w:pStyle w:val="1wsquestionaleader"/>
              <w:tabs>
                <w:tab w:val="left" w:leader="dot" w:pos="6732"/>
              </w:tabs>
              <w:spacing w:before="60"/>
            </w:pPr>
            <w:r>
              <w:tab/>
            </w:r>
            <w:r>
              <w:tab/>
            </w:r>
          </w:p>
          <w:p w:rsidR="004877CD" w:rsidRDefault="004877CD" w:rsidP="004877CD">
            <w:pPr>
              <w:pStyle w:val="1wsquestionaleader"/>
              <w:tabs>
                <w:tab w:val="left" w:leader="dot" w:pos="6732"/>
              </w:tabs>
              <w:spacing w:before="60"/>
            </w:pPr>
            <w:r>
              <w:tab/>
            </w:r>
            <w:r>
              <w:tab/>
            </w:r>
          </w:p>
          <w:p w:rsidR="004877CD" w:rsidRDefault="004877CD" w:rsidP="004877CD">
            <w:pPr>
              <w:pStyle w:val="1wsquestionaleader"/>
              <w:tabs>
                <w:tab w:val="left" w:leader="dot" w:pos="6732"/>
              </w:tabs>
              <w:spacing w:before="60"/>
            </w:pPr>
            <w:r>
              <w:tab/>
            </w:r>
            <w:r>
              <w:tab/>
            </w:r>
          </w:p>
          <w:p w:rsidR="004877CD" w:rsidRPr="006C7965" w:rsidRDefault="004877CD" w:rsidP="004877CD">
            <w:pPr>
              <w:pStyle w:val="1wsquestionaleader"/>
              <w:tabs>
                <w:tab w:val="left" w:leader="dot" w:pos="6732"/>
              </w:tabs>
              <w:spacing w:before="60"/>
            </w:pP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  <w:tr w:rsidR="004877CD" w:rsidRPr="00B21CB1">
        <w:trPr>
          <w:trHeight w:val="419"/>
        </w:trPr>
        <w:tc>
          <w:tcPr>
            <w:tcW w:w="8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877CD" w:rsidRPr="00B21CB1" w:rsidRDefault="004877CD" w:rsidP="004877CD">
            <w:pPr>
              <w:rPr>
                <w:lang w:val="en-AU"/>
              </w:rPr>
            </w:pPr>
          </w:p>
        </w:tc>
        <w:tc>
          <w:tcPr>
            <w:tcW w:w="852" w:type="dxa"/>
            <w:tcBorders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877CD" w:rsidRPr="00B21CB1" w:rsidRDefault="004877CD" w:rsidP="004877CD">
            <w:pPr>
              <w:rPr>
                <w:lang w:val="en-AU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877CD" w:rsidRPr="00B21CB1" w:rsidRDefault="004877CD" w:rsidP="004877CD">
            <w:pPr>
              <w:rPr>
                <w:lang w:val="en-AU"/>
              </w:rPr>
            </w:pPr>
          </w:p>
        </w:tc>
        <w:tc>
          <w:tcPr>
            <w:tcW w:w="6732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877CD" w:rsidRPr="00B21CB1" w:rsidRDefault="004877CD" w:rsidP="004877CD">
            <w:pPr>
              <w:rPr>
                <w:lang w:val="en-AU"/>
              </w:rPr>
            </w:pPr>
          </w:p>
        </w:tc>
      </w:tr>
      <w:tr w:rsidR="004877CD" w:rsidRPr="00B21CB1">
        <w:trPr>
          <w:trHeight w:val="419"/>
        </w:trPr>
        <w:tc>
          <w:tcPr>
            <w:tcW w:w="8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877CD" w:rsidRPr="00B21CB1" w:rsidRDefault="004877CD" w:rsidP="004877CD">
            <w:pPr>
              <w:rPr>
                <w:lang w:val="en-AU"/>
              </w:rPr>
            </w:pPr>
          </w:p>
        </w:tc>
        <w:tc>
          <w:tcPr>
            <w:tcW w:w="852" w:type="dxa"/>
            <w:tcBorders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877CD" w:rsidRPr="00B21CB1" w:rsidRDefault="004877CD" w:rsidP="004877CD">
            <w:pPr>
              <w:rPr>
                <w:lang w:val="en-AU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877CD" w:rsidRPr="00B21CB1" w:rsidRDefault="004877CD" w:rsidP="004877CD">
            <w:pPr>
              <w:rPr>
                <w:lang w:val="en-AU"/>
              </w:rPr>
            </w:pPr>
          </w:p>
        </w:tc>
        <w:tc>
          <w:tcPr>
            <w:tcW w:w="6732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877CD" w:rsidRPr="00B21CB1" w:rsidRDefault="004877CD" w:rsidP="004877CD">
            <w:pPr>
              <w:rPr>
                <w:lang w:val="en-AU"/>
              </w:rPr>
            </w:pPr>
          </w:p>
        </w:tc>
      </w:tr>
    </w:tbl>
    <w:p w:rsidR="00E95178" w:rsidRPr="00203279" w:rsidRDefault="00E95178" w:rsidP="000B1581">
      <w:pPr>
        <w:pStyle w:val="Chaptertitle"/>
      </w:pPr>
    </w:p>
    <w:sectPr w:rsidR="00E95178" w:rsidRPr="00203279" w:rsidSect="001446E7">
      <w:footerReference w:type="even" r:id="rId9"/>
      <w:footerReference w:type="default" r:id="rId10"/>
      <w:pgSz w:w="12242" w:h="15842" w:code="32767"/>
      <w:pgMar w:top="360" w:right="1029" w:bottom="874" w:left="1620" w:header="0" w:footer="460" w:gutter="0"/>
      <w:pgNumType w:start="9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031B" w:rsidRDefault="00B7031B">
      <w:r>
        <w:separator/>
      </w:r>
    </w:p>
  </w:endnote>
  <w:endnote w:type="continuationSeparator" w:id="0">
    <w:p w:rsidR="00B7031B" w:rsidRDefault="00B703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D33453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8D6031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D33453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8D6031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031B" w:rsidRDefault="00B7031B">
      <w:r>
        <w:separator/>
      </w:r>
    </w:p>
  </w:footnote>
  <w:footnote w:type="continuationSeparator" w:id="0">
    <w:p w:rsidR="00B7031B" w:rsidRDefault="00B703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4C7D"/>
    <w:rsid w:val="0004594E"/>
    <w:rsid w:val="00047E74"/>
    <w:rsid w:val="00062B2C"/>
    <w:rsid w:val="00064725"/>
    <w:rsid w:val="00065C38"/>
    <w:rsid w:val="0007046B"/>
    <w:rsid w:val="00074CAA"/>
    <w:rsid w:val="00075717"/>
    <w:rsid w:val="00080CC0"/>
    <w:rsid w:val="00094A47"/>
    <w:rsid w:val="000A0370"/>
    <w:rsid w:val="000A3B84"/>
    <w:rsid w:val="000B098D"/>
    <w:rsid w:val="000B1581"/>
    <w:rsid w:val="000B23ED"/>
    <w:rsid w:val="000B2F0D"/>
    <w:rsid w:val="000B6A39"/>
    <w:rsid w:val="000C3093"/>
    <w:rsid w:val="000C6693"/>
    <w:rsid w:val="000D0E4A"/>
    <w:rsid w:val="000D1821"/>
    <w:rsid w:val="000D57DF"/>
    <w:rsid w:val="000E438C"/>
    <w:rsid w:val="000F7098"/>
    <w:rsid w:val="001108BC"/>
    <w:rsid w:val="001112E1"/>
    <w:rsid w:val="00117C5B"/>
    <w:rsid w:val="001203A7"/>
    <w:rsid w:val="00124843"/>
    <w:rsid w:val="0013779C"/>
    <w:rsid w:val="00140836"/>
    <w:rsid w:val="00142652"/>
    <w:rsid w:val="001446E7"/>
    <w:rsid w:val="001570E7"/>
    <w:rsid w:val="0016310B"/>
    <w:rsid w:val="00164A58"/>
    <w:rsid w:val="00164E3F"/>
    <w:rsid w:val="00165723"/>
    <w:rsid w:val="00165C92"/>
    <w:rsid w:val="00166009"/>
    <w:rsid w:val="0016783C"/>
    <w:rsid w:val="0018766A"/>
    <w:rsid w:val="001907AA"/>
    <w:rsid w:val="001942F7"/>
    <w:rsid w:val="0019775C"/>
    <w:rsid w:val="001A11E2"/>
    <w:rsid w:val="001A7256"/>
    <w:rsid w:val="001B2B2D"/>
    <w:rsid w:val="001C1083"/>
    <w:rsid w:val="001C3BDD"/>
    <w:rsid w:val="001C45B3"/>
    <w:rsid w:val="001C63D6"/>
    <w:rsid w:val="001D0168"/>
    <w:rsid w:val="001D21FF"/>
    <w:rsid w:val="001D2415"/>
    <w:rsid w:val="001D44C0"/>
    <w:rsid w:val="001E4B3F"/>
    <w:rsid w:val="001E4B7A"/>
    <w:rsid w:val="001F77BA"/>
    <w:rsid w:val="0020121E"/>
    <w:rsid w:val="00203279"/>
    <w:rsid w:val="00203ED1"/>
    <w:rsid w:val="0021252E"/>
    <w:rsid w:val="002227C4"/>
    <w:rsid w:val="002230BC"/>
    <w:rsid w:val="002241CC"/>
    <w:rsid w:val="00224E11"/>
    <w:rsid w:val="00234E30"/>
    <w:rsid w:val="0023695F"/>
    <w:rsid w:val="002402D0"/>
    <w:rsid w:val="002414B0"/>
    <w:rsid w:val="00241AA8"/>
    <w:rsid w:val="0024426E"/>
    <w:rsid w:val="00255C12"/>
    <w:rsid w:val="0025771E"/>
    <w:rsid w:val="002619F8"/>
    <w:rsid w:val="00266DC4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D171E"/>
    <w:rsid w:val="002D2329"/>
    <w:rsid w:val="002D2524"/>
    <w:rsid w:val="002D7710"/>
    <w:rsid w:val="002E3B62"/>
    <w:rsid w:val="002E4CFF"/>
    <w:rsid w:val="002E7286"/>
    <w:rsid w:val="002F6196"/>
    <w:rsid w:val="00300201"/>
    <w:rsid w:val="0030287C"/>
    <w:rsid w:val="00306BF2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543F7"/>
    <w:rsid w:val="003571CC"/>
    <w:rsid w:val="00360590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39E2"/>
    <w:rsid w:val="003A4FD6"/>
    <w:rsid w:val="003B0900"/>
    <w:rsid w:val="003B44CA"/>
    <w:rsid w:val="003C3B28"/>
    <w:rsid w:val="003C585D"/>
    <w:rsid w:val="003D0E02"/>
    <w:rsid w:val="003D5994"/>
    <w:rsid w:val="003E1F61"/>
    <w:rsid w:val="003E27FE"/>
    <w:rsid w:val="003E3737"/>
    <w:rsid w:val="003E600A"/>
    <w:rsid w:val="003E6319"/>
    <w:rsid w:val="003E6CA9"/>
    <w:rsid w:val="003F214F"/>
    <w:rsid w:val="003F3CCB"/>
    <w:rsid w:val="003F3EDC"/>
    <w:rsid w:val="0040348E"/>
    <w:rsid w:val="00407610"/>
    <w:rsid w:val="00412F09"/>
    <w:rsid w:val="004169F4"/>
    <w:rsid w:val="00426FAA"/>
    <w:rsid w:val="00430597"/>
    <w:rsid w:val="0043358F"/>
    <w:rsid w:val="004342FD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3DDB"/>
    <w:rsid w:val="004B7136"/>
    <w:rsid w:val="004C22EC"/>
    <w:rsid w:val="004D06D6"/>
    <w:rsid w:val="004D1374"/>
    <w:rsid w:val="004D5F6D"/>
    <w:rsid w:val="004E4A05"/>
    <w:rsid w:val="004E5FA4"/>
    <w:rsid w:val="004F2831"/>
    <w:rsid w:val="004F3EBC"/>
    <w:rsid w:val="0050418F"/>
    <w:rsid w:val="00507216"/>
    <w:rsid w:val="00510464"/>
    <w:rsid w:val="0051661B"/>
    <w:rsid w:val="00527F36"/>
    <w:rsid w:val="00532150"/>
    <w:rsid w:val="005370C0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32DC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B2F82"/>
    <w:rsid w:val="005D091B"/>
    <w:rsid w:val="005D5CB3"/>
    <w:rsid w:val="005E0895"/>
    <w:rsid w:val="005E6EB9"/>
    <w:rsid w:val="005E7AD7"/>
    <w:rsid w:val="005F22C7"/>
    <w:rsid w:val="005F3619"/>
    <w:rsid w:val="00604C8D"/>
    <w:rsid w:val="00605612"/>
    <w:rsid w:val="0060701C"/>
    <w:rsid w:val="006115A6"/>
    <w:rsid w:val="006133F9"/>
    <w:rsid w:val="006165A2"/>
    <w:rsid w:val="00624810"/>
    <w:rsid w:val="00630E15"/>
    <w:rsid w:val="00631B8C"/>
    <w:rsid w:val="00636B24"/>
    <w:rsid w:val="006438B6"/>
    <w:rsid w:val="00645392"/>
    <w:rsid w:val="00645458"/>
    <w:rsid w:val="006462F2"/>
    <w:rsid w:val="006501D7"/>
    <w:rsid w:val="0065090E"/>
    <w:rsid w:val="006523E5"/>
    <w:rsid w:val="0065259E"/>
    <w:rsid w:val="00656378"/>
    <w:rsid w:val="0065774F"/>
    <w:rsid w:val="00664CD2"/>
    <w:rsid w:val="00674B62"/>
    <w:rsid w:val="00682E6B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2CC2"/>
    <w:rsid w:val="006E2B10"/>
    <w:rsid w:val="006E4BFA"/>
    <w:rsid w:val="006F4715"/>
    <w:rsid w:val="00703025"/>
    <w:rsid w:val="00704348"/>
    <w:rsid w:val="00707FBA"/>
    <w:rsid w:val="00710398"/>
    <w:rsid w:val="007109D7"/>
    <w:rsid w:val="0071329C"/>
    <w:rsid w:val="00714C3B"/>
    <w:rsid w:val="007152AB"/>
    <w:rsid w:val="007156E1"/>
    <w:rsid w:val="00717A04"/>
    <w:rsid w:val="007212C4"/>
    <w:rsid w:val="007214A3"/>
    <w:rsid w:val="0072682D"/>
    <w:rsid w:val="0072780F"/>
    <w:rsid w:val="0073036C"/>
    <w:rsid w:val="007351B5"/>
    <w:rsid w:val="0073682D"/>
    <w:rsid w:val="00740EAB"/>
    <w:rsid w:val="00750599"/>
    <w:rsid w:val="00752639"/>
    <w:rsid w:val="0076253C"/>
    <w:rsid w:val="00772567"/>
    <w:rsid w:val="00773DF4"/>
    <w:rsid w:val="0077445E"/>
    <w:rsid w:val="00777B74"/>
    <w:rsid w:val="00777E5D"/>
    <w:rsid w:val="00782592"/>
    <w:rsid w:val="007836D1"/>
    <w:rsid w:val="00785D3E"/>
    <w:rsid w:val="007946E7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D68"/>
    <w:rsid w:val="00817B54"/>
    <w:rsid w:val="00820AC5"/>
    <w:rsid w:val="00827044"/>
    <w:rsid w:val="00834E54"/>
    <w:rsid w:val="00844750"/>
    <w:rsid w:val="008476DA"/>
    <w:rsid w:val="0085434F"/>
    <w:rsid w:val="00854AB4"/>
    <w:rsid w:val="008556C1"/>
    <w:rsid w:val="00855740"/>
    <w:rsid w:val="008603BD"/>
    <w:rsid w:val="00884444"/>
    <w:rsid w:val="00891BB3"/>
    <w:rsid w:val="0089290E"/>
    <w:rsid w:val="00895D31"/>
    <w:rsid w:val="008A0E3C"/>
    <w:rsid w:val="008A3025"/>
    <w:rsid w:val="008A7A60"/>
    <w:rsid w:val="008B12AB"/>
    <w:rsid w:val="008B5769"/>
    <w:rsid w:val="008B694E"/>
    <w:rsid w:val="008C0D78"/>
    <w:rsid w:val="008C1B79"/>
    <w:rsid w:val="008C76FC"/>
    <w:rsid w:val="008D3E7D"/>
    <w:rsid w:val="008D4483"/>
    <w:rsid w:val="008D6031"/>
    <w:rsid w:val="008D771B"/>
    <w:rsid w:val="008E26CE"/>
    <w:rsid w:val="008E2815"/>
    <w:rsid w:val="008E5B78"/>
    <w:rsid w:val="008F1BC2"/>
    <w:rsid w:val="008F2D3D"/>
    <w:rsid w:val="008F3D21"/>
    <w:rsid w:val="008F5E1F"/>
    <w:rsid w:val="008F63AA"/>
    <w:rsid w:val="008F6762"/>
    <w:rsid w:val="0090026D"/>
    <w:rsid w:val="009151EC"/>
    <w:rsid w:val="00920683"/>
    <w:rsid w:val="00920AB2"/>
    <w:rsid w:val="00930EB7"/>
    <w:rsid w:val="009314DB"/>
    <w:rsid w:val="00931C02"/>
    <w:rsid w:val="0094113D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5FE"/>
    <w:rsid w:val="009C1963"/>
    <w:rsid w:val="009D2CCC"/>
    <w:rsid w:val="009D62B9"/>
    <w:rsid w:val="009E0044"/>
    <w:rsid w:val="009F0BD6"/>
    <w:rsid w:val="009F6108"/>
    <w:rsid w:val="009F64ED"/>
    <w:rsid w:val="00A05199"/>
    <w:rsid w:val="00A1368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93FA1"/>
    <w:rsid w:val="00AC2EB1"/>
    <w:rsid w:val="00AC64B5"/>
    <w:rsid w:val="00AD5744"/>
    <w:rsid w:val="00AE185B"/>
    <w:rsid w:val="00AE608D"/>
    <w:rsid w:val="00AE74D7"/>
    <w:rsid w:val="00AE7E42"/>
    <w:rsid w:val="00B0558C"/>
    <w:rsid w:val="00B05ED5"/>
    <w:rsid w:val="00B06865"/>
    <w:rsid w:val="00B10DF7"/>
    <w:rsid w:val="00B11164"/>
    <w:rsid w:val="00B17C35"/>
    <w:rsid w:val="00B23CEF"/>
    <w:rsid w:val="00B24E60"/>
    <w:rsid w:val="00B26A83"/>
    <w:rsid w:val="00B32ED8"/>
    <w:rsid w:val="00B353C5"/>
    <w:rsid w:val="00B37285"/>
    <w:rsid w:val="00B471D0"/>
    <w:rsid w:val="00B60213"/>
    <w:rsid w:val="00B6139F"/>
    <w:rsid w:val="00B618D5"/>
    <w:rsid w:val="00B6309F"/>
    <w:rsid w:val="00B64A86"/>
    <w:rsid w:val="00B67FBB"/>
    <w:rsid w:val="00B7031B"/>
    <w:rsid w:val="00B7261D"/>
    <w:rsid w:val="00B7796B"/>
    <w:rsid w:val="00B84E16"/>
    <w:rsid w:val="00B8758E"/>
    <w:rsid w:val="00B87781"/>
    <w:rsid w:val="00B9175E"/>
    <w:rsid w:val="00B92E15"/>
    <w:rsid w:val="00B938F0"/>
    <w:rsid w:val="00B94FD9"/>
    <w:rsid w:val="00BA6058"/>
    <w:rsid w:val="00BA7C2D"/>
    <w:rsid w:val="00BB7731"/>
    <w:rsid w:val="00BC059A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41EF"/>
    <w:rsid w:val="00BF7E74"/>
    <w:rsid w:val="00C00D10"/>
    <w:rsid w:val="00C00E1A"/>
    <w:rsid w:val="00C0647C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5EB7"/>
    <w:rsid w:val="00C504FD"/>
    <w:rsid w:val="00C5261B"/>
    <w:rsid w:val="00C563C2"/>
    <w:rsid w:val="00C62E1E"/>
    <w:rsid w:val="00C62FB6"/>
    <w:rsid w:val="00C75A29"/>
    <w:rsid w:val="00C934F3"/>
    <w:rsid w:val="00CB056B"/>
    <w:rsid w:val="00CB1D70"/>
    <w:rsid w:val="00CB33C9"/>
    <w:rsid w:val="00CB3F37"/>
    <w:rsid w:val="00CB60BA"/>
    <w:rsid w:val="00CC0B59"/>
    <w:rsid w:val="00CC1224"/>
    <w:rsid w:val="00CD0852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33453"/>
    <w:rsid w:val="00D345BF"/>
    <w:rsid w:val="00D34749"/>
    <w:rsid w:val="00D34D3F"/>
    <w:rsid w:val="00D36144"/>
    <w:rsid w:val="00D4023E"/>
    <w:rsid w:val="00D429FD"/>
    <w:rsid w:val="00D447FF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E4AA1"/>
    <w:rsid w:val="00DF33F8"/>
    <w:rsid w:val="00DF57AE"/>
    <w:rsid w:val="00DF5F9E"/>
    <w:rsid w:val="00E0156B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1906"/>
    <w:rsid w:val="00E4688A"/>
    <w:rsid w:val="00E47BCE"/>
    <w:rsid w:val="00E50730"/>
    <w:rsid w:val="00E52F2D"/>
    <w:rsid w:val="00E577FB"/>
    <w:rsid w:val="00E645AE"/>
    <w:rsid w:val="00E70775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6E98"/>
    <w:rsid w:val="00ED15DD"/>
    <w:rsid w:val="00ED4214"/>
    <w:rsid w:val="00ED67EF"/>
    <w:rsid w:val="00EE49E9"/>
    <w:rsid w:val="00EF34CA"/>
    <w:rsid w:val="00F00A50"/>
    <w:rsid w:val="00F1453E"/>
    <w:rsid w:val="00F221C1"/>
    <w:rsid w:val="00F23D56"/>
    <w:rsid w:val="00F25D09"/>
    <w:rsid w:val="00F26790"/>
    <w:rsid w:val="00F309AE"/>
    <w:rsid w:val="00F34458"/>
    <w:rsid w:val="00F4799F"/>
    <w:rsid w:val="00F55B65"/>
    <w:rsid w:val="00F60FAA"/>
    <w:rsid w:val="00F612AC"/>
    <w:rsid w:val="00F650ED"/>
    <w:rsid w:val="00F95A7C"/>
    <w:rsid w:val="00F977AB"/>
    <w:rsid w:val="00FA1C0F"/>
    <w:rsid w:val="00FB4374"/>
    <w:rsid w:val="00FB761E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1038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2011-11-02T04:09:00Z</cp:lastPrinted>
  <dcterms:created xsi:type="dcterms:W3CDTF">2016-02-02T12:31:00Z</dcterms:created>
  <dcterms:modified xsi:type="dcterms:W3CDTF">2016-02-02T12:31:00Z</dcterms:modified>
</cp:coreProperties>
</file>