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715" w:rsidRPr="005123A8" w:rsidRDefault="00C83A43" w:rsidP="00DC4715">
      <w:pPr>
        <w:pStyle w:val="Chaptertitle"/>
      </w:pPr>
      <w:bookmarkStart w:id="0" w:name="_GoBack"/>
      <w:bookmarkEnd w:id="0"/>
      <w:r w:rsidRPr="005123A8">
        <w:t xml:space="preserve">CHAPTER </w:t>
      </w:r>
      <w:r>
        <w:t>5: Chemical reactions</w:t>
      </w:r>
    </w:p>
    <w:p w:rsidR="00DC4715" w:rsidRPr="00F41612" w:rsidRDefault="000B179A" w:rsidP="00DC4715">
      <w:pPr>
        <w:pStyle w:val="worksheetchapterline"/>
        <w:spacing w:before="60"/>
        <w:rPr>
          <w:spacing w:val="0"/>
        </w:rPr>
      </w:pPr>
      <w:r>
        <w:rPr>
          <w:noProof/>
          <w:spacing w:val="0"/>
          <w:lang w:val="en-US"/>
        </w:rPr>
        <mc:AlternateContent>
          <mc:Choice Requires="wps">
            <w:drawing>
              <wp:anchor distT="0" distB="0" distL="114300" distR="114300" simplePos="0" relativeHeight="251655168"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12"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B4OFQIAACs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DnwHg4V&#10;AgAAKw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3120"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11" name="Rectangl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DC4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9" o:spid="_x0000_s1026" style="position:absolute;margin-left:378pt;margin-top:1.65pt;width:8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FHwwIiMCAABKBAAADgAAAAAAAAAAAAAAAAAuAgAAZHJzL2Uyb0RvYy54&#10;bWxQSwECLQAUAAYACAAAACEAiRw+Nd4AAAAIAQAADwAAAAAAAAAAAAAAAAB9BAAAZHJzL2Rvd25y&#10;ZXYueG1sUEsFBgAAAAAEAAQA8wAAAIgFAAAAAA==&#10;" fillcolor="black">
                <v:textbox>
                  <w:txbxContent>
                    <w:p w:rsidR="0030371F" w:rsidRDefault="0030371F" w:rsidP="00DC4715"/>
                  </w:txbxContent>
                </v:textbox>
              </v:rect>
            </w:pict>
          </mc:Fallback>
        </mc:AlternateContent>
      </w:r>
      <w:r>
        <w:rPr>
          <w:noProof/>
          <w:spacing w:val="0"/>
          <w:lang w:val="en-US"/>
        </w:rPr>
        <mc:AlternateContent>
          <mc:Choice Requires="wps">
            <w:drawing>
              <wp:anchor distT="0" distB="0" distL="114300" distR="114300" simplePos="0" relativeHeight="251654144"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10" name="Auto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DC4715">
                            <w:pPr>
                              <w:pStyle w:val="worksheeticontext"/>
                            </w:pPr>
                            <w:r>
                              <w:t>Worksheet 5.7</w:t>
                            </w:r>
                          </w:p>
                          <w:p w:rsidR="0030371F" w:rsidRDefault="0030371F" w:rsidP="00DC4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0" o:spid="_x0000_s1027" style="position:absolute;margin-left:348pt;margin-top:1.65pt;width:114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" fillcolor="black">
                <v:textbox>
                  <w:txbxContent>
                    <w:p w:rsidR="0030371F" w:rsidRDefault="0030371F" w:rsidP="00DC4715">
                      <w:pPr>
                        <w:pStyle w:val="worksheeticontext"/>
                      </w:pPr>
                      <w:r>
                        <w:t>Worksheet 5.7</w:t>
                      </w:r>
                    </w:p>
                    <w:p w:rsidR="0030371F" w:rsidRDefault="0030371F" w:rsidP="00DC4715"/>
                  </w:txbxContent>
                </v:textbox>
              </v:roundrect>
            </w:pict>
          </mc:Fallback>
        </mc:AlternateContent>
      </w:r>
    </w:p>
    <w:p w:rsidR="00DC4715" w:rsidRPr="00455604" w:rsidRDefault="004322AB" w:rsidP="00DC4715">
      <w:pPr>
        <w:pStyle w:val="0Aheadingfirst"/>
        <w:rPr>
          <w:sz w:val="62"/>
        </w:rPr>
      </w:pPr>
      <w:r w:rsidRPr="001A55B9">
        <w:t>Speeding up reactions</w:t>
      </w:r>
    </w:p>
    <w:p w:rsidR="00AA1FDB" w:rsidRPr="00883376" w:rsidRDefault="00AA1FDB" w:rsidP="00AA1FDB">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086C30" w:rsidRPr="000F1B17" w:rsidRDefault="00086C30" w:rsidP="00A93FB5">
      <w:pPr>
        <w:pStyle w:val="Heading1"/>
      </w:pPr>
      <w:r w:rsidRPr="000F1B17">
        <w:t>Boiling the billy</w:t>
      </w:r>
    </w:p>
    <w:p w:rsidR="00086C30" w:rsidRDefault="00A93FB5" w:rsidP="00A93FB5">
      <w:pPr>
        <w:pStyle w:val="1wsmainbodyfullout"/>
        <w:spacing w:after="60" w:line="240" w:lineRule="atLeast"/>
        <w:ind w:left="360" w:hanging="360"/>
      </w:pPr>
      <w:r w:rsidRPr="000F1B17">
        <w:rPr>
          <w:b/>
        </w:rPr>
        <w:t>1.</w:t>
      </w:r>
      <w:r w:rsidRPr="000F1B17">
        <w:rPr>
          <w:b/>
        </w:rPr>
        <w:tab/>
      </w:r>
      <w:r w:rsidR="00086C30" w:rsidRPr="00117503">
        <w:t>Making a pot of tea at a camp fire is known in Australia as ‘boiling the billy’. The camper wants to boil the water faster. An increase in the rate of wood burning will deliver heat to the water faster.</w:t>
      </w:r>
    </w:p>
    <w:tbl>
      <w:tblPr>
        <w:tblStyle w:val="TableGrid"/>
        <w:tblW w:w="930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56"/>
        <w:gridCol w:w="5446"/>
      </w:tblGrid>
      <w:tr w:rsidR="00086C30" w:rsidRPr="00F538F8">
        <w:tc>
          <w:tcPr>
            <w:tcW w:w="3856" w:type="dxa"/>
            <w:shd w:val="clear" w:color="auto" w:fill="auto"/>
            <w:vAlign w:val="center"/>
          </w:tcPr>
          <w:p w:rsidR="00086C30" w:rsidRPr="00F538F8" w:rsidRDefault="000B179A" w:rsidP="0030371F">
            <w:pPr>
              <w:pStyle w:val="1wsquestionaleader"/>
              <w:tabs>
                <w:tab w:val="clear" w:pos="9540"/>
              </w:tabs>
              <w:spacing w:before="60" w:line="240" w:lineRule="auto"/>
              <w:ind w:left="284" w:hanging="50"/>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139700</wp:posOffset>
                      </wp:positionH>
                      <wp:positionV relativeFrom="paragraph">
                        <wp:posOffset>1316990</wp:posOffset>
                      </wp:positionV>
                      <wp:extent cx="4293235" cy="377190"/>
                      <wp:effectExtent l="0" t="0" r="0" b="3810"/>
                      <wp:wrapNone/>
                      <wp:docPr id="8"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3235"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Cutting the wood into small sticks, which have a greater surface area</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34" o:spid="_x0000_s1028" type="#_x0000_t202" style="position:absolute;left:0;text-align:left;margin-left:11pt;margin-top:103.7pt;width:338.05pt;height:2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Cutting the wood into small sticks, which have a greater surface area</w:t>
                            </w:r>
                          </w:p>
                        </w:txbxContent>
                      </v:textbox>
                    </v:shape>
                  </w:pict>
                </mc:Fallback>
              </mc:AlternateContent>
            </w:r>
            <w:r>
              <w:rPr>
                <w:noProof/>
                <w:lang w:val="en-US"/>
              </w:rPr>
              <w:drawing>
                <wp:inline distT="0" distB="0" distL="0" distR="0">
                  <wp:extent cx="2081530" cy="1180465"/>
                  <wp:effectExtent l="0" t="0" r="0" b="635"/>
                  <wp:docPr id="1" name="Picture 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1530" cy="1180465"/>
                          </a:xfrm>
                          <a:prstGeom prst="rect">
                            <a:avLst/>
                          </a:prstGeom>
                          <a:noFill/>
                          <a:ln>
                            <a:noFill/>
                          </a:ln>
                        </pic:spPr>
                      </pic:pic>
                    </a:graphicData>
                  </a:graphic>
                </wp:inline>
              </w:drawing>
            </w:r>
          </w:p>
        </w:tc>
        <w:tc>
          <w:tcPr>
            <w:tcW w:w="5446" w:type="dxa"/>
            <w:shd w:val="clear" w:color="auto" w:fill="auto"/>
          </w:tcPr>
          <w:p w:rsidR="00086C30" w:rsidRDefault="000B179A" w:rsidP="0030371F">
            <w:pPr>
              <w:pStyle w:val="1wsquestions"/>
            </w:pPr>
            <w:r>
              <w:rPr>
                <w:noProof/>
                <w:lang w:val="en-US"/>
              </w:rPr>
              <mc:AlternateContent>
                <mc:Choice Requires="wps">
                  <w:drawing>
                    <wp:anchor distT="0" distB="0" distL="114300" distR="114300" simplePos="0" relativeHeight="251657216" behindDoc="0" locked="0" layoutInCell="1" allowOverlap="1">
                      <wp:simplePos x="0" y="0"/>
                      <wp:positionH relativeFrom="column">
                        <wp:posOffset>223520</wp:posOffset>
                      </wp:positionH>
                      <wp:positionV relativeFrom="paragraph">
                        <wp:posOffset>464659</wp:posOffset>
                      </wp:positionV>
                      <wp:extent cx="3180715" cy="581025"/>
                      <wp:effectExtent l="0" t="0" r="635" b="9525"/>
                      <wp:wrapNone/>
                      <wp:docPr id="7" name="Text 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Adding more oxygen from the air at a greater rate than just diffusion</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3" o:spid="_x0000_s1029" type="#_x0000_t202" style="position:absolute;left:0;text-align:left;margin-left:17.6pt;margin-top:36.6pt;width:250.45pt;height:4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Adding more oxygen from the air at a greater rate than just diffusion</w:t>
                            </w:r>
                          </w:p>
                        </w:txbxContent>
                      </v:textbox>
                    </v:shape>
                  </w:pict>
                </mc:Fallback>
              </mc:AlternateContent>
            </w:r>
            <w:r w:rsidR="00086C30" w:rsidRPr="004F1A0F">
              <w:t>(a)</w:t>
            </w:r>
            <w:r w:rsidR="00086C30" w:rsidRPr="00BA4695">
              <w:rPr>
                <w:b/>
              </w:rPr>
              <w:tab/>
            </w:r>
            <w:r w:rsidR="00086C30" w:rsidRPr="00117503">
              <w:t>One method of increasing the combustion of the wood is to add more reactants. How is the paper fanning doing this?</w:t>
            </w:r>
          </w:p>
          <w:p w:rsidR="00086C30" w:rsidRDefault="00086C30" w:rsidP="0030371F">
            <w:pPr>
              <w:pStyle w:val="1wsquestions"/>
              <w:tabs>
                <w:tab w:val="clear" w:pos="4580"/>
                <w:tab w:val="right" w:leader="dot" w:pos="5760"/>
              </w:tabs>
              <w:ind w:firstLine="0"/>
            </w:pPr>
            <w:r>
              <w:tab/>
            </w:r>
          </w:p>
          <w:p w:rsidR="00086C30" w:rsidRDefault="00086C30" w:rsidP="0030371F">
            <w:pPr>
              <w:pStyle w:val="1wsquestions"/>
              <w:tabs>
                <w:tab w:val="clear" w:pos="4580"/>
                <w:tab w:val="right" w:leader="dot" w:pos="5760"/>
              </w:tabs>
              <w:ind w:firstLine="0"/>
            </w:pPr>
            <w:r>
              <w:tab/>
            </w:r>
          </w:p>
          <w:p w:rsidR="00086C30" w:rsidRPr="00B64B87" w:rsidRDefault="00086C30" w:rsidP="0030371F">
            <w:pPr>
              <w:pStyle w:val="1wsquestions"/>
              <w:spacing w:after="0"/>
              <w:ind w:left="357" w:hanging="357"/>
            </w:pPr>
            <w:r w:rsidRPr="004F1A0F">
              <w:t>(b)</w:t>
            </w:r>
            <w:r w:rsidRPr="00BA4695">
              <w:rPr>
                <w:b/>
              </w:rPr>
              <w:tab/>
            </w:r>
            <w:r w:rsidRPr="00117503">
              <w:t>Increasing the surface area of the wood also helps. How has the camper achieved this?</w:t>
            </w:r>
          </w:p>
        </w:tc>
      </w:tr>
    </w:tbl>
    <w:p w:rsidR="00086C30" w:rsidRDefault="00086C30" w:rsidP="00C93364">
      <w:pPr>
        <w:pStyle w:val="1wsquestionaleader"/>
        <w:tabs>
          <w:tab w:val="clear" w:pos="9540"/>
          <w:tab w:val="right" w:leader="dot" w:pos="9252"/>
        </w:tabs>
        <w:spacing w:before="80" w:line="260" w:lineRule="exact"/>
        <w:ind w:left="357" w:hanging="357"/>
      </w:pPr>
      <w:r>
        <w:tab/>
      </w:r>
      <w:r>
        <w:tab/>
      </w:r>
    </w:p>
    <w:p w:rsidR="00086C30" w:rsidRDefault="00086C30" w:rsidP="00C93364">
      <w:pPr>
        <w:pStyle w:val="1wsquestionaleader"/>
        <w:tabs>
          <w:tab w:val="clear" w:pos="9540"/>
          <w:tab w:val="right" w:leader="dot" w:pos="9252"/>
        </w:tabs>
        <w:spacing w:after="0"/>
        <w:ind w:left="357" w:hanging="357"/>
        <w:rPr>
          <w:b/>
        </w:rPr>
      </w:pPr>
      <w:r>
        <w:tab/>
      </w:r>
      <w:r>
        <w:tab/>
      </w:r>
    </w:p>
    <w:p w:rsidR="00086C30" w:rsidRPr="001862FA" w:rsidRDefault="00086C30" w:rsidP="00D746FA">
      <w:pPr>
        <w:pStyle w:val="Heading1"/>
      </w:pPr>
      <w:r w:rsidRPr="001862FA">
        <w:t>Changing the speed of the reaction</w:t>
      </w:r>
    </w:p>
    <w:p w:rsidR="00086C30" w:rsidRPr="00117503" w:rsidRDefault="00D746FA" w:rsidP="00D746FA">
      <w:pPr>
        <w:pStyle w:val="1wsmainbodyfullout"/>
        <w:spacing w:after="60" w:line="240" w:lineRule="atLeast"/>
        <w:ind w:left="360" w:hanging="360"/>
      </w:pPr>
      <w:r w:rsidRPr="001862FA">
        <w:rPr>
          <w:b/>
        </w:rPr>
        <w:t>2.</w:t>
      </w:r>
      <w:r w:rsidRPr="001862FA">
        <w:rPr>
          <w:b/>
        </w:rPr>
        <w:tab/>
      </w:r>
      <w:r w:rsidR="00086C30" w:rsidRPr="00117503">
        <w:t>Calcium carbonate is the main chemical present in limestone. When hydrochloric acid is added to lumps of calcium carbonate</w:t>
      </w:r>
      <w:r w:rsidR="00086C30">
        <w:t>,</w:t>
      </w:r>
      <w:r w:rsidR="00086C30" w:rsidRPr="00117503">
        <w:t xml:space="preserve"> it fizzes and dissolves to form calcium chloride and water</w:t>
      </w:r>
      <w:r w:rsidR="00086C30">
        <w:t xml:space="preserve">; </w:t>
      </w:r>
      <w:r w:rsidR="00086C30" w:rsidRPr="00117503">
        <w:t xml:space="preserve">gaseous carbon dioxide is </w:t>
      </w:r>
      <w:r w:rsidR="001C1122">
        <w:t xml:space="preserve">also </w:t>
      </w:r>
      <w:r w:rsidR="00086C30" w:rsidRPr="00117503">
        <w:t>formed. The calcium chloride remains dissolved in the acid.</w:t>
      </w:r>
    </w:p>
    <w:p w:rsidR="00086C30" w:rsidRPr="00117503" w:rsidRDefault="000B179A" w:rsidP="00086C30">
      <w:pPr>
        <w:pStyle w:val="1wsquestiona"/>
        <w:spacing w:after="40"/>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511175</wp:posOffset>
                </wp:positionH>
                <wp:positionV relativeFrom="paragraph">
                  <wp:posOffset>100804</wp:posOffset>
                </wp:positionV>
                <wp:extent cx="5528310" cy="288925"/>
                <wp:effectExtent l="0" t="0" r="0" b="0"/>
                <wp:wrapNone/>
                <wp:docPr id="6" name="Text 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8310"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 xml:space="preserve">Calcium carbonate + hydrochloric acid </w:t>
                            </w:r>
                            <w:r w:rsidRPr="00AA1FDB">
                              <w:rPr>
                                <w:rFonts w:ascii="Arial" w:hAnsi="Arial" w:cs="Arial"/>
                                <w:sz w:val="21"/>
                                <w:szCs w:val="21"/>
                              </w:rPr>
                              <w:sym w:font="Symbol" w:char="F0AE"/>
                            </w:r>
                            <w:r w:rsidRPr="00AA1FDB">
                              <w:rPr>
                                <w:rFonts w:ascii="Arial" w:hAnsi="Arial" w:cs="Arial"/>
                                <w:sz w:val="21"/>
                                <w:szCs w:val="21"/>
                              </w:rPr>
                              <w:t xml:space="preserve"> calcium chloride + water + carbon dioxide</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5" o:spid="_x0000_s1030" type="#_x0000_t202" style="position:absolute;left:0;text-align:left;margin-left:40.25pt;margin-top:7.95pt;width:435.3pt;height: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 xml:space="preserve">Calcium carbonate + hydrochloric acid </w:t>
                      </w:r>
                      <w:r w:rsidRPr="00AA1FDB">
                        <w:rPr>
                          <w:rFonts w:ascii="Arial" w:hAnsi="Arial" w:cs="Arial"/>
                          <w:sz w:val="21"/>
                          <w:szCs w:val="21"/>
                        </w:rPr>
                        <w:sym w:font="Symbol" w:char="F0AE"/>
                      </w:r>
                      <w:r w:rsidRPr="00AA1FDB">
                        <w:rPr>
                          <w:rFonts w:ascii="Arial" w:hAnsi="Arial" w:cs="Arial"/>
                          <w:sz w:val="21"/>
                          <w:szCs w:val="21"/>
                        </w:rPr>
                        <w:t xml:space="preserve"> calcium chloride + water + carbon dioxide</w:t>
                      </w:r>
                    </w:p>
                  </w:txbxContent>
                </v:textbox>
              </v:shape>
            </w:pict>
          </mc:Fallback>
        </mc:AlternateContent>
      </w:r>
      <w:r w:rsidR="00086C30" w:rsidRPr="004F1A0F">
        <w:t>(a)</w:t>
      </w:r>
      <w:r w:rsidR="00086C30" w:rsidRPr="00603045">
        <w:rPr>
          <w:b/>
        </w:rPr>
        <w:tab/>
      </w:r>
      <w:r w:rsidR="00086C30" w:rsidRPr="00117503">
        <w:t>Write a word equation for this reaction.</w:t>
      </w:r>
    </w:p>
    <w:p w:rsidR="00086C30" w:rsidRPr="00117503" w:rsidRDefault="00086C30" w:rsidP="00047D9A">
      <w:pPr>
        <w:pStyle w:val="1wsquestionaleader"/>
        <w:tabs>
          <w:tab w:val="clear" w:pos="9540"/>
          <w:tab w:val="right" w:leader="dot" w:pos="9264"/>
        </w:tabs>
        <w:spacing w:after="0"/>
        <w:ind w:left="799" w:hanging="442"/>
      </w:pPr>
      <w:r>
        <w:tab/>
      </w:r>
      <w:r>
        <w:tab/>
      </w:r>
    </w:p>
    <w:p w:rsidR="00086C30" w:rsidRDefault="00086C30" w:rsidP="00086C30">
      <w:pPr>
        <w:pStyle w:val="1wsquestiona"/>
      </w:pPr>
      <w:r w:rsidRPr="004F1A0F">
        <w:t>(b)</w:t>
      </w:r>
      <w:r w:rsidRPr="00603045">
        <w:rPr>
          <w:b/>
        </w:rPr>
        <w:tab/>
      </w:r>
      <w:r w:rsidRPr="00117503">
        <w:t>A student used the following apparatus to s</w:t>
      </w:r>
      <w:r>
        <w:t>tudy the speed of the reaction.</w:t>
      </w:r>
    </w:p>
    <w:tbl>
      <w:tblPr>
        <w:tblStyle w:val="TableGrid"/>
        <w:tblW w:w="9356" w:type="dxa"/>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50"/>
        <w:gridCol w:w="3906"/>
      </w:tblGrid>
      <w:tr w:rsidR="00086C30" w:rsidRPr="00F538F8">
        <w:tc>
          <w:tcPr>
            <w:tcW w:w="5450" w:type="dxa"/>
            <w:shd w:val="clear" w:color="auto" w:fill="auto"/>
          </w:tcPr>
          <w:p w:rsidR="00086C30" w:rsidRPr="00F538F8" w:rsidRDefault="000B179A" w:rsidP="0030371F">
            <w:pPr>
              <w:pStyle w:val="1wsquestionaleader"/>
              <w:tabs>
                <w:tab w:val="clear" w:pos="9540"/>
              </w:tabs>
              <w:spacing w:before="60" w:line="240" w:lineRule="auto"/>
              <w:ind w:left="-72" w:firstLine="0"/>
            </w:pPr>
            <w:r>
              <w:rPr>
                <w:noProof/>
                <w:lang w:val="en-US"/>
              </w:rPr>
              <w:drawing>
                <wp:inline distT="0" distB="0" distL="0" distR="0">
                  <wp:extent cx="2879725" cy="2081530"/>
                  <wp:effectExtent l="0" t="0" r="0" b="0"/>
                  <wp:docPr id="2" name="Picture 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725" cy="2081530"/>
                          </a:xfrm>
                          <a:prstGeom prst="rect">
                            <a:avLst/>
                          </a:prstGeom>
                          <a:noFill/>
                          <a:ln>
                            <a:noFill/>
                          </a:ln>
                        </pic:spPr>
                      </pic:pic>
                    </a:graphicData>
                  </a:graphic>
                </wp:inline>
              </w:drawing>
            </w:r>
          </w:p>
        </w:tc>
        <w:tc>
          <w:tcPr>
            <w:tcW w:w="3906" w:type="dxa"/>
            <w:shd w:val="clear" w:color="auto" w:fill="auto"/>
            <w:tcMar>
              <w:left w:w="68" w:type="dxa"/>
              <w:right w:w="68" w:type="dxa"/>
            </w:tcMar>
          </w:tcPr>
          <w:p w:rsidR="00086C30" w:rsidRDefault="000B179A" w:rsidP="0030371F">
            <w:pPr>
              <w:pStyle w:val="1wsquestionsdoubledigit"/>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284480</wp:posOffset>
                      </wp:positionH>
                      <wp:positionV relativeFrom="paragraph">
                        <wp:posOffset>655159</wp:posOffset>
                      </wp:positionV>
                      <wp:extent cx="2146935" cy="1596390"/>
                      <wp:effectExtent l="0" t="0" r="5715" b="3810"/>
                      <wp:wrapNone/>
                      <wp:docPr id="5" name="Text 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935" cy="159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The faster the reaction, the more rapidly the gas is evolved and the faster it depresses the liquid in the left arm of the U-tube. Liquid rises in the right arm and the scale can be used to measure the change at regular time intervals.</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6" o:spid="_x0000_s1031" type="#_x0000_t202" style="position:absolute;left:0;text-align:left;margin-left:22.4pt;margin-top:51.6pt;width:169.05pt;height:12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The faster the reaction, the more rapidly the gas is evolved and the faster it depresses the liquid in the left arm of the U-tube. Liquid rises in the right arm and the scale can be used to measure the change at regular time intervals.</w:t>
                            </w:r>
                          </w:p>
                        </w:txbxContent>
                      </v:textbox>
                    </v:shape>
                  </w:pict>
                </mc:Fallback>
              </mc:AlternateContent>
            </w:r>
            <w:r w:rsidR="00086C30">
              <w:t xml:space="preserve">  </w:t>
            </w:r>
            <w:r w:rsidR="00086C30" w:rsidRPr="004F1A0F">
              <w:t>(i)</w:t>
            </w:r>
            <w:r w:rsidR="00086C30" w:rsidRPr="00F1342A">
              <w:rPr>
                <w:b/>
              </w:rPr>
              <w:tab/>
            </w:r>
            <w:r w:rsidR="00086C30" w:rsidRPr="00117503">
              <w:t xml:space="preserve">Explain how the apparatus can be </w:t>
            </w:r>
            <w:r w:rsidR="00086C30">
              <w:br/>
            </w:r>
            <w:r w:rsidR="00086C30" w:rsidRPr="00117503">
              <w:t>used to measure how fast the calcium carbonate is dissolved in the acid.</w:t>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Pr="00B64B87" w:rsidRDefault="00086C30" w:rsidP="0030371F">
            <w:pPr>
              <w:pStyle w:val="1wsquestionsdoubledigit"/>
              <w:tabs>
                <w:tab w:val="clear" w:pos="4580"/>
                <w:tab w:val="right" w:leader="dot" w:pos="4035"/>
              </w:tabs>
              <w:spacing w:after="0"/>
              <w:ind w:left="482" w:firstLine="0"/>
            </w:pPr>
            <w:r>
              <w:tab/>
            </w:r>
          </w:p>
        </w:tc>
      </w:tr>
    </w:tbl>
    <w:p w:rsidR="00086C30" w:rsidRPr="00117503" w:rsidRDefault="000B179A" w:rsidP="00AA1FDB">
      <w:pPr>
        <w:pStyle w:val="1wsquestionsdoubledigit"/>
        <w:ind w:left="482" w:hanging="482"/>
      </w:pPr>
      <w:r>
        <w:rPr>
          <w:noProof/>
          <w:lang w:val="en-US"/>
        </w:rPr>
        <mc:AlternateContent>
          <mc:Choice Requires="wps">
            <w:drawing>
              <wp:anchor distT="0" distB="0" distL="114300" distR="114300" simplePos="0" relativeHeight="251661312" behindDoc="0" locked="0" layoutInCell="1" allowOverlap="1">
                <wp:simplePos x="0" y="0"/>
                <wp:positionH relativeFrom="column">
                  <wp:posOffset>300355</wp:posOffset>
                </wp:positionH>
                <wp:positionV relativeFrom="paragraph">
                  <wp:posOffset>300829</wp:posOffset>
                </wp:positionV>
                <wp:extent cx="5412105" cy="508000"/>
                <wp:effectExtent l="0" t="0" r="0" b="6350"/>
                <wp:wrapNone/>
                <wp:docPr id="4" name="Text 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The rate will be faster. The effervescence will be greater as the powder has a greater surface area.</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7" o:spid="_x0000_s1032" type="#_x0000_t202" style="position:absolute;left:0;text-align:left;margin-left:23.65pt;margin-top:23.7pt;width:426.15pt;height: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The rate will be faster. The effervescence will be greater as the powder has a greater surface area.</w:t>
                      </w:r>
                    </w:p>
                  </w:txbxContent>
                </v:textbox>
              </v:shape>
            </w:pict>
          </mc:Fallback>
        </mc:AlternateContent>
      </w:r>
      <w:r w:rsidR="00086C30">
        <w:t xml:space="preserve"> </w:t>
      </w:r>
      <w:r w:rsidR="00086C30" w:rsidRPr="004F1A0F">
        <w:t>(ii)</w:t>
      </w:r>
      <w:r w:rsidR="00086C30" w:rsidRPr="00F1342A">
        <w:rPr>
          <w:b/>
        </w:rPr>
        <w:tab/>
      </w:r>
      <w:r w:rsidR="00086C30" w:rsidRPr="00117503">
        <w:t>Compare the observations when the experiment is repeated with powdered calcium carbonate instead of lumps of calcium carbonate.</w:t>
      </w:r>
    </w:p>
    <w:p w:rsidR="00086C30" w:rsidRDefault="00086C30" w:rsidP="002155D5">
      <w:pPr>
        <w:pStyle w:val="1wsquestionaleader"/>
        <w:tabs>
          <w:tab w:val="clear" w:pos="9540"/>
          <w:tab w:val="right" w:leader="dot" w:pos="9264"/>
        </w:tabs>
        <w:ind w:left="482" w:firstLine="0"/>
      </w:pPr>
      <w:r>
        <w:tab/>
      </w:r>
    </w:p>
    <w:p w:rsidR="00086C30" w:rsidRDefault="00086C30" w:rsidP="002155D5">
      <w:pPr>
        <w:pStyle w:val="1wsquestionaleader"/>
        <w:tabs>
          <w:tab w:val="clear" w:pos="9540"/>
          <w:tab w:val="right" w:leader="dot" w:pos="9264"/>
        </w:tabs>
        <w:spacing w:after="0"/>
        <w:ind w:left="482" w:firstLine="0"/>
      </w:pPr>
      <w:r>
        <w:tab/>
      </w:r>
    </w:p>
    <w:p w:rsidR="00086C30" w:rsidRDefault="000B179A" w:rsidP="00AA1FDB">
      <w:pPr>
        <w:pStyle w:val="1wsquestionsdoubledigit"/>
        <w:ind w:left="482" w:hanging="482"/>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316230</wp:posOffset>
                </wp:positionH>
                <wp:positionV relativeFrom="paragraph">
                  <wp:posOffset>300194</wp:posOffset>
                </wp:positionV>
                <wp:extent cx="5412105" cy="562610"/>
                <wp:effectExtent l="0" t="0" r="0" b="8890"/>
                <wp:wrapNone/>
                <wp:docPr id="3" name="Text 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Increasing the temperature increases the rate and so fizzing will occur faster and the change in levels in the U-tube will be faster.</w:t>
                            </w: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8" o:spid="_x0000_s1033" type="#_x0000_t202" style="position:absolute;left:0;text-align:left;margin-left:24.9pt;margin-top:23.65pt;width:426.15pt;height:4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" filled="f" stroked="f">
                <v:textbox inset="2pt,2pt,2pt,2pt">
                  <w:txbxContent>
                    <w:p w:rsidR="00AA1FDB" w:rsidRPr="00AA1FDB" w:rsidRDefault="00AA1FDB" w:rsidP="00AA1FDB">
                      <w:pPr>
                        <w:pStyle w:val="1wsmainbodydrop"/>
                        <w:spacing w:line="340" w:lineRule="exact"/>
                        <w:rPr>
                          <w:rFonts w:ascii="Arial" w:hAnsi="Arial" w:cs="Arial"/>
                          <w:sz w:val="21"/>
                          <w:szCs w:val="21"/>
                        </w:rPr>
                      </w:pPr>
                      <w:r w:rsidRPr="00AA1FDB">
                        <w:rPr>
                          <w:rFonts w:ascii="Arial" w:hAnsi="Arial" w:cs="Arial"/>
                          <w:sz w:val="21"/>
                          <w:szCs w:val="21"/>
                        </w:rPr>
                        <w:t>Increasing the temperature increases the rate and so fizzing will occur faster and the change in levels in the U-tube will be faster.</w:t>
                      </w:r>
                    </w:p>
                  </w:txbxContent>
                </v:textbox>
              </v:shape>
            </w:pict>
          </mc:Fallback>
        </mc:AlternateContent>
      </w:r>
      <w:r w:rsidR="00086C30" w:rsidRPr="00613B58">
        <w:t>(iii)</w:t>
      </w:r>
      <w:r w:rsidR="00086C30" w:rsidRPr="00613B58">
        <w:tab/>
      </w:r>
      <w:r w:rsidR="00086C30" w:rsidRPr="00117503">
        <w:t>The student heats the flask to a higher temperature.</w:t>
      </w:r>
      <w:r w:rsidR="00086C30">
        <w:t xml:space="preserve"> </w:t>
      </w:r>
      <w:r w:rsidR="00086C30" w:rsidRPr="00117503">
        <w:t>How will the observations change compared with the experiment at room temperature?</w:t>
      </w:r>
    </w:p>
    <w:p w:rsidR="00086C30" w:rsidRDefault="00086C30" w:rsidP="002155D5">
      <w:pPr>
        <w:pStyle w:val="1wsquestionaleader"/>
        <w:tabs>
          <w:tab w:val="clear" w:pos="9540"/>
          <w:tab w:val="right" w:leader="dot" w:pos="9264"/>
        </w:tabs>
        <w:ind w:left="482" w:firstLine="0"/>
      </w:pPr>
      <w:r>
        <w:tab/>
      </w:r>
    </w:p>
    <w:p w:rsidR="00086C30" w:rsidRDefault="00086C30" w:rsidP="002155D5">
      <w:pPr>
        <w:pStyle w:val="1wsquestionaleader"/>
        <w:tabs>
          <w:tab w:val="clear" w:pos="9540"/>
          <w:tab w:val="right" w:leader="dot" w:pos="9264"/>
        </w:tabs>
        <w:ind w:left="482" w:firstLine="0"/>
      </w:pPr>
      <w:r>
        <w:tab/>
      </w:r>
    </w:p>
    <w:sectPr w:rsidR="00086C30" w:rsidSect="00347EE2">
      <w:footerReference w:type="even" r:id="rId10"/>
      <w:footerReference w:type="default" r:id="rId11"/>
      <w:pgSz w:w="11907" w:h="16839" w:code="9"/>
      <w:pgMar w:top="360" w:right="1327" w:bottom="874" w:left="1327"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D37" w:rsidRDefault="00DE4D37">
      <w:r>
        <w:separator/>
      </w:r>
    </w:p>
  </w:endnote>
  <w:endnote w:type="continuationSeparator" w:id="0">
    <w:p w:rsidR="00DE4D37" w:rsidRDefault="00DE4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A005C2">
    <w:pPr>
      <w:pStyle w:val="Footer"/>
      <w:tabs>
        <w:tab w:val="clear" w:pos="4320"/>
        <w:tab w:val="clear" w:pos="8640"/>
        <w:tab w:val="right" w:pos="9288"/>
      </w:tabs>
      <w:rPr>
        <w:rFonts w:ascii="Arial" w:hAnsi="Arial" w:cs="Arial"/>
        <w:sz w:val="15"/>
        <w:szCs w:val="15"/>
      </w:rPr>
    </w:pPr>
    <w:r w:rsidRPr="00016C71">
      <w:rPr>
        <w:rFonts w:ascii="Arial" w:hAnsi="Arial" w:cs="Arial"/>
        <w:sz w:val="18"/>
        <w:szCs w:val="18"/>
      </w:rPr>
      <w:t xml:space="preserve">Science Quest </w:t>
    </w:r>
    <w:r>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1C1122">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D37" w:rsidRDefault="00DE4D37">
      <w:r>
        <w:separator/>
      </w:r>
    </w:p>
  </w:footnote>
  <w:footnote w:type="continuationSeparator" w:id="0">
    <w:p w:rsidR="00DE4D37" w:rsidRDefault="00DE4D3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1A23"/>
    <w:rsid w:val="00032D21"/>
    <w:rsid w:val="000425B0"/>
    <w:rsid w:val="00044C7D"/>
    <w:rsid w:val="0004594E"/>
    <w:rsid w:val="00047D9A"/>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179A"/>
    <w:rsid w:val="000B23ED"/>
    <w:rsid w:val="000B2F0D"/>
    <w:rsid w:val="000B6A39"/>
    <w:rsid w:val="000C0985"/>
    <w:rsid w:val="000C200E"/>
    <w:rsid w:val="000C3093"/>
    <w:rsid w:val="000C6693"/>
    <w:rsid w:val="000D0E4A"/>
    <w:rsid w:val="000D1821"/>
    <w:rsid w:val="000D2179"/>
    <w:rsid w:val="000D5280"/>
    <w:rsid w:val="000D57DF"/>
    <w:rsid w:val="000E438C"/>
    <w:rsid w:val="000E6EF4"/>
    <w:rsid w:val="000F1EC8"/>
    <w:rsid w:val="000F7098"/>
    <w:rsid w:val="001108BC"/>
    <w:rsid w:val="001112E1"/>
    <w:rsid w:val="00117C5B"/>
    <w:rsid w:val="001203A7"/>
    <w:rsid w:val="00124843"/>
    <w:rsid w:val="0013779C"/>
    <w:rsid w:val="00140836"/>
    <w:rsid w:val="00140996"/>
    <w:rsid w:val="00142652"/>
    <w:rsid w:val="00152D6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1122"/>
    <w:rsid w:val="001C3BDD"/>
    <w:rsid w:val="001C45B3"/>
    <w:rsid w:val="001D0168"/>
    <w:rsid w:val="001D21FF"/>
    <w:rsid w:val="001D44C0"/>
    <w:rsid w:val="001E4B3F"/>
    <w:rsid w:val="001F77BA"/>
    <w:rsid w:val="00203ED1"/>
    <w:rsid w:val="0020729C"/>
    <w:rsid w:val="002107D7"/>
    <w:rsid w:val="0021252E"/>
    <w:rsid w:val="002155D5"/>
    <w:rsid w:val="002227C4"/>
    <w:rsid w:val="002230BC"/>
    <w:rsid w:val="002241CC"/>
    <w:rsid w:val="00224E11"/>
    <w:rsid w:val="0023447D"/>
    <w:rsid w:val="00234E30"/>
    <w:rsid w:val="0023695F"/>
    <w:rsid w:val="002402D0"/>
    <w:rsid w:val="002414B0"/>
    <w:rsid w:val="0024426E"/>
    <w:rsid w:val="00252DEA"/>
    <w:rsid w:val="00255C12"/>
    <w:rsid w:val="002563AC"/>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70FC"/>
    <w:rsid w:val="00327366"/>
    <w:rsid w:val="0033186A"/>
    <w:rsid w:val="00331F1E"/>
    <w:rsid w:val="003339E2"/>
    <w:rsid w:val="003356FC"/>
    <w:rsid w:val="003364BD"/>
    <w:rsid w:val="003400A3"/>
    <w:rsid w:val="0034191B"/>
    <w:rsid w:val="00347989"/>
    <w:rsid w:val="00347EE2"/>
    <w:rsid w:val="00353257"/>
    <w:rsid w:val="003543F7"/>
    <w:rsid w:val="003571CC"/>
    <w:rsid w:val="00362FCD"/>
    <w:rsid w:val="0037064B"/>
    <w:rsid w:val="003732BF"/>
    <w:rsid w:val="003771E0"/>
    <w:rsid w:val="003812C0"/>
    <w:rsid w:val="003840CC"/>
    <w:rsid w:val="00386ED9"/>
    <w:rsid w:val="00387EFF"/>
    <w:rsid w:val="00392983"/>
    <w:rsid w:val="003952AE"/>
    <w:rsid w:val="00396EB5"/>
    <w:rsid w:val="003A39E2"/>
    <w:rsid w:val="003A4FD6"/>
    <w:rsid w:val="003B0900"/>
    <w:rsid w:val="003B44CA"/>
    <w:rsid w:val="003C0A18"/>
    <w:rsid w:val="003C3B28"/>
    <w:rsid w:val="003C3FC8"/>
    <w:rsid w:val="003C44B8"/>
    <w:rsid w:val="003C585D"/>
    <w:rsid w:val="003C7FC8"/>
    <w:rsid w:val="003D0E02"/>
    <w:rsid w:val="003D5994"/>
    <w:rsid w:val="003E1C03"/>
    <w:rsid w:val="003E1F61"/>
    <w:rsid w:val="003E3737"/>
    <w:rsid w:val="003E464F"/>
    <w:rsid w:val="003E600A"/>
    <w:rsid w:val="003E6319"/>
    <w:rsid w:val="003F214F"/>
    <w:rsid w:val="003F3CCB"/>
    <w:rsid w:val="003F3EDC"/>
    <w:rsid w:val="0040348E"/>
    <w:rsid w:val="00407610"/>
    <w:rsid w:val="00410342"/>
    <w:rsid w:val="00412F09"/>
    <w:rsid w:val="004169F4"/>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8410B"/>
    <w:rsid w:val="004A0CED"/>
    <w:rsid w:val="004A275D"/>
    <w:rsid w:val="004A5AD6"/>
    <w:rsid w:val="004A5C53"/>
    <w:rsid w:val="004A7FC9"/>
    <w:rsid w:val="004B3DDB"/>
    <w:rsid w:val="004B7136"/>
    <w:rsid w:val="004B766F"/>
    <w:rsid w:val="004C1A30"/>
    <w:rsid w:val="004C22E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3631"/>
    <w:rsid w:val="005749E1"/>
    <w:rsid w:val="00577117"/>
    <w:rsid w:val="00577F93"/>
    <w:rsid w:val="005833BF"/>
    <w:rsid w:val="005833CC"/>
    <w:rsid w:val="005841B1"/>
    <w:rsid w:val="0058598D"/>
    <w:rsid w:val="00587F99"/>
    <w:rsid w:val="0059227C"/>
    <w:rsid w:val="005938E1"/>
    <w:rsid w:val="00594AEC"/>
    <w:rsid w:val="00595AC6"/>
    <w:rsid w:val="00596C8F"/>
    <w:rsid w:val="005A1D8B"/>
    <w:rsid w:val="005A229D"/>
    <w:rsid w:val="005A74D8"/>
    <w:rsid w:val="005A7653"/>
    <w:rsid w:val="005A7A0D"/>
    <w:rsid w:val="005B032E"/>
    <w:rsid w:val="005B2133"/>
    <w:rsid w:val="005B21E5"/>
    <w:rsid w:val="005B6F02"/>
    <w:rsid w:val="005D091B"/>
    <w:rsid w:val="005D4930"/>
    <w:rsid w:val="005D5CB3"/>
    <w:rsid w:val="005D6F33"/>
    <w:rsid w:val="005E0895"/>
    <w:rsid w:val="005E6EB9"/>
    <w:rsid w:val="005E7AD7"/>
    <w:rsid w:val="005F162B"/>
    <w:rsid w:val="005F22C7"/>
    <w:rsid w:val="005F3619"/>
    <w:rsid w:val="00604C8D"/>
    <w:rsid w:val="00605612"/>
    <w:rsid w:val="0060701C"/>
    <w:rsid w:val="006115A6"/>
    <w:rsid w:val="006133F9"/>
    <w:rsid w:val="006165A2"/>
    <w:rsid w:val="00617340"/>
    <w:rsid w:val="00624810"/>
    <w:rsid w:val="00627A98"/>
    <w:rsid w:val="00630E15"/>
    <w:rsid w:val="00636B24"/>
    <w:rsid w:val="006438B6"/>
    <w:rsid w:val="00645392"/>
    <w:rsid w:val="00645458"/>
    <w:rsid w:val="006462F2"/>
    <w:rsid w:val="0065090E"/>
    <w:rsid w:val="006523E5"/>
    <w:rsid w:val="0065259E"/>
    <w:rsid w:val="00656378"/>
    <w:rsid w:val="0065774F"/>
    <w:rsid w:val="00661AE9"/>
    <w:rsid w:val="00664CD2"/>
    <w:rsid w:val="00674B62"/>
    <w:rsid w:val="0068314D"/>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61F5"/>
    <w:rsid w:val="006E2B10"/>
    <w:rsid w:val="006E4BFA"/>
    <w:rsid w:val="006F1239"/>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5FD4"/>
    <w:rsid w:val="00777944"/>
    <w:rsid w:val="00777B74"/>
    <w:rsid w:val="00777E5D"/>
    <w:rsid w:val="00782592"/>
    <w:rsid w:val="007836D1"/>
    <w:rsid w:val="00785D3E"/>
    <w:rsid w:val="00794933"/>
    <w:rsid w:val="007A0374"/>
    <w:rsid w:val="007A1178"/>
    <w:rsid w:val="007A296E"/>
    <w:rsid w:val="007A3030"/>
    <w:rsid w:val="007A71F1"/>
    <w:rsid w:val="007B6EFA"/>
    <w:rsid w:val="007C11D1"/>
    <w:rsid w:val="007C16C0"/>
    <w:rsid w:val="007C39EA"/>
    <w:rsid w:val="007C6089"/>
    <w:rsid w:val="007C65AB"/>
    <w:rsid w:val="007D00D1"/>
    <w:rsid w:val="007D1AA4"/>
    <w:rsid w:val="007D2EFF"/>
    <w:rsid w:val="007D3649"/>
    <w:rsid w:val="007D37DF"/>
    <w:rsid w:val="007E3163"/>
    <w:rsid w:val="007F68E7"/>
    <w:rsid w:val="00805099"/>
    <w:rsid w:val="00812748"/>
    <w:rsid w:val="00815D68"/>
    <w:rsid w:val="00817B54"/>
    <w:rsid w:val="00820AC5"/>
    <w:rsid w:val="00827044"/>
    <w:rsid w:val="00834E54"/>
    <w:rsid w:val="00844205"/>
    <w:rsid w:val="00844750"/>
    <w:rsid w:val="008476DA"/>
    <w:rsid w:val="0085434F"/>
    <w:rsid w:val="00854AB4"/>
    <w:rsid w:val="008556C1"/>
    <w:rsid w:val="00855740"/>
    <w:rsid w:val="008603BD"/>
    <w:rsid w:val="00864480"/>
    <w:rsid w:val="0086621E"/>
    <w:rsid w:val="00871B3C"/>
    <w:rsid w:val="00884444"/>
    <w:rsid w:val="00891BB3"/>
    <w:rsid w:val="00891CBE"/>
    <w:rsid w:val="0089290E"/>
    <w:rsid w:val="00894CD4"/>
    <w:rsid w:val="00895D31"/>
    <w:rsid w:val="008A0E3C"/>
    <w:rsid w:val="008A3025"/>
    <w:rsid w:val="008A5DCE"/>
    <w:rsid w:val="008A7A60"/>
    <w:rsid w:val="008B12AB"/>
    <w:rsid w:val="008B5769"/>
    <w:rsid w:val="008B694E"/>
    <w:rsid w:val="008C0D78"/>
    <w:rsid w:val="008C1B79"/>
    <w:rsid w:val="008C22A8"/>
    <w:rsid w:val="008C76FC"/>
    <w:rsid w:val="008C7D7A"/>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031F"/>
    <w:rsid w:val="00951260"/>
    <w:rsid w:val="0095211D"/>
    <w:rsid w:val="00953793"/>
    <w:rsid w:val="00955BE2"/>
    <w:rsid w:val="00960C68"/>
    <w:rsid w:val="00960DB3"/>
    <w:rsid w:val="00962F0B"/>
    <w:rsid w:val="009631E1"/>
    <w:rsid w:val="00965B32"/>
    <w:rsid w:val="009665D7"/>
    <w:rsid w:val="009838C8"/>
    <w:rsid w:val="00983CC6"/>
    <w:rsid w:val="0098478E"/>
    <w:rsid w:val="009854F8"/>
    <w:rsid w:val="0098756F"/>
    <w:rsid w:val="00995A46"/>
    <w:rsid w:val="00997322"/>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05C2"/>
    <w:rsid w:val="00A05199"/>
    <w:rsid w:val="00A1368C"/>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A1FDB"/>
    <w:rsid w:val="00AC024C"/>
    <w:rsid w:val="00AC0D7D"/>
    <w:rsid w:val="00AC2EB1"/>
    <w:rsid w:val="00AC64B5"/>
    <w:rsid w:val="00AD23CF"/>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5530B"/>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A01"/>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5A29"/>
    <w:rsid w:val="00C7602D"/>
    <w:rsid w:val="00C83A43"/>
    <w:rsid w:val="00C924B8"/>
    <w:rsid w:val="00C93364"/>
    <w:rsid w:val="00C934F3"/>
    <w:rsid w:val="00CB056B"/>
    <w:rsid w:val="00CB1D70"/>
    <w:rsid w:val="00CB297D"/>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1358"/>
    <w:rsid w:val="00DC300D"/>
    <w:rsid w:val="00DC4715"/>
    <w:rsid w:val="00DD1E3E"/>
    <w:rsid w:val="00DD2A61"/>
    <w:rsid w:val="00DD2A9E"/>
    <w:rsid w:val="00DD4307"/>
    <w:rsid w:val="00DE0595"/>
    <w:rsid w:val="00DE180A"/>
    <w:rsid w:val="00DE2E48"/>
    <w:rsid w:val="00DE4D37"/>
    <w:rsid w:val="00DE6DF9"/>
    <w:rsid w:val="00DE74BF"/>
    <w:rsid w:val="00DF33F8"/>
    <w:rsid w:val="00DF57AE"/>
    <w:rsid w:val="00DF7506"/>
    <w:rsid w:val="00E0156B"/>
    <w:rsid w:val="00E0224A"/>
    <w:rsid w:val="00E06119"/>
    <w:rsid w:val="00E07908"/>
    <w:rsid w:val="00E07E98"/>
    <w:rsid w:val="00E11A3F"/>
    <w:rsid w:val="00E13264"/>
    <w:rsid w:val="00E15BB4"/>
    <w:rsid w:val="00E2058D"/>
    <w:rsid w:val="00E20BE8"/>
    <w:rsid w:val="00E231A0"/>
    <w:rsid w:val="00E25EE2"/>
    <w:rsid w:val="00E2721C"/>
    <w:rsid w:val="00E31FE8"/>
    <w:rsid w:val="00E33F47"/>
    <w:rsid w:val="00E365F3"/>
    <w:rsid w:val="00E42DAA"/>
    <w:rsid w:val="00E4688A"/>
    <w:rsid w:val="00E46EFB"/>
    <w:rsid w:val="00E47BCE"/>
    <w:rsid w:val="00E50730"/>
    <w:rsid w:val="00E52F2D"/>
    <w:rsid w:val="00E53D0D"/>
    <w:rsid w:val="00E577FB"/>
    <w:rsid w:val="00E61CB9"/>
    <w:rsid w:val="00E635A1"/>
    <w:rsid w:val="00E645AE"/>
    <w:rsid w:val="00E74E0D"/>
    <w:rsid w:val="00E77F64"/>
    <w:rsid w:val="00E87E3E"/>
    <w:rsid w:val="00E92984"/>
    <w:rsid w:val="00E937CE"/>
    <w:rsid w:val="00E95178"/>
    <w:rsid w:val="00EA4005"/>
    <w:rsid w:val="00EB0623"/>
    <w:rsid w:val="00EB1881"/>
    <w:rsid w:val="00EB230F"/>
    <w:rsid w:val="00EB2FF3"/>
    <w:rsid w:val="00EB7901"/>
    <w:rsid w:val="00EC023A"/>
    <w:rsid w:val="00EC168B"/>
    <w:rsid w:val="00EC2212"/>
    <w:rsid w:val="00EC4710"/>
    <w:rsid w:val="00EC6E98"/>
    <w:rsid w:val="00ED15DD"/>
    <w:rsid w:val="00ED5611"/>
    <w:rsid w:val="00ED67EF"/>
    <w:rsid w:val="00ED6B29"/>
    <w:rsid w:val="00EE08A5"/>
    <w:rsid w:val="00EE1A0D"/>
    <w:rsid w:val="00EE49E9"/>
    <w:rsid w:val="00EF34CA"/>
    <w:rsid w:val="00F00A50"/>
    <w:rsid w:val="00F0180E"/>
    <w:rsid w:val="00F0289E"/>
    <w:rsid w:val="00F10715"/>
    <w:rsid w:val="00F1453E"/>
    <w:rsid w:val="00F221C1"/>
    <w:rsid w:val="00F23D56"/>
    <w:rsid w:val="00F25902"/>
    <w:rsid w:val="00F25D09"/>
    <w:rsid w:val="00F26790"/>
    <w:rsid w:val="00F309AE"/>
    <w:rsid w:val="00F32C88"/>
    <w:rsid w:val="00F34458"/>
    <w:rsid w:val="00F36FE2"/>
    <w:rsid w:val="00F43194"/>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character" w:customStyle="1" w:styleId="AnswerChar">
    <w:name w:val="Answer Char"/>
    <w:basedOn w:val="DefaultParagraphFont"/>
    <w:link w:val="Answer"/>
    <w:rsid w:val="00AA1FDB"/>
    <w:rPr>
      <w:sz w:val="24"/>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character" w:customStyle="1" w:styleId="AnswerChar">
    <w:name w:val="Answer Char"/>
    <w:basedOn w:val="DefaultParagraphFont"/>
    <w:link w:val="Answer"/>
    <w:rsid w:val="00AA1FDB"/>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1166</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2015-10-12T12:02:00Z</dcterms:created>
  <dcterms:modified xsi:type="dcterms:W3CDTF">2015-10-12T12:02:00Z</dcterms:modified>
</cp:coreProperties>
</file>