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88D4EF3" w14:textId="49CC7E37" w:rsidR="004D3F10" w:rsidRDefault="0012445A" w:rsidP="0012445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right" w:pos="10063"/>
        </w:tabs>
        <w:rPr>
          <w:rFonts w:ascii="Arial Narrow" w:hAnsi="Arial Narrow"/>
        </w:rPr>
      </w:pPr>
      <w:r>
        <w:rPr>
          <w:rFonts w:ascii="Franklin Gothic Book" w:hAnsi="Franklin Gothic Book"/>
          <w:b/>
          <w:noProof/>
          <w:color w:val="46328C"/>
          <w:sz w:val="32"/>
          <w:lang w:val="en-AU"/>
        </w:rPr>
        <w:drawing>
          <wp:anchor distT="0" distB="0" distL="114300" distR="114300" simplePos="0" relativeHeight="251658752" behindDoc="1" locked="0" layoutInCell="1" allowOverlap="1" wp14:anchorId="772AD9E4" wp14:editId="109AABC6">
            <wp:simplePos x="0" y="0"/>
            <wp:positionH relativeFrom="column">
              <wp:posOffset>5229225</wp:posOffset>
            </wp:positionH>
            <wp:positionV relativeFrom="paragraph">
              <wp:posOffset>-171450</wp:posOffset>
            </wp:positionV>
            <wp:extent cx="1164590" cy="920750"/>
            <wp:effectExtent l="0" t="0" r="0" b="0"/>
            <wp:wrapTight wrapText="bothSides">
              <wp:wrapPolygon edited="0">
                <wp:start x="1413" y="0"/>
                <wp:lineTo x="1413" y="21004"/>
                <wp:lineTo x="19786" y="21004"/>
                <wp:lineTo x="19786" y="0"/>
                <wp:lineTo x="1413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4590" cy="920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619DF">
        <w:rPr>
          <w:rFonts w:ascii="Arial Narrow" w:hAnsi="Arial Narrow"/>
          <w:noProof/>
        </w:rPr>
        <w:t>Unit Three</w:t>
      </w:r>
      <w:r w:rsidR="004D3F10">
        <w:rPr>
          <w:rFonts w:ascii="Arial Narrow" w:hAnsi="Arial Narrow"/>
          <w:noProof/>
        </w:rPr>
        <w:t>:</w:t>
      </w:r>
      <w:r w:rsidR="00F619DF">
        <w:rPr>
          <w:rFonts w:ascii="Arial Narrow" w:hAnsi="Arial Narrow"/>
        </w:rPr>
        <w:t xml:space="preserve"> Modern History 2019</w:t>
      </w:r>
      <w:r w:rsidR="004D3F10">
        <w:rPr>
          <w:rFonts w:ascii="Arial Narrow" w:hAnsi="Arial Narrow"/>
        </w:rPr>
        <w:tab/>
      </w:r>
      <w:r w:rsidR="004D3F10">
        <w:rPr>
          <w:rFonts w:ascii="Arial Narrow" w:hAnsi="Arial Narrow"/>
        </w:rPr>
        <w:tab/>
      </w:r>
      <w:r w:rsidR="00F619DF">
        <w:rPr>
          <w:rFonts w:ascii="Arial Narrow" w:hAnsi="Arial Narrow"/>
        </w:rPr>
        <w:t>Modern Nations in the 20</w:t>
      </w:r>
      <w:r w:rsidR="00F619DF" w:rsidRPr="00F619DF">
        <w:rPr>
          <w:rFonts w:ascii="Arial Narrow" w:hAnsi="Arial Narrow"/>
          <w:vertAlign w:val="superscript"/>
        </w:rPr>
        <w:t>th</w:t>
      </w:r>
      <w:r w:rsidR="00F619DF">
        <w:rPr>
          <w:rFonts w:ascii="Arial Narrow" w:hAnsi="Arial Narrow"/>
        </w:rPr>
        <w:t xml:space="preserve"> Century </w:t>
      </w:r>
      <w:r>
        <w:rPr>
          <w:rFonts w:ascii="Arial Narrow" w:hAnsi="Arial Narrow"/>
        </w:rPr>
        <w:tab/>
      </w:r>
    </w:p>
    <w:p w14:paraId="501A862F" w14:textId="54E12707" w:rsidR="004D3F10" w:rsidRPr="004D3F10" w:rsidRDefault="00F619DF" w:rsidP="004D3F10">
      <w:pPr>
        <w:rPr>
          <w:rFonts w:ascii="Avenir Black" w:hAnsi="Avenir Black"/>
          <w:sz w:val="20"/>
          <w:szCs w:val="20"/>
          <w:lang w:val="en-US"/>
        </w:rPr>
      </w:pPr>
      <w:r>
        <w:rPr>
          <w:rFonts w:ascii="Avenir Black" w:hAnsi="Avenir Black"/>
          <w:sz w:val="44"/>
          <w:szCs w:val="44"/>
          <w:u w:val="single"/>
          <w:lang w:val="en-US"/>
        </w:rPr>
        <w:t>Australia 1918-195</w:t>
      </w:r>
      <w:r w:rsidR="00656D94">
        <w:rPr>
          <w:rFonts w:ascii="Avenir Black" w:hAnsi="Avenir Black"/>
          <w:sz w:val="44"/>
          <w:szCs w:val="44"/>
          <w:u w:val="single"/>
          <w:lang w:val="en-US"/>
        </w:rPr>
        <w:t>5</w:t>
      </w:r>
      <w:r w:rsidR="004D3F10">
        <w:rPr>
          <w:rFonts w:ascii="Avenir Black" w:hAnsi="Avenir Black"/>
          <w:sz w:val="44"/>
          <w:szCs w:val="44"/>
          <w:u w:val="single"/>
          <w:lang w:val="en-US"/>
        </w:rPr>
        <w:t>: Course Outline</w:t>
      </w:r>
    </w:p>
    <w:tbl>
      <w:tblPr>
        <w:tblStyle w:val="TableGrid"/>
        <w:tblpPr w:leftFromText="180" w:rightFromText="180" w:vertAnchor="page" w:horzAnchor="page" w:tblpX="742" w:tblpY="1970"/>
        <w:tblW w:w="10598" w:type="dxa"/>
        <w:tblLook w:val="04A0" w:firstRow="1" w:lastRow="0" w:firstColumn="1" w:lastColumn="0" w:noHBand="0" w:noVBand="1"/>
      </w:tblPr>
      <w:tblGrid>
        <w:gridCol w:w="818"/>
        <w:gridCol w:w="7088"/>
        <w:gridCol w:w="2692"/>
      </w:tblGrid>
      <w:tr w:rsidR="00B254AF" w:rsidRPr="00656D94" w14:paraId="79AE6B09" w14:textId="77777777" w:rsidTr="00CC0688">
        <w:tc>
          <w:tcPr>
            <w:tcW w:w="818" w:type="dxa"/>
            <w:shd w:val="clear" w:color="auto" w:fill="D9D9D9"/>
          </w:tcPr>
          <w:p w14:paraId="249AA4F9" w14:textId="77777777" w:rsidR="00454C08" w:rsidRPr="00656D94" w:rsidRDefault="00454C08" w:rsidP="00CC0688">
            <w:pPr>
              <w:rPr>
                <w:rFonts w:ascii="Arial" w:hAnsi="Arial" w:cs="Arial"/>
                <w:b/>
              </w:rPr>
            </w:pPr>
            <w:r w:rsidRPr="00656D94">
              <w:rPr>
                <w:rFonts w:ascii="Arial" w:hAnsi="Arial" w:cs="Arial"/>
                <w:b/>
              </w:rPr>
              <w:t xml:space="preserve">Week </w:t>
            </w:r>
          </w:p>
        </w:tc>
        <w:tc>
          <w:tcPr>
            <w:tcW w:w="7088" w:type="dxa"/>
            <w:shd w:val="clear" w:color="auto" w:fill="D9D9D9"/>
          </w:tcPr>
          <w:p w14:paraId="5BB7AD83" w14:textId="77777777" w:rsidR="00454C08" w:rsidRPr="00656D94" w:rsidRDefault="00454C08" w:rsidP="00CC0688">
            <w:pPr>
              <w:rPr>
                <w:rFonts w:ascii="Arial" w:hAnsi="Arial" w:cs="Arial"/>
                <w:b/>
              </w:rPr>
            </w:pPr>
            <w:r w:rsidRPr="00656D94">
              <w:rPr>
                <w:rFonts w:ascii="Arial" w:hAnsi="Arial" w:cs="Arial"/>
                <w:b/>
              </w:rPr>
              <w:t xml:space="preserve">Content </w:t>
            </w:r>
          </w:p>
        </w:tc>
        <w:tc>
          <w:tcPr>
            <w:tcW w:w="2692" w:type="dxa"/>
            <w:shd w:val="clear" w:color="auto" w:fill="D9D9D9"/>
          </w:tcPr>
          <w:p w14:paraId="30885840" w14:textId="77777777" w:rsidR="00454C08" w:rsidRPr="00656D94" w:rsidRDefault="00454C08" w:rsidP="00CC0688">
            <w:pPr>
              <w:rPr>
                <w:rFonts w:ascii="Arial" w:hAnsi="Arial" w:cs="Arial"/>
                <w:b/>
              </w:rPr>
            </w:pPr>
            <w:r w:rsidRPr="00656D94">
              <w:rPr>
                <w:rFonts w:ascii="Arial" w:hAnsi="Arial" w:cs="Arial"/>
                <w:b/>
              </w:rPr>
              <w:t>Assessments</w:t>
            </w:r>
          </w:p>
        </w:tc>
      </w:tr>
      <w:tr w:rsidR="00B254AF" w:rsidRPr="00656D94" w14:paraId="1DA405A4" w14:textId="77777777" w:rsidTr="00CC0688">
        <w:trPr>
          <w:trHeight w:val="2439"/>
        </w:trPr>
        <w:tc>
          <w:tcPr>
            <w:tcW w:w="818" w:type="dxa"/>
          </w:tcPr>
          <w:p w14:paraId="334D25AA" w14:textId="22E204B5" w:rsidR="00454C08" w:rsidRPr="00390D91" w:rsidRDefault="00F619DF" w:rsidP="00CC068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90D91">
              <w:rPr>
                <w:rFonts w:ascii="Arial" w:hAnsi="Arial" w:cs="Arial"/>
                <w:b/>
                <w:sz w:val="20"/>
                <w:szCs w:val="20"/>
              </w:rPr>
              <w:t>Term 1</w:t>
            </w:r>
          </w:p>
          <w:p w14:paraId="31AACC17" w14:textId="77777777" w:rsidR="00454C08" w:rsidRPr="00390D91" w:rsidRDefault="00454C08" w:rsidP="00CC068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0646653" w14:textId="20EED596" w:rsidR="00454C08" w:rsidRPr="00390D91" w:rsidRDefault="00F619DF" w:rsidP="00CC068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90D91">
              <w:rPr>
                <w:rFonts w:ascii="Arial" w:hAnsi="Arial" w:cs="Arial"/>
                <w:b/>
                <w:sz w:val="20"/>
                <w:szCs w:val="20"/>
              </w:rPr>
              <w:t>Week 1</w:t>
            </w:r>
          </w:p>
        </w:tc>
        <w:tc>
          <w:tcPr>
            <w:tcW w:w="7088" w:type="dxa"/>
          </w:tcPr>
          <w:p w14:paraId="28E163D7" w14:textId="067D5C18" w:rsidR="00656D94" w:rsidRPr="004F3DB0" w:rsidRDefault="00F619DF" w:rsidP="00CC0688">
            <w:pPr>
              <w:rPr>
                <w:rFonts w:ascii="Arial" w:hAnsi="Arial" w:cs="Arial"/>
                <w:b/>
              </w:rPr>
            </w:pPr>
            <w:r w:rsidRPr="004F3DB0">
              <w:rPr>
                <w:rFonts w:ascii="Arial" w:hAnsi="Arial" w:cs="Arial"/>
                <w:b/>
              </w:rPr>
              <w:t xml:space="preserve">Overview of Australia in 1918-WW1 and its impact on Australia  </w:t>
            </w:r>
          </w:p>
          <w:p w14:paraId="11557706" w14:textId="2073CBA1" w:rsidR="00F619DF" w:rsidRPr="004F3DB0" w:rsidRDefault="00EC3FA0" w:rsidP="00CC0688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F3DB0">
              <w:rPr>
                <w:rFonts w:ascii="Arial" w:hAnsi="Arial" w:cs="Arial"/>
                <w:sz w:val="20"/>
                <w:szCs w:val="20"/>
              </w:rPr>
              <w:t>R</w:t>
            </w:r>
            <w:r w:rsidR="00F619DF" w:rsidRPr="004F3DB0">
              <w:rPr>
                <w:rFonts w:ascii="Arial" w:hAnsi="Arial" w:cs="Arial"/>
                <w:sz w:val="20"/>
                <w:szCs w:val="20"/>
              </w:rPr>
              <w:t>easons for going to war</w:t>
            </w:r>
          </w:p>
          <w:p w14:paraId="16C3E213" w14:textId="5DC1A77A" w:rsidR="00F619DF" w:rsidRPr="004F3DB0" w:rsidRDefault="00EC3FA0" w:rsidP="00CC0688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F3DB0">
              <w:rPr>
                <w:rFonts w:ascii="Arial" w:hAnsi="Arial" w:cs="Arial"/>
                <w:sz w:val="20"/>
                <w:szCs w:val="20"/>
              </w:rPr>
              <w:t>I</w:t>
            </w:r>
            <w:r w:rsidR="00F619DF" w:rsidRPr="004F3DB0">
              <w:rPr>
                <w:rFonts w:ascii="Arial" w:hAnsi="Arial" w:cs="Arial"/>
                <w:sz w:val="20"/>
                <w:szCs w:val="20"/>
              </w:rPr>
              <w:t>mpact, enlistments, war controls and propaganda</w:t>
            </w:r>
          </w:p>
          <w:p w14:paraId="73C4A28E" w14:textId="1E45E8B1" w:rsidR="00F619DF" w:rsidRPr="004F3DB0" w:rsidRDefault="004F3DB0" w:rsidP="00CC0688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="00F619DF" w:rsidRPr="004F3DB0">
              <w:rPr>
                <w:rFonts w:ascii="Arial" w:hAnsi="Arial" w:cs="Arial"/>
                <w:sz w:val="20"/>
                <w:szCs w:val="20"/>
              </w:rPr>
              <w:t>omen’s role</w:t>
            </w:r>
          </w:p>
          <w:p w14:paraId="599D0F81" w14:textId="436F07F0" w:rsidR="00F619DF" w:rsidRPr="004F3DB0" w:rsidRDefault="00EC3FA0" w:rsidP="00CC0688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F3DB0">
              <w:rPr>
                <w:rFonts w:ascii="Arial" w:hAnsi="Arial" w:cs="Arial"/>
                <w:sz w:val="20"/>
                <w:szCs w:val="20"/>
              </w:rPr>
              <w:t>T</w:t>
            </w:r>
            <w:r w:rsidR="00F619DF" w:rsidRPr="004F3DB0">
              <w:rPr>
                <w:rFonts w:ascii="Arial" w:hAnsi="Arial" w:cs="Arial"/>
                <w:sz w:val="20"/>
                <w:szCs w:val="20"/>
              </w:rPr>
              <w:t>he conscription debate</w:t>
            </w:r>
          </w:p>
          <w:p w14:paraId="7968B3AF" w14:textId="5C24C15D" w:rsidR="00F619DF" w:rsidRPr="004F3DB0" w:rsidRDefault="00EC3FA0" w:rsidP="00CC0688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F3DB0">
              <w:rPr>
                <w:rFonts w:ascii="Arial" w:hAnsi="Arial" w:cs="Arial"/>
                <w:sz w:val="20"/>
                <w:szCs w:val="20"/>
              </w:rPr>
              <w:t>T</w:t>
            </w:r>
            <w:r w:rsidR="00F619DF" w:rsidRPr="004F3DB0">
              <w:rPr>
                <w:rFonts w:ascii="Arial" w:hAnsi="Arial" w:cs="Arial"/>
                <w:sz w:val="20"/>
                <w:szCs w:val="20"/>
              </w:rPr>
              <w:t>he role of Billy Hughes and the ongoing political impact</w:t>
            </w:r>
          </w:p>
          <w:p w14:paraId="40C22906" w14:textId="694D6B71" w:rsidR="00F619DF" w:rsidRPr="004F3DB0" w:rsidRDefault="00EC3FA0" w:rsidP="00CC0688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F3DB0">
              <w:rPr>
                <w:rFonts w:ascii="Arial" w:hAnsi="Arial" w:cs="Arial"/>
                <w:sz w:val="20"/>
                <w:szCs w:val="20"/>
              </w:rPr>
              <w:t>S</w:t>
            </w:r>
            <w:r w:rsidR="00F619DF" w:rsidRPr="004F3DB0">
              <w:rPr>
                <w:rFonts w:ascii="Arial" w:hAnsi="Arial" w:cs="Arial"/>
                <w:sz w:val="20"/>
                <w:szCs w:val="20"/>
              </w:rPr>
              <w:t>ocial divisions and economic impact</w:t>
            </w:r>
          </w:p>
          <w:p w14:paraId="1242B786" w14:textId="77777777" w:rsidR="00F619DF" w:rsidRPr="004F3DB0" w:rsidRDefault="00F619DF" w:rsidP="00CC0688">
            <w:pPr>
              <w:ind w:left="360"/>
              <w:rPr>
                <w:rFonts w:ascii="Arial" w:hAnsi="Arial" w:cs="Arial"/>
                <w:b/>
              </w:rPr>
            </w:pPr>
          </w:p>
          <w:p w14:paraId="5A3C3D0C" w14:textId="77777777" w:rsidR="00F619DF" w:rsidRPr="004F3DB0" w:rsidRDefault="00F619DF" w:rsidP="00CC068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F3DB0">
              <w:rPr>
                <w:rFonts w:ascii="Arial" w:hAnsi="Arial" w:cs="Arial"/>
                <w:b/>
                <w:sz w:val="20"/>
                <w:szCs w:val="20"/>
              </w:rPr>
              <w:t>Identity</w:t>
            </w:r>
          </w:p>
          <w:p w14:paraId="304C8DE5" w14:textId="0BD7833C" w:rsidR="00F619DF" w:rsidRPr="004F3DB0" w:rsidRDefault="00EC3FA0" w:rsidP="00CC0688">
            <w:pPr>
              <w:pStyle w:val="ListParagraph"/>
              <w:numPr>
                <w:ilvl w:val="0"/>
                <w:numId w:val="22"/>
              </w:numPr>
              <w:spacing w:after="0"/>
              <w:ind w:left="714" w:hanging="357"/>
              <w:rPr>
                <w:rFonts w:ascii="Arial" w:hAnsi="Arial" w:cs="Arial"/>
                <w:b/>
              </w:rPr>
            </w:pPr>
            <w:r w:rsidRPr="004F3DB0">
              <w:rPr>
                <w:rFonts w:ascii="Arial" w:hAnsi="Arial" w:cs="Arial"/>
                <w:sz w:val="20"/>
                <w:szCs w:val="20"/>
              </w:rPr>
              <w:t>M</w:t>
            </w:r>
            <w:r w:rsidR="00F619DF" w:rsidRPr="004F3DB0">
              <w:rPr>
                <w:rFonts w:ascii="Arial" w:hAnsi="Arial" w:cs="Arial"/>
                <w:sz w:val="20"/>
                <w:szCs w:val="20"/>
              </w:rPr>
              <w:t xml:space="preserve">ateship and the Anzac legend and the growth of nationalism. </w:t>
            </w:r>
          </w:p>
        </w:tc>
        <w:tc>
          <w:tcPr>
            <w:tcW w:w="2692" w:type="dxa"/>
          </w:tcPr>
          <w:p w14:paraId="03EC5C77" w14:textId="77777777" w:rsidR="00454C08" w:rsidRPr="00390D91" w:rsidRDefault="00454C08" w:rsidP="00CC068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B254AF" w:rsidRPr="00656D94" w14:paraId="7C3DC3DF" w14:textId="77777777" w:rsidTr="00CC0688">
        <w:tc>
          <w:tcPr>
            <w:tcW w:w="818" w:type="dxa"/>
          </w:tcPr>
          <w:p w14:paraId="38793833" w14:textId="0556686A" w:rsidR="00454C08" w:rsidRPr="00390D91" w:rsidRDefault="00215849" w:rsidP="00CC068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90D91">
              <w:rPr>
                <w:rFonts w:ascii="Arial" w:hAnsi="Arial" w:cs="Arial"/>
                <w:b/>
                <w:sz w:val="20"/>
                <w:szCs w:val="20"/>
              </w:rPr>
              <w:t>2</w:t>
            </w:r>
          </w:p>
        </w:tc>
        <w:tc>
          <w:tcPr>
            <w:tcW w:w="7088" w:type="dxa"/>
          </w:tcPr>
          <w:p w14:paraId="66D76710" w14:textId="77777777" w:rsidR="00215849" w:rsidRPr="004F3DB0" w:rsidRDefault="00215849" w:rsidP="00CC068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F3DB0">
              <w:rPr>
                <w:rFonts w:ascii="Arial" w:hAnsi="Arial" w:cs="Arial"/>
                <w:b/>
                <w:sz w:val="20"/>
                <w:szCs w:val="20"/>
              </w:rPr>
              <w:t>Post WW1</w:t>
            </w:r>
          </w:p>
          <w:p w14:paraId="7099AD45" w14:textId="51B7F9BE" w:rsidR="00215849" w:rsidRPr="004F3DB0" w:rsidRDefault="00EC3FA0" w:rsidP="00CC0688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4F3DB0">
              <w:rPr>
                <w:rFonts w:ascii="Arial" w:hAnsi="Arial" w:cs="Arial"/>
                <w:sz w:val="20"/>
                <w:szCs w:val="20"/>
              </w:rPr>
              <w:t>T</w:t>
            </w:r>
            <w:r w:rsidR="00215849" w:rsidRPr="004F3DB0">
              <w:rPr>
                <w:rFonts w:ascii="Arial" w:hAnsi="Arial" w:cs="Arial"/>
                <w:sz w:val="20"/>
                <w:szCs w:val="20"/>
              </w:rPr>
              <w:t>he Peace Conference of 1919 and membership of the League of Nations</w:t>
            </w:r>
          </w:p>
          <w:p w14:paraId="529935D0" w14:textId="621C72FE" w:rsidR="00215849" w:rsidRPr="004F3DB0" w:rsidRDefault="00EC3FA0" w:rsidP="00CC0688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F3DB0">
              <w:rPr>
                <w:rFonts w:ascii="Arial" w:hAnsi="Arial" w:cs="Arial"/>
                <w:sz w:val="20"/>
                <w:szCs w:val="20"/>
              </w:rPr>
              <w:t>T</w:t>
            </w:r>
            <w:r w:rsidR="00215849" w:rsidRPr="004F3DB0">
              <w:rPr>
                <w:rFonts w:ascii="Arial" w:hAnsi="Arial" w:cs="Arial"/>
                <w:sz w:val="20"/>
                <w:szCs w:val="20"/>
              </w:rPr>
              <w:t>he Imperial Conference of 1926</w:t>
            </w:r>
          </w:p>
          <w:p w14:paraId="5AB24F3E" w14:textId="265D9993" w:rsidR="00215849" w:rsidRPr="004F3DB0" w:rsidRDefault="00EC3FA0" w:rsidP="00CC0688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4F3DB0">
              <w:rPr>
                <w:rFonts w:ascii="Arial" w:hAnsi="Arial" w:cs="Arial"/>
                <w:sz w:val="20"/>
                <w:szCs w:val="20"/>
              </w:rPr>
              <w:t>T</w:t>
            </w:r>
            <w:r w:rsidR="00215849" w:rsidRPr="004F3DB0">
              <w:rPr>
                <w:rFonts w:ascii="Arial" w:hAnsi="Arial" w:cs="Arial"/>
                <w:sz w:val="20"/>
                <w:szCs w:val="20"/>
              </w:rPr>
              <w:t>he adjustment of national priorities in the 1920s</w:t>
            </w:r>
          </w:p>
          <w:p w14:paraId="0596DFD5" w14:textId="0066EA91" w:rsidR="00215849" w:rsidRPr="004F3DB0" w:rsidRDefault="00EC3FA0" w:rsidP="00CC0688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4F3DB0">
              <w:rPr>
                <w:rFonts w:ascii="Arial" w:hAnsi="Arial" w:cs="Arial"/>
                <w:sz w:val="20"/>
                <w:szCs w:val="20"/>
              </w:rPr>
              <w:t>T</w:t>
            </w:r>
            <w:r w:rsidR="00215849" w:rsidRPr="004F3DB0">
              <w:rPr>
                <w:rFonts w:ascii="Arial" w:hAnsi="Arial" w:cs="Arial"/>
                <w:sz w:val="20"/>
                <w:szCs w:val="20"/>
              </w:rPr>
              <w:t>he significant ideas of the period including unionism and communism</w:t>
            </w:r>
          </w:p>
          <w:p w14:paraId="0815ADD9" w14:textId="7569CEFA" w:rsidR="00215849" w:rsidRPr="004F3DB0" w:rsidRDefault="00EC3FA0" w:rsidP="00CC0688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4F3DB0">
              <w:rPr>
                <w:rFonts w:ascii="Arial" w:hAnsi="Arial" w:cs="Arial"/>
                <w:sz w:val="20"/>
                <w:szCs w:val="20"/>
              </w:rPr>
              <w:t>T</w:t>
            </w:r>
            <w:r w:rsidR="00215849" w:rsidRPr="004F3DB0">
              <w:rPr>
                <w:rFonts w:ascii="Arial" w:hAnsi="Arial" w:cs="Arial"/>
                <w:sz w:val="20"/>
                <w:szCs w:val="20"/>
              </w:rPr>
              <w:t>he changing politics of the period</w:t>
            </w:r>
          </w:p>
          <w:p w14:paraId="3C3B3AE7" w14:textId="77777777" w:rsidR="004F3DB0" w:rsidRDefault="004F3DB0" w:rsidP="00CC068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8277D6D" w14:textId="247FAD7D" w:rsidR="00656D94" w:rsidRPr="001E12A1" w:rsidRDefault="00656D94" w:rsidP="001E12A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2" w:type="dxa"/>
          </w:tcPr>
          <w:p w14:paraId="4E03A0D4" w14:textId="1BF3B6C4" w:rsidR="003775E7" w:rsidRPr="00390D91" w:rsidRDefault="003775E7" w:rsidP="00CC0688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="Arial" w:hAnsi="Arial" w:cs="Arial"/>
                <w:sz w:val="20"/>
                <w:szCs w:val="20"/>
                <w:lang w:val="en-AU"/>
              </w:rPr>
            </w:pPr>
          </w:p>
        </w:tc>
      </w:tr>
      <w:tr w:rsidR="00B254AF" w:rsidRPr="00656D94" w14:paraId="63A50831" w14:textId="77777777" w:rsidTr="00CC0688">
        <w:tc>
          <w:tcPr>
            <w:tcW w:w="818" w:type="dxa"/>
          </w:tcPr>
          <w:p w14:paraId="68904090" w14:textId="64EF910F" w:rsidR="00454C08" w:rsidRPr="00390D91" w:rsidRDefault="00215849" w:rsidP="00CC068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90D91"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  <w:tc>
          <w:tcPr>
            <w:tcW w:w="7088" w:type="dxa"/>
          </w:tcPr>
          <w:p w14:paraId="240D8008" w14:textId="77777777" w:rsidR="001E12A1" w:rsidRDefault="001E12A1" w:rsidP="001E12A1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National priorities in the 1920’s</w:t>
            </w:r>
          </w:p>
          <w:p w14:paraId="34F58AA6" w14:textId="77777777" w:rsidR="001E12A1" w:rsidRPr="004F3DB0" w:rsidRDefault="001E12A1" w:rsidP="001E12A1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F3DB0">
              <w:rPr>
                <w:rFonts w:ascii="Arial" w:hAnsi="Arial" w:cs="Arial"/>
                <w:sz w:val="20"/>
                <w:szCs w:val="20"/>
              </w:rPr>
              <w:t xml:space="preserve">Tensions between urbanisation, industrialisation and rural development. </w:t>
            </w:r>
          </w:p>
          <w:p w14:paraId="4AD4D0AE" w14:textId="77777777" w:rsidR="001E12A1" w:rsidRPr="004F3DB0" w:rsidRDefault="001E12A1" w:rsidP="001E12A1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F3DB0">
              <w:rPr>
                <w:rFonts w:ascii="Arial" w:hAnsi="Arial" w:cs="Arial"/>
                <w:bCs/>
                <w:sz w:val="20"/>
                <w:szCs w:val="20"/>
              </w:rPr>
              <w:t>The causes,</w:t>
            </w:r>
            <w:r w:rsidRPr="004F3DB0">
              <w:rPr>
                <w:rFonts w:ascii="Arial" w:hAnsi="Arial" w:cs="Arial"/>
                <w:sz w:val="20"/>
                <w:szCs w:val="20"/>
              </w:rPr>
              <w:t xml:space="preserve"> the unrest, the political response, unionism and the formation of the ACTU</w:t>
            </w:r>
            <w:r>
              <w:rPr>
                <w:rFonts w:ascii="Arial" w:hAnsi="Arial" w:cs="Arial"/>
                <w:sz w:val="20"/>
                <w:szCs w:val="20"/>
              </w:rPr>
              <w:t xml:space="preserve">. </w:t>
            </w:r>
          </w:p>
          <w:p w14:paraId="72E36703" w14:textId="77777777" w:rsidR="001E12A1" w:rsidRDefault="001E12A1" w:rsidP="001E12A1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F3DB0">
              <w:rPr>
                <w:rFonts w:ascii="Arial" w:hAnsi="Arial" w:cs="Arial"/>
                <w:sz w:val="20"/>
                <w:szCs w:val="20"/>
              </w:rPr>
              <w:t xml:space="preserve">Impact of returned service personnel, the Returned and Services League (RSL) and the Soldier Settlement schemes, Imperial Conferences, the Statute of Westminster and relations with Britain. </w:t>
            </w:r>
          </w:p>
          <w:p w14:paraId="416D9582" w14:textId="53655E67" w:rsidR="001E12A1" w:rsidRPr="001E12A1" w:rsidRDefault="001E12A1" w:rsidP="001E12A1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1E12A1">
              <w:rPr>
                <w:rFonts w:ascii="Arial" w:hAnsi="Arial" w:cs="Arial"/>
                <w:sz w:val="20"/>
                <w:szCs w:val="20"/>
              </w:rPr>
              <w:t>The assisted immigration scheme</w:t>
            </w:r>
          </w:p>
          <w:p w14:paraId="75AE3472" w14:textId="77777777" w:rsidR="001E12A1" w:rsidRDefault="001E12A1" w:rsidP="001E12A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6A046B35" w14:textId="5C86FB8F" w:rsidR="00215849" w:rsidRPr="004F3DB0" w:rsidRDefault="00215849" w:rsidP="00CC068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F3DB0">
              <w:rPr>
                <w:rFonts w:ascii="Arial" w:hAnsi="Arial" w:cs="Arial"/>
                <w:b/>
                <w:bCs/>
                <w:sz w:val="20"/>
                <w:szCs w:val="20"/>
              </w:rPr>
              <w:t>Men, money and markets</w:t>
            </w:r>
          </w:p>
          <w:p w14:paraId="4691C3DE" w14:textId="159BDFBE" w:rsidR="00215849" w:rsidRPr="004F3DB0" w:rsidRDefault="00EC3FA0" w:rsidP="00CC0688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F3DB0">
              <w:rPr>
                <w:rFonts w:ascii="Arial" w:hAnsi="Arial" w:cs="Arial"/>
                <w:sz w:val="20"/>
                <w:szCs w:val="20"/>
              </w:rPr>
              <w:t>E</w:t>
            </w:r>
            <w:r w:rsidR="00215849" w:rsidRPr="004F3DB0">
              <w:rPr>
                <w:rFonts w:ascii="Arial" w:hAnsi="Arial" w:cs="Arial"/>
                <w:sz w:val="20"/>
                <w:szCs w:val="20"/>
              </w:rPr>
              <w:t xml:space="preserve">conomic development and the policies of ‘Men, money, and markets’ </w:t>
            </w:r>
          </w:p>
          <w:p w14:paraId="6113FFE7" w14:textId="77777777" w:rsidR="00215849" w:rsidRPr="004F3DB0" w:rsidRDefault="00215849" w:rsidP="00CC0688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Arial" w:hAnsi="Arial" w:cs="Arial"/>
                <w:i/>
                <w:sz w:val="20"/>
                <w:szCs w:val="20"/>
              </w:rPr>
            </w:pPr>
            <w:r w:rsidRPr="004F3DB0">
              <w:rPr>
                <w:rFonts w:ascii="Arial" w:hAnsi="Arial" w:cs="Arial"/>
                <w:i/>
                <w:sz w:val="20"/>
                <w:szCs w:val="20"/>
              </w:rPr>
              <w:t>Empire Settlement Act of 1922</w:t>
            </w:r>
          </w:p>
          <w:p w14:paraId="6380494D" w14:textId="48FAAF2C" w:rsidR="005C7827" w:rsidRPr="001E12A1" w:rsidRDefault="00EC3FA0" w:rsidP="00CC0688">
            <w:pPr>
              <w:pStyle w:val="ListParagraph"/>
              <w:numPr>
                <w:ilvl w:val="0"/>
                <w:numId w:val="25"/>
              </w:numPr>
              <w:spacing w:before="60" w:after="0" w:line="240" w:lineRule="auto"/>
              <w:rPr>
                <w:rFonts w:ascii="Arial" w:hAnsi="Arial" w:cs="Arial"/>
              </w:rPr>
            </w:pPr>
            <w:r w:rsidRPr="004F3DB0">
              <w:rPr>
                <w:rFonts w:ascii="Arial" w:hAnsi="Arial" w:cs="Arial"/>
                <w:sz w:val="20"/>
                <w:szCs w:val="20"/>
              </w:rPr>
              <w:t>T</w:t>
            </w:r>
            <w:r w:rsidR="00215849" w:rsidRPr="004F3DB0">
              <w:rPr>
                <w:rFonts w:ascii="Arial" w:hAnsi="Arial" w:cs="Arial"/>
                <w:sz w:val="20"/>
                <w:szCs w:val="20"/>
              </w:rPr>
              <w:t>he origin and growth of the Country Party and the Bruce-Page government</w:t>
            </w:r>
            <w:r w:rsidR="00032596" w:rsidRPr="004F3DB0">
              <w:rPr>
                <w:rFonts w:ascii="Arial" w:hAnsi="Arial" w:cs="Arial"/>
                <w:color w:val="414141"/>
              </w:rPr>
              <w:t xml:space="preserve"> </w:t>
            </w:r>
          </w:p>
        </w:tc>
        <w:tc>
          <w:tcPr>
            <w:tcW w:w="2692" w:type="dxa"/>
          </w:tcPr>
          <w:p w14:paraId="4B890C2D" w14:textId="269DE39C" w:rsidR="003775E7" w:rsidRPr="003775E7" w:rsidRDefault="003775E7" w:rsidP="00CC068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254AF" w:rsidRPr="00656D94" w14:paraId="7C83FE85" w14:textId="77777777" w:rsidTr="001E12A1">
        <w:trPr>
          <w:trHeight w:val="1477"/>
        </w:trPr>
        <w:tc>
          <w:tcPr>
            <w:tcW w:w="818" w:type="dxa"/>
          </w:tcPr>
          <w:p w14:paraId="4D382494" w14:textId="0D11A7C5" w:rsidR="00454C08" w:rsidRPr="00390D91" w:rsidRDefault="00215849" w:rsidP="00CC068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90D91">
              <w:rPr>
                <w:rFonts w:ascii="Arial" w:hAnsi="Arial" w:cs="Arial"/>
                <w:b/>
                <w:sz w:val="20"/>
                <w:szCs w:val="20"/>
              </w:rPr>
              <w:t>4</w:t>
            </w:r>
          </w:p>
        </w:tc>
        <w:tc>
          <w:tcPr>
            <w:tcW w:w="7088" w:type="dxa"/>
          </w:tcPr>
          <w:p w14:paraId="15F73748" w14:textId="0F8F7CB4" w:rsidR="001E12A1" w:rsidRPr="004F3DB0" w:rsidRDefault="001E12A1" w:rsidP="001E12A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F3DB0">
              <w:rPr>
                <w:rFonts w:ascii="Arial" w:hAnsi="Arial" w:cs="Arial"/>
                <w:b/>
                <w:sz w:val="20"/>
                <w:szCs w:val="20"/>
              </w:rPr>
              <w:t>Social issues</w:t>
            </w:r>
          </w:p>
          <w:p w14:paraId="48108C90" w14:textId="77777777" w:rsidR="001E12A1" w:rsidRPr="004F3DB0" w:rsidRDefault="001E12A1" w:rsidP="001E12A1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F3DB0">
              <w:rPr>
                <w:rFonts w:ascii="Arial" w:hAnsi="Arial" w:cs="Arial"/>
                <w:sz w:val="20"/>
                <w:szCs w:val="20"/>
              </w:rPr>
              <w:t>Continuity and change in women’s status in society</w:t>
            </w:r>
          </w:p>
          <w:p w14:paraId="3DED4E20" w14:textId="77777777" w:rsidR="001E12A1" w:rsidRDefault="001E12A1" w:rsidP="001E12A1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F3DB0">
              <w:rPr>
                <w:rFonts w:ascii="Arial" w:hAnsi="Arial" w:cs="Arial"/>
                <w:sz w:val="20"/>
                <w:szCs w:val="20"/>
              </w:rPr>
              <w:t xml:space="preserve">Treatment (exclusion) of Aboriginal and Torres Strait </w:t>
            </w:r>
            <w:r>
              <w:rPr>
                <w:rFonts w:ascii="Arial" w:hAnsi="Arial" w:cs="Arial"/>
                <w:sz w:val="20"/>
                <w:szCs w:val="20"/>
              </w:rPr>
              <w:t>islander people</w:t>
            </w:r>
          </w:p>
          <w:p w14:paraId="4B7F31D3" w14:textId="57366737" w:rsidR="004F3DB0" w:rsidRPr="001E12A1" w:rsidRDefault="001E12A1" w:rsidP="001E12A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>T</w:t>
            </w:r>
            <w:r w:rsidRPr="004F3DB0">
              <w:rPr>
                <w:rFonts w:ascii="Arial" w:hAnsi="Arial" w:cs="Arial"/>
                <w:sz w:val="20"/>
              </w:rPr>
              <w:t>echnological change and impact including entertainment.</w:t>
            </w:r>
          </w:p>
        </w:tc>
        <w:tc>
          <w:tcPr>
            <w:tcW w:w="2692" w:type="dxa"/>
          </w:tcPr>
          <w:p w14:paraId="76E2F1AB" w14:textId="77777777" w:rsidR="002F31F2" w:rsidRDefault="002F31F2" w:rsidP="00CC0688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Task 1: </w:t>
            </w:r>
          </w:p>
          <w:p w14:paraId="7B5E27B3" w14:textId="77777777" w:rsidR="002F31F2" w:rsidRDefault="002F31F2" w:rsidP="00CC0688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r>
              <w:rPr>
                <w:rFonts w:ascii="Arial" w:hAnsi="Arial" w:cs="Arial"/>
                <w:b/>
                <w:i/>
                <w:sz w:val="20"/>
                <w:szCs w:val="20"/>
              </w:rPr>
              <w:t xml:space="preserve">In-Class Essay One </w:t>
            </w:r>
          </w:p>
          <w:p w14:paraId="66260486" w14:textId="77777777" w:rsidR="002F31F2" w:rsidRPr="003775E7" w:rsidRDefault="002F31F2" w:rsidP="00CC0688">
            <w:pPr>
              <w:pStyle w:val="Title"/>
              <w:ind w:right="71"/>
              <w:jc w:val="left"/>
              <w:rPr>
                <w:rFonts w:ascii="Arial" w:hAnsi="Arial" w:cs="Arial"/>
                <w:b w:val="0"/>
                <w:iCs/>
                <w:sz w:val="20"/>
                <w:szCs w:val="20"/>
                <w:lang w:val="en-GB"/>
              </w:rPr>
            </w:pPr>
            <w:r w:rsidRPr="003775E7">
              <w:rPr>
                <w:rFonts w:ascii="Arial" w:hAnsi="Arial" w:cs="Arial"/>
                <w:b w:val="0"/>
                <w:iCs/>
                <w:sz w:val="20"/>
                <w:szCs w:val="20"/>
                <w:lang w:val="en-GB"/>
              </w:rPr>
              <w:t xml:space="preserve">(explanation) </w:t>
            </w:r>
          </w:p>
          <w:p w14:paraId="06232729" w14:textId="7D111690" w:rsidR="003775E7" w:rsidRPr="001E12A1" w:rsidRDefault="002F31F2" w:rsidP="001E12A1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3775E7">
              <w:rPr>
                <w:rFonts w:ascii="Arial" w:hAnsi="Arial" w:cs="Arial"/>
                <w:i/>
                <w:iCs/>
                <w:sz w:val="20"/>
                <w:szCs w:val="20"/>
                <w:lang w:eastAsia="ja-JP"/>
              </w:rPr>
              <w:t xml:space="preserve">A closed-book essay task related to Australia Post-WW1. </w:t>
            </w:r>
            <w:r w:rsidRPr="003775E7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B254AF" w:rsidRPr="00656D94" w14:paraId="7133410E" w14:textId="77777777" w:rsidTr="00CC0688">
        <w:trPr>
          <w:trHeight w:val="623"/>
        </w:trPr>
        <w:tc>
          <w:tcPr>
            <w:tcW w:w="818" w:type="dxa"/>
            <w:tcBorders>
              <w:bottom w:val="single" w:sz="4" w:space="0" w:color="auto"/>
            </w:tcBorders>
          </w:tcPr>
          <w:p w14:paraId="6EC83A96" w14:textId="095FE48F" w:rsidR="00454C08" w:rsidRPr="00390D91" w:rsidRDefault="00215849" w:rsidP="00CC068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90D91">
              <w:rPr>
                <w:rFonts w:ascii="Arial" w:hAnsi="Arial" w:cs="Arial"/>
                <w:b/>
                <w:sz w:val="20"/>
                <w:szCs w:val="20"/>
              </w:rPr>
              <w:t>5</w:t>
            </w:r>
          </w:p>
        </w:tc>
        <w:tc>
          <w:tcPr>
            <w:tcW w:w="7088" w:type="dxa"/>
            <w:tcBorders>
              <w:bottom w:val="single" w:sz="4" w:space="0" w:color="auto"/>
            </w:tcBorders>
          </w:tcPr>
          <w:p w14:paraId="44557B2B" w14:textId="77777777" w:rsidR="001E12A1" w:rsidRPr="004F3DB0" w:rsidRDefault="001E12A1" w:rsidP="001E12A1">
            <w:pPr>
              <w:rPr>
                <w:rFonts w:ascii="Arial" w:hAnsi="Arial" w:cs="Arial"/>
                <w:b/>
                <w:sz w:val="20"/>
                <w:szCs w:val="20"/>
                <w:lang w:val="en-AU"/>
              </w:rPr>
            </w:pPr>
            <w:r w:rsidRPr="004F3DB0">
              <w:rPr>
                <w:rFonts w:ascii="Arial" w:hAnsi="Arial" w:cs="Arial"/>
                <w:b/>
                <w:sz w:val="20"/>
                <w:szCs w:val="20"/>
                <w:lang w:val="en-AU"/>
              </w:rPr>
              <w:t>Causes of the Depression 1929–1932</w:t>
            </w:r>
          </w:p>
          <w:p w14:paraId="1E62E841" w14:textId="77777777" w:rsidR="001E12A1" w:rsidRPr="004F3DB0" w:rsidRDefault="001E12A1" w:rsidP="001E12A1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  <w:lang w:val="en-AU"/>
              </w:rPr>
            </w:pPr>
            <w:r>
              <w:rPr>
                <w:rFonts w:ascii="Arial" w:hAnsi="Arial" w:cs="Arial"/>
                <w:sz w:val="20"/>
                <w:szCs w:val="20"/>
                <w:lang w:val="en-AU"/>
              </w:rPr>
              <w:t>A</w:t>
            </w:r>
            <w:r w:rsidRPr="004F3DB0">
              <w:rPr>
                <w:rFonts w:ascii="Arial" w:hAnsi="Arial" w:cs="Arial"/>
                <w:sz w:val="20"/>
                <w:szCs w:val="20"/>
                <w:lang w:val="en-AU"/>
              </w:rPr>
              <w:t>nalysis of causes</w:t>
            </w:r>
          </w:p>
          <w:p w14:paraId="5374D1F7" w14:textId="77777777" w:rsidR="001E12A1" w:rsidRPr="004F3DB0" w:rsidRDefault="001E12A1" w:rsidP="001E12A1">
            <w:pPr>
              <w:pStyle w:val="FreeForm"/>
              <w:tabs>
                <w:tab w:val="left" w:pos="720"/>
              </w:tabs>
              <w:rPr>
                <w:rFonts w:ascii="Arial" w:hAnsi="Arial" w:cs="Arial"/>
                <w:b/>
                <w:color w:val="414141"/>
                <w:szCs w:val="22"/>
              </w:rPr>
            </w:pPr>
          </w:p>
          <w:p w14:paraId="43A7CE17" w14:textId="77777777" w:rsidR="001E12A1" w:rsidRPr="004F3DB0" w:rsidRDefault="001E12A1" w:rsidP="001E12A1">
            <w:pPr>
              <w:rPr>
                <w:rFonts w:ascii="Arial" w:hAnsi="Arial" w:cs="Arial"/>
                <w:b/>
                <w:sz w:val="20"/>
                <w:szCs w:val="20"/>
                <w:lang w:val="en-AU"/>
              </w:rPr>
            </w:pPr>
            <w:r w:rsidRPr="004F3DB0">
              <w:rPr>
                <w:rFonts w:ascii="Arial" w:hAnsi="Arial" w:cs="Arial"/>
                <w:b/>
                <w:sz w:val="20"/>
                <w:szCs w:val="20"/>
                <w:lang w:val="en-AU"/>
              </w:rPr>
              <w:t>The Great Depression</w:t>
            </w:r>
          </w:p>
          <w:p w14:paraId="179A2EA3" w14:textId="77777777" w:rsidR="001E12A1" w:rsidRDefault="001E12A1" w:rsidP="001E12A1">
            <w:pPr>
              <w:pStyle w:val="ListParagraph"/>
              <w:numPr>
                <w:ilvl w:val="0"/>
                <w:numId w:val="26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AU"/>
              </w:rPr>
            </w:pPr>
            <w:r w:rsidRPr="004F3DB0">
              <w:rPr>
                <w:rFonts w:ascii="Arial" w:hAnsi="Arial" w:cs="Arial"/>
                <w:sz w:val="20"/>
                <w:szCs w:val="20"/>
                <w:lang w:val="en-AU"/>
              </w:rPr>
              <w:t>The impact of the Great Depression on different groups within Australian society; the political responses to the Great Depression; and the effectiveness of the political responses to the crisis</w:t>
            </w:r>
            <w:r>
              <w:rPr>
                <w:rFonts w:ascii="Arial" w:hAnsi="Arial" w:cs="Arial"/>
                <w:sz w:val="20"/>
                <w:szCs w:val="20"/>
                <w:lang w:val="en-AU"/>
              </w:rPr>
              <w:t xml:space="preserve">. </w:t>
            </w:r>
          </w:p>
          <w:p w14:paraId="5B4BC190" w14:textId="504C7E5D" w:rsidR="00B254AF" w:rsidRPr="001E12A1" w:rsidRDefault="001E12A1" w:rsidP="001E12A1">
            <w:pPr>
              <w:pStyle w:val="ListParagraph"/>
              <w:numPr>
                <w:ilvl w:val="0"/>
                <w:numId w:val="26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AU"/>
              </w:rPr>
            </w:pPr>
            <w:r>
              <w:rPr>
                <w:rFonts w:ascii="Arial" w:hAnsi="Arial" w:cs="Arial"/>
                <w:sz w:val="20"/>
                <w:szCs w:val="20"/>
                <w:lang w:val="en-AU"/>
              </w:rPr>
              <w:t xml:space="preserve">On </w:t>
            </w:r>
            <w:r>
              <w:rPr>
                <w:rFonts w:ascii="Arial" w:hAnsi="Arial" w:cs="Arial"/>
                <w:sz w:val="20"/>
                <w:szCs w:val="20"/>
                <w:lang w:val="en-AU"/>
              </w:rPr>
              <w:t>the “Susso”- social desperation</w:t>
            </w:r>
          </w:p>
        </w:tc>
        <w:tc>
          <w:tcPr>
            <w:tcW w:w="2692" w:type="dxa"/>
            <w:tcBorders>
              <w:bottom w:val="single" w:sz="4" w:space="0" w:color="auto"/>
            </w:tcBorders>
          </w:tcPr>
          <w:p w14:paraId="79E56A7D" w14:textId="0901E3BE" w:rsidR="00B254AF" w:rsidRPr="00B254AF" w:rsidRDefault="00B254AF" w:rsidP="00CC068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254AF" w:rsidRPr="00656D94" w14:paraId="5BD63663" w14:textId="77777777" w:rsidTr="00CC0688">
        <w:trPr>
          <w:trHeight w:val="1464"/>
        </w:trPr>
        <w:tc>
          <w:tcPr>
            <w:tcW w:w="818" w:type="dxa"/>
            <w:tcBorders>
              <w:bottom w:val="single" w:sz="4" w:space="0" w:color="auto"/>
            </w:tcBorders>
          </w:tcPr>
          <w:p w14:paraId="0A19A1A0" w14:textId="33872CC6" w:rsidR="002F6F59" w:rsidRPr="00390D91" w:rsidRDefault="002F6F59" w:rsidP="00CC068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90D91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7088" w:type="dxa"/>
            <w:tcBorders>
              <w:bottom w:val="single" w:sz="4" w:space="0" w:color="auto"/>
            </w:tcBorders>
          </w:tcPr>
          <w:p w14:paraId="06B5EF49" w14:textId="3735EABD" w:rsidR="001E12A1" w:rsidRPr="004F3DB0" w:rsidRDefault="00390D91" w:rsidP="001E12A1">
            <w:pPr>
              <w:spacing w:line="232" w:lineRule="auto"/>
              <w:rPr>
                <w:rFonts w:ascii="Arial" w:hAnsi="Arial" w:cs="Arial"/>
                <w:b/>
                <w:sz w:val="20"/>
                <w:szCs w:val="20"/>
                <w:lang w:val="en-AU"/>
              </w:rPr>
            </w:pPr>
            <w:r w:rsidRPr="005C7827">
              <w:rPr>
                <w:rFonts w:ascii="Arial" w:hAnsi="Arial" w:cs="Arial"/>
                <w:sz w:val="20"/>
                <w:szCs w:val="20"/>
                <w:lang w:val="en-AU"/>
              </w:rPr>
              <w:t xml:space="preserve"> </w:t>
            </w:r>
            <w:r w:rsidR="001E12A1" w:rsidRPr="004F3DB0">
              <w:rPr>
                <w:rFonts w:ascii="Arial" w:hAnsi="Arial" w:cs="Arial"/>
                <w:b/>
                <w:sz w:val="20"/>
                <w:szCs w:val="20"/>
                <w:lang w:val="en-AU"/>
              </w:rPr>
              <w:t xml:space="preserve"> </w:t>
            </w:r>
            <w:r w:rsidR="001E12A1" w:rsidRPr="004F3DB0">
              <w:rPr>
                <w:rFonts w:ascii="Arial" w:hAnsi="Arial" w:cs="Arial"/>
                <w:b/>
                <w:sz w:val="20"/>
                <w:szCs w:val="20"/>
                <w:lang w:val="en-AU"/>
              </w:rPr>
              <w:t>Government responses to the Depression</w:t>
            </w:r>
          </w:p>
          <w:p w14:paraId="0CA97281" w14:textId="77777777" w:rsidR="001E12A1" w:rsidRPr="004F3DB0" w:rsidRDefault="001E12A1" w:rsidP="001E12A1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  <w:lang w:val="en-AU"/>
              </w:rPr>
            </w:pPr>
            <w:r w:rsidRPr="004F3DB0">
              <w:rPr>
                <w:rFonts w:ascii="Arial" w:hAnsi="Arial" w:cs="Arial"/>
                <w:sz w:val="20"/>
                <w:szCs w:val="20"/>
                <w:lang w:val="en-AU"/>
              </w:rPr>
              <w:t>The role and impact of Scullin and Lang</w:t>
            </w:r>
          </w:p>
          <w:p w14:paraId="5B9A6E11" w14:textId="77777777" w:rsidR="001E12A1" w:rsidRPr="00390D91" w:rsidRDefault="001E12A1" w:rsidP="001E12A1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F3DB0">
              <w:rPr>
                <w:rFonts w:ascii="Arial" w:hAnsi="Arial" w:cs="Arial"/>
                <w:sz w:val="20"/>
                <w:szCs w:val="20"/>
                <w:lang w:val="en-AU"/>
              </w:rPr>
              <w:t xml:space="preserve">Effectiveness of government responses/the plans </w:t>
            </w:r>
          </w:p>
          <w:p w14:paraId="4E7D6CA6" w14:textId="77777777" w:rsidR="001E12A1" w:rsidRPr="00390D91" w:rsidRDefault="001E12A1" w:rsidP="001E12A1">
            <w:pPr>
              <w:rPr>
                <w:rFonts w:ascii="Arial" w:hAnsi="Arial" w:cs="Arial"/>
                <w:sz w:val="20"/>
                <w:szCs w:val="20"/>
                <w:lang w:val="en-AU"/>
              </w:rPr>
            </w:pPr>
          </w:p>
          <w:p w14:paraId="3CBDFA6A" w14:textId="77777777" w:rsidR="001E12A1" w:rsidRPr="004F3DB0" w:rsidRDefault="001E12A1" w:rsidP="001E12A1">
            <w:pPr>
              <w:rPr>
                <w:rFonts w:ascii="Arial" w:hAnsi="Arial" w:cs="Arial"/>
                <w:b/>
                <w:sz w:val="20"/>
                <w:szCs w:val="20"/>
                <w:lang w:val="en-AU"/>
              </w:rPr>
            </w:pPr>
            <w:r w:rsidRPr="004F3DB0">
              <w:rPr>
                <w:rFonts w:ascii="Arial" w:hAnsi="Arial" w:cs="Arial"/>
                <w:b/>
                <w:sz w:val="20"/>
                <w:szCs w:val="20"/>
                <w:lang w:val="en-AU"/>
              </w:rPr>
              <w:t xml:space="preserve">Division in the Labor Party </w:t>
            </w:r>
          </w:p>
          <w:p w14:paraId="5F3C93BD" w14:textId="77777777" w:rsidR="001E12A1" w:rsidRPr="004F3DB0" w:rsidRDefault="001E12A1" w:rsidP="001E12A1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F3DB0">
              <w:rPr>
                <w:rFonts w:ascii="Arial" w:hAnsi="Arial" w:cs="Arial"/>
                <w:sz w:val="20"/>
                <w:szCs w:val="20"/>
                <w:lang w:val="en-AU"/>
              </w:rPr>
              <w:t>Causes of the 1932 ALP split, the divisive impact and its consequences</w:t>
            </w:r>
          </w:p>
          <w:p w14:paraId="31FCB4B2" w14:textId="77777777" w:rsidR="001E12A1" w:rsidRPr="004F3DB0" w:rsidRDefault="001E12A1" w:rsidP="001E12A1">
            <w:pPr>
              <w:pStyle w:val="ListParagraph"/>
              <w:spacing w:after="0" w:line="240" w:lineRule="auto"/>
              <w:ind w:left="360"/>
              <w:rPr>
                <w:rFonts w:ascii="Arial" w:hAnsi="Arial" w:cs="Arial"/>
                <w:sz w:val="20"/>
                <w:szCs w:val="20"/>
                <w:lang w:val="en-AU"/>
              </w:rPr>
            </w:pPr>
          </w:p>
          <w:p w14:paraId="46ACCDE1" w14:textId="77777777" w:rsidR="001E12A1" w:rsidRPr="004F3DB0" w:rsidRDefault="001E12A1" w:rsidP="001E12A1">
            <w:pPr>
              <w:rPr>
                <w:rFonts w:ascii="Arial" w:hAnsi="Arial" w:cs="Arial"/>
                <w:b/>
                <w:sz w:val="20"/>
                <w:szCs w:val="20"/>
                <w:lang w:val="en-AU"/>
              </w:rPr>
            </w:pPr>
            <w:r w:rsidRPr="004F3DB0">
              <w:rPr>
                <w:rFonts w:ascii="Arial" w:hAnsi="Arial" w:cs="Arial"/>
                <w:b/>
                <w:sz w:val="20"/>
                <w:szCs w:val="20"/>
                <w:lang w:val="en-AU"/>
              </w:rPr>
              <w:t>Impact of political division</w:t>
            </w:r>
          </w:p>
          <w:p w14:paraId="6E6319EF" w14:textId="77777777" w:rsidR="001E12A1" w:rsidRPr="00390D91" w:rsidRDefault="001E12A1" w:rsidP="001E12A1">
            <w:pPr>
              <w:pStyle w:val="ListParagraph"/>
              <w:numPr>
                <w:ilvl w:val="0"/>
                <w:numId w:val="27"/>
              </w:numPr>
              <w:autoSpaceDE w:val="0"/>
              <w:autoSpaceDN w:val="0"/>
              <w:adjustRightInd w:val="0"/>
              <w:rPr>
                <w:rFonts w:ascii="Arial" w:hAnsi="Arial" w:cs="Arial"/>
                <w:b/>
                <w:sz w:val="20"/>
                <w:szCs w:val="20"/>
              </w:rPr>
            </w:pPr>
            <w:r w:rsidRPr="004F3DB0">
              <w:rPr>
                <w:rFonts w:ascii="Arial" w:hAnsi="Arial" w:cs="Arial"/>
                <w:sz w:val="20"/>
                <w:szCs w:val="20"/>
              </w:rPr>
              <w:t>The emergence of the extreme right-wing (Fascist) New Guard and left-wing political parties.</w:t>
            </w:r>
          </w:p>
          <w:p w14:paraId="145A3AA3" w14:textId="6AE6E6EC" w:rsidR="00390D91" w:rsidRPr="001E12A1" w:rsidRDefault="001E12A1" w:rsidP="001E12A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5C7827">
              <w:rPr>
                <w:rFonts w:ascii="Arial" w:hAnsi="Arial" w:cs="Arial"/>
                <w:sz w:val="20"/>
                <w:szCs w:val="20"/>
                <w:lang w:val="en-AU"/>
              </w:rPr>
              <w:t>The changing politics of the period: the significant ideas of the period including unionism and communism.</w:t>
            </w:r>
          </w:p>
        </w:tc>
        <w:tc>
          <w:tcPr>
            <w:tcW w:w="2692" w:type="dxa"/>
            <w:tcBorders>
              <w:bottom w:val="single" w:sz="4" w:space="0" w:color="auto"/>
            </w:tcBorders>
          </w:tcPr>
          <w:p w14:paraId="15278F3B" w14:textId="2DE47EAC" w:rsidR="002F31F2" w:rsidRDefault="002F31F2" w:rsidP="00CC0688">
            <w:pPr>
              <w:pStyle w:val="Title"/>
              <w:ind w:right="71"/>
              <w:jc w:val="left"/>
              <w:rPr>
                <w:rFonts w:ascii="Arial" w:hAnsi="Arial" w:cs="Arial"/>
                <w:b w:val="0"/>
                <w:sz w:val="18"/>
                <w:szCs w:val="18"/>
                <w:lang w:val="en-AU"/>
              </w:rPr>
            </w:pPr>
            <w:r w:rsidRPr="000B3EF4">
              <w:rPr>
                <w:rFonts w:ascii="Arial" w:hAnsi="Arial" w:cs="Arial"/>
                <w:sz w:val="20"/>
                <w:szCs w:val="20"/>
              </w:rPr>
              <w:t xml:space="preserve">Task 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Pr="000B3EF4">
              <w:rPr>
                <w:rFonts w:ascii="Arial" w:hAnsi="Arial" w:cs="Arial"/>
                <w:sz w:val="20"/>
                <w:szCs w:val="20"/>
              </w:rPr>
              <w:t xml:space="preserve">: </w:t>
            </w:r>
          </w:p>
          <w:p w14:paraId="29AE7BD0" w14:textId="77777777" w:rsidR="002F31F2" w:rsidRPr="000B3EF4" w:rsidRDefault="002F31F2" w:rsidP="00CC0688">
            <w:pPr>
              <w:pStyle w:val="Title"/>
              <w:ind w:left="93" w:right="71"/>
              <w:jc w:val="left"/>
              <w:rPr>
                <w:rFonts w:ascii="Arial" w:hAnsi="Arial" w:cs="Arial"/>
                <w:b w:val="0"/>
                <w:iCs/>
                <w:sz w:val="20"/>
                <w:szCs w:val="20"/>
                <w:lang w:val="en-GB"/>
              </w:rPr>
            </w:pPr>
            <w:r w:rsidRPr="000B3EF4">
              <w:rPr>
                <w:rFonts w:ascii="Arial" w:hAnsi="Arial" w:cs="Arial"/>
                <w:iCs/>
                <w:sz w:val="20"/>
                <w:szCs w:val="20"/>
                <w:lang w:val="en-GB"/>
              </w:rPr>
              <w:t xml:space="preserve">In-Class Essay Two </w:t>
            </w:r>
            <w:r w:rsidRPr="000B3EF4">
              <w:rPr>
                <w:rFonts w:ascii="Arial" w:hAnsi="Arial" w:cs="Arial"/>
                <w:b w:val="0"/>
                <w:iCs/>
                <w:sz w:val="20"/>
                <w:szCs w:val="20"/>
                <w:lang w:val="en-GB"/>
              </w:rPr>
              <w:t xml:space="preserve">(explanation) </w:t>
            </w:r>
          </w:p>
          <w:p w14:paraId="64884BF1" w14:textId="25D0A8F0" w:rsidR="00B254AF" w:rsidRPr="002F31F2" w:rsidRDefault="002F31F2" w:rsidP="00CC0688">
            <w:pPr>
              <w:pStyle w:val="Title"/>
              <w:tabs>
                <w:tab w:val="left" w:pos="4140"/>
              </w:tabs>
              <w:ind w:left="91" w:right="159"/>
              <w:jc w:val="left"/>
              <w:rPr>
                <w:rFonts w:ascii="Arial" w:hAnsi="Arial" w:cs="Arial"/>
                <w:b w:val="0"/>
                <w:i/>
                <w:sz w:val="20"/>
                <w:szCs w:val="20"/>
              </w:rPr>
            </w:pPr>
            <w:r w:rsidRPr="002F31F2">
              <w:rPr>
                <w:rFonts w:ascii="Arial" w:hAnsi="Arial" w:cs="Arial"/>
                <w:b w:val="0"/>
                <w:i/>
                <w:iCs/>
                <w:sz w:val="20"/>
                <w:szCs w:val="20"/>
              </w:rPr>
              <w:t>A closed-book essay task related to Australia in the 1920’s.</w:t>
            </w:r>
          </w:p>
        </w:tc>
      </w:tr>
      <w:tr w:rsidR="00B254AF" w:rsidRPr="00656D94" w14:paraId="0A007989" w14:textId="77777777" w:rsidTr="00CC0688">
        <w:trPr>
          <w:trHeight w:val="1060"/>
        </w:trPr>
        <w:tc>
          <w:tcPr>
            <w:tcW w:w="818" w:type="dxa"/>
            <w:tcBorders>
              <w:bottom w:val="single" w:sz="4" w:space="0" w:color="auto"/>
            </w:tcBorders>
          </w:tcPr>
          <w:p w14:paraId="1AA671FE" w14:textId="0D85CD65" w:rsidR="002F6F59" w:rsidRPr="00390D91" w:rsidRDefault="002F6F59" w:rsidP="00CC068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90D91">
              <w:rPr>
                <w:rFonts w:ascii="Arial" w:hAnsi="Arial" w:cs="Arial"/>
                <w:b/>
                <w:sz w:val="20"/>
                <w:szCs w:val="20"/>
              </w:rPr>
              <w:lastRenderedPageBreak/>
              <w:t>7</w:t>
            </w:r>
          </w:p>
        </w:tc>
        <w:tc>
          <w:tcPr>
            <w:tcW w:w="7088" w:type="dxa"/>
            <w:tcBorders>
              <w:bottom w:val="single" w:sz="4" w:space="0" w:color="auto"/>
            </w:tcBorders>
          </w:tcPr>
          <w:p w14:paraId="09BCE909" w14:textId="77777777" w:rsidR="001E12A1" w:rsidRPr="004F3DB0" w:rsidRDefault="001E12A1" w:rsidP="001E12A1">
            <w:pPr>
              <w:rPr>
                <w:rFonts w:ascii="Arial" w:hAnsi="Arial" w:cs="Arial"/>
                <w:b/>
                <w:sz w:val="20"/>
                <w:szCs w:val="20"/>
                <w:lang w:val="en-AU"/>
              </w:rPr>
            </w:pPr>
            <w:r w:rsidRPr="004F3DB0">
              <w:rPr>
                <w:rFonts w:ascii="Arial" w:hAnsi="Arial" w:cs="Arial"/>
                <w:b/>
                <w:sz w:val="20"/>
                <w:szCs w:val="20"/>
                <w:lang w:val="en-AU"/>
              </w:rPr>
              <w:t xml:space="preserve">Economic recovery post-Depression 1932–1939 </w:t>
            </w:r>
          </w:p>
          <w:p w14:paraId="2F44AA2E" w14:textId="77777777" w:rsidR="001E12A1" w:rsidRPr="004F3DB0" w:rsidRDefault="001E12A1" w:rsidP="001E12A1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  <w:lang w:val="en-AU"/>
              </w:rPr>
            </w:pPr>
            <w:r w:rsidRPr="004F3DB0">
              <w:rPr>
                <w:rFonts w:ascii="Arial" w:hAnsi="Arial" w:cs="Arial"/>
                <w:sz w:val="20"/>
                <w:szCs w:val="20"/>
                <w:lang w:val="en-AU"/>
              </w:rPr>
              <w:t>The Lyons’ government and the economy’s path to recovery</w:t>
            </w:r>
          </w:p>
          <w:p w14:paraId="78416B1E" w14:textId="77777777" w:rsidR="001E12A1" w:rsidRPr="004F3DB0" w:rsidRDefault="001E12A1" w:rsidP="001E12A1">
            <w:pPr>
              <w:rPr>
                <w:rFonts w:ascii="Arial" w:hAnsi="Arial" w:cs="Arial"/>
                <w:sz w:val="20"/>
                <w:szCs w:val="20"/>
                <w:lang w:val="en-AU"/>
              </w:rPr>
            </w:pPr>
            <w:r w:rsidRPr="004F3DB0">
              <w:rPr>
                <w:rFonts w:ascii="Arial" w:hAnsi="Arial" w:cs="Arial"/>
                <w:b/>
                <w:sz w:val="20"/>
                <w:szCs w:val="20"/>
                <w:lang w:val="en-AU"/>
              </w:rPr>
              <w:t>International relations</w:t>
            </w:r>
            <w:r w:rsidRPr="004F3DB0">
              <w:rPr>
                <w:rFonts w:ascii="Arial" w:hAnsi="Arial" w:cs="Arial"/>
                <w:sz w:val="20"/>
                <w:szCs w:val="20"/>
                <w:lang w:val="en-AU"/>
              </w:rPr>
              <w:t xml:space="preserve"> </w:t>
            </w:r>
          </w:p>
          <w:p w14:paraId="00B757E3" w14:textId="77777777" w:rsidR="001E12A1" w:rsidRPr="004F3DB0" w:rsidRDefault="001E12A1" w:rsidP="001E12A1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  <w:lang w:val="en-AU"/>
              </w:rPr>
            </w:pPr>
            <w:r w:rsidRPr="004F3DB0">
              <w:rPr>
                <w:rFonts w:ascii="Arial" w:hAnsi="Arial" w:cs="Arial"/>
                <w:sz w:val="20"/>
                <w:szCs w:val="20"/>
                <w:lang w:val="en-AU"/>
              </w:rPr>
              <w:t>Relations with Britain: the ‘Singapore strategy’ and preferential trade agreements</w:t>
            </w:r>
          </w:p>
          <w:p w14:paraId="7E6FE2BA" w14:textId="14B347DB" w:rsidR="002F6F59" w:rsidRPr="005C7827" w:rsidRDefault="001E12A1" w:rsidP="001E12A1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20"/>
                <w:szCs w:val="20"/>
              </w:rPr>
            </w:pPr>
            <w:r w:rsidRPr="005C7827">
              <w:rPr>
                <w:rFonts w:ascii="Arial" w:hAnsi="Arial" w:cs="Arial"/>
                <w:sz w:val="20"/>
                <w:szCs w:val="20"/>
              </w:rPr>
              <w:t>Relations with Japan including the growing fear of Japan</w:t>
            </w:r>
          </w:p>
        </w:tc>
        <w:tc>
          <w:tcPr>
            <w:tcW w:w="2692" w:type="dxa"/>
            <w:tcBorders>
              <w:bottom w:val="single" w:sz="4" w:space="0" w:color="auto"/>
            </w:tcBorders>
          </w:tcPr>
          <w:p w14:paraId="2C587250" w14:textId="530B254F" w:rsidR="002F6F59" w:rsidRDefault="000B3EF4" w:rsidP="00CC0688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Task 3</w:t>
            </w:r>
            <w:r w:rsidR="00B254AF">
              <w:rPr>
                <w:rFonts w:ascii="Arial" w:hAnsi="Arial" w:cs="Arial"/>
                <w:b/>
                <w:sz w:val="20"/>
                <w:szCs w:val="20"/>
              </w:rPr>
              <w:t xml:space="preserve">: </w:t>
            </w:r>
          </w:p>
          <w:p w14:paraId="4EB6F488" w14:textId="77777777" w:rsidR="00B254AF" w:rsidRDefault="00B254AF" w:rsidP="00CC0688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Source Analysis One </w:t>
            </w:r>
          </w:p>
          <w:p w14:paraId="255A0863" w14:textId="0E51C7F4" w:rsidR="00B254AF" w:rsidRPr="00B254AF" w:rsidRDefault="00B254AF" w:rsidP="00CC0688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B254AF">
              <w:rPr>
                <w:rFonts w:ascii="Arial" w:hAnsi="Arial" w:cs="Arial"/>
                <w:bCs/>
                <w:i/>
                <w:iCs/>
                <w:sz w:val="20"/>
                <w:szCs w:val="20"/>
                <w:lang w:eastAsia="ja-JP"/>
              </w:rPr>
              <w:t>A set of written tasks to be completed after the analysis of a series of historical sources related to events, ideas and/or concepts related to social, political or economic forces within Australia during the time period.</w:t>
            </w:r>
          </w:p>
        </w:tc>
      </w:tr>
      <w:tr w:rsidR="00B254AF" w:rsidRPr="00656D94" w14:paraId="6815A1BA" w14:textId="77777777" w:rsidTr="00CC0688">
        <w:trPr>
          <w:trHeight w:val="2789"/>
        </w:trPr>
        <w:tc>
          <w:tcPr>
            <w:tcW w:w="818" w:type="dxa"/>
            <w:tcBorders>
              <w:bottom w:val="single" w:sz="4" w:space="0" w:color="auto"/>
            </w:tcBorders>
          </w:tcPr>
          <w:p w14:paraId="7B8D9F88" w14:textId="5BCFD73A" w:rsidR="002F6F59" w:rsidRPr="00390D91" w:rsidRDefault="002F6F59" w:rsidP="00CC068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90D91">
              <w:rPr>
                <w:rFonts w:ascii="Arial" w:hAnsi="Arial" w:cs="Arial"/>
                <w:b/>
                <w:sz w:val="20"/>
                <w:szCs w:val="20"/>
              </w:rPr>
              <w:t>8</w:t>
            </w:r>
          </w:p>
        </w:tc>
        <w:tc>
          <w:tcPr>
            <w:tcW w:w="7088" w:type="dxa"/>
            <w:tcBorders>
              <w:bottom w:val="single" w:sz="4" w:space="0" w:color="auto"/>
            </w:tcBorders>
          </w:tcPr>
          <w:p w14:paraId="40DC4671" w14:textId="77777777" w:rsidR="001E12A1" w:rsidRPr="004F3DB0" w:rsidRDefault="001E12A1" w:rsidP="001E12A1">
            <w:pPr>
              <w:rPr>
                <w:rFonts w:ascii="Arial" w:hAnsi="Arial" w:cs="Arial"/>
                <w:b/>
                <w:sz w:val="20"/>
                <w:szCs w:val="20"/>
                <w:lang w:val="en-AU"/>
              </w:rPr>
            </w:pPr>
            <w:r w:rsidRPr="004F3DB0">
              <w:rPr>
                <w:rFonts w:ascii="Arial" w:hAnsi="Arial" w:cs="Arial"/>
                <w:b/>
                <w:sz w:val="20"/>
                <w:szCs w:val="20"/>
                <w:lang w:val="en-AU"/>
              </w:rPr>
              <w:t>Australia and WW2</w:t>
            </w:r>
          </w:p>
          <w:p w14:paraId="5D8726A1" w14:textId="77777777" w:rsidR="001E12A1" w:rsidRPr="004F3DB0" w:rsidRDefault="001E12A1" w:rsidP="001E12A1">
            <w:pPr>
              <w:pStyle w:val="ListParagraph"/>
              <w:numPr>
                <w:ilvl w:val="0"/>
                <w:numId w:val="29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AU"/>
              </w:rPr>
            </w:pPr>
            <w:r w:rsidRPr="004F3DB0">
              <w:rPr>
                <w:rFonts w:ascii="Arial" w:hAnsi="Arial" w:cs="Arial"/>
                <w:sz w:val="20"/>
                <w:szCs w:val="20"/>
                <w:lang w:val="en-AU"/>
              </w:rPr>
              <w:t>The nature and scope of Australia’s war effort in Europe, Asia and the Pacific (1939–1945) and on the home front</w:t>
            </w:r>
          </w:p>
          <w:p w14:paraId="24E1D691" w14:textId="77777777" w:rsidR="001E12A1" w:rsidRPr="004F3DB0" w:rsidRDefault="001E12A1" w:rsidP="001E12A1">
            <w:pPr>
              <w:pStyle w:val="ListParagraph"/>
              <w:numPr>
                <w:ilvl w:val="0"/>
                <w:numId w:val="30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AU"/>
              </w:rPr>
            </w:pPr>
            <w:r w:rsidRPr="004F3DB0">
              <w:rPr>
                <w:rFonts w:ascii="Arial" w:hAnsi="Arial" w:cs="Arial"/>
                <w:sz w:val="20"/>
                <w:szCs w:val="20"/>
                <w:lang w:val="en-AU"/>
              </w:rPr>
              <w:t>The changing nature and significance of Australia’s foreign policy including</w:t>
            </w:r>
            <w:r w:rsidRPr="004F3DB0">
              <w:rPr>
                <w:rFonts w:ascii="Arial" w:hAnsi="Arial" w:cs="Arial"/>
                <w:lang w:val="en-AU"/>
              </w:rPr>
              <w:t xml:space="preserve"> </w:t>
            </w:r>
            <w:r w:rsidRPr="004F3DB0">
              <w:rPr>
                <w:rFonts w:ascii="Arial" w:hAnsi="Arial" w:cs="Arial"/>
                <w:sz w:val="20"/>
                <w:szCs w:val="20"/>
                <w:lang w:val="en-AU"/>
              </w:rPr>
              <w:t>relations with Japan; World War II, in particular the war in the Pacific and the alliance with America</w:t>
            </w:r>
          </w:p>
          <w:p w14:paraId="06F1379F" w14:textId="77777777" w:rsidR="001E12A1" w:rsidRPr="004F3DB0" w:rsidRDefault="001E12A1" w:rsidP="001E12A1">
            <w:pPr>
              <w:pStyle w:val="ListParagraph"/>
              <w:numPr>
                <w:ilvl w:val="0"/>
                <w:numId w:val="30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F3DB0">
              <w:rPr>
                <w:rFonts w:ascii="Arial" w:hAnsi="Arial" w:cs="Arial"/>
                <w:sz w:val="20"/>
                <w:szCs w:val="20"/>
                <w:lang w:val="en-AU"/>
              </w:rPr>
              <w:t>The role and impact of significant individuals in the period, including political, military and social/cultural leaders</w:t>
            </w:r>
          </w:p>
          <w:p w14:paraId="6EEF720D" w14:textId="77777777" w:rsidR="001E12A1" w:rsidRPr="004F3DB0" w:rsidRDefault="001E12A1" w:rsidP="001E12A1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ind w:left="360"/>
              <w:rPr>
                <w:rFonts w:ascii="Arial" w:hAnsi="Arial" w:cs="Arial"/>
                <w:sz w:val="20"/>
                <w:szCs w:val="20"/>
                <w:lang w:val="en-AU"/>
              </w:rPr>
            </w:pPr>
          </w:p>
          <w:p w14:paraId="72F74BC3" w14:textId="77777777" w:rsidR="001E12A1" w:rsidRPr="004F3DB0" w:rsidRDefault="001E12A1" w:rsidP="001E12A1">
            <w:pPr>
              <w:rPr>
                <w:rFonts w:ascii="Arial" w:hAnsi="Arial" w:cs="Arial"/>
                <w:b/>
                <w:sz w:val="20"/>
                <w:szCs w:val="20"/>
                <w:lang w:val="en-AU"/>
              </w:rPr>
            </w:pPr>
            <w:r w:rsidRPr="004F3DB0">
              <w:rPr>
                <w:rFonts w:ascii="Arial" w:hAnsi="Arial" w:cs="Arial"/>
                <w:b/>
                <w:sz w:val="20"/>
                <w:szCs w:val="20"/>
              </w:rPr>
              <w:t>The background and outbreak of WW2</w:t>
            </w:r>
          </w:p>
          <w:p w14:paraId="032E1D6B" w14:textId="14227F8A" w:rsidR="002F6F59" w:rsidRPr="001E12A1" w:rsidRDefault="001E12A1" w:rsidP="001E12A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F3DB0">
              <w:rPr>
                <w:rFonts w:ascii="Arial" w:hAnsi="Arial" w:cs="Arial"/>
                <w:sz w:val="20"/>
                <w:szCs w:val="20"/>
              </w:rPr>
              <w:t>The causes including the rise of Fascism; Australia’s response.</w:t>
            </w:r>
          </w:p>
        </w:tc>
        <w:tc>
          <w:tcPr>
            <w:tcW w:w="2692" w:type="dxa"/>
            <w:tcBorders>
              <w:bottom w:val="single" w:sz="4" w:space="0" w:color="auto"/>
            </w:tcBorders>
          </w:tcPr>
          <w:p w14:paraId="1B2B52D6" w14:textId="039589F9" w:rsidR="00B254AF" w:rsidRPr="00390D91" w:rsidRDefault="00B254AF" w:rsidP="00CC068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B254AF" w:rsidRPr="00656D94" w14:paraId="4C8CDA04" w14:textId="77777777" w:rsidTr="00CC0688">
        <w:trPr>
          <w:trHeight w:val="3222"/>
        </w:trPr>
        <w:tc>
          <w:tcPr>
            <w:tcW w:w="818" w:type="dxa"/>
            <w:tcBorders>
              <w:bottom w:val="single" w:sz="4" w:space="0" w:color="auto"/>
            </w:tcBorders>
          </w:tcPr>
          <w:p w14:paraId="709E901E" w14:textId="39979AC8" w:rsidR="002F6F59" w:rsidRPr="00390D91" w:rsidRDefault="008450A9" w:rsidP="00CC068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90D91">
              <w:rPr>
                <w:rFonts w:ascii="Arial" w:hAnsi="Arial" w:cs="Arial"/>
                <w:b/>
                <w:sz w:val="20"/>
                <w:szCs w:val="20"/>
              </w:rPr>
              <w:t>9</w:t>
            </w:r>
          </w:p>
        </w:tc>
        <w:tc>
          <w:tcPr>
            <w:tcW w:w="7088" w:type="dxa"/>
            <w:tcBorders>
              <w:bottom w:val="single" w:sz="4" w:space="0" w:color="auto"/>
            </w:tcBorders>
          </w:tcPr>
          <w:p w14:paraId="624FF980" w14:textId="77777777" w:rsidR="001E12A1" w:rsidRPr="004F3DB0" w:rsidRDefault="001E12A1" w:rsidP="001E12A1">
            <w:pPr>
              <w:rPr>
                <w:rFonts w:ascii="Arial" w:hAnsi="Arial" w:cs="Arial"/>
                <w:b/>
                <w:sz w:val="20"/>
                <w:szCs w:val="20"/>
                <w:lang w:val="en-AU"/>
              </w:rPr>
            </w:pPr>
            <w:r w:rsidRPr="004F3DB0">
              <w:rPr>
                <w:rFonts w:ascii="Arial" w:hAnsi="Arial" w:cs="Arial"/>
                <w:b/>
                <w:sz w:val="20"/>
                <w:szCs w:val="20"/>
                <w:lang w:val="en-AU"/>
              </w:rPr>
              <w:t xml:space="preserve">Australia’s involvement </w:t>
            </w:r>
          </w:p>
          <w:p w14:paraId="31237D1E" w14:textId="77777777" w:rsidR="001E12A1" w:rsidRPr="004F3DB0" w:rsidRDefault="001E12A1" w:rsidP="001E12A1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  <w:lang w:val="en-AU"/>
              </w:rPr>
            </w:pPr>
            <w:r w:rsidRPr="004F3DB0">
              <w:rPr>
                <w:rFonts w:ascii="Arial" w:hAnsi="Arial" w:cs="Arial"/>
                <w:sz w:val="20"/>
                <w:szCs w:val="20"/>
                <w:lang w:val="en-AU"/>
              </w:rPr>
              <w:t>The nature and scope of Australia’s involvement with:</w:t>
            </w:r>
          </w:p>
          <w:p w14:paraId="3983A4AA" w14:textId="77777777" w:rsidR="001E12A1" w:rsidRPr="004F3DB0" w:rsidRDefault="001E12A1" w:rsidP="001E12A1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  <w:lang w:val="en-AU"/>
              </w:rPr>
            </w:pPr>
            <w:r w:rsidRPr="004F3DB0">
              <w:rPr>
                <w:rFonts w:ascii="Arial" w:hAnsi="Arial" w:cs="Arial"/>
                <w:sz w:val="20"/>
                <w:szCs w:val="20"/>
                <w:lang w:val="en-AU"/>
              </w:rPr>
              <w:t>Europe</w:t>
            </w:r>
          </w:p>
          <w:p w14:paraId="0A50F384" w14:textId="77777777" w:rsidR="001E12A1" w:rsidRPr="004F3DB0" w:rsidRDefault="001E12A1" w:rsidP="001E12A1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  <w:lang w:val="en-AU"/>
              </w:rPr>
            </w:pPr>
            <w:r w:rsidRPr="004F3DB0">
              <w:rPr>
                <w:rFonts w:ascii="Arial" w:hAnsi="Arial" w:cs="Arial"/>
                <w:sz w:val="20"/>
                <w:szCs w:val="20"/>
                <w:lang w:val="en-AU"/>
              </w:rPr>
              <w:t>Asia and the Pacific</w:t>
            </w:r>
          </w:p>
          <w:p w14:paraId="5E9AB5B1" w14:textId="77777777" w:rsidR="001E12A1" w:rsidRPr="004F3DB0" w:rsidRDefault="001E12A1" w:rsidP="001E12A1">
            <w:pPr>
              <w:pStyle w:val="ListParagraph"/>
              <w:numPr>
                <w:ilvl w:val="1"/>
                <w:numId w:val="33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  <w:lang w:val="en-AU"/>
              </w:rPr>
            </w:pPr>
            <w:r w:rsidRPr="004F3DB0">
              <w:rPr>
                <w:rFonts w:ascii="Arial" w:hAnsi="Arial" w:cs="Arial"/>
                <w:sz w:val="20"/>
                <w:szCs w:val="20"/>
                <w:lang w:val="en-AU"/>
              </w:rPr>
              <w:t>The alliance with America</w:t>
            </w:r>
          </w:p>
          <w:p w14:paraId="70391D9E" w14:textId="77777777" w:rsidR="001E12A1" w:rsidRPr="004F3DB0" w:rsidRDefault="001E12A1" w:rsidP="001E12A1">
            <w:pPr>
              <w:pStyle w:val="ListParagraph"/>
              <w:numPr>
                <w:ilvl w:val="1"/>
                <w:numId w:val="33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  <w:lang w:val="en-AU"/>
              </w:rPr>
            </w:pPr>
            <w:r w:rsidRPr="004F3DB0">
              <w:rPr>
                <w:rFonts w:ascii="Arial" w:hAnsi="Arial" w:cs="Arial"/>
                <w:sz w:val="20"/>
                <w:szCs w:val="20"/>
                <w:lang w:val="en-AU"/>
              </w:rPr>
              <w:t xml:space="preserve">The home front – social/cultural, economic, political, including the roles of Curtin, Menzies, and the formation of the Liberal Party in 1944. </w:t>
            </w:r>
          </w:p>
          <w:p w14:paraId="5A3219D4" w14:textId="77777777" w:rsidR="001E12A1" w:rsidRPr="004F3DB0" w:rsidRDefault="001E12A1" w:rsidP="001E12A1">
            <w:pPr>
              <w:pStyle w:val="ListParagraph"/>
              <w:numPr>
                <w:ilvl w:val="1"/>
                <w:numId w:val="33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  <w:lang w:val="en-AU"/>
              </w:rPr>
            </w:pPr>
            <w:r w:rsidRPr="004F3DB0">
              <w:rPr>
                <w:rFonts w:ascii="Arial" w:hAnsi="Arial" w:cs="Arial"/>
                <w:sz w:val="20"/>
                <w:szCs w:val="20"/>
                <w:lang w:val="en-AU"/>
              </w:rPr>
              <w:t xml:space="preserve">Significant foreign policy issues such as the Fall of Singapore, Curtin’s appeal for assistance from the USA, the defeat and occupation of Japan. </w:t>
            </w:r>
          </w:p>
          <w:p w14:paraId="0E0BD33A" w14:textId="531C8DB1" w:rsidR="002F6F59" w:rsidRPr="001E12A1" w:rsidRDefault="002F6F59" w:rsidP="001E12A1">
            <w:pPr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692" w:type="dxa"/>
            <w:tcBorders>
              <w:bottom w:val="single" w:sz="4" w:space="0" w:color="auto"/>
            </w:tcBorders>
          </w:tcPr>
          <w:p w14:paraId="433B16A3" w14:textId="569A87A6" w:rsidR="00B254AF" w:rsidRDefault="000B3EF4" w:rsidP="00CC0688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Task 4</w:t>
            </w:r>
            <w:r w:rsidR="00B254AF">
              <w:rPr>
                <w:rFonts w:ascii="Arial" w:hAnsi="Arial" w:cs="Arial"/>
                <w:b/>
                <w:sz w:val="20"/>
                <w:szCs w:val="20"/>
              </w:rPr>
              <w:t xml:space="preserve">: </w:t>
            </w:r>
          </w:p>
          <w:p w14:paraId="386E8163" w14:textId="77777777" w:rsidR="002F6F59" w:rsidRDefault="00B254AF" w:rsidP="00CC0688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r>
              <w:rPr>
                <w:rFonts w:ascii="Arial" w:hAnsi="Arial" w:cs="Arial"/>
                <w:b/>
                <w:i/>
                <w:sz w:val="20"/>
                <w:szCs w:val="20"/>
              </w:rPr>
              <w:t xml:space="preserve">Source Analysis Two </w:t>
            </w:r>
          </w:p>
          <w:p w14:paraId="76B30327" w14:textId="2AA8698A" w:rsidR="00B254AF" w:rsidRPr="00B254AF" w:rsidRDefault="00B254AF" w:rsidP="00CC0688">
            <w:pPr>
              <w:pStyle w:val="Title"/>
              <w:ind w:left="93" w:right="71"/>
              <w:jc w:val="left"/>
              <w:rPr>
                <w:rFonts w:ascii="Arial" w:hAnsi="Arial" w:cs="Arial"/>
                <w:b w:val="0"/>
                <w:i/>
                <w:iCs/>
                <w:sz w:val="20"/>
                <w:szCs w:val="20"/>
                <w:lang w:val="en-GB"/>
              </w:rPr>
            </w:pPr>
            <w:r w:rsidRPr="00B254AF">
              <w:rPr>
                <w:rFonts w:ascii="Arial" w:hAnsi="Arial" w:cs="Arial"/>
                <w:b w:val="0"/>
                <w:i/>
                <w:iCs/>
                <w:sz w:val="20"/>
                <w:szCs w:val="20"/>
                <w:lang w:val="en-GB" w:eastAsia="ja-JP"/>
              </w:rPr>
              <w:t>A set of written tasks to be completed after the analysis of a series of historical sources related to events, ideas and/or concepts related to social, political or economic forces within Australia during the time period.</w:t>
            </w:r>
          </w:p>
        </w:tc>
      </w:tr>
      <w:tr w:rsidR="00B254AF" w:rsidRPr="00656D94" w14:paraId="3768812C" w14:textId="77777777" w:rsidTr="00CC0688">
        <w:trPr>
          <w:trHeight w:val="3864"/>
        </w:trPr>
        <w:tc>
          <w:tcPr>
            <w:tcW w:w="818" w:type="dxa"/>
            <w:tcBorders>
              <w:bottom w:val="single" w:sz="4" w:space="0" w:color="auto"/>
            </w:tcBorders>
          </w:tcPr>
          <w:p w14:paraId="0F138068" w14:textId="02669546" w:rsidR="008450A9" w:rsidRPr="00390D91" w:rsidRDefault="008450A9" w:rsidP="00CC068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90D91">
              <w:rPr>
                <w:rFonts w:ascii="Arial" w:hAnsi="Arial" w:cs="Arial"/>
                <w:b/>
                <w:sz w:val="20"/>
                <w:szCs w:val="20"/>
              </w:rPr>
              <w:t>10</w:t>
            </w:r>
          </w:p>
        </w:tc>
        <w:tc>
          <w:tcPr>
            <w:tcW w:w="7088" w:type="dxa"/>
            <w:tcBorders>
              <w:bottom w:val="single" w:sz="4" w:space="0" w:color="auto"/>
            </w:tcBorders>
          </w:tcPr>
          <w:p w14:paraId="71401199" w14:textId="77777777" w:rsidR="001E12A1" w:rsidRPr="004F3DB0" w:rsidRDefault="001E12A1" w:rsidP="001E12A1">
            <w:pPr>
              <w:rPr>
                <w:rFonts w:ascii="Arial" w:hAnsi="Arial" w:cs="Arial"/>
                <w:b/>
                <w:sz w:val="20"/>
                <w:szCs w:val="20"/>
                <w:lang w:val="en-AU"/>
              </w:rPr>
            </w:pPr>
            <w:r w:rsidRPr="004F3DB0">
              <w:rPr>
                <w:rFonts w:ascii="Arial" w:hAnsi="Arial" w:cs="Arial"/>
                <w:b/>
                <w:sz w:val="20"/>
                <w:szCs w:val="20"/>
                <w:lang w:val="en-AU"/>
              </w:rPr>
              <w:t>Post-1945 Australia: the pre-Menzies era 1945–1949</w:t>
            </w:r>
          </w:p>
          <w:p w14:paraId="41F01FA8" w14:textId="77777777" w:rsidR="001E12A1" w:rsidRPr="004F3DB0" w:rsidRDefault="001E12A1" w:rsidP="001E12A1">
            <w:pPr>
              <w:pStyle w:val="ListParagraph"/>
              <w:numPr>
                <w:ilvl w:val="0"/>
                <w:numId w:val="34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AU"/>
              </w:rPr>
            </w:pPr>
            <w:r w:rsidRPr="004F3DB0">
              <w:rPr>
                <w:rFonts w:ascii="Arial" w:hAnsi="Arial" w:cs="Arial"/>
                <w:sz w:val="20"/>
                <w:szCs w:val="20"/>
                <w:lang w:val="en-AU"/>
              </w:rPr>
              <w:t>The changing politics of the period including the formation of the Liberal Party; and the ALP/DLP Split</w:t>
            </w:r>
          </w:p>
          <w:p w14:paraId="33FB3A49" w14:textId="77777777" w:rsidR="001E12A1" w:rsidRPr="004F3DB0" w:rsidRDefault="001E12A1" w:rsidP="001E12A1">
            <w:pPr>
              <w:pStyle w:val="ListParagraph"/>
              <w:numPr>
                <w:ilvl w:val="0"/>
                <w:numId w:val="34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AU"/>
              </w:rPr>
            </w:pPr>
            <w:r>
              <w:rPr>
                <w:rFonts w:ascii="Arial" w:hAnsi="Arial" w:cs="Arial"/>
                <w:sz w:val="20"/>
                <w:szCs w:val="20"/>
                <w:lang w:val="en-AU"/>
              </w:rPr>
              <w:t>T</w:t>
            </w:r>
            <w:r w:rsidRPr="004F3DB0">
              <w:rPr>
                <w:rFonts w:ascii="Arial" w:hAnsi="Arial" w:cs="Arial"/>
                <w:sz w:val="20"/>
                <w:szCs w:val="20"/>
                <w:lang w:val="en-AU"/>
              </w:rPr>
              <w:t>he role and impact of significant individuals in the period, including political, military and social/cultural leaders</w:t>
            </w:r>
          </w:p>
          <w:p w14:paraId="47F7DC95" w14:textId="77777777" w:rsidR="001E12A1" w:rsidRPr="004F3DB0" w:rsidRDefault="001E12A1" w:rsidP="001E12A1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</w:pPr>
            <w:r>
              <w:rPr>
                <w:rFonts w:ascii="Arial" w:hAnsi="Arial" w:cs="Arial"/>
                <w:sz w:val="20"/>
                <w:szCs w:val="20"/>
                <w:lang w:val="en-AU"/>
              </w:rPr>
              <w:t>P</w:t>
            </w:r>
            <w:r w:rsidRPr="004F3DB0">
              <w:rPr>
                <w:rFonts w:ascii="Arial" w:hAnsi="Arial" w:cs="Arial"/>
                <w:sz w:val="20"/>
                <w:szCs w:val="20"/>
                <w:lang w:val="en-AU"/>
              </w:rPr>
              <w:t>ost-war reconstruction: the White Paper on employment, Snowy Mountain Scheme</w:t>
            </w:r>
          </w:p>
          <w:p w14:paraId="0AD626B6" w14:textId="77777777" w:rsidR="001E12A1" w:rsidRPr="004F3DB0" w:rsidRDefault="001E12A1" w:rsidP="001E12A1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  <w:lang w:val="en-AU"/>
              </w:rPr>
            </w:pPr>
            <w:r w:rsidRPr="004F3DB0">
              <w:rPr>
                <w:rFonts w:ascii="Arial" w:hAnsi="Arial" w:cs="Arial"/>
                <w:sz w:val="20"/>
                <w:szCs w:val="20"/>
                <w:lang w:val="en-AU"/>
              </w:rPr>
              <w:t>Chifley and the ‘Light on the Hill’ – service personnel, banking reform, social welfare</w:t>
            </w:r>
          </w:p>
          <w:p w14:paraId="5497BAC7" w14:textId="77777777" w:rsidR="001E12A1" w:rsidRPr="004F3DB0" w:rsidRDefault="001E12A1" w:rsidP="001E12A1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  <w:lang w:val="en-AU"/>
              </w:rPr>
            </w:pPr>
            <w:r>
              <w:rPr>
                <w:rFonts w:ascii="Arial" w:hAnsi="Arial" w:cs="Arial"/>
                <w:sz w:val="20"/>
                <w:szCs w:val="20"/>
                <w:lang w:val="en-AU"/>
              </w:rPr>
              <w:t>T</w:t>
            </w:r>
            <w:r w:rsidRPr="004F3DB0">
              <w:rPr>
                <w:rFonts w:ascii="Arial" w:hAnsi="Arial" w:cs="Arial"/>
                <w:sz w:val="20"/>
                <w:szCs w:val="20"/>
                <w:lang w:val="en-AU"/>
              </w:rPr>
              <w:t>he 1949 election:</w:t>
            </w:r>
          </w:p>
          <w:p w14:paraId="5BE55A01" w14:textId="77777777" w:rsidR="001E12A1" w:rsidRPr="004F3DB0" w:rsidRDefault="001E12A1" w:rsidP="001E12A1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  <w:lang w:val="en-AU"/>
              </w:rPr>
            </w:pPr>
            <w:r>
              <w:rPr>
                <w:rFonts w:ascii="Arial" w:hAnsi="Arial" w:cs="Arial"/>
                <w:sz w:val="20"/>
                <w:szCs w:val="20"/>
                <w:lang w:val="en-AU"/>
              </w:rPr>
              <w:t>C</w:t>
            </w:r>
            <w:r w:rsidRPr="004F3DB0">
              <w:rPr>
                <w:rFonts w:ascii="Arial" w:hAnsi="Arial" w:cs="Arial"/>
                <w:sz w:val="20"/>
                <w:szCs w:val="20"/>
                <w:lang w:val="en-AU"/>
              </w:rPr>
              <w:t>ontrasting economic and social policies offered by Chifley, Menzies and the Coalition</w:t>
            </w:r>
          </w:p>
          <w:p w14:paraId="4D1EC0AB" w14:textId="541EFB9B" w:rsidR="001E12A1" w:rsidRDefault="001E12A1" w:rsidP="001E12A1">
            <w:pPr>
              <w:pStyle w:val="FreeForm"/>
              <w:tabs>
                <w:tab w:val="left" w:pos="720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sz w:val="20"/>
                <w:lang w:val="en-AU"/>
              </w:rPr>
              <w:t>I</w:t>
            </w:r>
            <w:r w:rsidRPr="004F3DB0">
              <w:rPr>
                <w:rFonts w:ascii="Arial" w:hAnsi="Arial" w:cs="Arial"/>
                <w:sz w:val="20"/>
                <w:lang w:val="en-AU"/>
              </w:rPr>
              <w:t>mpact of communism on the election, the 1949 NSW Coal Strike</w:t>
            </w:r>
            <w:r>
              <w:rPr>
                <w:rFonts w:ascii="Arial" w:hAnsi="Arial" w:cs="Arial"/>
                <w:sz w:val="20"/>
                <w:lang w:val="en-AU"/>
              </w:rPr>
              <w:t xml:space="preserve"> </w:t>
            </w:r>
            <w:r w:rsidRPr="003775E7">
              <w:rPr>
                <w:rFonts w:ascii="Arial" w:hAnsi="Arial" w:cs="Arial"/>
                <w:sz w:val="20"/>
                <w:lang w:val="en-AU"/>
              </w:rPr>
              <w:t>the political implications of the election</w:t>
            </w:r>
            <w:r>
              <w:rPr>
                <w:rFonts w:ascii="Arial" w:hAnsi="Arial" w:cs="Arial"/>
                <w:sz w:val="20"/>
                <w:lang w:val="en-AU"/>
              </w:rPr>
              <w:t>.</w:t>
            </w:r>
          </w:p>
          <w:p w14:paraId="2C66F063" w14:textId="7CC97761" w:rsidR="001E12A1" w:rsidRDefault="001E12A1" w:rsidP="001E12A1">
            <w:pPr>
              <w:tabs>
                <w:tab w:val="left" w:pos="5205"/>
              </w:tabs>
              <w:rPr>
                <w:lang w:eastAsia="en-US"/>
              </w:rPr>
            </w:pPr>
            <w:bookmarkStart w:id="0" w:name="_GoBack"/>
            <w:bookmarkEnd w:id="0"/>
          </w:p>
          <w:p w14:paraId="16161B56" w14:textId="472D356A" w:rsidR="001E12A1" w:rsidRPr="001E12A1" w:rsidRDefault="001E12A1" w:rsidP="001E12A1">
            <w:pPr>
              <w:tabs>
                <w:tab w:val="left" w:pos="5205"/>
              </w:tabs>
              <w:rPr>
                <w:lang w:eastAsia="en-US"/>
              </w:rPr>
            </w:pPr>
          </w:p>
        </w:tc>
        <w:tc>
          <w:tcPr>
            <w:tcW w:w="2692" w:type="dxa"/>
            <w:tcBorders>
              <w:bottom w:val="single" w:sz="4" w:space="0" w:color="auto"/>
            </w:tcBorders>
          </w:tcPr>
          <w:p w14:paraId="1DDE4938" w14:textId="4B0DB93D" w:rsidR="00EC3FA0" w:rsidRDefault="000B3EF4" w:rsidP="00CC0688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Task 5- PART A</w:t>
            </w:r>
            <w:r w:rsidR="00B254AF">
              <w:rPr>
                <w:rFonts w:ascii="Arial" w:hAnsi="Arial" w:cs="Arial"/>
                <w:b/>
                <w:sz w:val="20"/>
                <w:szCs w:val="20"/>
              </w:rPr>
              <w:t xml:space="preserve">: </w:t>
            </w:r>
          </w:p>
          <w:p w14:paraId="19E5ADE0" w14:textId="77777777" w:rsidR="00B254AF" w:rsidRDefault="00B254AF" w:rsidP="00CC0688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Major Research Essay </w:t>
            </w:r>
          </w:p>
          <w:p w14:paraId="5E213E90" w14:textId="77777777" w:rsidR="00B254AF" w:rsidRPr="00B254AF" w:rsidRDefault="00B254AF" w:rsidP="00CC0688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="Arial" w:hAnsi="Arial" w:cs="Arial"/>
                <w:b w:val="0"/>
                <w:bCs w:val="0"/>
                <w:i/>
                <w:sz w:val="20"/>
                <w:szCs w:val="20"/>
                <w:lang w:val="en-AU" w:eastAsia="en-AU"/>
              </w:rPr>
            </w:pPr>
            <w:r w:rsidRPr="00B254AF">
              <w:rPr>
                <w:rFonts w:ascii="Arial" w:hAnsi="Arial" w:cs="Arial"/>
                <w:b w:val="0"/>
                <w:bCs w:val="0"/>
                <w:i/>
                <w:iCs/>
                <w:sz w:val="20"/>
                <w:szCs w:val="20"/>
                <w:lang w:val="en-GB" w:eastAsia="en-AU"/>
              </w:rPr>
              <w:t>A general research on a prominent figure related to the period of study</w:t>
            </w:r>
            <w:r w:rsidRPr="00B254AF">
              <w:rPr>
                <w:rFonts w:ascii="Arial" w:hAnsi="Arial" w:cs="Arial"/>
                <w:b w:val="0"/>
                <w:bCs w:val="0"/>
                <w:i/>
                <w:sz w:val="20"/>
                <w:szCs w:val="20"/>
                <w:lang w:val="en-AU" w:eastAsia="en-AU"/>
              </w:rPr>
              <w:t xml:space="preserve">. </w:t>
            </w:r>
          </w:p>
          <w:p w14:paraId="51F12811" w14:textId="3C6A0FA7" w:rsidR="00B254AF" w:rsidRPr="00B254AF" w:rsidRDefault="00B254AF" w:rsidP="00CC0688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B254AF">
              <w:rPr>
                <w:rFonts w:ascii="Arial" w:hAnsi="Arial" w:cs="Arial"/>
                <w:i/>
                <w:sz w:val="20"/>
                <w:szCs w:val="20"/>
                <w:lang w:val="en-AU"/>
              </w:rPr>
              <w:t>Research begins during Week 1.</w:t>
            </w:r>
          </w:p>
          <w:p w14:paraId="0150D85F" w14:textId="77777777" w:rsidR="00EC3FA0" w:rsidRDefault="00EC3FA0" w:rsidP="00CC068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C1E2731" w14:textId="77777777" w:rsidR="009069AB" w:rsidRDefault="009069AB" w:rsidP="00CC0688">
            <w:pPr>
              <w:pStyle w:val="Title"/>
              <w:tabs>
                <w:tab w:val="left" w:pos="4140"/>
              </w:tabs>
              <w:ind w:left="91" w:right="159"/>
              <w:jc w:val="left"/>
              <w:rPr>
                <w:rFonts w:ascii="Arial" w:hAnsi="Arial" w:cs="Arial"/>
                <w:b w:val="0"/>
                <w:sz w:val="20"/>
                <w:szCs w:val="20"/>
              </w:rPr>
            </w:pPr>
          </w:p>
          <w:p w14:paraId="2BD28F98" w14:textId="77777777" w:rsidR="000B3EF4" w:rsidRDefault="000B3EF4" w:rsidP="00CC0688">
            <w:pPr>
              <w:pStyle w:val="Title"/>
              <w:tabs>
                <w:tab w:val="left" w:pos="4140"/>
              </w:tabs>
              <w:ind w:left="91" w:right="159"/>
              <w:jc w:val="left"/>
              <w:rPr>
                <w:rFonts w:ascii="Arial" w:hAnsi="Arial" w:cs="Arial"/>
                <w:b w:val="0"/>
                <w:sz w:val="20"/>
                <w:szCs w:val="20"/>
              </w:rPr>
            </w:pPr>
          </w:p>
          <w:p w14:paraId="47DB7962" w14:textId="77777777" w:rsidR="000B3EF4" w:rsidRDefault="000B3EF4" w:rsidP="00CC0688">
            <w:pPr>
              <w:pStyle w:val="Title"/>
              <w:tabs>
                <w:tab w:val="left" w:pos="4140"/>
              </w:tabs>
              <w:ind w:left="91" w:right="159"/>
              <w:jc w:val="left"/>
              <w:rPr>
                <w:rFonts w:ascii="Arial" w:hAnsi="Arial" w:cs="Arial"/>
                <w:b w:val="0"/>
                <w:sz w:val="20"/>
                <w:szCs w:val="20"/>
              </w:rPr>
            </w:pPr>
          </w:p>
          <w:p w14:paraId="49CC8329" w14:textId="77777777" w:rsidR="000B3EF4" w:rsidRDefault="000B3EF4" w:rsidP="00CC0688">
            <w:pPr>
              <w:pStyle w:val="Title"/>
              <w:tabs>
                <w:tab w:val="left" w:pos="4140"/>
              </w:tabs>
              <w:ind w:left="91" w:right="159"/>
              <w:jc w:val="left"/>
              <w:rPr>
                <w:rFonts w:ascii="Arial" w:hAnsi="Arial" w:cs="Arial"/>
                <w:b w:val="0"/>
                <w:sz w:val="20"/>
                <w:szCs w:val="20"/>
              </w:rPr>
            </w:pPr>
          </w:p>
          <w:p w14:paraId="6696F870" w14:textId="6761FCAA" w:rsidR="001E12A1" w:rsidRDefault="001E12A1" w:rsidP="001E12A1">
            <w:pPr>
              <w:pStyle w:val="Title"/>
              <w:tabs>
                <w:tab w:val="left" w:pos="4140"/>
              </w:tabs>
              <w:ind w:right="159"/>
              <w:jc w:val="left"/>
              <w:rPr>
                <w:rFonts w:ascii="Arial" w:hAnsi="Arial" w:cs="Arial"/>
                <w:b w:val="0"/>
                <w:sz w:val="20"/>
                <w:szCs w:val="20"/>
              </w:rPr>
            </w:pPr>
          </w:p>
          <w:p w14:paraId="6552E001" w14:textId="3AC65AD2" w:rsidR="001E12A1" w:rsidRPr="00390D91" w:rsidRDefault="001E12A1" w:rsidP="001E12A1">
            <w:pPr>
              <w:pStyle w:val="Title"/>
              <w:tabs>
                <w:tab w:val="left" w:pos="4140"/>
              </w:tabs>
              <w:ind w:right="159"/>
              <w:jc w:val="left"/>
              <w:rPr>
                <w:rFonts w:ascii="Arial" w:hAnsi="Arial" w:cs="Arial"/>
                <w:b w:val="0"/>
                <w:sz w:val="20"/>
                <w:szCs w:val="20"/>
              </w:rPr>
            </w:pPr>
          </w:p>
        </w:tc>
      </w:tr>
      <w:tr w:rsidR="00B254AF" w:rsidRPr="00656D94" w14:paraId="5650B08A" w14:textId="77777777" w:rsidTr="00CC0688">
        <w:trPr>
          <w:trHeight w:val="231"/>
        </w:trPr>
        <w:tc>
          <w:tcPr>
            <w:tcW w:w="8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39E1EA1" w14:textId="550513F6" w:rsidR="008450A9" w:rsidRPr="00390D91" w:rsidRDefault="008450A9" w:rsidP="00CC068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90D91">
              <w:rPr>
                <w:rFonts w:ascii="Arial" w:hAnsi="Arial" w:cs="Arial"/>
                <w:b/>
                <w:sz w:val="20"/>
                <w:szCs w:val="20"/>
              </w:rPr>
              <w:t xml:space="preserve">Week </w:t>
            </w:r>
          </w:p>
        </w:tc>
        <w:tc>
          <w:tcPr>
            <w:tcW w:w="708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409D430" w14:textId="0471E44E" w:rsidR="008450A9" w:rsidRPr="004F3DB0" w:rsidRDefault="008450A9" w:rsidP="00CC0688">
            <w:pPr>
              <w:pStyle w:val="FreeForm"/>
              <w:tabs>
                <w:tab w:val="left" w:pos="720"/>
              </w:tabs>
              <w:rPr>
                <w:rFonts w:ascii="Arial" w:hAnsi="Arial" w:cs="Arial"/>
                <w:b/>
                <w:sz w:val="20"/>
              </w:rPr>
            </w:pPr>
            <w:r w:rsidRPr="004F3DB0">
              <w:rPr>
                <w:rFonts w:ascii="Arial" w:hAnsi="Arial" w:cs="Arial"/>
                <w:b/>
              </w:rPr>
              <w:t xml:space="preserve">Content </w:t>
            </w:r>
          </w:p>
        </w:tc>
        <w:tc>
          <w:tcPr>
            <w:tcW w:w="269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81E1D24" w14:textId="2050253B" w:rsidR="008450A9" w:rsidRPr="00390D91" w:rsidRDefault="008450A9" w:rsidP="00CC068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90D91">
              <w:rPr>
                <w:rFonts w:ascii="Arial" w:hAnsi="Arial" w:cs="Arial"/>
                <w:b/>
                <w:sz w:val="20"/>
                <w:szCs w:val="20"/>
              </w:rPr>
              <w:t>Assessments</w:t>
            </w:r>
          </w:p>
        </w:tc>
      </w:tr>
      <w:tr w:rsidR="00B254AF" w:rsidRPr="00656D94" w14:paraId="771B0EAE" w14:textId="77777777" w:rsidTr="00CC0688">
        <w:trPr>
          <w:trHeight w:val="1500"/>
        </w:trPr>
        <w:tc>
          <w:tcPr>
            <w:tcW w:w="818" w:type="dxa"/>
          </w:tcPr>
          <w:p w14:paraId="150E78A0" w14:textId="1A37A573" w:rsidR="008450A9" w:rsidRPr="00390D91" w:rsidRDefault="008450A9" w:rsidP="00CC068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90D91">
              <w:rPr>
                <w:rFonts w:ascii="Arial" w:hAnsi="Arial" w:cs="Arial"/>
                <w:b/>
                <w:sz w:val="20"/>
                <w:szCs w:val="20"/>
              </w:rPr>
              <w:t xml:space="preserve">Term 2 </w:t>
            </w:r>
          </w:p>
          <w:p w14:paraId="67363DF5" w14:textId="77777777" w:rsidR="008450A9" w:rsidRPr="00390D91" w:rsidRDefault="008450A9" w:rsidP="00CC068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6F3C3CF" w14:textId="77777777" w:rsidR="008450A9" w:rsidRPr="00390D91" w:rsidRDefault="008450A9" w:rsidP="00CC068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90D91">
              <w:rPr>
                <w:rFonts w:ascii="Arial" w:hAnsi="Arial" w:cs="Arial"/>
                <w:b/>
                <w:sz w:val="20"/>
                <w:szCs w:val="20"/>
              </w:rPr>
              <w:t>1</w:t>
            </w:r>
          </w:p>
        </w:tc>
        <w:tc>
          <w:tcPr>
            <w:tcW w:w="7088" w:type="dxa"/>
          </w:tcPr>
          <w:p w14:paraId="30669F80" w14:textId="77777777" w:rsidR="001E12A1" w:rsidRPr="004F3DB0" w:rsidRDefault="001E12A1" w:rsidP="001E12A1">
            <w:pPr>
              <w:rPr>
                <w:rFonts w:ascii="Arial" w:hAnsi="Arial" w:cs="Arial"/>
                <w:b/>
                <w:sz w:val="20"/>
                <w:szCs w:val="20"/>
                <w:lang w:val="en-AU"/>
              </w:rPr>
            </w:pPr>
            <w:r w:rsidRPr="004F3DB0">
              <w:rPr>
                <w:rFonts w:ascii="Arial" w:hAnsi="Arial" w:cs="Arial"/>
                <w:b/>
                <w:sz w:val="20"/>
                <w:szCs w:val="20"/>
                <w:lang w:val="en-AU"/>
              </w:rPr>
              <w:t>Post War Australia</w:t>
            </w:r>
          </w:p>
          <w:p w14:paraId="6C01AF9D" w14:textId="77777777" w:rsidR="001E12A1" w:rsidRPr="004F3DB0" w:rsidRDefault="001E12A1" w:rsidP="001E12A1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ascii="Arial" w:hAnsi="Arial" w:cs="Arial"/>
                <w:b/>
                <w:sz w:val="20"/>
                <w:szCs w:val="20"/>
                <w:lang w:val="en-AU"/>
              </w:rPr>
            </w:pPr>
            <w:r>
              <w:rPr>
                <w:rFonts w:ascii="Arial" w:hAnsi="Arial" w:cs="Arial"/>
                <w:sz w:val="20"/>
                <w:szCs w:val="20"/>
                <w:lang w:val="en-AU"/>
              </w:rPr>
              <w:t>F</w:t>
            </w:r>
            <w:r w:rsidRPr="004F3DB0">
              <w:rPr>
                <w:rFonts w:ascii="Arial" w:hAnsi="Arial" w:cs="Arial"/>
                <w:sz w:val="20"/>
                <w:szCs w:val="20"/>
                <w:lang w:val="en-AU"/>
              </w:rPr>
              <w:t>oreign policy:</w:t>
            </w:r>
          </w:p>
          <w:p w14:paraId="17BB0A21" w14:textId="77777777" w:rsidR="001E12A1" w:rsidRPr="004F3DB0" w:rsidRDefault="001E12A1" w:rsidP="001E12A1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  <w:lang w:val="en-AU"/>
              </w:rPr>
            </w:pPr>
            <w:r w:rsidRPr="004F3DB0">
              <w:rPr>
                <w:rFonts w:ascii="Arial" w:hAnsi="Arial" w:cs="Arial"/>
                <w:sz w:val="20"/>
                <w:szCs w:val="20"/>
                <w:lang w:val="en-AU"/>
              </w:rPr>
              <w:t>United Nations: role in the formation, role in the General Assembly and the role of Evatt</w:t>
            </w:r>
          </w:p>
          <w:p w14:paraId="7D8063A2" w14:textId="77777777" w:rsidR="001E12A1" w:rsidRPr="004F3DB0" w:rsidRDefault="001E12A1" w:rsidP="001E12A1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  <w:lang w:val="en-AU"/>
              </w:rPr>
            </w:pPr>
            <w:r w:rsidRPr="004F3DB0">
              <w:rPr>
                <w:rFonts w:ascii="Arial" w:hAnsi="Arial" w:cs="Arial"/>
                <w:sz w:val="20"/>
                <w:szCs w:val="20"/>
                <w:lang w:val="en-AU"/>
              </w:rPr>
              <w:t>changing relations with Japan, support for Indonesian and Indian independence</w:t>
            </w:r>
          </w:p>
          <w:p w14:paraId="417B4147" w14:textId="33118B17" w:rsidR="001E12A1" w:rsidRPr="004F3DB0" w:rsidRDefault="001E12A1" w:rsidP="001E12A1">
            <w:pPr>
              <w:rPr>
                <w:rFonts w:ascii="Arial" w:hAnsi="Arial" w:cs="Arial"/>
                <w:b/>
                <w:sz w:val="20"/>
                <w:szCs w:val="20"/>
                <w:lang w:val="en-AU"/>
              </w:rPr>
            </w:pPr>
            <w:r w:rsidRPr="004F3DB0">
              <w:rPr>
                <w:rFonts w:ascii="Arial" w:hAnsi="Arial" w:cs="Arial"/>
                <w:b/>
                <w:sz w:val="20"/>
                <w:szCs w:val="20"/>
                <w:lang w:val="en-AU"/>
              </w:rPr>
              <w:t xml:space="preserve">Post-1945 Australia: </w:t>
            </w:r>
            <w:r w:rsidRPr="004F3DB0">
              <w:rPr>
                <w:rFonts w:ascii="Arial" w:hAnsi="Arial" w:cs="Arial"/>
                <w:b/>
                <w:sz w:val="20"/>
                <w:szCs w:val="20"/>
                <w:lang w:val="en-AU"/>
              </w:rPr>
              <w:t>The</w:t>
            </w:r>
            <w:r w:rsidRPr="004F3DB0">
              <w:rPr>
                <w:rFonts w:ascii="Arial" w:hAnsi="Arial" w:cs="Arial"/>
                <w:b/>
                <w:sz w:val="20"/>
                <w:szCs w:val="20"/>
                <w:lang w:val="en-AU"/>
              </w:rPr>
              <w:t xml:space="preserve"> Menzies era 1949–1955</w:t>
            </w:r>
          </w:p>
          <w:p w14:paraId="30840B59" w14:textId="77777777" w:rsidR="001E12A1" w:rsidRPr="004F3DB0" w:rsidRDefault="001E12A1" w:rsidP="001E12A1">
            <w:pPr>
              <w:rPr>
                <w:rFonts w:ascii="Arial" w:hAnsi="Arial" w:cs="Arial"/>
                <w:b/>
                <w:sz w:val="20"/>
                <w:szCs w:val="20"/>
                <w:lang w:val="en-AU"/>
              </w:rPr>
            </w:pPr>
            <w:r w:rsidRPr="004F3DB0">
              <w:rPr>
                <w:rFonts w:ascii="Arial" w:hAnsi="Arial" w:cs="Arial"/>
                <w:b/>
                <w:sz w:val="20"/>
                <w:szCs w:val="20"/>
                <w:lang w:val="en-AU"/>
              </w:rPr>
              <w:t>Fear of communism</w:t>
            </w:r>
          </w:p>
          <w:p w14:paraId="54B424E8" w14:textId="77777777" w:rsidR="001E12A1" w:rsidRPr="004F3DB0" w:rsidRDefault="001E12A1" w:rsidP="001E12A1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  <w:lang w:val="en-AU"/>
              </w:rPr>
            </w:pPr>
            <w:r>
              <w:rPr>
                <w:rFonts w:ascii="Arial" w:hAnsi="Arial" w:cs="Arial"/>
                <w:sz w:val="20"/>
                <w:szCs w:val="20"/>
                <w:lang w:val="en-AU"/>
              </w:rPr>
              <w:t>F</w:t>
            </w:r>
            <w:r w:rsidRPr="004F3DB0">
              <w:rPr>
                <w:rFonts w:ascii="Arial" w:hAnsi="Arial" w:cs="Arial"/>
                <w:sz w:val="20"/>
                <w:szCs w:val="20"/>
                <w:lang w:val="en-AU"/>
              </w:rPr>
              <w:t>ormation of the People’s Republic of China</w:t>
            </w:r>
          </w:p>
          <w:p w14:paraId="1DF8AE60" w14:textId="77777777" w:rsidR="001E12A1" w:rsidRPr="004F3DB0" w:rsidRDefault="001E12A1" w:rsidP="001E12A1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  <w:lang w:val="en-AU"/>
              </w:rPr>
            </w:pPr>
            <w:r>
              <w:rPr>
                <w:rFonts w:ascii="Arial" w:hAnsi="Arial" w:cs="Arial"/>
                <w:sz w:val="20"/>
                <w:szCs w:val="20"/>
                <w:lang w:val="en-AU"/>
              </w:rPr>
              <w:t>T</w:t>
            </w:r>
            <w:r w:rsidRPr="004F3DB0">
              <w:rPr>
                <w:rFonts w:ascii="Arial" w:hAnsi="Arial" w:cs="Arial"/>
                <w:sz w:val="20"/>
                <w:szCs w:val="20"/>
                <w:lang w:val="en-AU"/>
              </w:rPr>
              <w:t xml:space="preserve">he 1951 referendum </w:t>
            </w:r>
          </w:p>
          <w:p w14:paraId="0BF73851" w14:textId="100BC705" w:rsidR="008450A9" w:rsidRPr="001E12A1" w:rsidRDefault="001E12A1" w:rsidP="001E12A1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  <w:lang w:val="en-AU"/>
              </w:rPr>
            </w:pPr>
            <w:r>
              <w:rPr>
                <w:rFonts w:ascii="Arial" w:hAnsi="Arial" w:cs="Arial"/>
                <w:sz w:val="20"/>
                <w:szCs w:val="20"/>
                <w:lang w:val="en-AU"/>
              </w:rPr>
              <w:t>Di</w:t>
            </w:r>
            <w:r w:rsidRPr="004F3DB0">
              <w:rPr>
                <w:rFonts w:ascii="Arial" w:hAnsi="Arial" w:cs="Arial"/>
                <w:sz w:val="20"/>
                <w:szCs w:val="20"/>
                <w:lang w:val="en-AU"/>
              </w:rPr>
              <w:t xml:space="preserve">ffering perspectives of the Petrov Affair and its impact on the ALP </w:t>
            </w:r>
            <w:r w:rsidRPr="001E12A1">
              <w:rPr>
                <w:rFonts w:ascii="Arial" w:hAnsi="Arial" w:cs="Arial"/>
                <w:sz w:val="20"/>
                <w:lang w:val="en-AU"/>
              </w:rPr>
              <w:t>the role of Evatt, the Labor split and the formation of the DLP</w:t>
            </w:r>
            <w:r>
              <w:rPr>
                <w:rFonts w:ascii="Arial" w:hAnsi="Arial" w:cs="Arial"/>
                <w:sz w:val="20"/>
                <w:lang w:val="en-AU"/>
              </w:rPr>
              <w:t xml:space="preserve">. </w:t>
            </w:r>
          </w:p>
        </w:tc>
        <w:tc>
          <w:tcPr>
            <w:tcW w:w="2692" w:type="dxa"/>
          </w:tcPr>
          <w:p w14:paraId="7AFCACB4" w14:textId="4FA5F379" w:rsidR="005F1924" w:rsidRPr="005F1924" w:rsidRDefault="005F1924" w:rsidP="00CC0688">
            <w:pPr>
              <w:rPr>
                <w:rFonts w:ascii="Arial" w:hAnsi="Arial" w:cs="Arial"/>
                <w:b/>
                <w:i/>
                <w:iCs/>
                <w:sz w:val="20"/>
                <w:szCs w:val="20"/>
              </w:rPr>
            </w:pPr>
          </w:p>
          <w:p w14:paraId="52AE99A2" w14:textId="77777777" w:rsidR="008450A9" w:rsidRPr="00390D91" w:rsidRDefault="008450A9" w:rsidP="00CC0688">
            <w:pPr>
              <w:rPr>
                <w:rFonts w:ascii="Arial" w:hAnsi="Arial" w:cs="Arial"/>
                <w:b/>
                <w:iCs/>
                <w:sz w:val="20"/>
                <w:szCs w:val="20"/>
              </w:rPr>
            </w:pPr>
          </w:p>
          <w:p w14:paraId="0F48CE32" w14:textId="77777777" w:rsidR="008450A9" w:rsidRPr="00390D91" w:rsidRDefault="008450A9" w:rsidP="00CC0688">
            <w:pPr>
              <w:rPr>
                <w:rFonts w:ascii="Arial" w:hAnsi="Arial" w:cs="Arial"/>
                <w:b/>
                <w:iCs/>
                <w:sz w:val="20"/>
                <w:szCs w:val="20"/>
              </w:rPr>
            </w:pPr>
            <w:r w:rsidRPr="00390D91">
              <w:rPr>
                <w:rFonts w:ascii="Arial" w:hAnsi="Arial" w:cs="Arial"/>
                <w:bCs/>
                <w:i/>
                <w:iCs/>
                <w:sz w:val="20"/>
                <w:szCs w:val="20"/>
              </w:rPr>
              <w:t xml:space="preserve"> </w:t>
            </w:r>
          </w:p>
        </w:tc>
      </w:tr>
      <w:tr w:rsidR="00B254AF" w:rsidRPr="00656D94" w14:paraId="519B0A96" w14:textId="77777777" w:rsidTr="00CC0688">
        <w:trPr>
          <w:trHeight w:val="1440"/>
        </w:trPr>
        <w:tc>
          <w:tcPr>
            <w:tcW w:w="818" w:type="dxa"/>
          </w:tcPr>
          <w:p w14:paraId="640F2417" w14:textId="4A7A5F57" w:rsidR="008450A9" w:rsidRPr="00390D91" w:rsidRDefault="008450A9" w:rsidP="00CC068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90D91">
              <w:rPr>
                <w:rFonts w:ascii="Arial" w:hAnsi="Arial" w:cs="Arial"/>
                <w:b/>
                <w:sz w:val="20"/>
                <w:szCs w:val="20"/>
              </w:rPr>
              <w:lastRenderedPageBreak/>
              <w:t>2</w:t>
            </w:r>
          </w:p>
        </w:tc>
        <w:tc>
          <w:tcPr>
            <w:tcW w:w="7088" w:type="dxa"/>
          </w:tcPr>
          <w:p w14:paraId="3D5A27AA" w14:textId="77777777" w:rsidR="001E12A1" w:rsidRPr="004F3DB0" w:rsidRDefault="001E12A1" w:rsidP="001E12A1">
            <w:pPr>
              <w:rPr>
                <w:rFonts w:ascii="Arial" w:hAnsi="Arial" w:cs="Arial"/>
                <w:b/>
                <w:sz w:val="20"/>
                <w:szCs w:val="20"/>
                <w:lang w:val="en-AU"/>
              </w:rPr>
            </w:pPr>
            <w:r w:rsidRPr="004F3DB0">
              <w:rPr>
                <w:rFonts w:ascii="Arial" w:hAnsi="Arial" w:cs="Arial"/>
                <w:b/>
                <w:sz w:val="20"/>
                <w:szCs w:val="20"/>
                <w:lang w:val="en-AU"/>
              </w:rPr>
              <w:t>Post War Australia</w:t>
            </w:r>
          </w:p>
          <w:p w14:paraId="46B068A5" w14:textId="77777777" w:rsidR="001E12A1" w:rsidRPr="004F3DB0" w:rsidRDefault="001E12A1" w:rsidP="001E12A1">
            <w:pPr>
              <w:pStyle w:val="ListParagraph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AU"/>
              </w:rPr>
            </w:pPr>
            <w:r>
              <w:rPr>
                <w:rFonts w:ascii="Arial" w:hAnsi="Arial" w:cs="Arial"/>
                <w:sz w:val="20"/>
                <w:szCs w:val="20"/>
                <w:lang w:val="en-AU"/>
              </w:rPr>
              <w:t>T</w:t>
            </w:r>
            <w:r w:rsidRPr="004F3DB0">
              <w:rPr>
                <w:rFonts w:ascii="Arial" w:hAnsi="Arial" w:cs="Arial"/>
                <w:sz w:val="20"/>
                <w:szCs w:val="20"/>
                <w:lang w:val="en-AU"/>
              </w:rPr>
              <w:t xml:space="preserve">he changing nature and significance of Australia’s foreign policy </w:t>
            </w:r>
          </w:p>
          <w:p w14:paraId="78AB4B25" w14:textId="77777777" w:rsidR="001E12A1" w:rsidRPr="004F3DB0" w:rsidRDefault="001E12A1" w:rsidP="001E12A1">
            <w:pPr>
              <w:pStyle w:val="ListParagraph"/>
              <w:numPr>
                <w:ilvl w:val="0"/>
                <w:numId w:val="36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AU"/>
              </w:rPr>
            </w:pPr>
            <w:r>
              <w:rPr>
                <w:rFonts w:ascii="Arial" w:hAnsi="Arial" w:cs="Arial"/>
                <w:sz w:val="20"/>
                <w:szCs w:val="20"/>
                <w:lang w:val="en-AU"/>
              </w:rPr>
              <w:t>T</w:t>
            </w:r>
            <w:r w:rsidRPr="004F3DB0">
              <w:rPr>
                <w:rFonts w:ascii="Arial" w:hAnsi="Arial" w:cs="Arial"/>
                <w:sz w:val="20"/>
                <w:szCs w:val="20"/>
                <w:lang w:val="en-AU"/>
              </w:rPr>
              <w:t>he impact of the rise of communism</w:t>
            </w:r>
          </w:p>
          <w:p w14:paraId="5E6EB609" w14:textId="77777777" w:rsidR="001E12A1" w:rsidRPr="004F3DB0" w:rsidRDefault="001E12A1" w:rsidP="001E12A1">
            <w:pPr>
              <w:pStyle w:val="ListParagraph"/>
              <w:numPr>
                <w:ilvl w:val="0"/>
                <w:numId w:val="36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AU"/>
              </w:rPr>
            </w:pPr>
            <w:r>
              <w:rPr>
                <w:rFonts w:ascii="Arial" w:hAnsi="Arial" w:cs="Arial"/>
                <w:sz w:val="20"/>
                <w:szCs w:val="20"/>
                <w:lang w:val="en-AU"/>
              </w:rPr>
              <w:t>C</w:t>
            </w:r>
            <w:r w:rsidRPr="004F3DB0">
              <w:rPr>
                <w:rFonts w:ascii="Arial" w:hAnsi="Arial" w:cs="Arial"/>
                <w:sz w:val="20"/>
                <w:szCs w:val="20"/>
                <w:lang w:val="en-AU"/>
              </w:rPr>
              <w:t>hanging politics of the era</w:t>
            </w:r>
          </w:p>
          <w:p w14:paraId="584A712D" w14:textId="77777777" w:rsidR="001E12A1" w:rsidRPr="004F3DB0" w:rsidRDefault="001E12A1" w:rsidP="001E12A1">
            <w:pPr>
              <w:rPr>
                <w:rFonts w:ascii="Arial" w:hAnsi="Arial" w:cs="Arial"/>
                <w:b/>
                <w:sz w:val="20"/>
                <w:szCs w:val="20"/>
                <w:lang w:val="en-AU"/>
              </w:rPr>
            </w:pPr>
            <w:r w:rsidRPr="004F3DB0">
              <w:rPr>
                <w:rFonts w:ascii="Arial" w:hAnsi="Arial" w:cs="Arial"/>
                <w:b/>
                <w:sz w:val="20"/>
                <w:szCs w:val="20"/>
                <w:lang w:val="en-AU"/>
              </w:rPr>
              <w:t>Menzies era 1949–1955</w:t>
            </w:r>
          </w:p>
          <w:p w14:paraId="3AE4B97E" w14:textId="77777777" w:rsidR="001E12A1" w:rsidRPr="004F3DB0" w:rsidRDefault="001E12A1" w:rsidP="001E12A1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  <w:lang w:val="en-AU"/>
              </w:rPr>
            </w:pPr>
            <w:r>
              <w:rPr>
                <w:rFonts w:ascii="Arial" w:hAnsi="Arial" w:cs="Arial"/>
                <w:sz w:val="20"/>
                <w:szCs w:val="20"/>
                <w:lang w:val="en-AU"/>
              </w:rPr>
              <w:t>T</w:t>
            </w:r>
            <w:r w:rsidRPr="004F3DB0">
              <w:rPr>
                <w:rFonts w:ascii="Arial" w:hAnsi="Arial" w:cs="Arial"/>
                <w:sz w:val="20"/>
                <w:szCs w:val="20"/>
                <w:lang w:val="en-AU"/>
              </w:rPr>
              <w:t>he long-term impact of political events</w:t>
            </w:r>
          </w:p>
          <w:p w14:paraId="73ACF10F" w14:textId="77777777" w:rsidR="001E12A1" w:rsidRPr="004F3DB0" w:rsidRDefault="001E12A1" w:rsidP="001E12A1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  <w:lang w:val="en-AU"/>
              </w:rPr>
            </w:pPr>
            <w:r>
              <w:rPr>
                <w:rFonts w:ascii="Arial" w:hAnsi="Arial" w:cs="Arial"/>
                <w:sz w:val="20"/>
                <w:szCs w:val="20"/>
                <w:lang w:val="en-AU"/>
              </w:rPr>
              <w:t>T</w:t>
            </w:r>
            <w:r w:rsidRPr="004F3DB0">
              <w:rPr>
                <w:rFonts w:ascii="Arial" w:hAnsi="Arial" w:cs="Arial"/>
                <w:sz w:val="20"/>
                <w:szCs w:val="20"/>
                <w:lang w:val="en-AU"/>
              </w:rPr>
              <w:t>he impact on foreign policy:</w:t>
            </w:r>
          </w:p>
          <w:p w14:paraId="4CA8C7EE" w14:textId="77777777" w:rsidR="001E12A1" w:rsidRPr="004F3DB0" w:rsidRDefault="001E12A1" w:rsidP="001E12A1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  <w:lang w:val="en-AU"/>
              </w:rPr>
            </w:pPr>
            <w:r w:rsidRPr="004F3DB0">
              <w:rPr>
                <w:rFonts w:ascii="Arial" w:hAnsi="Arial" w:cs="Arial"/>
                <w:sz w:val="20"/>
                <w:szCs w:val="20"/>
                <w:lang w:val="en-AU"/>
              </w:rPr>
              <w:t>Korean War</w:t>
            </w:r>
          </w:p>
          <w:p w14:paraId="020ADC7E" w14:textId="77777777" w:rsidR="001E12A1" w:rsidRPr="004F3DB0" w:rsidRDefault="001E12A1" w:rsidP="001E12A1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  <w:lang w:val="en-AU"/>
              </w:rPr>
            </w:pPr>
            <w:r w:rsidRPr="004F3DB0">
              <w:rPr>
                <w:rFonts w:ascii="Arial" w:hAnsi="Arial" w:cs="Arial"/>
                <w:sz w:val="20"/>
                <w:szCs w:val="20"/>
                <w:lang w:val="en-AU"/>
              </w:rPr>
              <w:t>UNO</w:t>
            </w:r>
          </w:p>
          <w:p w14:paraId="75B977E1" w14:textId="77777777" w:rsidR="001E12A1" w:rsidRPr="004F3DB0" w:rsidRDefault="001E12A1" w:rsidP="001E12A1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  <w:lang w:val="en-AU"/>
              </w:rPr>
            </w:pPr>
            <w:r w:rsidRPr="004F3DB0">
              <w:rPr>
                <w:rFonts w:ascii="Arial" w:hAnsi="Arial" w:cs="Arial"/>
                <w:sz w:val="20"/>
                <w:szCs w:val="20"/>
                <w:lang w:val="en-AU"/>
              </w:rPr>
              <w:t>ANZUS and SEATO</w:t>
            </w:r>
          </w:p>
          <w:p w14:paraId="6738F616" w14:textId="77777777" w:rsidR="001E12A1" w:rsidRPr="004F3DB0" w:rsidRDefault="001E12A1" w:rsidP="001E12A1">
            <w:pPr>
              <w:rPr>
                <w:rFonts w:ascii="Arial" w:hAnsi="Arial" w:cs="Arial"/>
                <w:b/>
                <w:sz w:val="20"/>
                <w:szCs w:val="20"/>
                <w:lang w:val="en-AU"/>
              </w:rPr>
            </w:pPr>
            <w:r w:rsidRPr="004F3DB0">
              <w:rPr>
                <w:rFonts w:ascii="Arial" w:hAnsi="Arial" w:cs="Arial"/>
                <w:b/>
                <w:sz w:val="20"/>
                <w:szCs w:val="20"/>
                <w:lang w:val="en-AU"/>
              </w:rPr>
              <w:t xml:space="preserve">Post-war reconstruction </w:t>
            </w:r>
          </w:p>
          <w:p w14:paraId="0F45AACC" w14:textId="77777777" w:rsidR="001E12A1" w:rsidRPr="004F3DB0" w:rsidRDefault="001E12A1" w:rsidP="001E12A1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  <w:lang w:val="en-AU"/>
              </w:rPr>
            </w:pPr>
            <w:r>
              <w:rPr>
                <w:rFonts w:ascii="Arial" w:hAnsi="Arial" w:cs="Arial"/>
                <w:sz w:val="20"/>
                <w:szCs w:val="20"/>
                <w:lang w:val="en-AU"/>
              </w:rPr>
              <w:t>T</w:t>
            </w:r>
            <w:r w:rsidRPr="004F3DB0">
              <w:rPr>
                <w:rFonts w:ascii="Arial" w:hAnsi="Arial" w:cs="Arial"/>
                <w:sz w:val="20"/>
                <w:szCs w:val="20"/>
                <w:lang w:val="en-AU"/>
              </w:rPr>
              <w:t>he key features of post</w:t>
            </w:r>
            <w:r w:rsidRPr="004F3DB0">
              <w:rPr>
                <w:rFonts w:ascii="Calibri" w:eastAsia="Calibri" w:hAnsi="Calibri" w:cs="Calibri"/>
                <w:sz w:val="20"/>
                <w:szCs w:val="20"/>
                <w:lang w:val="en-AU"/>
              </w:rPr>
              <w:t>‐</w:t>
            </w:r>
            <w:r w:rsidRPr="004F3DB0">
              <w:rPr>
                <w:rFonts w:ascii="Arial" w:hAnsi="Arial" w:cs="Arial"/>
                <w:sz w:val="20"/>
                <w:szCs w:val="20"/>
                <w:lang w:val="en-AU"/>
              </w:rPr>
              <w:t>war reconstruction</w:t>
            </w:r>
          </w:p>
          <w:p w14:paraId="1DE9A3C4" w14:textId="7EB610CC" w:rsidR="008450A9" w:rsidRPr="001E12A1" w:rsidRDefault="001E12A1" w:rsidP="001E12A1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AU"/>
              </w:rPr>
            </w:pPr>
            <w:r>
              <w:rPr>
                <w:rFonts w:ascii="Arial" w:hAnsi="Arial" w:cs="Arial"/>
                <w:sz w:val="20"/>
                <w:lang w:val="en-AU"/>
              </w:rPr>
              <w:t>T</w:t>
            </w:r>
            <w:r w:rsidRPr="004F3DB0">
              <w:rPr>
                <w:rFonts w:ascii="Arial" w:hAnsi="Arial" w:cs="Arial"/>
                <w:sz w:val="20"/>
                <w:lang w:val="en-AU"/>
              </w:rPr>
              <w:t>he role and impact of significant individuals in the period, including political, military and social/cultural leaders</w:t>
            </w:r>
            <w:r>
              <w:rPr>
                <w:rFonts w:ascii="Arial" w:hAnsi="Arial" w:cs="Arial"/>
                <w:sz w:val="20"/>
                <w:lang w:val="en-AU"/>
              </w:rPr>
              <w:t xml:space="preserve"> </w:t>
            </w:r>
            <w:r w:rsidRPr="003775E7">
              <w:rPr>
                <w:rFonts w:ascii="Arial" w:hAnsi="Arial" w:cs="Arial"/>
                <w:sz w:val="20"/>
                <w:lang w:val="en-AU"/>
              </w:rPr>
              <w:t>significant ideas of the period including Aboriginal and Torres Strait Islander activism.</w:t>
            </w:r>
          </w:p>
        </w:tc>
        <w:tc>
          <w:tcPr>
            <w:tcW w:w="2692" w:type="dxa"/>
          </w:tcPr>
          <w:p w14:paraId="650328E1" w14:textId="77777777" w:rsidR="00303594" w:rsidRDefault="00303594" w:rsidP="00CC0688">
            <w:pPr>
              <w:rPr>
                <w:rFonts w:ascii="Arial" w:hAnsi="Arial" w:cs="Arial"/>
                <w:b/>
                <w:iCs/>
                <w:sz w:val="20"/>
                <w:szCs w:val="20"/>
              </w:rPr>
            </w:pPr>
          </w:p>
          <w:p w14:paraId="454433A7" w14:textId="4C38F740" w:rsidR="005C7827" w:rsidRDefault="000B3EF4" w:rsidP="00CC0688">
            <w:pPr>
              <w:rPr>
                <w:rFonts w:ascii="Arial" w:hAnsi="Arial" w:cs="Arial"/>
                <w:b/>
                <w:iCs/>
                <w:sz w:val="20"/>
                <w:szCs w:val="20"/>
              </w:rPr>
            </w:pPr>
            <w:r>
              <w:rPr>
                <w:rFonts w:ascii="Arial" w:hAnsi="Arial" w:cs="Arial"/>
                <w:b/>
                <w:iCs/>
                <w:sz w:val="20"/>
                <w:szCs w:val="20"/>
              </w:rPr>
              <w:t>Task 5-Part B</w:t>
            </w:r>
            <w:r w:rsidR="005C7827"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: In-Class Validation </w:t>
            </w:r>
          </w:p>
          <w:p w14:paraId="647E676E" w14:textId="77777777" w:rsidR="005C7827" w:rsidRPr="005F1924" w:rsidRDefault="005C7827" w:rsidP="00CC0688">
            <w:pPr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ascii="Arial" w:hAnsi="Arial" w:cs="Arial"/>
                <w:iCs/>
                <w:sz w:val="20"/>
                <w:szCs w:val="20"/>
              </w:rPr>
              <w:t>(historical inquiry)</w:t>
            </w:r>
          </w:p>
          <w:p w14:paraId="6052D807" w14:textId="77777777" w:rsidR="005C7827" w:rsidRDefault="005C7827" w:rsidP="00CC0688">
            <w:pPr>
              <w:rPr>
                <w:rFonts w:ascii="Arial" w:hAnsi="Arial" w:cs="Arial"/>
                <w:b/>
                <w:iCs/>
                <w:sz w:val="20"/>
                <w:szCs w:val="20"/>
              </w:rPr>
            </w:pPr>
            <w:r w:rsidRPr="005F1924">
              <w:rPr>
                <w:rFonts w:ascii="Arial" w:hAnsi="Arial" w:cs="Arial"/>
                <w:i/>
                <w:iCs/>
                <w:sz w:val="20"/>
                <w:szCs w:val="20"/>
              </w:rPr>
              <w:t>A closed book, in-class essay task, to assess historical understanding gained through the inquiry process undertaken during the major research essay</w:t>
            </w:r>
            <w:r>
              <w:rPr>
                <w:rFonts w:ascii="Arial" w:hAnsi="Arial" w:cs="Arial"/>
                <w:i/>
                <w:iCs/>
                <w:sz w:val="20"/>
                <w:szCs w:val="20"/>
              </w:rPr>
              <w:t>.</w:t>
            </w:r>
            <w:r w:rsidRPr="00390D91"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  </w:t>
            </w:r>
          </w:p>
          <w:p w14:paraId="273C5BD0" w14:textId="401F98CB" w:rsidR="005C7827" w:rsidRPr="00390D91" w:rsidRDefault="005C7827" w:rsidP="00CC0688">
            <w:pPr>
              <w:rPr>
                <w:rFonts w:ascii="Arial" w:hAnsi="Arial" w:cs="Arial"/>
                <w:b/>
                <w:iCs/>
                <w:sz w:val="20"/>
                <w:szCs w:val="20"/>
              </w:rPr>
            </w:pPr>
          </w:p>
        </w:tc>
      </w:tr>
      <w:tr w:rsidR="00B254AF" w:rsidRPr="00656D94" w14:paraId="387DE247" w14:textId="77777777" w:rsidTr="00CC0688">
        <w:trPr>
          <w:trHeight w:val="1240"/>
        </w:trPr>
        <w:tc>
          <w:tcPr>
            <w:tcW w:w="818" w:type="dxa"/>
          </w:tcPr>
          <w:p w14:paraId="43F1F608" w14:textId="77777777" w:rsidR="008450A9" w:rsidRPr="00390D91" w:rsidRDefault="008450A9" w:rsidP="00CC068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90D91"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  <w:tc>
          <w:tcPr>
            <w:tcW w:w="7088" w:type="dxa"/>
          </w:tcPr>
          <w:p w14:paraId="4E56C080" w14:textId="77777777" w:rsidR="00FA7D24" w:rsidRPr="004F3DB0" w:rsidRDefault="00FA7D24" w:rsidP="00FA7D24">
            <w:pPr>
              <w:rPr>
                <w:rFonts w:ascii="Arial" w:hAnsi="Arial" w:cs="Arial"/>
                <w:b/>
                <w:sz w:val="20"/>
                <w:szCs w:val="20"/>
                <w:lang w:val="en-AU"/>
              </w:rPr>
            </w:pPr>
            <w:r w:rsidRPr="004F3DB0">
              <w:rPr>
                <w:rFonts w:ascii="Arial" w:hAnsi="Arial" w:cs="Arial"/>
                <w:b/>
                <w:sz w:val="20"/>
                <w:szCs w:val="20"/>
                <w:lang w:val="en-AU"/>
              </w:rPr>
              <w:t xml:space="preserve">Post-war reconstruction </w:t>
            </w:r>
          </w:p>
          <w:p w14:paraId="7123D7FF" w14:textId="77777777" w:rsidR="00FA7D24" w:rsidRPr="004F3DB0" w:rsidRDefault="00FA7D24" w:rsidP="00FA7D24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  <w:lang w:val="en-AU"/>
              </w:rPr>
            </w:pPr>
            <w:r>
              <w:rPr>
                <w:rFonts w:ascii="Arial" w:hAnsi="Arial" w:cs="Arial"/>
                <w:sz w:val="20"/>
                <w:szCs w:val="20"/>
                <w:lang w:val="en-AU"/>
              </w:rPr>
              <w:t>I</w:t>
            </w:r>
            <w:r w:rsidRPr="004F3DB0">
              <w:rPr>
                <w:rFonts w:ascii="Arial" w:hAnsi="Arial" w:cs="Arial"/>
                <w:sz w:val="20"/>
                <w:szCs w:val="20"/>
                <w:lang w:val="en-AU"/>
              </w:rPr>
              <w:t>ndustrialisation, suburbanisation, migration policies</w:t>
            </w:r>
          </w:p>
          <w:p w14:paraId="07224841" w14:textId="77777777" w:rsidR="00FA7D24" w:rsidRPr="004F3DB0" w:rsidRDefault="00FA7D24" w:rsidP="00FA7D24">
            <w:pPr>
              <w:rPr>
                <w:rFonts w:ascii="Arial" w:hAnsi="Arial" w:cs="Arial"/>
                <w:b/>
                <w:sz w:val="20"/>
                <w:szCs w:val="20"/>
                <w:lang w:val="en-AU"/>
              </w:rPr>
            </w:pPr>
            <w:r w:rsidRPr="004F3DB0">
              <w:rPr>
                <w:rFonts w:ascii="Arial" w:hAnsi="Arial" w:cs="Arial"/>
                <w:b/>
                <w:sz w:val="20"/>
                <w:szCs w:val="20"/>
                <w:lang w:val="en-AU"/>
              </w:rPr>
              <w:t>Post-war social change</w:t>
            </w:r>
          </w:p>
          <w:p w14:paraId="493A8768" w14:textId="77777777" w:rsidR="00FA7D24" w:rsidRPr="004F3DB0" w:rsidRDefault="00FA7D24" w:rsidP="00FA7D24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  <w:lang w:val="en-AU"/>
              </w:rPr>
            </w:pPr>
            <w:r>
              <w:rPr>
                <w:rFonts w:ascii="Arial" w:hAnsi="Arial" w:cs="Arial"/>
                <w:sz w:val="20"/>
                <w:szCs w:val="20"/>
                <w:lang w:val="en-AU"/>
              </w:rPr>
              <w:t>P</w:t>
            </w:r>
            <w:r w:rsidRPr="004F3DB0">
              <w:rPr>
                <w:rFonts w:ascii="Arial" w:hAnsi="Arial" w:cs="Arial"/>
                <w:sz w:val="20"/>
                <w:szCs w:val="20"/>
                <w:lang w:val="en-AU"/>
              </w:rPr>
              <w:t>rovision of social welfare</w:t>
            </w:r>
          </w:p>
          <w:p w14:paraId="6569778C" w14:textId="77777777" w:rsidR="00FA7D24" w:rsidRPr="004F3DB0" w:rsidRDefault="00FA7D24" w:rsidP="00FA7D24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  <w:lang w:val="en-AU"/>
              </w:rPr>
            </w:pPr>
            <w:r>
              <w:rPr>
                <w:rFonts w:ascii="Arial" w:hAnsi="Arial" w:cs="Arial"/>
                <w:sz w:val="20"/>
                <w:szCs w:val="20"/>
                <w:lang w:val="en-AU"/>
              </w:rPr>
              <w:t>A</w:t>
            </w:r>
            <w:r w:rsidRPr="004F3DB0">
              <w:rPr>
                <w:rFonts w:ascii="Arial" w:hAnsi="Arial" w:cs="Arial"/>
                <w:sz w:val="20"/>
                <w:szCs w:val="20"/>
                <w:lang w:val="en-AU"/>
              </w:rPr>
              <w:t>ttitudes and policies towards Aboriginal and Torres Strait Islander Peoples, migrants and women</w:t>
            </w:r>
          </w:p>
          <w:p w14:paraId="1A1C1CBD" w14:textId="77777777" w:rsidR="00FA7D24" w:rsidRPr="004F3DB0" w:rsidRDefault="00FA7D24" w:rsidP="00FA7D24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  <w:lang w:val="en-AU"/>
              </w:rPr>
            </w:pPr>
            <w:r w:rsidRPr="004F3DB0">
              <w:rPr>
                <w:rFonts w:ascii="Arial" w:hAnsi="Arial" w:cs="Arial"/>
                <w:sz w:val="20"/>
                <w:szCs w:val="20"/>
                <w:lang w:val="en-AU"/>
              </w:rPr>
              <w:t>Aboriginal Australians</w:t>
            </w:r>
          </w:p>
          <w:p w14:paraId="43874132" w14:textId="77777777" w:rsidR="00FA7D24" w:rsidRPr="004F3DB0" w:rsidRDefault="00FA7D24" w:rsidP="00FA7D24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  <w:lang w:val="en-AU"/>
              </w:rPr>
            </w:pPr>
            <w:r>
              <w:rPr>
                <w:rFonts w:ascii="Arial" w:hAnsi="Arial" w:cs="Arial"/>
                <w:sz w:val="20"/>
                <w:szCs w:val="20"/>
                <w:lang w:val="en-AU"/>
              </w:rPr>
              <w:t>C</w:t>
            </w:r>
            <w:r w:rsidRPr="004F3DB0">
              <w:rPr>
                <w:rFonts w:ascii="Arial" w:hAnsi="Arial" w:cs="Arial"/>
                <w:sz w:val="20"/>
                <w:szCs w:val="20"/>
                <w:lang w:val="en-AU"/>
              </w:rPr>
              <w:t xml:space="preserve">auses and impact of changing attitudes </w:t>
            </w:r>
          </w:p>
          <w:p w14:paraId="36DD0065" w14:textId="77777777" w:rsidR="00FA7D24" w:rsidRPr="004F3DB0" w:rsidRDefault="00FA7D24" w:rsidP="00FA7D24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  <w:lang w:val="en-AU"/>
              </w:rPr>
            </w:pPr>
            <w:r w:rsidRPr="004F3DB0">
              <w:rPr>
                <w:rFonts w:ascii="Arial" w:hAnsi="Arial" w:cs="Arial"/>
                <w:sz w:val="20"/>
                <w:szCs w:val="20"/>
                <w:lang w:val="en-AU"/>
              </w:rPr>
              <w:t xml:space="preserve">Aboriginal activism including the roles of William Cooper (1930s), Faith Bandler and </w:t>
            </w:r>
            <w:r w:rsidRPr="004F3DB0">
              <w:rPr>
                <w:rFonts w:ascii="Arial" w:hAnsi="Arial" w:cs="Arial"/>
                <w:sz w:val="20"/>
                <w:szCs w:val="20"/>
                <w:lang w:val="en-AU"/>
              </w:rPr>
              <w:br/>
              <w:t xml:space="preserve">Jack Patten </w:t>
            </w:r>
          </w:p>
          <w:p w14:paraId="5764E560" w14:textId="77777777" w:rsidR="00FA7D24" w:rsidRPr="004F3DB0" w:rsidRDefault="00FA7D24" w:rsidP="00FA7D24">
            <w:pPr>
              <w:pStyle w:val="ListParagraph"/>
              <w:numPr>
                <w:ilvl w:val="0"/>
                <w:numId w:val="38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  <w:lang w:val="en-AU"/>
              </w:rPr>
            </w:pPr>
            <w:r>
              <w:rPr>
                <w:rFonts w:ascii="Arial" w:hAnsi="Arial" w:cs="Arial"/>
                <w:sz w:val="20"/>
                <w:szCs w:val="20"/>
                <w:lang w:val="en-AU"/>
              </w:rPr>
              <w:t>M</w:t>
            </w:r>
            <w:r w:rsidRPr="004F3DB0">
              <w:rPr>
                <w:rFonts w:ascii="Arial" w:hAnsi="Arial" w:cs="Arial"/>
                <w:sz w:val="20"/>
                <w:szCs w:val="20"/>
                <w:lang w:val="en-AU"/>
              </w:rPr>
              <w:t>igration</w:t>
            </w:r>
          </w:p>
          <w:p w14:paraId="54C0870A" w14:textId="77777777" w:rsidR="00FA7D24" w:rsidRPr="004F3DB0" w:rsidRDefault="00FA7D24" w:rsidP="00FA7D24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  <w:lang w:val="en-AU"/>
              </w:rPr>
            </w:pPr>
            <w:r>
              <w:rPr>
                <w:rFonts w:ascii="Arial" w:hAnsi="Arial" w:cs="Arial"/>
                <w:sz w:val="20"/>
                <w:szCs w:val="20"/>
                <w:lang w:val="en-AU"/>
              </w:rPr>
              <w:t>R</w:t>
            </w:r>
            <w:r w:rsidRPr="004F3DB0">
              <w:rPr>
                <w:rFonts w:ascii="Arial" w:hAnsi="Arial" w:cs="Arial"/>
                <w:sz w:val="20"/>
                <w:szCs w:val="20"/>
                <w:lang w:val="en-AU"/>
              </w:rPr>
              <w:t xml:space="preserve">easons for/against migration, changes to migration policy </w:t>
            </w:r>
          </w:p>
          <w:p w14:paraId="79096B70" w14:textId="77777777" w:rsidR="00FA7D24" w:rsidRPr="004F3DB0" w:rsidRDefault="00FA7D24" w:rsidP="00FA7D24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  <w:lang w:val="en-AU"/>
              </w:rPr>
            </w:pPr>
            <w:r>
              <w:rPr>
                <w:rFonts w:ascii="Arial" w:hAnsi="Arial" w:cs="Arial"/>
                <w:sz w:val="20"/>
                <w:szCs w:val="20"/>
                <w:lang w:val="en-AU"/>
              </w:rPr>
              <w:t>T</w:t>
            </w:r>
            <w:r w:rsidRPr="004F3DB0">
              <w:rPr>
                <w:rFonts w:ascii="Arial" w:hAnsi="Arial" w:cs="Arial"/>
                <w:sz w:val="20"/>
                <w:szCs w:val="20"/>
                <w:lang w:val="en-AU"/>
              </w:rPr>
              <w:t>he social impact of migration</w:t>
            </w:r>
          </w:p>
          <w:p w14:paraId="796B9B99" w14:textId="77777777" w:rsidR="00FA7D24" w:rsidRPr="004F3DB0" w:rsidRDefault="00FA7D24" w:rsidP="00FA7D24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  <w:lang w:val="en-AU"/>
              </w:rPr>
            </w:pPr>
            <w:r>
              <w:rPr>
                <w:rFonts w:ascii="Arial" w:hAnsi="Arial" w:cs="Arial"/>
                <w:sz w:val="20"/>
                <w:szCs w:val="20"/>
                <w:lang w:val="en-AU"/>
              </w:rPr>
              <w:t>W</w:t>
            </w:r>
            <w:r w:rsidRPr="004F3DB0">
              <w:rPr>
                <w:rFonts w:ascii="Arial" w:hAnsi="Arial" w:cs="Arial"/>
                <w:sz w:val="20"/>
                <w:szCs w:val="20"/>
                <w:lang w:val="en-AU"/>
              </w:rPr>
              <w:t>omen</w:t>
            </w:r>
          </w:p>
          <w:p w14:paraId="303D3CC9" w14:textId="77777777" w:rsidR="00FA7D24" w:rsidRDefault="00FA7D24" w:rsidP="00FA7D24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  <w:lang w:val="en-AU"/>
              </w:rPr>
            </w:pPr>
            <w:r>
              <w:rPr>
                <w:rFonts w:ascii="Arial" w:hAnsi="Arial" w:cs="Arial"/>
                <w:sz w:val="20"/>
                <w:szCs w:val="20"/>
                <w:lang w:val="en-AU"/>
              </w:rPr>
              <w:t>I</w:t>
            </w:r>
            <w:r w:rsidRPr="004F3DB0">
              <w:rPr>
                <w:rFonts w:ascii="Arial" w:hAnsi="Arial" w:cs="Arial"/>
                <w:sz w:val="20"/>
                <w:szCs w:val="20"/>
                <w:lang w:val="en-AU"/>
              </w:rPr>
              <w:t>mpact of WWII</w:t>
            </w:r>
          </w:p>
          <w:p w14:paraId="330EE9B0" w14:textId="3851BCC4" w:rsidR="008450A9" w:rsidRPr="005C7827" w:rsidRDefault="00FA7D24" w:rsidP="00FA7D24">
            <w:pPr>
              <w:rPr>
                <w:rFonts w:ascii="Arial" w:hAnsi="Arial" w:cs="Arial"/>
                <w:b/>
                <w:sz w:val="20"/>
                <w:szCs w:val="20"/>
                <w:lang w:val="en-AU"/>
              </w:rPr>
            </w:pPr>
            <w:r>
              <w:rPr>
                <w:rFonts w:ascii="Arial" w:hAnsi="Arial" w:cs="Arial"/>
                <w:sz w:val="20"/>
                <w:lang w:val="en-AU"/>
              </w:rPr>
              <w:t>P</w:t>
            </w:r>
            <w:r w:rsidRPr="003775E7">
              <w:rPr>
                <w:rFonts w:ascii="Arial" w:hAnsi="Arial" w:cs="Arial"/>
                <w:sz w:val="20"/>
                <w:lang w:val="en-AU"/>
              </w:rPr>
              <w:t>ost-war opportunities in education, the expanding economy, government legislation.</w:t>
            </w:r>
          </w:p>
        </w:tc>
        <w:tc>
          <w:tcPr>
            <w:tcW w:w="2692" w:type="dxa"/>
          </w:tcPr>
          <w:p w14:paraId="6670A7A2" w14:textId="3F992289" w:rsidR="008450A9" w:rsidRPr="00CC0688" w:rsidRDefault="008450A9" w:rsidP="00CC068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254AF" w:rsidRPr="00656D94" w14:paraId="6BC9C6E1" w14:textId="77777777" w:rsidTr="00CC0688">
        <w:tblPrEx>
          <w:tblLook w:val="0000" w:firstRow="0" w:lastRow="0" w:firstColumn="0" w:lastColumn="0" w:noHBand="0" w:noVBand="0"/>
        </w:tblPrEx>
        <w:trPr>
          <w:trHeight w:val="1020"/>
        </w:trPr>
        <w:tc>
          <w:tcPr>
            <w:tcW w:w="818" w:type="dxa"/>
          </w:tcPr>
          <w:p w14:paraId="6F284454" w14:textId="5EA91E00" w:rsidR="008450A9" w:rsidRPr="00390D91" w:rsidRDefault="005C7827" w:rsidP="00CC0688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4</w:t>
            </w:r>
          </w:p>
        </w:tc>
        <w:tc>
          <w:tcPr>
            <w:tcW w:w="7088" w:type="dxa"/>
          </w:tcPr>
          <w:p w14:paraId="47A3E915" w14:textId="258291D2" w:rsidR="008450A9" w:rsidRPr="004F3DB0" w:rsidRDefault="00CC0688" w:rsidP="00CC0688">
            <w:pPr>
              <w:rPr>
                <w:rFonts w:ascii="Arial" w:hAnsi="Arial" w:cs="Arial"/>
                <w:b/>
                <w:lang w:val="en-US"/>
              </w:rPr>
            </w:pPr>
            <w:r w:rsidRPr="005C7827">
              <w:rPr>
                <w:rFonts w:ascii="Arial" w:hAnsi="Arial" w:cs="Arial"/>
                <w:b/>
                <w:sz w:val="20"/>
                <w:lang w:val="en-AU"/>
              </w:rPr>
              <w:t>Revision</w:t>
            </w:r>
          </w:p>
        </w:tc>
        <w:tc>
          <w:tcPr>
            <w:tcW w:w="2692" w:type="dxa"/>
          </w:tcPr>
          <w:p w14:paraId="7631B3C0" w14:textId="65AB7D70" w:rsidR="008450A9" w:rsidRPr="00390D91" w:rsidRDefault="008450A9" w:rsidP="00CC0688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CC0688" w:rsidRPr="00656D94" w14:paraId="2A181C39" w14:textId="77777777" w:rsidTr="00CC0688">
        <w:tblPrEx>
          <w:tblLook w:val="0000" w:firstRow="0" w:lastRow="0" w:firstColumn="0" w:lastColumn="0" w:noHBand="0" w:noVBand="0"/>
        </w:tblPrEx>
        <w:trPr>
          <w:trHeight w:val="575"/>
        </w:trPr>
        <w:tc>
          <w:tcPr>
            <w:tcW w:w="818" w:type="dxa"/>
          </w:tcPr>
          <w:p w14:paraId="2C3CE279" w14:textId="11D8726D" w:rsidR="00CC0688" w:rsidRDefault="00CC0688" w:rsidP="00CC0688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5</w:t>
            </w:r>
          </w:p>
        </w:tc>
        <w:tc>
          <w:tcPr>
            <w:tcW w:w="7088" w:type="dxa"/>
          </w:tcPr>
          <w:p w14:paraId="36C9011E" w14:textId="7E6C6E4D" w:rsidR="00CC0688" w:rsidRPr="004F3DB0" w:rsidRDefault="00CC0688" w:rsidP="00CC0688">
            <w:pPr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Exams</w:t>
            </w:r>
          </w:p>
        </w:tc>
        <w:tc>
          <w:tcPr>
            <w:tcW w:w="2692" w:type="dxa"/>
          </w:tcPr>
          <w:p w14:paraId="1F3D1D78" w14:textId="77777777" w:rsidR="00CC0688" w:rsidRDefault="00CC0688" w:rsidP="00CC0688">
            <w:pPr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Task 6: Examination </w:t>
            </w:r>
          </w:p>
          <w:p w14:paraId="7988E640" w14:textId="564D1A92" w:rsidR="00CC0688" w:rsidRPr="00CC0688" w:rsidRDefault="00CC0688" w:rsidP="00CC0688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5F1924">
              <w:rPr>
                <w:rFonts w:ascii="Arial" w:hAnsi="Arial" w:cs="Arial"/>
                <w:sz w:val="20"/>
                <w:szCs w:val="20"/>
                <w:lang w:val="en-AU"/>
              </w:rPr>
              <w:t xml:space="preserve">Australia 1918-1955. </w:t>
            </w:r>
            <w:r w:rsidRPr="005F1924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Two Essay tasks; Two Source Analysis tasks.</w:t>
            </w:r>
          </w:p>
          <w:p w14:paraId="583CA879" w14:textId="13F629BA" w:rsidR="00CC0688" w:rsidRDefault="00CC0688" w:rsidP="00CC0688">
            <w:pPr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390D91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</w:p>
        </w:tc>
      </w:tr>
    </w:tbl>
    <w:p w14:paraId="71C94197" w14:textId="77777777" w:rsidR="00454C08" w:rsidRPr="00454C08" w:rsidRDefault="00454C08" w:rsidP="004D3F10">
      <w:pPr>
        <w:rPr>
          <w:rFonts w:ascii="Avenir Black" w:hAnsi="Avenir Black"/>
          <w:sz w:val="20"/>
          <w:szCs w:val="20"/>
          <w:lang w:val="en-US"/>
        </w:rPr>
      </w:pPr>
    </w:p>
    <w:sectPr w:rsidR="00454C08" w:rsidRPr="00454C08" w:rsidSect="005C7827">
      <w:pgSz w:w="11900" w:h="16840"/>
      <w:pgMar w:top="567" w:right="845" w:bottom="567" w:left="992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17833DD" w14:textId="77777777" w:rsidR="00034B45" w:rsidRDefault="00034B45" w:rsidP="004D3F10">
      <w:r>
        <w:separator/>
      </w:r>
    </w:p>
  </w:endnote>
  <w:endnote w:type="continuationSeparator" w:id="0">
    <w:p w14:paraId="221143FA" w14:textId="77777777" w:rsidR="00034B45" w:rsidRDefault="00034B45" w:rsidP="004D3F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ヒラギノ角ゴ Pro W3">
    <w:charset w:val="80"/>
    <w:family w:val="auto"/>
    <w:pitch w:val="variable"/>
    <w:sig w:usb0="E00002FF" w:usb1="7AC7FFFF" w:usb2="00000012" w:usb3="00000000" w:csb0="0002000D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venir Black">
    <w:altName w:val="Trebuchet MS"/>
    <w:charset w:val="00"/>
    <w:family w:val="auto"/>
    <w:pitch w:val="variable"/>
    <w:sig w:usb0="800000A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9BDA437" w14:textId="77777777" w:rsidR="00034B45" w:rsidRDefault="00034B45" w:rsidP="004D3F10">
      <w:r>
        <w:separator/>
      </w:r>
    </w:p>
  </w:footnote>
  <w:footnote w:type="continuationSeparator" w:id="0">
    <w:p w14:paraId="7D43E361" w14:textId="77777777" w:rsidR="00034B45" w:rsidRDefault="00034B45" w:rsidP="004D3F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A128E"/>
    <w:multiLevelType w:val="hybridMultilevel"/>
    <w:tmpl w:val="24CC0D1E"/>
    <w:lvl w:ilvl="0" w:tplc="0C090005">
      <w:start w:val="1"/>
      <w:numFmt w:val="bullet"/>
      <w:lvlText w:val=""/>
      <w:lvlJc w:val="left"/>
      <w:pPr>
        <w:ind w:left="752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Times New Roman" w:hint="default"/>
      </w:rPr>
    </w:lvl>
    <w:lvl w:ilvl="2" w:tplc="0C090005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Times New Roman" w:hint="default"/>
      </w:rPr>
    </w:lvl>
    <w:lvl w:ilvl="5" w:tplc="0C090005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Times New Roman" w:hint="default"/>
      </w:rPr>
    </w:lvl>
    <w:lvl w:ilvl="8" w:tplc="0C090005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" w15:restartNumberingAfterBreak="0">
    <w:nsid w:val="061C03A1"/>
    <w:multiLevelType w:val="hybridMultilevel"/>
    <w:tmpl w:val="DE9EFAC4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8EA20E9"/>
    <w:multiLevelType w:val="hybridMultilevel"/>
    <w:tmpl w:val="9C82B4A8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B237F30"/>
    <w:multiLevelType w:val="hybridMultilevel"/>
    <w:tmpl w:val="328C9BA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Times New Roman" w:hint="default"/>
      </w:rPr>
    </w:lvl>
    <w:lvl w:ilvl="2" w:tplc="0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Times New Roman" w:hint="default"/>
      </w:rPr>
    </w:lvl>
    <w:lvl w:ilvl="5" w:tplc="0C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Times New Roman" w:hint="default"/>
      </w:rPr>
    </w:lvl>
    <w:lvl w:ilvl="8" w:tplc="0C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C710AFD"/>
    <w:multiLevelType w:val="hybridMultilevel"/>
    <w:tmpl w:val="5AD86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1425DB"/>
    <w:multiLevelType w:val="hybridMultilevel"/>
    <w:tmpl w:val="08669A48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6" w15:restartNumberingAfterBreak="0">
    <w:nsid w:val="16F97B8B"/>
    <w:multiLevelType w:val="hybridMultilevel"/>
    <w:tmpl w:val="98CC4D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A9498B"/>
    <w:multiLevelType w:val="hybridMultilevel"/>
    <w:tmpl w:val="CE6232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1EC1D13"/>
    <w:multiLevelType w:val="hybridMultilevel"/>
    <w:tmpl w:val="529CC50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2AB42E8"/>
    <w:multiLevelType w:val="hybridMultilevel"/>
    <w:tmpl w:val="B914BC8C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Times New Roman" w:hint="default"/>
      </w:rPr>
    </w:lvl>
    <w:lvl w:ilvl="2" w:tplc="0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Times New Roman" w:hint="default"/>
      </w:rPr>
    </w:lvl>
    <w:lvl w:ilvl="5" w:tplc="0C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Times New Roman" w:hint="default"/>
      </w:rPr>
    </w:lvl>
    <w:lvl w:ilvl="8" w:tplc="0C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4867507"/>
    <w:multiLevelType w:val="hybridMultilevel"/>
    <w:tmpl w:val="B9D0E9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9013D26"/>
    <w:multiLevelType w:val="hybridMultilevel"/>
    <w:tmpl w:val="44BE7B76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ABD4932"/>
    <w:multiLevelType w:val="hybridMultilevel"/>
    <w:tmpl w:val="A796ACD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Times New Roman" w:hint="default"/>
      </w:rPr>
    </w:lvl>
    <w:lvl w:ilvl="2" w:tplc="0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Times New Roman" w:hint="default"/>
      </w:rPr>
    </w:lvl>
    <w:lvl w:ilvl="5" w:tplc="0C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Times New Roman" w:hint="default"/>
      </w:rPr>
    </w:lvl>
    <w:lvl w:ilvl="8" w:tplc="0C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AC917F5"/>
    <w:multiLevelType w:val="hybridMultilevel"/>
    <w:tmpl w:val="74041BCA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C24123F"/>
    <w:multiLevelType w:val="hybridMultilevel"/>
    <w:tmpl w:val="67EE890A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801C54"/>
    <w:multiLevelType w:val="hybridMultilevel"/>
    <w:tmpl w:val="F9C6CDA4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1246056"/>
    <w:multiLevelType w:val="hybridMultilevel"/>
    <w:tmpl w:val="056674B6"/>
    <w:lvl w:ilvl="0" w:tplc="EBA2443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4207562"/>
    <w:multiLevelType w:val="hybridMultilevel"/>
    <w:tmpl w:val="E31673EE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65D5AF5"/>
    <w:multiLevelType w:val="hybridMultilevel"/>
    <w:tmpl w:val="6F8827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CB16A4"/>
    <w:multiLevelType w:val="hybridMultilevel"/>
    <w:tmpl w:val="69C8B034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802689D"/>
    <w:multiLevelType w:val="hybridMultilevel"/>
    <w:tmpl w:val="304C554E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1" w15:restartNumberingAfterBreak="0">
    <w:nsid w:val="3DE11CFF"/>
    <w:multiLevelType w:val="hybridMultilevel"/>
    <w:tmpl w:val="3BC8B8D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2" w15:restartNumberingAfterBreak="0">
    <w:nsid w:val="3DFD5897"/>
    <w:multiLevelType w:val="hybridMultilevel"/>
    <w:tmpl w:val="09F6876A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5">
      <w:start w:val="1"/>
      <w:numFmt w:val="bullet"/>
      <w:lvlText w:val=""/>
      <w:lvlJc w:val="left"/>
      <w:pPr>
        <w:ind w:left="786" w:hanging="360"/>
      </w:pPr>
      <w:rPr>
        <w:rFonts w:ascii="Wingdings" w:hAnsi="Wingdings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E3A6564"/>
    <w:multiLevelType w:val="hybridMultilevel"/>
    <w:tmpl w:val="19901E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AE4649"/>
    <w:multiLevelType w:val="hybridMultilevel"/>
    <w:tmpl w:val="6204B310"/>
    <w:lvl w:ilvl="0" w:tplc="0C090005">
      <w:start w:val="1"/>
      <w:numFmt w:val="bullet"/>
      <w:lvlText w:val=""/>
      <w:lvlJc w:val="left"/>
      <w:pPr>
        <w:ind w:left="752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Times New Roman" w:hint="default"/>
      </w:rPr>
    </w:lvl>
    <w:lvl w:ilvl="2" w:tplc="0C090005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Times New Roman" w:hint="default"/>
      </w:rPr>
    </w:lvl>
    <w:lvl w:ilvl="5" w:tplc="0C090005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Times New Roman" w:hint="default"/>
      </w:rPr>
    </w:lvl>
    <w:lvl w:ilvl="8" w:tplc="0C090005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25" w15:restartNumberingAfterBreak="0">
    <w:nsid w:val="40DF5BB3"/>
    <w:multiLevelType w:val="hybridMultilevel"/>
    <w:tmpl w:val="66C8805A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Times New Roman" w:hint="default"/>
      </w:rPr>
    </w:lvl>
    <w:lvl w:ilvl="2" w:tplc="0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Times New Roman" w:hint="default"/>
      </w:rPr>
    </w:lvl>
    <w:lvl w:ilvl="5" w:tplc="0C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Times New Roman" w:hint="default"/>
      </w:rPr>
    </w:lvl>
    <w:lvl w:ilvl="8" w:tplc="0C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1AB6D99"/>
    <w:multiLevelType w:val="hybridMultilevel"/>
    <w:tmpl w:val="8B7E0C2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5DB1453"/>
    <w:multiLevelType w:val="hybridMultilevel"/>
    <w:tmpl w:val="EDDCD02A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0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Times New Roman" w:hint="default"/>
      </w:rPr>
    </w:lvl>
    <w:lvl w:ilvl="5" w:tplc="0C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Times New Roman" w:hint="default"/>
      </w:rPr>
    </w:lvl>
    <w:lvl w:ilvl="8" w:tplc="0C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8727ACE"/>
    <w:multiLevelType w:val="hybridMultilevel"/>
    <w:tmpl w:val="F768F8EE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D755526"/>
    <w:multiLevelType w:val="hybridMultilevel"/>
    <w:tmpl w:val="AD26257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4330306"/>
    <w:multiLevelType w:val="hybridMultilevel"/>
    <w:tmpl w:val="D41CF59C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31" w15:restartNumberingAfterBreak="0">
    <w:nsid w:val="55963398"/>
    <w:multiLevelType w:val="hybridMultilevel"/>
    <w:tmpl w:val="05DE7B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72D26D2"/>
    <w:multiLevelType w:val="hybridMultilevel"/>
    <w:tmpl w:val="E7D20CD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Times New Roman" w:hint="default"/>
      </w:rPr>
    </w:lvl>
    <w:lvl w:ilvl="2" w:tplc="0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Times New Roman" w:hint="default"/>
      </w:rPr>
    </w:lvl>
    <w:lvl w:ilvl="5" w:tplc="0C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Times New Roman" w:hint="default"/>
      </w:rPr>
    </w:lvl>
    <w:lvl w:ilvl="8" w:tplc="0C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7C74330"/>
    <w:multiLevelType w:val="hybridMultilevel"/>
    <w:tmpl w:val="BA26E3A8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5C5C77FD"/>
    <w:multiLevelType w:val="hybridMultilevel"/>
    <w:tmpl w:val="07D62076"/>
    <w:lvl w:ilvl="0" w:tplc="08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35" w15:restartNumberingAfterBreak="0">
    <w:nsid w:val="5DB35789"/>
    <w:multiLevelType w:val="hybridMultilevel"/>
    <w:tmpl w:val="8464796C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Times New Roman" w:hint="default"/>
      </w:rPr>
    </w:lvl>
    <w:lvl w:ilvl="2" w:tplc="0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Times New Roman" w:hint="default"/>
      </w:rPr>
    </w:lvl>
    <w:lvl w:ilvl="5" w:tplc="0C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Times New Roman" w:hint="default"/>
      </w:rPr>
    </w:lvl>
    <w:lvl w:ilvl="8" w:tplc="0C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5496C4F"/>
    <w:multiLevelType w:val="hybridMultilevel"/>
    <w:tmpl w:val="C34841D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Times New Roman" w:hint="default"/>
      </w:rPr>
    </w:lvl>
    <w:lvl w:ilvl="2" w:tplc="0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Times New Roman" w:hint="default"/>
      </w:rPr>
    </w:lvl>
    <w:lvl w:ilvl="5" w:tplc="0C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Times New Roman" w:hint="default"/>
      </w:rPr>
    </w:lvl>
    <w:lvl w:ilvl="8" w:tplc="0C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82106DB"/>
    <w:multiLevelType w:val="hybridMultilevel"/>
    <w:tmpl w:val="4FD0463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Times New Roman" w:hint="default"/>
      </w:rPr>
    </w:lvl>
    <w:lvl w:ilvl="2" w:tplc="0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Times New Roman" w:hint="default"/>
      </w:rPr>
    </w:lvl>
    <w:lvl w:ilvl="5" w:tplc="0C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Times New Roman" w:hint="default"/>
      </w:rPr>
    </w:lvl>
    <w:lvl w:ilvl="8" w:tplc="0C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9605FF9"/>
    <w:multiLevelType w:val="hybridMultilevel"/>
    <w:tmpl w:val="03B8172A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39" w15:restartNumberingAfterBreak="0">
    <w:nsid w:val="71691D81"/>
    <w:multiLevelType w:val="hybridMultilevel"/>
    <w:tmpl w:val="04601FB0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5A04BFC"/>
    <w:multiLevelType w:val="hybridMultilevel"/>
    <w:tmpl w:val="79F4FE2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Times New Roman" w:hint="default"/>
      </w:rPr>
    </w:lvl>
    <w:lvl w:ilvl="2" w:tplc="0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Times New Roman" w:hint="default"/>
      </w:rPr>
    </w:lvl>
    <w:lvl w:ilvl="5" w:tplc="0C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Times New Roman" w:hint="default"/>
      </w:rPr>
    </w:lvl>
    <w:lvl w:ilvl="8" w:tplc="0C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D476CFC"/>
    <w:multiLevelType w:val="hybridMultilevel"/>
    <w:tmpl w:val="B56EB522"/>
    <w:lvl w:ilvl="0" w:tplc="0C090005">
      <w:start w:val="1"/>
      <w:numFmt w:val="bullet"/>
      <w:lvlText w:val=""/>
      <w:lvlJc w:val="left"/>
      <w:pPr>
        <w:ind w:left="752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Times New Roman" w:hint="default"/>
      </w:rPr>
    </w:lvl>
    <w:lvl w:ilvl="2" w:tplc="0C090005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Times New Roman" w:hint="default"/>
      </w:rPr>
    </w:lvl>
    <w:lvl w:ilvl="5" w:tplc="0C090005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Times New Roman" w:hint="default"/>
      </w:rPr>
    </w:lvl>
    <w:lvl w:ilvl="8" w:tplc="0C090005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8"/>
  </w:num>
  <w:num w:numId="3">
    <w:abstractNumId w:val="6"/>
  </w:num>
  <w:num w:numId="4">
    <w:abstractNumId w:val="31"/>
  </w:num>
  <w:num w:numId="5">
    <w:abstractNumId w:val="15"/>
  </w:num>
  <w:num w:numId="6">
    <w:abstractNumId w:val="28"/>
  </w:num>
  <w:num w:numId="7">
    <w:abstractNumId w:val="39"/>
  </w:num>
  <w:num w:numId="8">
    <w:abstractNumId w:val="11"/>
  </w:num>
  <w:num w:numId="9">
    <w:abstractNumId w:val="30"/>
  </w:num>
  <w:num w:numId="10">
    <w:abstractNumId w:val="1"/>
  </w:num>
  <w:num w:numId="11">
    <w:abstractNumId w:val="17"/>
  </w:num>
  <w:num w:numId="12">
    <w:abstractNumId w:val="19"/>
  </w:num>
  <w:num w:numId="13">
    <w:abstractNumId w:val="13"/>
  </w:num>
  <w:num w:numId="14">
    <w:abstractNumId w:val="2"/>
  </w:num>
  <w:num w:numId="15">
    <w:abstractNumId w:val="38"/>
  </w:num>
  <w:num w:numId="16">
    <w:abstractNumId w:val="5"/>
  </w:num>
  <w:num w:numId="17">
    <w:abstractNumId w:val="20"/>
  </w:num>
  <w:num w:numId="18">
    <w:abstractNumId w:val="33"/>
  </w:num>
  <w:num w:numId="19">
    <w:abstractNumId w:val="7"/>
  </w:num>
  <w:num w:numId="20">
    <w:abstractNumId w:val="10"/>
  </w:num>
  <w:num w:numId="21">
    <w:abstractNumId w:val="21"/>
  </w:num>
  <w:num w:numId="22">
    <w:abstractNumId w:val="23"/>
  </w:num>
  <w:num w:numId="23">
    <w:abstractNumId w:val="22"/>
  </w:num>
  <w:num w:numId="24">
    <w:abstractNumId w:val="16"/>
  </w:num>
  <w:num w:numId="25">
    <w:abstractNumId w:val="26"/>
  </w:num>
  <w:num w:numId="26">
    <w:abstractNumId w:val="9"/>
  </w:num>
  <w:num w:numId="27">
    <w:abstractNumId w:val="29"/>
  </w:num>
  <w:num w:numId="28">
    <w:abstractNumId w:val="9"/>
  </w:num>
  <w:num w:numId="29">
    <w:abstractNumId w:val="37"/>
  </w:num>
  <w:num w:numId="30">
    <w:abstractNumId w:val="25"/>
  </w:num>
  <w:num w:numId="31">
    <w:abstractNumId w:val="14"/>
  </w:num>
  <w:num w:numId="32">
    <w:abstractNumId w:val="41"/>
  </w:num>
  <w:num w:numId="33">
    <w:abstractNumId w:val="27"/>
  </w:num>
  <w:num w:numId="34">
    <w:abstractNumId w:val="32"/>
  </w:num>
  <w:num w:numId="35">
    <w:abstractNumId w:val="35"/>
  </w:num>
  <w:num w:numId="36">
    <w:abstractNumId w:val="40"/>
  </w:num>
  <w:num w:numId="37">
    <w:abstractNumId w:val="12"/>
  </w:num>
  <w:num w:numId="38">
    <w:abstractNumId w:val="36"/>
  </w:num>
  <w:num w:numId="39">
    <w:abstractNumId w:val="0"/>
  </w:num>
  <w:num w:numId="40">
    <w:abstractNumId w:val="3"/>
  </w:num>
  <w:num w:numId="41">
    <w:abstractNumId w:val="24"/>
  </w:num>
  <w:num w:numId="42">
    <w:abstractNumId w:val="34"/>
  </w:num>
  <w:num w:numId="43">
    <w:abstractNumId w:val="8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3F10"/>
    <w:rsid w:val="00002493"/>
    <w:rsid w:val="00012B6C"/>
    <w:rsid w:val="00032596"/>
    <w:rsid w:val="00034B45"/>
    <w:rsid w:val="00072D56"/>
    <w:rsid w:val="000B3EF4"/>
    <w:rsid w:val="000C0F55"/>
    <w:rsid w:val="001139D3"/>
    <w:rsid w:val="0012445A"/>
    <w:rsid w:val="001E12A1"/>
    <w:rsid w:val="00215849"/>
    <w:rsid w:val="002175DE"/>
    <w:rsid w:val="002853CC"/>
    <w:rsid w:val="002F31F2"/>
    <w:rsid w:val="002F6F59"/>
    <w:rsid w:val="00303594"/>
    <w:rsid w:val="00316D17"/>
    <w:rsid w:val="003552B3"/>
    <w:rsid w:val="003775E7"/>
    <w:rsid w:val="00390D91"/>
    <w:rsid w:val="003A0054"/>
    <w:rsid w:val="00416B87"/>
    <w:rsid w:val="00454C08"/>
    <w:rsid w:val="00496953"/>
    <w:rsid w:val="004C73DE"/>
    <w:rsid w:val="004D3F10"/>
    <w:rsid w:val="004F3DB0"/>
    <w:rsid w:val="0054265C"/>
    <w:rsid w:val="00554E3C"/>
    <w:rsid w:val="005819B8"/>
    <w:rsid w:val="005C7827"/>
    <w:rsid w:val="005F1924"/>
    <w:rsid w:val="006130E4"/>
    <w:rsid w:val="00656D94"/>
    <w:rsid w:val="00690B29"/>
    <w:rsid w:val="006A7788"/>
    <w:rsid w:val="006F0768"/>
    <w:rsid w:val="007073F5"/>
    <w:rsid w:val="00733A17"/>
    <w:rsid w:val="008450A9"/>
    <w:rsid w:val="008714B3"/>
    <w:rsid w:val="009069AB"/>
    <w:rsid w:val="0099112D"/>
    <w:rsid w:val="009E6804"/>
    <w:rsid w:val="00AC44CB"/>
    <w:rsid w:val="00B254AF"/>
    <w:rsid w:val="00CC0688"/>
    <w:rsid w:val="00EC3FA0"/>
    <w:rsid w:val="00F619DF"/>
    <w:rsid w:val="00FA7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1A868A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450A9"/>
    <w:rPr>
      <w:rFonts w:ascii="Times New Roman" w:eastAsia="Times New Roman" w:hAnsi="Times New Roman" w:cs="Times New Roman"/>
      <w:lang w:val="en-GB"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D3F1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D3F10"/>
  </w:style>
  <w:style w:type="paragraph" w:styleId="Footer">
    <w:name w:val="footer"/>
    <w:basedOn w:val="Normal"/>
    <w:link w:val="FooterChar"/>
    <w:uiPriority w:val="99"/>
    <w:unhideWhenUsed/>
    <w:rsid w:val="004D3F1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D3F10"/>
  </w:style>
  <w:style w:type="table" w:styleId="TableGrid">
    <w:name w:val="Table Grid"/>
    <w:basedOn w:val="TableNormal"/>
    <w:uiPriority w:val="59"/>
    <w:rsid w:val="004D3F10"/>
    <w:rPr>
      <w:rFonts w:eastAsiaTheme="minorHAns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D3F1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Title">
    <w:name w:val="Title"/>
    <w:basedOn w:val="Normal"/>
    <w:link w:val="TitleChar"/>
    <w:uiPriority w:val="99"/>
    <w:qFormat/>
    <w:rsid w:val="004D3F10"/>
    <w:pPr>
      <w:jc w:val="center"/>
    </w:pPr>
    <w:rPr>
      <w:b/>
      <w:bCs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99"/>
    <w:rsid w:val="004D3F10"/>
    <w:rPr>
      <w:rFonts w:ascii="Times New Roman" w:eastAsia="Times New Roman" w:hAnsi="Times New Roman" w:cs="Times New Roman"/>
      <w:b/>
      <w:bCs/>
      <w:lang w:val="en-US"/>
    </w:rPr>
  </w:style>
  <w:style w:type="paragraph" w:customStyle="1" w:styleId="FreeForm">
    <w:name w:val="Free Form"/>
    <w:rsid w:val="00656D94"/>
    <w:rPr>
      <w:rFonts w:ascii="Helvetica" w:eastAsia="ヒラギノ角ゴ Pro W3" w:hAnsi="Helvetica" w:cs="Times New Roman"/>
      <w:color w:val="00000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445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445A"/>
    <w:rPr>
      <w:rFonts w:ascii="Segoe UI" w:eastAsia="Times New Roman" w:hAnsi="Segoe UI" w:cs="Segoe UI"/>
      <w:sz w:val="18"/>
      <w:szCs w:val="18"/>
      <w:lang w:val="en-GB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72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2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15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5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5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7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Title.XSL" StyleName="GOST - Title Sort"/>
</file>

<file path=customXml/itemProps1.xml><?xml version="1.0" encoding="utf-8"?>
<ds:datastoreItem xmlns:ds="http://schemas.openxmlformats.org/officeDocument/2006/customXml" ds:itemID="{77842AFC-6D3B-47EE-A3B5-6115E333AF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3</Pages>
  <Words>1060</Words>
  <Characters>6043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Harris</dc:creator>
  <cp:keywords/>
  <dc:description/>
  <cp:lastModifiedBy>HARRIS Adam [Narrogin Senior High School]</cp:lastModifiedBy>
  <cp:revision>11</cp:revision>
  <cp:lastPrinted>2019-02-11T00:49:00Z</cp:lastPrinted>
  <dcterms:created xsi:type="dcterms:W3CDTF">2019-01-26T06:35:00Z</dcterms:created>
  <dcterms:modified xsi:type="dcterms:W3CDTF">2019-02-11T08:48:00Z</dcterms:modified>
</cp:coreProperties>
</file>