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65" w:rsidRDefault="00CC7FD5" w:rsidP="007C6C65">
      <w:pPr>
        <w:ind w:left="360"/>
        <w:jc w:val="center"/>
        <w:rPr>
          <w:rFonts w:ascii="Comic Sans MS" w:hAnsi="Comic Sans MS"/>
          <w:b/>
          <w:sz w:val="28"/>
          <w:szCs w:val="28"/>
          <w:u w:val="single"/>
        </w:rPr>
      </w:pPr>
      <w:r>
        <w:rPr>
          <w:rFonts w:ascii="Comic Sans MS" w:hAnsi="Comic Sans MS"/>
          <w:b/>
          <w:sz w:val="28"/>
          <w:szCs w:val="28"/>
          <w:u w:val="single"/>
        </w:rPr>
        <w:t>Australia 1918 – 1925</w:t>
      </w:r>
    </w:p>
    <w:p w:rsidR="00DF5804" w:rsidRPr="007C6C65" w:rsidRDefault="00DF5804" w:rsidP="007C6C65">
      <w:pPr>
        <w:ind w:left="360"/>
        <w:jc w:val="center"/>
        <w:rPr>
          <w:rFonts w:ascii="Comic Sans MS" w:hAnsi="Comic Sans MS"/>
          <w:b/>
          <w:sz w:val="28"/>
          <w:szCs w:val="28"/>
          <w:u w:val="single"/>
        </w:rPr>
      </w:pPr>
    </w:p>
    <w:p w:rsidR="00852BE0" w:rsidRDefault="00852BE0" w:rsidP="007C6C65">
      <w:pPr>
        <w:ind w:left="360"/>
        <w:jc w:val="both"/>
        <w:rPr>
          <w:rFonts w:ascii="Comic Sans MS" w:hAnsi="Comic Sans MS"/>
        </w:rPr>
      </w:pPr>
      <w:r>
        <w:rPr>
          <w:rFonts w:ascii="Comic Sans MS" w:hAnsi="Comic Sans MS"/>
        </w:rPr>
        <w:t>________________________________________________________________________________________________________________________</w:t>
      </w:r>
    </w:p>
    <w:p w:rsidR="00852BE0" w:rsidRDefault="00852BE0" w:rsidP="007C6C65">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52BE0" w:rsidRDefault="00852BE0" w:rsidP="007C6C65">
      <w:pPr>
        <w:ind w:left="360"/>
        <w:jc w:val="both"/>
        <w:rPr>
          <w:rFonts w:ascii="Comic Sans MS" w:hAnsi="Comic Sans MS"/>
        </w:rPr>
      </w:pPr>
    </w:p>
    <w:p w:rsidR="007C6C65" w:rsidRDefault="007C6C65" w:rsidP="007C6C65">
      <w:pPr>
        <w:ind w:left="360"/>
        <w:jc w:val="both"/>
        <w:rPr>
          <w:rFonts w:ascii="Comic Sans MS" w:hAnsi="Comic Sans MS"/>
        </w:rPr>
      </w:pPr>
      <w:r>
        <w:rPr>
          <w:rFonts w:ascii="Comic Sans MS" w:hAnsi="Comic Sans MS"/>
        </w:rPr>
        <w:t>Australia had faithfully follow</w:t>
      </w:r>
      <w:r w:rsidR="00F44750">
        <w:rPr>
          <w:rFonts w:ascii="Comic Sans MS" w:hAnsi="Comic Sans MS"/>
        </w:rPr>
        <w:t xml:space="preserve">ed Britain into another war with </w:t>
      </w:r>
      <w:r>
        <w:rPr>
          <w:rFonts w:ascii="Comic Sans MS" w:hAnsi="Comic Sans MS"/>
        </w:rPr>
        <w:t>m</w:t>
      </w:r>
      <w:r w:rsidR="00F44750">
        <w:rPr>
          <w:rFonts w:ascii="Comic Sans MS" w:hAnsi="Comic Sans MS"/>
        </w:rPr>
        <w:t>ost Australians still considering</w:t>
      </w:r>
      <w:r>
        <w:rPr>
          <w:rFonts w:ascii="Comic Sans MS" w:hAnsi="Comic Sans MS"/>
        </w:rPr>
        <w:t xml:space="preserve"> themselves to be British. </w:t>
      </w:r>
      <w:r w:rsidRPr="007C6C65">
        <w:rPr>
          <w:rFonts w:ascii="Comic Sans MS" w:hAnsi="Comic Sans MS"/>
        </w:rPr>
        <w:t>The Labor</w:t>
      </w:r>
      <w:r>
        <w:rPr>
          <w:rFonts w:ascii="Comic Sans MS" w:hAnsi="Comic Sans MS"/>
        </w:rPr>
        <w:t xml:space="preserve"> Party, under Billy Hughes, had divided Australian socie</w:t>
      </w:r>
      <w:r w:rsidR="00F44750">
        <w:rPr>
          <w:rFonts w:ascii="Comic Sans MS" w:hAnsi="Comic Sans MS"/>
        </w:rPr>
        <w:t>ty on the issue of conscription. It was</w:t>
      </w:r>
      <w:r>
        <w:rPr>
          <w:rFonts w:ascii="Comic Sans MS" w:hAnsi="Comic Sans MS"/>
        </w:rPr>
        <w:t xml:space="preserve"> a division of values that eventually split the Labor Party itself. Billy Hughes walked away with a majority of the protestant ministers to form an anti-Labor party called the Nationalists</w:t>
      </w:r>
      <w:r w:rsidR="00F44750">
        <w:rPr>
          <w:rFonts w:ascii="Comic Sans MS" w:hAnsi="Comic Sans MS"/>
        </w:rPr>
        <w:t>,</w:t>
      </w:r>
      <w:r>
        <w:rPr>
          <w:rFonts w:ascii="Comic Sans MS" w:hAnsi="Comic Sans MS"/>
        </w:rPr>
        <w:t xml:space="preserve"> that was to win the next election and stay in power for the following 13 years.</w:t>
      </w:r>
    </w:p>
    <w:p w:rsidR="007C6C65" w:rsidRDefault="007C6C65" w:rsidP="007C6C65">
      <w:pPr>
        <w:ind w:left="360"/>
        <w:jc w:val="both"/>
        <w:rPr>
          <w:rFonts w:ascii="Comic Sans MS" w:hAnsi="Comic Sans MS"/>
        </w:rPr>
      </w:pPr>
    </w:p>
    <w:p w:rsidR="007C6C65" w:rsidRDefault="00F44750" w:rsidP="007C6C65">
      <w:pPr>
        <w:ind w:left="360"/>
        <w:jc w:val="both"/>
        <w:rPr>
          <w:rFonts w:ascii="Comic Sans MS" w:hAnsi="Comic Sans MS"/>
        </w:rPr>
      </w:pPr>
      <w:r>
        <w:rPr>
          <w:rFonts w:ascii="Comic Sans MS" w:hAnsi="Comic Sans MS"/>
        </w:rPr>
        <w:t>Returned s</w:t>
      </w:r>
      <w:r w:rsidR="007C6C65">
        <w:rPr>
          <w:rFonts w:ascii="Comic Sans MS" w:hAnsi="Comic Sans MS"/>
        </w:rPr>
        <w:t xml:space="preserve">oldiers </w:t>
      </w:r>
      <w:r>
        <w:rPr>
          <w:rFonts w:ascii="Comic Sans MS" w:hAnsi="Comic Sans MS"/>
        </w:rPr>
        <w:t>arrive</w:t>
      </w:r>
      <w:r w:rsidR="007C6C65">
        <w:rPr>
          <w:rFonts w:ascii="Comic Sans MS" w:hAnsi="Comic Sans MS"/>
        </w:rPr>
        <w:t>d piecemeal from World War One</w:t>
      </w:r>
      <w:r>
        <w:rPr>
          <w:rFonts w:ascii="Comic Sans MS" w:hAnsi="Comic Sans MS"/>
        </w:rPr>
        <w:t>,</w:t>
      </w:r>
      <w:r w:rsidR="007C6C65">
        <w:rPr>
          <w:rFonts w:ascii="Comic Sans MS" w:hAnsi="Comic Sans MS"/>
        </w:rPr>
        <w:t xml:space="preserve"> having experienced something most of society could not relate to. Many in Australian society hailed ‘the diggers’ (Australian soldiers) as heroes, and along with the government and the popular press, wished to make Australia a </w:t>
      </w:r>
      <w:r>
        <w:rPr>
          <w:rFonts w:ascii="Comic Sans MS" w:hAnsi="Comic Sans MS"/>
        </w:rPr>
        <w:t>‘</w:t>
      </w:r>
      <w:r w:rsidR="007C6C65">
        <w:rPr>
          <w:rFonts w:ascii="Comic Sans MS" w:hAnsi="Comic Sans MS"/>
        </w:rPr>
        <w:t>land fit for heroes</w:t>
      </w:r>
      <w:r>
        <w:rPr>
          <w:rFonts w:ascii="Comic Sans MS" w:hAnsi="Comic Sans MS"/>
        </w:rPr>
        <w:t>’</w:t>
      </w:r>
      <w:r w:rsidR="007C6C65">
        <w:rPr>
          <w:rFonts w:ascii="Comic Sans MS" w:hAnsi="Comic Sans MS"/>
        </w:rPr>
        <w:t>. Special preferences were awarded to returned soldiers</w:t>
      </w:r>
      <w:r>
        <w:rPr>
          <w:rFonts w:ascii="Comic Sans MS" w:hAnsi="Comic Sans MS"/>
        </w:rPr>
        <w:t>,</w:t>
      </w:r>
      <w:r w:rsidR="007C6C65">
        <w:rPr>
          <w:rFonts w:ascii="Comic Sans MS" w:hAnsi="Comic Sans MS"/>
        </w:rPr>
        <w:t xml:space="preserve"> including housing in the newly developing suburbs and cheap loans and land opportunities under the Soldier Settlement Scheme. Others in society resented the preferential treatment. Some soldiers</w:t>
      </w:r>
      <w:r>
        <w:rPr>
          <w:rFonts w:ascii="Comic Sans MS" w:hAnsi="Comic Sans MS"/>
        </w:rPr>
        <w:t xml:space="preserve"> had returned with the Spanish I</w:t>
      </w:r>
      <w:r w:rsidR="007C6C65">
        <w:rPr>
          <w:rFonts w:ascii="Comic Sans MS" w:hAnsi="Comic Sans MS"/>
        </w:rPr>
        <w:t xml:space="preserve">nfluenza, causing many to ostracise them. The workers particularly felt that their contribution to the war </w:t>
      </w:r>
      <w:r w:rsidR="009D34C1">
        <w:rPr>
          <w:rFonts w:ascii="Comic Sans MS" w:hAnsi="Comic Sans MS"/>
        </w:rPr>
        <w:t>economy</w:t>
      </w:r>
      <w:r w:rsidR="007C6C65">
        <w:rPr>
          <w:rFonts w:ascii="Comic Sans MS" w:hAnsi="Comic Sans MS"/>
        </w:rPr>
        <w:t xml:space="preserve"> had been </w:t>
      </w:r>
      <w:r>
        <w:rPr>
          <w:rFonts w:ascii="Comic Sans MS" w:hAnsi="Comic Sans MS"/>
        </w:rPr>
        <w:t xml:space="preserve">largely </w:t>
      </w:r>
      <w:r w:rsidR="007C6C65">
        <w:rPr>
          <w:rFonts w:ascii="Comic Sans MS" w:hAnsi="Comic Sans MS"/>
        </w:rPr>
        <w:t>ignored. They feared for their job security as many soldiers were given preference to employment over non-servicemen. Most women lost what job opportunities the Great War had given them, as they were expected to, or forced to, give away their employment to returning soldiers.</w:t>
      </w:r>
      <w:r>
        <w:rPr>
          <w:rFonts w:ascii="Comic Sans MS" w:hAnsi="Comic Sans MS"/>
        </w:rPr>
        <w:t xml:space="preserve"> Many returned soldiers genuinely expected to resume their former roles in society. </w:t>
      </w:r>
    </w:p>
    <w:p w:rsidR="007C6C65" w:rsidRDefault="007C6C65" w:rsidP="007C6C65">
      <w:pPr>
        <w:ind w:left="360"/>
        <w:jc w:val="both"/>
        <w:rPr>
          <w:rFonts w:ascii="Comic Sans MS" w:hAnsi="Comic Sans MS"/>
        </w:rPr>
      </w:pPr>
    </w:p>
    <w:p w:rsidR="00C93731" w:rsidRDefault="007C6C65" w:rsidP="007C6C65">
      <w:pPr>
        <w:ind w:left="360"/>
        <w:jc w:val="both"/>
        <w:rPr>
          <w:rFonts w:ascii="Comic Sans MS" w:hAnsi="Comic Sans MS"/>
        </w:rPr>
      </w:pPr>
      <w:r>
        <w:rPr>
          <w:rFonts w:ascii="Comic Sans MS" w:hAnsi="Comic Sans MS"/>
        </w:rPr>
        <w:lastRenderedPageBreak/>
        <w:t xml:space="preserve">The common bond that most soldiers had developed whilst </w:t>
      </w:r>
      <w:r w:rsidR="00F44750">
        <w:rPr>
          <w:rFonts w:ascii="Comic Sans MS" w:hAnsi="Comic Sans MS"/>
        </w:rPr>
        <w:t xml:space="preserve">fighting </w:t>
      </w:r>
      <w:r w:rsidR="00C93731">
        <w:rPr>
          <w:rFonts w:ascii="Comic Sans MS" w:hAnsi="Comic Sans MS"/>
        </w:rPr>
        <w:t>overseas</w:t>
      </w:r>
      <w:r w:rsidR="00F44750">
        <w:rPr>
          <w:rFonts w:ascii="Comic Sans MS" w:hAnsi="Comic Sans MS"/>
        </w:rPr>
        <w:t>,</w:t>
      </w:r>
      <w:r>
        <w:rPr>
          <w:rFonts w:ascii="Comic Sans MS" w:hAnsi="Comic Sans MS"/>
        </w:rPr>
        <w:t xml:space="preserve"> united them into an elite-feeling group. </w:t>
      </w:r>
      <w:r w:rsidR="00C93731">
        <w:rPr>
          <w:rFonts w:ascii="Comic Sans MS" w:hAnsi="Comic Sans MS"/>
        </w:rPr>
        <w:t xml:space="preserve">The ANZAC spirit developed popular culture and is seen as the coming of age of the nation. </w:t>
      </w:r>
      <w:r>
        <w:rPr>
          <w:rFonts w:ascii="Comic Sans MS" w:hAnsi="Comic Sans MS"/>
        </w:rPr>
        <w:t>The Returned Soldiers and Sailors Imperial League of Australia, later to be known as the RSL,</w:t>
      </w:r>
      <w:r w:rsidRPr="007C6C65">
        <w:rPr>
          <w:rFonts w:ascii="Comic Sans MS" w:hAnsi="Comic Sans MS"/>
        </w:rPr>
        <w:t xml:space="preserve"> </w:t>
      </w:r>
      <w:r>
        <w:rPr>
          <w:rFonts w:ascii="Comic Sans MS" w:hAnsi="Comic Sans MS"/>
        </w:rPr>
        <w:t xml:space="preserve">was formed to assist in </w:t>
      </w:r>
      <w:r w:rsidR="00C93731">
        <w:rPr>
          <w:rFonts w:ascii="Comic Sans MS" w:hAnsi="Comic Sans MS"/>
        </w:rPr>
        <w:t>soldiers</w:t>
      </w:r>
      <w:r w:rsidR="00F44750">
        <w:rPr>
          <w:rFonts w:ascii="Comic Sans MS" w:hAnsi="Comic Sans MS"/>
        </w:rPr>
        <w:t>’</w:t>
      </w:r>
      <w:r>
        <w:rPr>
          <w:rFonts w:ascii="Comic Sans MS" w:hAnsi="Comic Sans MS"/>
        </w:rPr>
        <w:t xml:space="preserve"> repatriatio</w:t>
      </w:r>
      <w:r w:rsidR="00C93731">
        <w:rPr>
          <w:rFonts w:ascii="Comic Sans MS" w:hAnsi="Comic Sans MS"/>
        </w:rPr>
        <w:t>n. Dissatisfied workers turned to the trade unions for cohesion and support. Women in Australian society were expected to return to their traditional roles of mother and housekeeper</w:t>
      </w:r>
      <w:r w:rsidR="00F44750">
        <w:rPr>
          <w:rFonts w:ascii="Comic Sans MS" w:hAnsi="Comic Sans MS"/>
        </w:rPr>
        <w:t>,</w:t>
      </w:r>
      <w:r w:rsidR="00C93731">
        <w:rPr>
          <w:rFonts w:ascii="Comic Sans MS" w:hAnsi="Comic Sans MS"/>
        </w:rPr>
        <w:t xml:space="preserve"> as had been the Edwardian norm</w:t>
      </w:r>
      <w:r w:rsidR="00F44750">
        <w:rPr>
          <w:rFonts w:ascii="Comic Sans MS" w:hAnsi="Comic Sans MS"/>
        </w:rPr>
        <w:t xml:space="preserve"> prior to the outbreak of war; alt</w:t>
      </w:r>
      <w:r w:rsidR="00C93731">
        <w:rPr>
          <w:rFonts w:ascii="Comic Sans MS" w:hAnsi="Comic Sans MS"/>
        </w:rPr>
        <w:t>hough in 1921</w:t>
      </w:r>
      <w:r w:rsidR="00F44750">
        <w:rPr>
          <w:rFonts w:ascii="Comic Sans MS" w:hAnsi="Comic Sans MS"/>
        </w:rPr>
        <w:t>,</w:t>
      </w:r>
      <w:r w:rsidR="00C93731">
        <w:rPr>
          <w:rFonts w:ascii="Comic Sans MS" w:hAnsi="Comic Sans MS"/>
        </w:rPr>
        <w:t xml:space="preserve"> Edith</w:t>
      </w:r>
      <w:r w:rsidR="00F44750">
        <w:rPr>
          <w:rFonts w:ascii="Comic Sans MS" w:hAnsi="Comic Sans MS"/>
        </w:rPr>
        <w:t xml:space="preserve"> Cowan became the first female member of p</w:t>
      </w:r>
      <w:r w:rsidR="00C93731">
        <w:rPr>
          <w:rFonts w:ascii="Comic Sans MS" w:hAnsi="Comic Sans MS"/>
        </w:rPr>
        <w:t>arliament in Western Australia</w:t>
      </w:r>
      <w:r w:rsidR="00F44750">
        <w:rPr>
          <w:rFonts w:ascii="Comic Sans MS" w:hAnsi="Comic Sans MS"/>
        </w:rPr>
        <w:t>, indicating a change in values</w:t>
      </w:r>
      <w:r w:rsidR="00C93731">
        <w:rPr>
          <w:rFonts w:ascii="Comic Sans MS" w:hAnsi="Comic Sans MS"/>
        </w:rPr>
        <w:t>. Aboriginal people were largely ignored</w:t>
      </w:r>
      <w:r w:rsidR="00F44750">
        <w:rPr>
          <w:rFonts w:ascii="Comic Sans MS" w:hAnsi="Comic Sans MS"/>
        </w:rPr>
        <w:t xml:space="preserve"> however, much</w:t>
      </w:r>
      <w:r w:rsidR="00C93731">
        <w:rPr>
          <w:rFonts w:ascii="Comic Sans MS" w:hAnsi="Comic Sans MS"/>
        </w:rPr>
        <w:t xml:space="preserve"> as they had </w:t>
      </w:r>
      <w:r w:rsidR="00F44750">
        <w:rPr>
          <w:rFonts w:ascii="Comic Sans MS" w:hAnsi="Comic Sans MS"/>
        </w:rPr>
        <w:t>been since British colonisation;</w:t>
      </w:r>
      <w:r w:rsidR="00C93731">
        <w:rPr>
          <w:rFonts w:ascii="Comic Sans MS" w:hAnsi="Comic Sans MS"/>
        </w:rPr>
        <w:t xml:space="preserve"> left to live on the peripheries of society.</w:t>
      </w:r>
    </w:p>
    <w:p w:rsidR="00C93731" w:rsidRDefault="00C93731" w:rsidP="007C6C65">
      <w:pPr>
        <w:ind w:left="360"/>
        <w:jc w:val="both"/>
        <w:rPr>
          <w:rFonts w:ascii="Comic Sans MS" w:hAnsi="Comic Sans MS"/>
        </w:rPr>
      </w:pPr>
    </w:p>
    <w:p w:rsidR="007C6C65" w:rsidRPr="007C6C65" w:rsidRDefault="00C93731" w:rsidP="007C6C65">
      <w:pPr>
        <w:ind w:left="360"/>
        <w:jc w:val="both"/>
        <w:rPr>
          <w:rFonts w:ascii="Comic Sans MS" w:hAnsi="Comic Sans MS"/>
        </w:rPr>
      </w:pPr>
      <w:r>
        <w:rPr>
          <w:rFonts w:ascii="Comic Sans MS" w:hAnsi="Comic Sans MS"/>
        </w:rPr>
        <w:t xml:space="preserve">The </w:t>
      </w:r>
      <w:r w:rsidR="007C6C65" w:rsidRPr="007C6C65">
        <w:rPr>
          <w:rFonts w:ascii="Comic Sans MS" w:hAnsi="Comic Sans MS"/>
        </w:rPr>
        <w:t xml:space="preserve">Country Party </w:t>
      </w:r>
      <w:r>
        <w:rPr>
          <w:rFonts w:ascii="Comic Sans MS" w:hAnsi="Comic Sans MS"/>
        </w:rPr>
        <w:t>emerged to give rural folk a voice, due to the increasing</w:t>
      </w:r>
      <w:r w:rsidR="007C6C65" w:rsidRPr="007C6C65">
        <w:rPr>
          <w:rFonts w:ascii="Comic Sans MS" w:hAnsi="Comic Sans MS"/>
        </w:rPr>
        <w:t xml:space="preserve"> urban/rural divide</w:t>
      </w:r>
      <w:r>
        <w:rPr>
          <w:rFonts w:ascii="Comic Sans MS" w:hAnsi="Comic Sans MS"/>
        </w:rPr>
        <w:t xml:space="preserve">. The party increased its political </w:t>
      </w:r>
      <w:r w:rsidR="00F44750">
        <w:rPr>
          <w:rFonts w:ascii="Comic Sans MS" w:hAnsi="Comic Sans MS"/>
        </w:rPr>
        <w:t xml:space="preserve">influence and </w:t>
      </w:r>
      <w:r>
        <w:rPr>
          <w:rFonts w:ascii="Comic Sans MS" w:hAnsi="Comic Sans MS"/>
        </w:rPr>
        <w:t>power through the change to preferential voting in the 1922 election. The leader, Earl Page, formed a coalition with the Nationalist Party</w:t>
      </w:r>
      <w:r w:rsidR="00EB01E0">
        <w:rPr>
          <w:rFonts w:ascii="Comic Sans MS" w:hAnsi="Comic Sans MS"/>
        </w:rPr>
        <w:t>, forcing the Nationalist</w:t>
      </w:r>
      <w:r w:rsidR="00F44750">
        <w:rPr>
          <w:rFonts w:ascii="Comic Sans MS" w:hAnsi="Comic Sans MS"/>
        </w:rPr>
        <w:t>s</w:t>
      </w:r>
      <w:r w:rsidR="00EB01E0">
        <w:rPr>
          <w:rFonts w:ascii="Comic Sans MS" w:hAnsi="Comic Sans MS"/>
        </w:rPr>
        <w:t xml:space="preserve"> to oust Billy Hughes</w:t>
      </w:r>
      <w:r w:rsidR="00F44750">
        <w:rPr>
          <w:rFonts w:ascii="Comic Sans MS" w:hAnsi="Comic Sans MS"/>
        </w:rPr>
        <w:t>, whom he held a mutual distrust, to be</w:t>
      </w:r>
      <w:r w:rsidR="00EB01E0">
        <w:rPr>
          <w:rFonts w:ascii="Comic Sans MS" w:hAnsi="Comic Sans MS"/>
        </w:rPr>
        <w:t xml:space="preserve"> replaced by Stanley Bruce. Hughes had </w:t>
      </w:r>
      <w:r w:rsidR="00F44750">
        <w:rPr>
          <w:rFonts w:ascii="Comic Sans MS" w:hAnsi="Comic Sans MS"/>
        </w:rPr>
        <w:t xml:space="preserve">previously </w:t>
      </w:r>
      <w:r w:rsidR="00EB01E0">
        <w:rPr>
          <w:rFonts w:ascii="Comic Sans MS" w:hAnsi="Comic Sans MS"/>
        </w:rPr>
        <w:t xml:space="preserve">represented Australia </w:t>
      </w:r>
      <w:r w:rsidR="00F44750">
        <w:rPr>
          <w:rFonts w:ascii="Comic Sans MS" w:hAnsi="Comic Sans MS"/>
        </w:rPr>
        <w:t xml:space="preserve">successfully </w:t>
      </w:r>
      <w:r w:rsidR="00EB01E0">
        <w:rPr>
          <w:rFonts w:ascii="Comic Sans MS" w:hAnsi="Comic Sans MS"/>
        </w:rPr>
        <w:t>at the Paris Peace Conference, winning reparations from Germany, securing New Guinea as a mandate under the League of Nations</w:t>
      </w:r>
      <w:r w:rsidR="00F44750">
        <w:rPr>
          <w:rFonts w:ascii="Comic Sans MS" w:hAnsi="Comic Sans MS"/>
        </w:rPr>
        <w:t>,</w:t>
      </w:r>
      <w:r w:rsidR="00EB01E0">
        <w:rPr>
          <w:rFonts w:ascii="Comic Sans MS" w:hAnsi="Comic Sans MS"/>
        </w:rPr>
        <w:t xml:space="preserve"> and bl</w:t>
      </w:r>
      <w:r w:rsidR="00F44750">
        <w:rPr>
          <w:rFonts w:ascii="Comic Sans MS" w:hAnsi="Comic Sans MS"/>
        </w:rPr>
        <w:t>ocking Japan’s Racial Equality C</w:t>
      </w:r>
      <w:r w:rsidR="00EB01E0">
        <w:rPr>
          <w:rFonts w:ascii="Comic Sans MS" w:hAnsi="Comic Sans MS"/>
        </w:rPr>
        <w:t xml:space="preserve">lause </w:t>
      </w:r>
      <w:r w:rsidR="00F44750">
        <w:rPr>
          <w:rFonts w:ascii="Comic Sans MS" w:hAnsi="Comic Sans MS"/>
        </w:rPr>
        <w:t>to</w:t>
      </w:r>
      <w:r w:rsidR="00EB01E0">
        <w:rPr>
          <w:rFonts w:ascii="Comic Sans MS" w:hAnsi="Comic Sans MS"/>
        </w:rPr>
        <w:t xml:space="preserve"> maintain </w:t>
      </w:r>
      <w:r w:rsidR="00F44750">
        <w:rPr>
          <w:rFonts w:ascii="Comic Sans MS" w:hAnsi="Comic Sans MS"/>
        </w:rPr>
        <w:t xml:space="preserve">the </w:t>
      </w:r>
      <w:r w:rsidR="00EB01E0">
        <w:rPr>
          <w:rFonts w:ascii="Comic Sans MS" w:hAnsi="Comic Sans MS"/>
        </w:rPr>
        <w:t>White Australia Policy</w:t>
      </w:r>
      <w:r w:rsidR="00F44750">
        <w:rPr>
          <w:rFonts w:ascii="Comic Sans MS" w:hAnsi="Comic Sans MS"/>
        </w:rPr>
        <w:t>’s influences</w:t>
      </w:r>
      <w:r w:rsidR="00EB01E0">
        <w:rPr>
          <w:rFonts w:ascii="Comic Sans MS" w:hAnsi="Comic Sans MS"/>
        </w:rPr>
        <w:t>.</w:t>
      </w:r>
    </w:p>
    <w:p w:rsidR="007C6C65" w:rsidRPr="007C6C65" w:rsidRDefault="007C6C65" w:rsidP="007C6C65">
      <w:pPr>
        <w:pStyle w:val="ListParagraph"/>
        <w:jc w:val="both"/>
        <w:rPr>
          <w:rFonts w:ascii="Comic Sans MS" w:hAnsi="Comic Sans MS"/>
        </w:rPr>
      </w:pPr>
    </w:p>
    <w:p w:rsidR="007C6C65" w:rsidRDefault="00EB01E0" w:rsidP="007C6C65">
      <w:pPr>
        <w:ind w:left="360"/>
        <w:jc w:val="both"/>
        <w:rPr>
          <w:rFonts w:ascii="Comic Sans MS" w:hAnsi="Comic Sans MS"/>
        </w:rPr>
      </w:pPr>
      <w:r>
        <w:rPr>
          <w:rFonts w:ascii="Comic Sans MS" w:hAnsi="Comic Sans MS"/>
        </w:rPr>
        <w:t xml:space="preserve">The new Bruce/Page government borrowed heavily from Britain to develop the </w:t>
      </w:r>
      <w:r w:rsidR="007C6C65" w:rsidRPr="007C6C65">
        <w:rPr>
          <w:rFonts w:ascii="Comic Sans MS" w:hAnsi="Comic Sans MS"/>
        </w:rPr>
        <w:t>‘Men, Money and Markets Policy’</w:t>
      </w:r>
      <w:r w:rsidR="005B6E7A">
        <w:rPr>
          <w:rFonts w:ascii="Comic Sans MS" w:hAnsi="Comic Sans MS"/>
        </w:rPr>
        <w:t xml:space="preserve"> under the Empire Settlement Act of 1922</w:t>
      </w:r>
      <w:r>
        <w:rPr>
          <w:rFonts w:ascii="Comic Sans MS" w:hAnsi="Comic Sans MS"/>
        </w:rPr>
        <w:t xml:space="preserve">. </w:t>
      </w:r>
      <w:r w:rsidR="005B6E7A">
        <w:rPr>
          <w:rFonts w:ascii="Comic Sans MS" w:hAnsi="Comic Sans MS"/>
        </w:rPr>
        <w:t>The Men, Money &amp; Markets policy</w:t>
      </w:r>
      <w:r>
        <w:rPr>
          <w:rFonts w:ascii="Comic Sans MS" w:hAnsi="Comic Sans MS"/>
        </w:rPr>
        <w:t xml:space="preserve"> aimed to improve Australia’s economy by increasing the population with </w:t>
      </w:r>
      <w:r w:rsidR="0081401B">
        <w:rPr>
          <w:rFonts w:ascii="Comic Sans MS" w:hAnsi="Comic Sans MS"/>
        </w:rPr>
        <w:t>‘</w:t>
      </w:r>
      <w:r>
        <w:rPr>
          <w:rFonts w:ascii="Comic Sans MS" w:hAnsi="Comic Sans MS"/>
        </w:rPr>
        <w:t>good</w:t>
      </w:r>
      <w:r w:rsidR="0081401B">
        <w:rPr>
          <w:rFonts w:ascii="Comic Sans MS" w:hAnsi="Comic Sans MS"/>
        </w:rPr>
        <w:t>’</w:t>
      </w:r>
      <w:r>
        <w:rPr>
          <w:rFonts w:ascii="Comic Sans MS" w:hAnsi="Comic Sans MS"/>
        </w:rPr>
        <w:t xml:space="preserve"> British and Irish stock</w:t>
      </w:r>
      <w:r w:rsidR="004D0217">
        <w:rPr>
          <w:rFonts w:ascii="Comic Sans MS" w:hAnsi="Comic Sans MS"/>
        </w:rPr>
        <w:t xml:space="preserve"> through an assisted immigration </w:t>
      </w:r>
      <w:r w:rsidR="0081401B">
        <w:rPr>
          <w:rFonts w:ascii="Comic Sans MS" w:hAnsi="Comic Sans MS"/>
        </w:rPr>
        <w:t>scheme. This was to be achieved with the use of</w:t>
      </w:r>
      <w:r>
        <w:rPr>
          <w:rFonts w:ascii="Comic Sans MS" w:hAnsi="Comic Sans MS"/>
        </w:rPr>
        <w:t xml:space="preserve"> British capital to invest in public works such as the Sydney Harbour Bridge, the new capital, Canberra</w:t>
      </w:r>
      <w:r w:rsidR="0081401B">
        <w:rPr>
          <w:rFonts w:ascii="Comic Sans MS" w:hAnsi="Comic Sans MS"/>
        </w:rPr>
        <w:t>,</w:t>
      </w:r>
      <w:r>
        <w:rPr>
          <w:rFonts w:ascii="Comic Sans MS" w:hAnsi="Comic Sans MS"/>
        </w:rPr>
        <w:t xml:space="preserve"> and road and rail netw</w:t>
      </w:r>
      <w:r w:rsidR="005B6E7A">
        <w:rPr>
          <w:rFonts w:ascii="Comic Sans MS" w:hAnsi="Comic Sans MS"/>
        </w:rPr>
        <w:t>orks across the country. With</w:t>
      </w:r>
      <w:r>
        <w:rPr>
          <w:rFonts w:ascii="Comic Sans MS" w:hAnsi="Comic Sans MS"/>
        </w:rPr>
        <w:t xml:space="preserve"> increased and improved industrial and primary product industries, the policy would see Australia increase its markets across the dominions of the old British Empire. Britain, the mother country, had already begun to encourage its former colonies such as Australia to become more autonomous. The Balfour Report of 1926 encouraged this and when the leaders of the Dominions met at the Imperial Conferences held by the monarch and British Prime Minister, the Statute of Westminster</w:t>
      </w:r>
      <w:r w:rsidR="00F021C0">
        <w:rPr>
          <w:rFonts w:ascii="Comic Sans MS" w:hAnsi="Comic Sans MS"/>
        </w:rPr>
        <w:t>, 1931,</w:t>
      </w:r>
      <w:r>
        <w:rPr>
          <w:rFonts w:ascii="Comic Sans MS" w:hAnsi="Comic Sans MS"/>
        </w:rPr>
        <w:t xml:space="preserve"> gave those dominions the ability to make </w:t>
      </w:r>
      <w:r w:rsidR="004D0217">
        <w:rPr>
          <w:rFonts w:ascii="Comic Sans MS" w:hAnsi="Comic Sans MS"/>
        </w:rPr>
        <w:t>wider f</w:t>
      </w:r>
      <w:r>
        <w:rPr>
          <w:rFonts w:ascii="Comic Sans MS" w:hAnsi="Comic Sans MS"/>
        </w:rPr>
        <w:t>oreign policy decisions on their own</w:t>
      </w:r>
      <w:r w:rsidR="00F021C0">
        <w:rPr>
          <w:rFonts w:ascii="Comic Sans MS" w:hAnsi="Comic Sans MS"/>
        </w:rPr>
        <w:t>,</w:t>
      </w:r>
      <w:r>
        <w:rPr>
          <w:rFonts w:ascii="Comic Sans MS" w:hAnsi="Comic Sans MS"/>
        </w:rPr>
        <w:t xml:space="preserve"> providing it did not affect the</w:t>
      </w:r>
      <w:r w:rsidR="004D0217">
        <w:rPr>
          <w:rFonts w:ascii="Comic Sans MS" w:hAnsi="Comic Sans MS"/>
        </w:rPr>
        <w:t xml:space="preserve"> other commonwealth nations. Australia chose to not ratify the statute, preferring to follow Britain’s lead in foreign affairs and focus more on its domestic issues.</w:t>
      </w:r>
      <w:r>
        <w:rPr>
          <w:rFonts w:ascii="Comic Sans MS" w:hAnsi="Comic Sans MS"/>
        </w:rPr>
        <w:t xml:space="preserve"> </w:t>
      </w:r>
    </w:p>
    <w:p w:rsidR="00EB01E0" w:rsidRDefault="00EB01E0" w:rsidP="007C6C65">
      <w:pPr>
        <w:ind w:left="360"/>
        <w:jc w:val="both"/>
        <w:rPr>
          <w:rFonts w:ascii="Comic Sans MS" w:hAnsi="Comic Sans MS"/>
        </w:rPr>
      </w:pPr>
    </w:p>
    <w:p w:rsidR="00EB01E0" w:rsidRPr="007C6C65" w:rsidRDefault="00EB01E0" w:rsidP="007C6C65">
      <w:pPr>
        <w:ind w:left="360"/>
        <w:jc w:val="both"/>
        <w:rPr>
          <w:rFonts w:ascii="Comic Sans MS" w:hAnsi="Comic Sans MS"/>
        </w:rPr>
      </w:pPr>
      <w:r>
        <w:rPr>
          <w:rFonts w:ascii="Comic Sans MS" w:hAnsi="Comic Sans MS"/>
        </w:rPr>
        <w:t xml:space="preserve">The Bruce/Page government was so </w:t>
      </w:r>
      <w:r w:rsidR="004D0217">
        <w:rPr>
          <w:rFonts w:ascii="Comic Sans MS" w:hAnsi="Comic Sans MS"/>
        </w:rPr>
        <w:t>intent</w:t>
      </w:r>
      <w:r>
        <w:rPr>
          <w:rFonts w:ascii="Comic Sans MS" w:hAnsi="Comic Sans MS"/>
        </w:rPr>
        <w:t xml:space="preserve"> on </w:t>
      </w:r>
      <w:r w:rsidR="004D0217">
        <w:rPr>
          <w:rFonts w:ascii="Comic Sans MS" w:hAnsi="Comic Sans MS"/>
        </w:rPr>
        <w:t xml:space="preserve">national </w:t>
      </w:r>
      <w:r>
        <w:rPr>
          <w:rFonts w:ascii="Comic Sans MS" w:hAnsi="Comic Sans MS"/>
        </w:rPr>
        <w:t xml:space="preserve">economic growth, </w:t>
      </w:r>
      <w:r w:rsidR="004D0217">
        <w:rPr>
          <w:rFonts w:ascii="Comic Sans MS" w:hAnsi="Comic Sans MS"/>
        </w:rPr>
        <w:t xml:space="preserve">that </w:t>
      </w:r>
      <w:r>
        <w:rPr>
          <w:rFonts w:ascii="Comic Sans MS" w:hAnsi="Comic Sans MS"/>
        </w:rPr>
        <w:t>they largely ignored the fact that the cost of living was rising above the average wage levels.</w:t>
      </w:r>
      <w:r w:rsidR="004D0217">
        <w:rPr>
          <w:rFonts w:ascii="Comic Sans MS" w:hAnsi="Comic Sans MS"/>
        </w:rPr>
        <w:t xml:space="preserve"> When working conditions and wage levels did improve, industrial </w:t>
      </w:r>
      <w:r w:rsidR="004D0217">
        <w:rPr>
          <w:rFonts w:ascii="Comic Sans MS" w:hAnsi="Comic Sans MS"/>
        </w:rPr>
        <w:lastRenderedPageBreak/>
        <w:t>unrest became the</w:t>
      </w:r>
      <w:r w:rsidR="005B6E7A">
        <w:rPr>
          <w:rFonts w:ascii="Comic Sans MS" w:hAnsi="Comic Sans MS"/>
        </w:rPr>
        <w:t xml:space="preserve"> hallmark of the 1920s, seeing workers, unions and the Labor Party face-off against the Government, employers, the popular press and the RSL. Bruce cleverly used the ‘Red Scare’ of Bolshevist revolutionaries to taint the workers, unions and Labor</w:t>
      </w:r>
      <w:r w:rsidR="00F021C0">
        <w:rPr>
          <w:rFonts w:ascii="Comic Sans MS" w:hAnsi="Comic Sans MS"/>
        </w:rPr>
        <w:t>,</w:t>
      </w:r>
      <w:r w:rsidR="005B6E7A">
        <w:rPr>
          <w:rFonts w:ascii="Comic Sans MS" w:hAnsi="Comic Sans MS"/>
        </w:rPr>
        <w:t xml:space="preserve"> and was to make the 1925 Federal Election an issue on Law and Order </w:t>
      </w:r>
      <w:r w:rsidR="00F021C0">
        <w:rPr>
          <w:rFonts w:ascii="Comic Sans MS" w:hAnsi="Comic Sans MS"/>
        </w:rPr>
        <w:t>forcing</w:t>
      </w:r>
      <w:r w:rsidR="005B6E7A">
        <w:rPr>
          <w:rFonts w:ascii="Comic Sans MS" w:hAnsi="Comic Sans MS"/>
        </w:rPr>
        <w:t xml:space="preserve"> Australians </w:t>
      </w:r>
      <w:r w:rsidR="00F021C0">
        <w:rPr>
          <w:rFonts w:ascii="Comic Sans MS" w:hAnsi="Comic Sans MS"/>
        </w:rPr>
        <w:t xml:space="preserve">to </w:t>
      </w:r>
      <w:r w:rsidR="005B6E7A">
        <w:rPr>
          <w:rFonts w:ascii="Comic Sans MS" w:hAnsi="Comic Sans MS"/>
        </w:rPr>
        <w:t>question their loyalty to the nation, Britain and freedom of values and choice</w:t>
      </w:r>
      <w:r w:rsidR="00F021C0">
        <w:rPr>
          <w:rFonts w:ascii="Comic Sans MS" w:hAnsi="Comic Sans MS"/>
        </w:rPr>
        <w:t>, against that of c</w:t>
      </w:r>
      <w:r w:rsidR="005B6E7A">
        <w:rPr>
          <w:rFonts w:ascii="Comic Sans MS" w:hAnsi="Comic Sans MS"/>
        </w:rPr>
        <w:t>ommunist insurrection.</w:t>
      </w:r>
      <w:r w:rsidR="004D0217">
        <w:rPr>
          <w:rFonts w:ascii="Comic Sans MS" w:hAnsi="Comic Sans MS"/>
        </w:rPr>
        <w:t xml:space="preserve"> </w:t>
      </w:r>
    </w:p>
    <w:p w:rsidR="007C6C65" w:rsidRPr="007C6C65" w:rsidRDefault="007C6C65" w:rsidP="007C6C65">
      <w:pPr>
        <w:pStyle w:val="ListParagraph"/>
        <w:jc w:val="both"/>
        <w:rPr>
          <w:rFonts w:ascii="Comic Sans MS" w:hAnsi="Comic Sans MS"/>
        </w:rPr>
      </w:pPr>
    </w:p>
    <w:p w:rsidR="00852BE0" w:rsidRDefault="00852BE0" w:rsidP="00852BE0">
      <w:pPr>
        <w:ind w:left="360"/>
        <w:jc w:val="both"/>
        <w:rPr>
          <w:rFonts w:ascii="Comic Sans MS" w:hAnsi="Comic Sans MS"/>
        </w:rPr>
      </w:pPr>
      <w:r>
        <w:rPr>
          <w:rFonts w:ascii="Comic Sans MS" w:hAnsi="Comic Sans MS"/>
        </w:rPr>
        <w:t>________________________________________________________________________________________________________________________</w:t>
      </w:r>
    </w:p>
    <w:p w:rsidR="00852BE0" w:rsidRDefault="00852BE0" w:rsidP="00852BE0">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p w:rsidR="002B1A5D" w:rsidRPr="007C6C65" w:rsidRDefault="002B1A5D" w:rsidP="007C6C65"/>
    <w:sectPr w:rsidR="002B1A5D" w:rsidRPr="007C6C65" w:rsidSect="00852BE0">
      <w:headerReference w:type="default" r:id="rId8"/>
      <w:pgSz w:w="11906" w:h="16838"/>
      <w:pgMar w:top="709" w:right="1416" w:bottom="709"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750" w:rsidRDefault="00F44750" w:rsidP="000C729D">
      <w:r>
        <w:separator/>
      </w:r>
    </w:p>
  </w:endnote>
  <w:endnote w:type="continuationSeparator" w:id="0">
    <w:p w:rsidR="00F44750" w:rsidRDefault="00F44750" w:rsidP="000C7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750" w:rsidRDefault="00F44750" w:rsidP="000C729D">
      <w:r>
        <w:separator/>
      </w:r>
    </w:p>
  </w:footnote>
  <w:footnote w:type="continuationSeparator" w:id="0">
    <w:p w:rsidR="00F44750" w:rsidRDefault="00F44750" w:rsidP="000C72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0058146"/>
      <w:docPartObj>
        <w:docPartGallery w:val="Page Numbers (Top of Page)"/>
        <w:docPartUnique/>
      </w:docPartObj>
    </w:sdtPr>
    <w:sdtEndPr>
      <w:rPr>
        <w:noProof/>
      </w:rPr>
    </w:sdtEndPr>
    <w:sdtContent>
      <w:p w:rsidR="00F44750" w:rsidRDefault="00F44750">
        <w:pPr>
          <w:pStyle w:val="Header"/>
          <w:jc w:val="right"/>
        </w:pPr>
        <w:r>
          <w:fldChar w:fldCharType="begin"/>
        </w:r>
        <w:r>
          <w:instrText xml:space="preserve"> PAGE   \* MERGEFORMAT </w:instrText>
        </w:r>
        <w:r>
          <w:fldChar w:fldCharType="separate"/>
        </w:r>
        <w:r w:rsidR="00852BE0">
          <w:rPr>
            <w:noProof/>
          </w:rPr>
          <w:t>2</w:t>
        </w:r>
        <w:r>
          <w:rPr>
            <w:noProof/>
          </w:rPr>
          <w:fldChar w:fldCharType="end"/>
        </w:r>
      </w:p>
    </w:sdtContent>
  </w:sdt>
  <w:p w:rsidR="00F44750" w:rsidRDefault="00F447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72CD2"/>
    <w:multiLevelType w:val="hybridMultilevel"/>
    <w:tmpl w:val="68C4B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C65"/>
    <w:rsid w:val="000C729D"/>
    <w:rsid w:val="00224A4D"/>
    <w:rsid w:val="00270380"/>
    <w:rsid w:val="002B1A5D"/>
    <w:rsid w:val="004D0217"/>
    <w:rsid w:val="005B6E7A"/>
    <w:rsid w:val="007C6C65"/>
    <w:rsid w:val="0081401B"/>
    <w:rsid w:val="00852BE0"/>
    <w:rsid w:val="00916C58"/>
    <w:rsid w:val="009D34C1"/>
    <w:rsid w:val="00A26B35"/>
    <w:rsid w:val="00C93731"/>
    <w:rsid w:val="00CC7FD5"/>
    <w:rsid w:val="00DD048B"/>
    <w:rsid w:val="00DF5804"/>
    <w:rsid w:val="00EB01E0"/>
    <w:rsid w:val="00ED6BBB"/>
    <w:rsid w:val="00F021C0"/>
    <w:rsid w:val="00F4475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6C6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C65"/>
    <w:pPr>
      <w:ind w:left="720"/>
      <w:contextualSpacing/>
    </w:pPr>
  </w:style>
  <w:style w:type="paragraph" w:styleId="Header">
    <w:name w:val="header"/>
    <w:basedOn w:val="Normal"/>
    <w:link w:val="HeaderChar"/>
    <w:uiPriority w:val="99"/>
    <w:rsid w:val="000C729D"/>
    <w:pPr>
      <w:tabs>
        <w:tab w:val="center" w:pos="4513"/>
        <w:tab w:val="right" w:pos="9026"/>
      </w:tabs>
    </w:pPr>
  </w:style>
  <w:style w:type="character" w:customStyle="1" w:styleId="HeaderChar">
    <w:name w:val="Header Char"/>
    <w:basedOn w:val="DefaultParagraphFont"/>
    <w:link w:val="Header"/>
    <w:uiPriority w:val="99"/>
    <w:rsid w:val="000C729D"/>
    <w:rPr>
      <w:sz w:val="24"/>
      <w:szCs w:val="24"/>
    </w:rPr>
  </w:style>
  <w:style w:type="paragraph" w:styleId="Footer">
    <w:name w:val="footer"/>
    <w:basedOn w:val="Normal"/>
    <w:link w:val="FooterChar"/>
    <w:rsid w:val="000C729D"/>
    <w:pPr>
      <w:tabs>
        <w:tab w:val="center" w:pos="4513"/>
        <w:tab w:val="right" w:pos="9026"/>
      </w:tabs>
    </w:pPr>
  </w:style>
  <w:style w:type="character" w:customStyle="1" w:styleId="FooterChar">
    <w:name w:val="Footer Char"/>
    <w:basedOn w:val="DefaultParagraphFont"/>
    <w:link w:val="Footer"/>
    <w:rsid w:val="000C729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6C6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C65"/>
    <w:pPr>
      <w:ind w:left="720"/>
      <w:contextualSpacing/>
    </w:pPr>
  </w:style>
  <w:style w:type="paragraph" w:styleId="Header">
    <w:name w:val="header"/>
    <w:basedOn w:val="Normal"/>
    <w:link w:val="HeaderChar"/>
    <w:uiPriority w:val="99"/>
    <w:rsid w:val="000C729D"/>
    <w:pPr>
      <w:tabs>
        <w:tab w:val="center" w:pos="4513"/>
        <w:tab w:val="right" w:pos="9026"/>
      </w:tabs>
    </w:pPr>
  </w:style>
  <w:style w:type="character" w:customStyle="1" w:styleId="HeaderChar">
    <w:name w:val="Header Char"/>
    <w:basedOn w:val="DefaultParagraphFont"/>
    <w:link w:val="Header"/>
    <w:uiPriority w:val="99"/>
    <w:rsid w:val="000C729D"/>
    <w:rPr>
      <w:sz w:val="24"/>
      <w:szCs w:val="24"/>
    </w:rPr>
  </w:style>
  <w:style w:type="paragraph" w:styleId="Footer">
    <w:name w:val="footer"/>
    <w:basedOn w:val="Normal"/>
    <w:link w:val="FooterChar"/>
    <w:rsid w:val="000C729D"/>
    <w:pPr>
      <w:tabs>
        <w:tab w:val="center" w:pos="4513"/>
        <w:tab w:val="right" w:pos="9026"/>
      </w:tabs>
    </w:pPr>
  </w:style>
  <w:style w:type="character" w:customStyle="1" w:styleId="FooterChar">
    <w:name w:val="Footer Char"/>
    <w:basedOn w:val="DefaultParagraphFont"/>
    <w:link w:val="Footer"/>
    <w:rsid w:val="000C72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473F5CBB</Template>
  <TotalTime>1</TotalTime>
  <Pages>3</Pages>
  <Words>807</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2017-06-20T00:27:00Z</cp:lastPrinted>
  <dcterms:created xsi:type="dcterms:W3CDTF">2018-06-22T00:10:00Z</dcterms:created>
  <dcterms:modified xsi:type="dcterms:W3CDTF">2018-06-22T00:10:00Z</dcterms:modified>
</cp:coreProperties>
</file>