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25CB0" w:rsidRPr="00755077" w:rsidRDefault="00825CB0" w:rsidP="00755077">
      <w:pPr>
        <w:pStyle w:val="Heading1"/>
        <w:ind w:left="0"/>
        <w:jc w:val="center"/>
        <w:rPr>
          <w:rFonts w:ascii="Arial" w:hAnsi="Arial" w:cs="Arial"/>
          <w:b/>
          <w:color w:val="auto"/>
        </w:rPr>
      </w:pPr>
      <w:bookmarkStart w:id="0" w:name="_GoBack"/>
      <w:bookmarkEnd w:id="0"/>
      <w:r w:rsidRPr="00755077">
        <w:rPr>
          <w:rFonts w:ascii="Arial" w:hAnsi="Arial" w:cs="Arial"/>
          <w:b/>
          <w:noProof/>
          <w:color w:val="auto"/>
          <w:lang w:val="en-AU" w:eastAsia="en-AU"/>
        </w:rPr>
        <w:drawing>
          <wp:anchor distT="36576" distB="36576" distL="36576" distR="36576" simplePos="0" relativeHeight="251659264" behindDoc="1" locked="0" layoutInCell="1" allowOverlap="1" wp14:anchorId="63D4E860" wp14:editId="79E38DDA">
            <wp:simplePos x="0" y="0"/>
            <wp:positionH relativeFrom="margin">
              <wp:posOffset>7866380</wp:posOffset>
            </wp:positionH>
            <wp:positionV relativeFrom="paragraph">
              <wp:posOffset>0</wp:posOffset>
            </wp:positionV>
            <wp:extent cx="1094740" cy="1022985"/>
            <wp:effectExtent l="0" t="0" r="0" b="5715"/>
            <wp:wrapTight wrapText="bothSides">
              <wp:wrapPolygon edited="0">
                <wp:start x="0" y="0"/>
                <wp:lineTo x="0" y="21318"/>
                <wp:lineTo x="21049" y="21318"/>
                <wp:lineTo x="21049" y="0"/>
                <wp:lineTo x="0" y="0"/>
              </wp:wrapPolygon>
            </wp:wrapTight>
            <wp:docPr id="1" name="Picture 1" descr="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94740" cy="1022985"/>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00076532" w:rsidRPr="00755077">
        <w:rPr>
          <w:rFonts w:ascii="Arial" w:hAnsi="Arial" w:cs="Arial"/>
          <w:b/>
          <w:color w:val="auto"/>
        </w:rPr>
        <w:t>Year 10</w:t>
      </w:r>
      <w:r w:rsidRPr="00755077">
        <w:rPr>
          <w:rFonts w:ascii="Arial" w:hAnsi="Arial" w:cs="Arial"/>
          <w:b/>
          <w:color w:val="auto"/>
        </w:rPr>
        <w:t xml:space="preserve"> Humanities </w:t>
      </w:r>
      <w:r w:rsidR="00755077" w:rsidRPr="00755077">
        <w:rPr>
          <w:rFonts w:ascii="Arial" w:hAnsi="Arial" w:cs="Arial"/>
          <w:b/>
          <w:color w:val="auto"/>
        </w:rPr>
        <w:t>and Social Sciences – Semester 1, 2018</w:t>
      </w:r>
    </w:p>
    <w:p w:rsidR="00825CB0" w:rsidRPr="007812B2" w:rsidRDefault="00825CB0" w:rsidP="00825CB0">
      <w:pPr>
        <w:pStyle w:val="ListParagraph"/>
        <w:numPr>
          <w:ilvl w:val="0"/>
          <w:numId w:val="1"/>
        </w:numPr>
        <w:rPr>
          <w:i/>
          <w:lang w:val="en-GB" w:eastAsia="ja-JP"/>
        </w:rPr>
      </w:pPr>
      <w:r w:rsidRPr="007812B2">
        <w:rPr>
          <w:i/>
          <w:lang w:val="en-GB" w:eastAsia="ja-JP"/>
        </w:rPr>
        <w:t xml:space="preserve">Knowledge and Understanding </w:t>
      </w:r>
    </w:p>
    <w:p w:rsidR="00E729BB" w:rsidRDefault="00825CB0" w:rsidP="00E729BB">
      <w:pPr>
        <w:pStyle w:val="ListParagraph"/>
        <w:numPr>
          <w:ilvl w:val="0"/>
          <w:numId w:val="1"/>
        </w:numPr>
        <w:rPr>
          <w:i/>
          <w:lang w:val="en-GB" w:eastAsia="ja-JP"/>
        </w:rPr>
      </w:pPr>
      <w:r>
        <w:rPr>
          <w:i/>
          <w:lang w:val="en-GB" w:eastAsia="ja-JP"/>
        </w:rPr>
        <w:t xml:space="preserve"> </w:t>
      </w:r>
      <w:r w:rsidRPr="007812B2">
        <w:rPr>
          <w:i/>
          <w:lang w:val="en-GB" w:eastAsia="ja-JP"/>
        </w:rPr>
        <w:t>Humanities and Social Sciences Skills</w:t>
      </w:r>
    </w:p>
    <w:p w:rsidR="00755077" w:rsidRDefault="00825CB0" w:rsidP="00E729BB">
      <w:pPr>
        <w:rPr>
          <w:lang w:val="en-GB" w:eastAsia="ja-JP"/>
        </w:rPr>
      </w:pPr>
      <w:r w:rsidRPr="00E729BB">
        <w:rPr>
          <w:b/>
          <w:lang w:val="en-GB" w:eastAsia="ja-JP"/>
        </w:rPr>
        <w:t xml:space="preserve">Geography </w:t>
      </w:r>
      <w:r w:rsidR="00076532" w:rsidRPr="00E729BB">
        <w:rPr>
          <w:lang w:val="en-GB" w:eastAsia="ja-JP"/>
        </w:rPr>
        <w:t>(Environmental Change and Management &amp; Geographies of Human Wellbeing)</w:t>
      </w:r>
    </w:p>
    <w:p w:rsidR="00825CB0" w:rsidRPr="00E729BB" w:rsidRDefault="00825CB0" w:rsidP="00E729BB">
      <w:pPr>
        <w:rPr>
          <w:i/>
          <w:lang w:val="en-GB" w:eastAsia="ja-JP"/>
        </w:rPr>
      </w:pPr>
      <w:r w:rsidRPr="007812B2">
        <w:rPr>
          <w:b/>
          <w:lang w:val="en-GB" w:eastAsia="ja-JP"/>
        </w:rPr>
        <w:t>Economics and Business</w:t>
      </w:r>
      <w:r w:rsidR="00CA586B">
        <w:rPr>
          <w:lang w:val="en-GB" w:eastAsia="ja-JP"/>
        </w:rPr>
        <w:t xml:space="preserve"> (Economic Performance and Living S</w:t>
      </w:r>
      <w:r w:rsidR="00076532">
        <w:rPr>
          <w:lang w:val="en-GB" w:eastAsia="ja-JP"/>
        </w:rPr>
        <w:t>tandards</w:t>
      </w:r>
      <w:r>
        <w:rPr>
          <w:lang w:val="en-GB" w:eastAsia="ja-JP"/>
        </w:rPr>
        <w:t>)</w:t>
      </w:r>
    </w:p>
    <w:tbl>
      <w:tblPr>
        <w:tblW w:w="14387" w:type="dxa"/>
        <w:tblInd w:w="-4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0" w:type="dxa"/>
          <w:bottom w:w="28" w:type="dxa"/>
          <w:right w:w="0" w:type="dxa"/>
        </w:tblCellMar>
        <w:tblLook w:val="04A0" w:firstRow="1" w:lastRow="0" w:firstColumn="1" w:lastColumn="0" w:noHBand="0" w:noVBand="1"/>
      </w:tblPr>
      <w:tblGrid>
        <w:gridCol w:w="1268"/>
        <w:gridCol w:w="1142"/>
        <w:gridCol w:w="1560"/>
        <w:gridCol w:w="8929"/>
        <w:gridCol w:w="1488"/>
      </w:tblGrid>
      <w:tr w:rsidR="00825CB0" w:rsidRPr="00F261F4" w:rsidTr="00E273EC">
        <w:trPr>
          <w:tblHeader/>
        </w:trPr>
        <w:tc>
          <w:tcPr>
            <w:tcW w:w="441" w:type="pct"/>
            <w:shd w:val="clear" w:color="auto" w:fill="92D050"/>
            <w:vAlign w:val="center"/>
          </w:tcPr>
          <w:p w:rsidR="00825CB0" w:rsidRPr="00B340E2" w:rsidRDefault="00825CB0" w:rsidP="00E273EC">
            <w:pPr>
              <w:spacing w:after="0" w:line="240" w:lineRule="auto"/>
              <w:jc w:val="center"/>
              <w:rPr>
                <w:rFonts w:cs="Arial"/>
                <w:b/>
                <w:color w:val="FFFFFF" w:themeColor="background1"/>
                <w:sz w:val="20"/>
                <w:szCs w:val="20"/>
              </w:rPr>
            </w:pPr>
            <w:r w:rsidRPr="00B340E2">
              <w:rPr>
                <w:rFonts w:cs="Arial"/>
                <w:b/>
                <w:color w:val="FFFFFF" w:themeColor="background1"/>
                <w:sz w:val="20"/>
                <w:szCs w:val="20"/>
              </w:rPr>
              <w:t xml:space="preserve">Assessment </w:t>
            </w:r>
            <w:r>
              <w:rPr>
                <w:rFonts w:cs="Arial"/>
                <w:b/>
                <w:color w:val="FFFFFF" w:themeColor="background1"/>
                <w:sz w:val="20"/>
                <w:szCs w:val="20"/>
              </w:rPr>
              <w:br/>
              <w:t>Type</w:t>
            </w:r>
          </w:p>
        </w:tc>
        <w:tc>
          <w:tcPr>
            <w:tcW w:w="397" w:type="pct"/>
            <w:shd w:val="clear" w:color="auto" w:fill="92D050"/>
            <w:vAlign w:val="center"/>
          </w:tcPr>
          <w:p w:rsidR="00825CB0" w:rsidRPr="00B340E2" w:rsidRDefault="00825CB0" w:rsidP="00E273EC">
            <w:pPr>
              <w:pStyle w:val="Title"/>
              <w:rPr>
                <w:rFonts w:asciiTheme="minorHAnsi" w:hAnsiTheme="minorHAnsi" w:cs="Arial"/>
                <w:bCs w:val="0"/>
                <w:color w:val="FFFFFF" w:themeColor="background1"/>
                <w:sz w:val="20"/>
                <w:szCs w:val="20"/>
                <w:lang w:val="it-IT" w:eastAsia="en-AU"/>
              </w:rPr>
            </w:pPr>
            <w:r w:rsidRPr="00B340E2">
              <w:rPr>
                <w:rFonts w:asciiTheme="minorHAnsi" w:hAnsiTheme="minorHAnsi" w:cs="Arial"/>
                <w:bCs w:val="0"/>
                <w:color w:val="FFFFFF" w:themeColor="background1"/>
                <w:sz w:val="20"/>
                <w:szCs w:val="20"/>
                <w:lang w:val="it-IT" w:eastAsia="en-AU"/>
              </w:rPr>
              <w:t xml:space="preserve">Assessment </w:t>
            </w:r>
            <w:r>
              <w:rPr>
                <w:rFonts w:asciiTheme="minorHAnsi" w:hAnsiTheme="minorHAnsi" w:cs="Arial"/>
                <w:bCs w:val="0"/>
                <w:color w:val="FFFFFF" w:themeColor="background1"/>
                <w:sz w:val="20"/>
                <w:szCs w:val="20"/>
                <w:lang w:val="it-IT" w:eastAsia="en-AU"/>
              </w:rPr>
              <w:br/>
            </w:r>
            <w:r w:rsidRPr="00B340E2">
              <w:rPr>
                <w:rFonts w:asciiTheme="minorHAnsi" w:hAnsiTheme="minorHAnsi" w:cs="Arial"/>
                <w:bCs w:val="0"/>
                <w:color w:val="FFFFFF" w:themeColor="background1"/>
                <w:sz w:val="20"/>
                <w:szCs w:val="20"/>
                <w:lang w:val="it-IT" w:eastAsia="en-AU"/>
              </w:rPr>
              <w:t xml:space="preserve">task </w:t>
            </w:r>
            <w:r>
              <w:rPr>
                <w:rFonts w:asciiTheme="minorHAnsi" w:hAnsiTheme="minorHAnsi" w:cs="Arial"/>
                <w:bCs w:val="0"/>
                <w:color w:val="FFFFFF" w:themeColor="background1"/>
                <w:sz w:val="20"/>
                <w:szCs w:val="20"/>
                <w:lang w:val="it-IT" w:eastAsia="en-AU"/>
              </w:rPr>
              <w:br/>
            </w:r>
            <w:r w:rsidRPr="00B340E2">
              <w:rPr>
                <w:rFonts w:asciiTheme="minorHAnsi" w:hAnsiTheme="minorHAnsi" w:cs="Arial"/>
                <w:bCs w:val="0"/>
                <w:color w:val="FFFFFF" w:themeColor="background1"/>
                <w:sz w:val="20"/>
                <w:szCs w:val="20"/>
                <w:lang w:val="it-IT" w:eastAsia="en-AU"/>
              </w:rPr>
              <w:t>weighting</w:t>
            </w:r>
          </w:p>
        </w:tc>
        <w:tc>
          <w:tcPr>
            <w:tcW w:w="542" w:type="pct"/>
            <w:shd w:val="clear" w:color="auto" w:fill="92D050"/>
            <w:vAlign w:val="center"/>
          </w:tcPr>
          <w:p w:rsidR="00825CB0" w:rsidRDefault="00825CB0" w:rsidP="00E273EC">
            <w:pPr>
              <w:spacing w:after="0" w:line="240" w:lineRule="auto"/>
              <w:jc w:val="center"/>
              <w:rPr>
                <w:rFonts w:cs="Arial"/>
                <w:b/>
                <w:color w:val="FFFFFF" w:themeColor="background1"/>
                <w:sz w:val="20"/>
                <w:szCs w:val="20"/>
              </w:rPr>
            </w:pPr>
            <w:r w:rsidRPr="00B340E2">
              <w:rPr>
                <w:rFonts w:cs="Arial"/>
                <w:b/>
                <w:color w:val="FFFFFF" w:themeColor="background1"/>
                <w:sz w:val="20"/>
                <w:szCs w:val="20"/>
              </w:rPr>
              <w:t>When</w:t>
            </w:r>
          </w:p>
          <w:p w:rsidR="00825CB0" w:rsidRPr="00B340E2" w:rsidRDefault="00825CB0" w:rsidP="00E273EC">
            <w:pPr>
              <w:spacing w:after="0" w:line="240" w:lineRule="auto"/>
              <w:jc w:val="center"/>
              <w:rPr>
                <w:rFonts w:cs="Arial"/>
                <w:b/>
                <w:color w:val="FFFFFF" w:themeColor="background1"/>
                <w:sz w:val="20"/>
                <w:szCs w:val="20"/>
              </w:rPr>
            </w:pPr>
            <w:r>
              <w:rPr>
                <w:rFonts w:cs="Arial"/>
                <w:b/>
                <w:color w:val="FFFFFF" w:themeColor="background1"/>
                <w:sz w:val="20"/>
                <w:szCs w:val="20"/>
              </w:rPr>
              <w:t>(Subject to change)</w:t>
            </w:r>
          </w:p>
        </w:tc>
        <w:tc>
          <w:tcPr>
            <w:tcW w:w="3103" w:type="pct"/>
            <w:shd w:val="clear" w:color="auto" w:fill="92D050"/>
            <w:vAlign w:val="center"/>
            <w:hideMark/>
          </w:tcPr>
          <w:p w:rsidR="00825CB0" w:rsidRPr="00B340E2" w:rsidRDefault="00825CB0" w:rsidP="00E273EC">
            <w:pPr>
              <w:spacing w:after="0" w:line="240" w:lineRule="auto"/>
              <w:jc w:val="center"/>
              <w:rPr>
                <w:rFonts w:cs="Arial"/>
                <w:b/>
                <w:color w:val="FFFFFF" w:themeColor="background1"/>
                <w:sz w:val="20"/>
                <w:szCs w:val="20"/>
              </w:rPr>
            </w:pPr>
            <w:r w:rsidRPr="00B340E2">
              <w:rPr>
                <w:rFonts w:cs="Arial"/>
                <w:b/>
                <w:color w:val="FFFFFF" w:themeColor="background1"/>
                <w:sz w:val="20"/>
                <w:szCs w:val="20"/>
              </w:rPr>
              <w:t>Assessment task</w:t>
            </w:r>
          </w:p>
        </w:tc>
        <w:tc>
          <w:tcPr>
            <w:tcW w:w="517" w:type="pct"/>
            <w:shd w:val="clear" w:color="auto" w:fill="92D050"/>
          </w:tcPr>
          <w:p w:rsidR="00825CB0" w:rsidRDefault="00825CB0" w:rsidP="00E273EC">
            <w:pPr>
              <w:spacing w:after="0" w:line="240" w:lineRule="auto"/>
              <w:jc w:val="center"/>
              <w:rPr>
                <w:rFonts w:cs="Arial"/>
                <w:b/>
                <w:color w:val="FFFFFF" w:themeColor="background1"/>
                <w:sz w:val="20"/>
                <w:szCs w:val="20"/>
              </w:rPr>
            </w:pPr>
          </w:p>
          <w:p w:rsidR="00825CB0" w:rsidRPr="00B340E2" w:rsidRDefault="00825CB0" w:rsidP="00E273EC">
            <w:pPr>
              <w:spacing w:after="0" w:line="240" w:lineRule="auto"/>
              <w:jc w:val="center"/>
              <w:rPr>
                <w:rFonts w:cs="Arial"/>
                <w:b/>
                <w:color w:val="FFFFFF" w:themeColor="background1"/>
                <w:sz w:val="20"/>
                <w:szCs w:val="20"/>
              </w:rPr>
            </w:pPr>
            <w:r>
              <w:rPr>
                <w:rFonts w:cs="Arial"/>
                <w:b/>
                <w:color w:val="FFFFFF" w:themeColor="background1"/>
                <w:sz w:val="20"/>
                <w:szCs w:val="20"/>
              </w:rPr>
              <w:t>Student Score &amp; Weighting</w:t>
            </w:r>
          </w:p>
        </w:tc>
      </w:tr>
      <w:tr w:rsidR="0091476E" w:rsidRPr="0039203B" w:rsidTr="009B27CC">
        <w:tblPrEx>
          <w:tblCellMar>
            <w:top w:w="0" w:type="dxa"/>
            <w:bottom w:w="0" w:type="dxa"/>
          </w:tblCellMar>
        </w:tblPrEx>
        <w:trPr>
          <w:trHeight w:val="2070"/>
        </w:trPr>
        <w:tc>
          <w:tcPr>
            <w:tcW w:w="441" w:type="pct"/>
            <w:vAlign w:val="center"/>
          </w:tcPr>
          <w:p w:rsidR="009B27CC" w:rsidRDefault="0091476E" w:rsidP="00D67B8E">
            <w:pPr>
              <w:spacing w:after="0" w:line="240" w:lineRule="auto"/>
              <w:ind w:left="3"/>
              <w:jc w:val="center"/>
              <w:rPr>
                <w:rFonts w:eastAsia="Times New Roman" w:cs="Arial"/>
                <w:bCs/>
                <w:sz w:val="20"/>
                <w:szCs w:val="20"/>
              </w:rPr>
            </w:pPr>
            <w:r>
              <w:rPr>
                <w:rFonts w:eastAsia="Times New Roman" w:cs="Arial"/>
                <w:bCs/>
                <w:sz w:val="20"/>
                <w:szCs w:val="20"/>
              </w:rPr>
              <w:t>Written Work/In-class Response</w:t>
            </w:r>
            <w:r w:rsidR="009B27CC">
              <w:rPr>
                <w:rFonts w:eastAsia="Times New Roman" w:cs="Arial"/>
                <w:bCs/>
                <w:sz w:val="20"/>
                <w:szCs w:val="20"/>
              </w:rPr>
              <w:t>/</w:t>
            </w:r>
          </w:p>
          <w:p w:rsidR="0091476E" w:rsidRDefault="009B27CC" w:rsidP="00D67B8E">
            <w:pPr>
              <w:spacing w:after="0" w:line="240" w:lineRule="auto"/>
              <w:ind w:left="3"/>
              <w:jc w:val="center"/>
              <w:rPr>
                <w:rFonts w:eastAsia="Times New Roman" w:cs="Arial"/>
                <w:bCs/>
                <w:sz w:val="20"/>
                <w:szCs w:val="20"/>
              </w:rPr>
            </w:pPr>
            <w:r>
              <w:rPr>
                <w:rFonts w:eastAsia="Times New Roman" w:cs="Arial"/>
                <w:bCs/>
                <w:sz w:val="20"/>
                <w:szCs w:val="20"/>
              </w:rPr>
              <w:t>Practical Skills</w:t>
            </w:r>
          </w:p>
        </w:tc>
        <w:tc>
          <w:tcPr>
            <w:tcW w:w="397" w:type="pct"/>
            <w:vAlign w:val="center"/>
          </w:tcPr>
          <w:p w:rsidR="0091476E" w:rsidRDefault="009B27CC" w:rsidP="0091476E">
            <w:pPr>
              <w:jc w:val="center"/>
              <w:rPr>
                <w:rFonts w:cstheme="minorHAnsi"/>
                <w:b/>
                <w:sz w:val="24"/>
                <w:szCs w:val="24"/>
              </w:rPr>
            </w:pPr>
            <w:r>
              <w:rPr>
                <w:rFonts w:cstheme="minorHAnsi"/>
                <w:b/>
                <w:sz w:val="24"/>
                <w:szCs w:val="24"/>
              </w:rPr>
              <w:t>3</w:t>
            </w:r>
            <w:r w:rsidR="0091476E">
              <w:rPr>
                <w:rFonts w:cstheme="minorHAnsi"/>
                <w:b/>
                <w:sz w:val="24"/>
                <w:szCs w:val="24"/>
              </w:rPr>
              <w:t>%</w:t>
            </w:r>
          </w:p>
        </w:tc>
        <w:tc>
          <w:tcPr>
            <w:tcW w:w="542" w:type="pct"/>
            <w:vAlign w:val="center"/>
          </w:tcPr>
          <w:p w:rsidR="0091476E" w:rsidRDefault="009252B4" w:rsidP="0091476E">
            <w:pPr>
              <w:spacing w:after="0" w:line="240" w:lineRule="auto"/>
              <w:jc w:val="center"/>
              <w:rPr>
                <w:rFonts w:eastAsia="Times New Roman" w:cstheme="minorHAnsi"/>
                <w:b/>
                <w:sz w:val="18"/>
                <w:szCs w:val="18"/>
              </w:rPr>
            </w:pPr>
            <w:r>
              <w:rPr>
                <w:rFonts w:eastAsia="Times New Roman" w:cstheme="minorHAnsi"/>
                <w:b/>
                <w:sz w:val="18"/>
                <w:szCs w:val="18"/>
              </w:rPr>
              <w:t>Week 6</w:t>
            </w:r>
          </w:p>
          <w:p w:rsidR="0091476E" w:rsidRDefault="0091476E" w:rsidP="0091476E">
            <w:pPr>
              <w:spacing w:after="0" w:line="240" w:lineRule="auto"/>
              <w:jc w:val="center"/>
              <w:rPr>
                <w:rFonts w:eastAsia="Times New Roman" w:cstheme="minorHAnsi"/>
                <w:b/>
                <w:sz w:val="18"/>
                <w:szCs w:val="18"/>
              </w:rPr>
            </w:pPr>
            <w:r>
              <w:rPr>
                <w:rFonts w:eastAsia="Times New Roman" w:cstheme="minorHAnsi"/>
                <w:b/>
                <w:sz w:val="18"/>
                <w:szCs w:val="18"/>
              </w:rPr>
              <w:t>(5 minutes reading and 35 minutes working time)</w:t>
            </w:r>
          </w:p>
          <w:p w:rsidR="009252B4" w:rsidRDefault="009252B4" w:rsidP="0091476E">
            <w:pPr>
              <w:spacing w:after="0" w:line="240" w:lineRule="auto"/>
              <w:jc w:val="center"/>
              <w:rPr>
                <w:rFonts w:eastAsia="Times New Roman" w:cstheme="minorHAnsi"/>
                <w:b/>
                <w:sz w:val="18"/>
                <w:szCs w:val="18"/>
              </w:rPr>
            </w:pPr>
            <w:r>
              <w:rPr>
                <w:rFonts w:eastAsia="Times New Roman" w:cstheme="minorHAnsi"/>
                <w:b/>
                <w:sz w:val="18"/>
                <w:szCs w:val="18"/>
              </w:rPr>
              <w:t>Tuesday 6 March 2018</w:t>
            </w:r>
          </w:p>
        </w:tc>
        <w:tc>
          <w:tcPr>
            <w:tcW w:w="3103" w:type="pct"/>
          </w:tcPr>
          <w:p w:rsidR="009B27CC" w:rsidRDefault="0091476E" w:rsidP="0091476E">
            <w:pPr>
              <w:tabs>
                <w:tab w:val="left" w:pos="4140"/>
                <w:tab w:val="left" w:pos="4800"/>
              </w:tabs>
              <w:ind w:right="71"/>
              <w:rPr>
                <w:rFonts w:eastAsia="Times New Roman" w:cs="Arial"/>
                <w:b/>
                <w:sz w:val="24"/>
                <w:szCs w:val="24"/>
                <w:lang w:val="it-IT" w:eastAsia="en-AU"/>
              </w:rPr>
            </w:pPr>
            <w:r>
              <w:rPr>
                <w:rFonts w:eastAsia="Times New Roman" w:cs="Arial"/>
                <w:b/>
                <w:sz w:val="20"/>
                <w:szCs w:val="20"/>
                <w:lang w:val="it-IT" w:eastAsia="en-AU"/>
              </w:rPr>
              <w:t xml:space="preserve">  </w:t>
            </w:r>
            <w:r>
              <w:rPr>
                <w:rFonts w:eastAsia="Times New Roman" w:cs="Arial"/>
                <w:b/>
                <w:sz w:val="24"/>
                <w:szCs w:val="24"/>
                <w:lang w:val="it-IT" w:eastAsia="en-AU"/>
              </w:rPr>
              <w:t>Task 1</w:t>
            </w:r>
            <w:r w:rsidRPr="001C18F2">
              <w:rPr>
                <w:rFonts w:eastAsia="Times New Roman" w:cs="Arial"/>
                <w:b/>
                <w:sz w:val="24"/>
                <w:szCs w:val="24"/>
                <w:lang w:val="it-IT" w:eastAsia="en-AU"/>
              </w:rPr>
              <w:t>:</w:t>
            </w:r>
            <w:r>
              <w:rPr>
                <w:rFonts w:eastAsia="Times New Roman" w:cs="Arial"/>
                <w:b/>
                <w:sz w:val="24"/>
                <w:szCs w:val="24"/>
                <w:lang w:val="it-IT" w:eastAsia="en-AU"/>
              </w:rPr>
              <w:t xml:space="preserve">  Topic:  </w:t>
            </w:r>
            <w:r w:rsidR="009B27CC">
              <w:rPr>
                <w:rFonts w:eastAsia="Times New Roman" w:cs="Arial"/>
                <w:b/>
                <w:sz w:val="24"/>
                <w:szCs w:val="24"/>
                <w:lang w:val="it-IT" w:eastAsia="en-AU"/>
              </w:rPr>
              <w:t>In-class Task – Practical Skills</w:t>
            </w:r>
          </w:p>
          <w:p w:rsidR="009B27CC" w:rsidRPr="009B27CC" w:rsidRDefault="009B27CC" w:rsidP="0091476E">
            <w:pPr>
              <w:tabs>
                <w:tab w:val="left" w:pos="4140"/>
                <w:tab w:val="left" w:pos="4800"/>
              </w:tabs>
              <w:ind w:right="71"/>
              <w:rPr>
                <w:rFonts w:eastAsia="Times New Roman" w:cs="Arial"/>
                <w:sz w:val="20"/>
                <w:szCs w:val="20"/>
                <w:lang w:val="it-IT" w:eastAsia="en-AU"/>
              </w:rPr>
            </w:pPr>
            <w:r>
              <w:rPr>
                <w:rFonts w:eastAsia="Times New Roman" w:cs="Arial"/>
                <w:sz w:val="20"/>
                <w:szCs w:val="20"/>
                <w:lang w:val="it-IT" w:eastAsia="en-AU"/>
              </w:rPr>
              <w:t xml:space="preserve"> Context: </w:t>
            </w:r>
            <w:r w:rsidR="0091476E" w:rsidRPr="009B27CC">
              <w:rPr>
                <w:rFonts w:eastAsia="Times New Roman" w:cs="Arial"/>
                <w:sz w:val="20"/>
                <w:szCs w:val="20"/>
                <w:lang w:val="it-IT" w:eastAsia="en-AU"/>
              </w:rPr>
              <w:t xml:space="preserve">The human-induced environmental changes that challenge sustainability. </w:t>
            </w:r>
          </w:p>
          <w:p w:rsidR="0091476E" w:rsidRDefault="0091476E" w:rsidP="0091476E">
            <w:pPr>
              <w:tabs>
                <w:tab w:val="left" w:pos="4140"/>
                <w:tab w:val="left" w:pos="4800"/>
              </w:tabs>
              <w:ind w:right="71"/>
              <w:rPr>
                <w:rFonts w:eastAsia="Times New Roman" w:cs="Arial"/>
                <w:b/>
                <w:sz w:val="20"/>
                <w:szCs w:val="20"/>
                <w:lang w:val="it-IT" w:eastAsia="en-AU"/>
              </w:rPr>
            </w:pPr>
            <w:r w:rsidRPr="009B27CC">
              <w:rPr>
                <w:rFonts w:eastAsia="Times New Roman" w:cs="Arial"/>
                <w:sz w:val="20"/>
                <w:szCs w:val="20"/>
                <w:lang w:val="it-IT" w:eastAsia="en-AU"/>
              </w:rPr>
              <w:t xml:space="preserve"> </w:t>
            </w:r>
            <w:r w:rsidR="009B27CC">
              <w:rPr>
                <w:rFonts w:eastAsia="Times New Roman" w:cs="Arial"/>
                <w:sz w:val="20"/>
                <w:szCs w:val="20"/>
                <w:lang w:val="it-IT" w:eastAsia="en-AU"/>
              </w:rPr>
              <w:t xml:space="preserve">In-class test, incorporating practical skills, such as interpreting, analysing information through the use of  various sources, such as understanding graphs. Incorporating key concept in geography, plus PQE and SHEEPT method and quantitative and qualitative data. </w:t>
            </w:r>
            <w:r w:rsidRPr="009B27CC">
              <w:rPr>
                <w:rFonts w:eastAsia="Times New Roman" w:cs="Arial"/>
                <w:b/>
                <w:i/>
                <w:sz w:val="20"/>
                <w:szCs w:val="20"/>
                <w:lang w:val="it-IT" w:eastAsia="en-AU"/>
              </w:rPr>
              <w:t>Practical Skills focus.</w:t>
            </w:r>
          </w:p>
        </w:tc>
        <w:tc>
          <w:tcPr>
            <w:tcW w:w="517" w:type="pct"/>
          </w:tcPr>
          <w:p w:rsidR="0091476E" w:rsidRPr="0039203B" w:rsidRDefault="0091476E" w:rsidP="00E273EC">
            <w:pPr>
              <w:tabs>
                <w:tab w:val="left" w:pos="4140"/>
                <w:tab w:val="left" w:pos="4800"/>
              </w:tabs>
              <w:spacing w:after="0" w:line="240" w:lineRule="auto"/>
              <w:ind w:left="138" w:right="71"/>
              <w:rPr>
                <w:rFonts w:eastAsia="Times New Roman" w:cs="Arial"/>
                <w:b/>
                <w:sz w:val="20"/>
                <w:szCs w:val="20"/>
                <w:lang w:val="it-IT" w:eastAsia="en-AU"/>
              </w:rPr>
            </w:pPr>
          </w:p>
        </w:tc>
      </w:tr>
      <w:tr w:rsidR="001C18F2" w:rsidRPr="0039203B" w:rsidTr="005B54A8">
        <w:tblPrEx>
          <w:tblCellMar>
            <w:top w:w="0" w:type="dxa"/>
            <w:bottom w:w="0" w:type="dxa"/>
          </w:tblCellMar>
        </w:tblPrEx>
        <w:trPr>
          <w:trHeight w:val="2637"/>
        </w:trPr>
        <w:tc>
          <w:tcPr>
            <w:tcW w:w="441" w:type="pct"/>
            <w:vAlign w:val="center"/>
          </w:tcPr>
          <w:p w:rsidR="00D67B8E" w:rsidRDefault="009B27CC" w:rsidP="00D67B8E">
            <w:pPr>
              <w:spacing w:after="0" w:line="240" w:lineRule="auto"/>
              <w:ind w:left="3"/>
              <w:jc w:val="center"/>
              <w:rPr>
                <w:rFonts w:eastAsia="Times New Roman" w:cs="Arial"/>
                <w:bCs/>
                <w:sz w:val="20"/>
                <w:szCs w:val="20"/>
              </w:rPr>
            </w:pPr>
            <w:r>
              <w:rPr>
                <w:rFonts w:eastAsia="Times New Roman" w:cs="Arial"/>
                <w:bCs/>
                <w:sz w:val="20"/>
                <w:szCs w:val="20"/>
              </w:rPr>
              <w:t>Written Work &amp; Visual Representation</w:t>
            </w:r>
          </w:p>
          <w:p w:rsidR="001C18F2" w:rsidRDefault="001C18F2" w:rsidP="00F10D4C">
            <w:pPr>
              <w:spacing w:after="0" w:line="240" w:lineRule="auto"/>
              <w:ind w:left="3"/>
              <w:jc w:val="center"/>
              <w:rPr>
                <w:rFonts w:eastAsia="Times New Roman" w:cs="Arial"/>
                <w:bCs/>
                <w:sz w:val="20"/>
                <w:szCs w:val="20"/>
              </w:rPr>
            </w:pPr>
          </w:p>
        </w:tc>
        <w:tc>
          <w:tcPr>
            <w:tcW w:w="397" w:type="pct"/>
            <w:vAlign w:val="center"/>
          </w:tcPr>
          <w:p w:rsidR="001C18F2" w:rsidRDefault="009B27CC" w:rsidP="005B54A8">
            <w:pPr>
              <w:jc w:val="center"/>
              <w:rPr>
                <w:rFonts w:cstheme="minorHAnsi"/>
                <w:b/>
                <w:sz w:val="24"/>
                <w:szCs w:val="24"/>
              </w:rPr>
            </w:pPr>
            <w:r>
              <w:rPr>
                <w:rFonts w:cstheme="minorHAnsi"/>
                <w:b/>
                <w:sz w:val="24"/>
                <w:szCs w:val="24"/>
              </w:rPr>
              <w:t>5</w:t>
            </w:r>
            <w:r w:rsidR="001C18F2">
              <w:rPr>
                <w:rFonts w:cstheme="minorHAnsi"/>
                <w:b/>
                <w:sz w:val="24"/>
                <w:szCs w:val="24"/>
              </w:rPr>
              <w:t>%</w:t>
            </w:r>
          </w:p>
          <w:p w:rsidR="00D67B8E" w:rsidRDefault="00D67B8E" w:rsidP="00D67B8E">
            <w:pPr>
              <w:rPr>
                <w:rFonts w:cstheme="minorHAnsi"/>
                <w:b/>
                <w:sz w:val="24"/>
                <w:szCs w:val="24"/>
              </w:rPr>
            </w:pPr>
          </w:p>
          <w:p w:rsidR="00D67B8E" w:rsidRDefault="00D67B8E" w:rsidP="00D67B8E">
            <w:pPr>
              <w:rPr>
                <w:rFonts w:cstheme="minorHAnsi"/>
                <w:b/>
                <w:sz w:val="24"/>
                <w:szCs w:val="24"/>
              </w:rPr>
            </w:pPr>
          </w:p>
          <w:p w:rsidR="00D67B8E" w:rsidRDefault="009B27CC" w:rsidP="00F10D4C">
            <w:pPr>
              <w:jc w:val="center"/>
              <w:rPr>
                <w:rFonts w:cstheme="minorHAnsi"/>
                <w:b/>
                <w:sz w:val="24"/>
                <w:szCs w:val="24"/>
              </w:rPr>
            </w:pPr>
            <w:r>
              <w:rPr>
                <w:rFonts w:cstheme="minorHAnsi"/>
                <w:b/>
                <w:sz w:val="24"/>
                <w:szCs w:val="24"/>
              </w:rPr>
              <w:t>4</w:t>
            </w:r>
            <w:r w:rsidR="00D67B8E">
              <w:rPr>
                <w:rFonts w:cstheme="minorHAnsi"/>
                <w:b/>
                <w:sz w:val="24"/>
                <w:szCs w:val="24"/>
              </w:rPr>
              <w:t>%</w:t>
            </w:r>
          </w:p>
          <w:p w:rsidR="00D67B8E" w:rsidRDefault="00D67B8E" w:rsidP="00681FAF">
            <w:pPr>
              <w:rPr>
                <w:rFonts w:cstheme="minorHAnsi"/>
                <w:b/>
                <w:sz w:val="24"/>
                <w:szCs w:val="24"/>
              </w:rPr>
            </w:pPr>
          </w:p>
        </w:tc>
        <w:tc>
          <w:tcPr>
            <w:tcW w:w="542" w:type="pct"/>
            <w:vAlign w:val="center"/>
          </w:tcPr>
          <w:p w:rsidR="00D67B8E" w:rsidRDefault="00D01A63" w:rsidP="00D67B8E">
            <w:pPr>
              <w:spacing w:after="0" w:line="240" w:lineRule="auto"/>
              <w:rPr>
                <w:rFonts w:eastAsia="Times New Roman" w:cstheme="minorHAnsi"/>
                <w:b/>
                <w:sz w:val="18"/>
                <w:szCs w:val="18"/>
              </w:rPr>
            </w:pPr>
            <w:r>
              <w:rPr>
                <w:rFonts w:eastAsia="Times New Roman" w:cstheme="minorHAnsi"/>
                <w:b/>
                <w:sz w:val="18"/>
                <w:szCs w:val="18"/>
              </w:rPr>
              <w:t>Distributed Week 6</w:t>
            </w:r>
          </w:p>
          <w:p w:rsidR="00D67B8E" w:rsidRDefault="001A56BC" w:rsidP="00D67B8E">
            <w:pPr>
              <w:spacing w:after="0" w:line="240" w:lineRule="auto"/>
              <w:jc w:val="center"/>
              <w:rPr>
                <w:rFonts w:eastAsia="Times New Roman" w:cstheme="minorHAnsi"/>
                <w:b/>
                <w:sz w:val="18"/>
                <w:szCs w:val="18"/>
              </w:rPr>
            </w:pPr>
            <w:r>
              <w:rPr>
                <w:rFonts w:eastAsia="Times New Roman" w:cstheme="minorHAnsi"/>
                <w:b/>
                <w:sz w:val="18"/>
                <w:szCs w:val="18"/>
              </w:rPr>
              <w:t>Due: Week 11</w:t>
            </w:r>
          </w:p>
          <w:p w:rsidR="001C18F2" w:rsidRDefault="001C18F2" w:rsidP="005B54A8">
            <w:pPr>
              <w:spacing w:after="0" w:line="240" w:lineRule="auto"/>
              <w:jc w:val="center"/>
              <w:rPr>
                <w:rFonts w:eastAsia="Times New Roman" w:cstheme="minorHAnsi"/>
                <w:b/>
                <w:sz w:val="18"/>
                <w:szCs w:val="18"/>
              </w:rPr>
            </w:pPr>
          </w:p>
        </w:tc>
        <w:tc>
          <w:tcPr>
            <w:tcW w:w="3103" w:type="pct"/>
          </w:tcPr>
          <w:p w:rsidR="00D67B8E" w:rsidRPr="001C18F2" w:rsidRDefault="001C18F2" w:rsidP="00D67B8E">
            <w:pPr>
              <w:tabs>
                <w:tab w:val="left" w:pos="4140"/>
                <w:tab w:val="left" w:pos="4800"/>
              </w:tabs>
              <w:ind w:right="71"/>
              <w:rPr>
                <w:rFonts w:eastAsia="Times New Roman" w:cs="Arial"/>
                <w:b/>
                <w:sz w:val="24"/>
                <w:szCs w:val="24"/>
                <w:lang w:val="it-IT" w:eastAsia="en-AU"/>
              </w:rPr>
            </w:pPr>
            <w:r>
              <w:rPr>
                <w:rFonts w:eastAsia="Times New Roman" w:cs="Arial"/>
                <w:b/>
                <w:sz w:val="20"/>
                <w:szCs w:val="20"/>
                <w:lang w:val="it-IT" w:eastAsia="en-AU"/>
              </w:rPr>
              <w:t xml:space="preserve"> </w:t>
            </w:r>
            <w:r w:rsidR="00D67B8E">
              <w:rPr>
                <w:rFonts w:eastAsia="Times New Roman" w:cs="Arial"/>
                <w:b/>
                <w:sz w:val="20"/>
                <w:szCs w:val="20"/>
                <w:lang w:val="it-IT" w:eastAsia="en-AU"/>
              </w:rPr>
              <w:t xml:space="preserve"> </w:t>
            </w:r>
            <w:r w:rsidR="0091476E">
              <w:rPr>
                <w:rFonts w:eastAsia="Times New Roman" w:cs="Arial"/>
                <w:b/>
                <w:sz w:val="24"/>
                <w:szCs w:val="24"/>
                <w:lang w:val="it-IT" w:eastAsia="en-AU"/>
              </w:rPr>
              <w:t>Task 2</w:t>
            </w:r>
            <w:r w:rsidR="00D67B8E" w:rsidRPr="001C18F2">
              <w:rPr>
                <w:rFonts w:eastAsia="Times New Roman" w:cs="Arial"/>
                <w:b/>
                <w:sz w:val="24"/>
                <w:szCs w:val="24"/>
                <w:lang w:val="it-IT" w:eastAsia="en-AU"/>
              </w:rPr>
              <w:t xml:space="preserve">: </w:t>
            </w:r>
            <w:r w:rsidR="0091476E">
              <w:rPr>
                <w:rFonts w:eastAsia="Times New Roman" w:cs="Arial"/>
                <w:b/>
                <w:sz w:val="24"/>
                <w:szCs w:val="24"/>
                <w:lang w:val="it-IT" w:eastAsia="en-AU"/>
              </w:rPr>
              <w:t xml:space="preserve">(PART A) </w:t>
            </w:r>
            <w:r w:rsidR="00D67B8E" w:rsidRPr="001C18F2">
              <w:rPr>
                <w:rFonts w:eastAsia="Times New Roman" w:cs="Arial"/>
                <w:b/>
                <w:sz w:val="24"/>
                <w:szCs w:val="24"/>
                <w:lang w:val="it-IT" w:eastAsia="en-AU"/>
              </w:rPr>
              <w:t>Environmental Change and Man</w:t>
            </w:r>
            <w:r w:rsidR="00A32EE6">
              <w:rPr>
                <w:rFonts w:eastAsia="Times New Roman" w:cs="Arial"/>
                <w:b/>
                <w:sz w:val="24"/>
                <w:szCs w:val="24"/>
                <w:lang w:val="it-IT" w:eastAsia="en-AU"/>
              </w:rPr>
              <w:t>a</w:t>
            </w:r>
            <w:r w:rsidR="00D67B8E" w:rsidRPr="001C18F2">
              <w:rPr>
                <w:rFonts w:eastAsia="Times New Roman" w:cs="Arial"/>
                <w:b/>
                <w:sz w:val="24"/>
                <w:szCs w:val="24"/>
                <w:lang w:val="it-IT" w:eastAsia="en-AU"/>
              </w:rPr>
              <w:t xml:space="preserve">gement Task – </w:t>
            </w:r>
            <w:r w:rsidR="0091476E">
              <w:rPr>
                <w:rFonts w:eastAsia="Times New Roman" w:cs="Arial"/>
                <w:b/>
                <w:sz w:val="24"/>
                <w:szCs w:val="24"/>
                <w:lang w:val="it-IT" w:eastAsia="en-AU"/>
              </w:rPr>
              <w:t xml:space="preserve"> </w:t>
            </w:r>
            <w:r w:rsidR="00D67B8E" w:rsidRPr="001C18F2">
              <w:rPr>
                <w:rFonts w:eastAsia="Times New Roman" w:cs="Arial"/>
                <w:b/>
                <w:sz w:val="20"/>
                <w:szCs w:val="20"/>
                <w:lang w:val="it-IT" w:eastAsia="en-AU"/>
              </w:rPr>
              <w:t>(Inquiry Booklet)</w:t>
            </w:r>
          </w:p>
          <w:p w:rsidR="00D67B8E" w:rsidRPr="0091476E" w:rsidRDefault="00D67B8E" w:rsidP="00D67B8E">
            <w:pPr>
              <w:tabs>
                <w:tab w:val="left" w:pos="4140"/>
                <w:tab w:val="left" w:pos="4800"/>
              </w:tabs>
              <w:ind w:right="71"/>
              <w:rPr>
                <w:rFonts w:eastAsia="Times New Roman" w:cs="Arial"/>
                <w:i/>
                <w:sz w:val="20"/>
                <w:szCs w:val="20"/>
                <w:lang w:val="it-IT" w:eastAsia="en-AU"/>
              </w:rPr>
            </w:pPr>
            <w:r>
              <w:rPr>
                <w:rFonts w:eastAsia="Times New Roman" w:cs="Arial"/>
                <w:b/>
                <w:sz w:val="20"/>
                <w:szCs w:val="20"/>
                <w:lang w:val="it-IT" w:eastAsia="en-AU"/>
              </w:rPr>
              <w:t xml:space="preserve"> </w:t>
            </w:r>
            <w:r>
              <w:rPr>
                <w:rFonts w:eastAsia="Times New Roman" w:cs="Arial"/>
                <w:sz w:val="20"/>
                <w:szCs w:val="20"/>
                <w:lang w:val="it-IT" w:eastAsia="en-AU"/>
              </w:rPr>
              <w:t>Students conduct an inquiry, both in class and in their own time</w:t>
            </w:r>
            <w:r w:rsidR="0091476E">
              <w:rPr>
                <w:rFonts w:eastAsia="Times New Roman" w:cs="Arial"/>
                <w:sz w:val="20"/>
                <w:szCs w:val="20"/>
                <w:lang w:val="it-IT" w:eastAsia="en-AU"/>
              </w:rPr>
              <w:t xml:space="preserve"> (homework)</w:t>
            </w:r>
            <w:r>
              <w:rPr>
                <w:rFonts w:eastAsia="Times New Roman" w:cs="Arial"/>
                <w:sz w:val="20"/>
                <w:szCs w:val="20"/>
                <w:lang w:val="it-IT" w:eastAsia="en-AU"/>
              </w:rPr>
              <w:t xml:space="preserve">, </w:t>
            </w:r>
            <w:r w:rsidR="0091476E">
              <w:rPr>
                <w:rFonts w:eastAsia="Times New Roman" w:cs="Arial"/>
                <w:sz w:val="20"/>
                <w:szCs w:val="20"/>
                <w:lang w:val="it-IT" w:eastAsia="en-AU"/>
              </w:rPr>
              <w:t>which investigates an environment (land) in Australia (3 cases studies to select from – local/regional environments as t</w:t>
            </w:r>
            <w:r w:rsidR="0095615A">
              <w:rPr>
                <w:rFonts w:eastAsia="Times New Roman" w:cs="Arial"/>
                <w:sz w:val="20"/>
                <w:szCs w:val="20"/>
                <w:lang w:val="it-IT" w:eastAsia="en-AU"/>
              </w:rPr>
              <w:t>he focus) that has been changed</w:t>
            </w:r>
            <w:r w:rsidR="0091476E">
              <w:rPr>
                <w:rFonts w:eastAsia="Times New Roman" w:cs="Arial"/>
                <w:sz w:val="20"/>
                <w:szCs w:val="20"/>
                <w:lang w:val="it-IT" w:eastAsia="en-AU"/>
              </w:rPr>
              <w:t xml:space="preserve">. Students investigate </w:t>
            </w:r>
            <w:r w:rsidR="0091476E">
              <w:rPr>
                <w:rFonts w:eastAsia="Times New Roman" w:cs="Arial"/>
                <w:i/>
                <w:sz w:val="20"/>
                <w:szCs w:val="20"/>
                <w:lang w:val="it-IT" w:eastAsia="en-AU"/>
              </w:rPr>
              <w:t>causes and likely consequences of the environmental change (land) in their selected area; the strategies to manage the environmental change being investigated and the application of environmental, economic and social criteria in evaluating management responses to the change being investigated.</w:t>
            </w:r>
          </w:p>
          <w:p w:rsidR="00D67B8E" w:rsidRPr="001F4425" w:rsidRDefault="00D67B8E" w:rsidP="00D67B8E">
            <w:pPr>
              <w:tabs>
                <w:tab w:val="left" w:pos="4140"/>
                <w:tab w:val="left" w:pos="4800"/>
              </w:tabs>
              <w:ind w:right="71"/>
              <w:rPr>
                <w:rFonts w:eastAsia="Times New Roman" w:cs="Arial"/>
                <w:b/>
                <w:sz w:val="24"/>
                <w:szCs w:val="24"/>
                <w:lang w:val="it-IT" w:eastAsia="en-AU"/>
              </w:rPr>
            </w:pPr>
            <w:r>
              <w:rPr>
                <w:rFonts w:eastAsia="Times New Roman" w:cs="Arial"/>
                <w:sz w:val="20"/>
                <w:szCs w:val="20"/>
                <w:lang w:val="it-IT" w:eastAsia="en-AU"/>
              </w:rPr>
              <w:t xml:space="preserve">  </w:t>
            </w:r>
            <w:r>
              <w:rPr>
                <w:rFonts w:eastAsia="Times New Roman" w:cs="Arial"/>
                <w:b/>
                <w:sz w:val="24"/>
                <w:szCs w:val="24"/>
                <w:lang w:val="it-IT" w:eastAsia="en-AU"/>
              </w:rPr>
              <w:t>Task 2</w:t>
            </w:r>
            <w:r w:rsidRPr="001F4425">
              <w:rPr>
                <w:rFonts w:eastAsia="Times New Roman" w:cs="Arial"/>
                <w:b/>
                <w:sz w:val="24"/>
                <w:szCs w:val="24"/>
                <w:lang w:val="it-IT" w:eastAsia="en-AU"/>
              </w:rPr>
              <w:t>:</w:t>
            </w:r>
            <w:r w:rsidR="0091476E">
              <w:rPr>
                <w:rFonts w:eastAsia="Times New Roman" w:cs="Arial"/>
                <w:b/>
                <w:sz w:val="24"/>
                <w:szCs w:val="24"/>
                <w:lang w:val="it-IT" w:eastAsia="en-AU"/>
              </w:rPr>
              <w:t xml:space="preserve"> (PART B)</w:t>
            </w:r>
            <w:r>
              <w:rPr>
                <w:rFonts w:eastAsia="Times New Roman" w:cs="Arial"/>
                <w:b/>
                <w:sz w:val="24"/>
                <w:szCs w:val="24"/>
                <w:lang w:val="it-IT" w:eastAsia="en-AU"/>
              </w:rPr>
              <w:t xml:space="preserve"> </w:t>
            </w:r>
            <w:r w:rsidRPr="001C18F2">
              <w:rPr>
                <w:rFonts w:eastAsia="Times New Roman" w:cs="Arial"/>
                <w:b/>
                <w:sz w:val="24"/>
                <w:szCs w:val="24"/>
                <w:lang w:val="it-IT" w:eastAsia="en-AU"/>
              </w:rPr>
              <w:t xml:space="preserve">Environmental Change and </w:t>
            </w:r>
            <w:r w:rsidR="00681FAF">
              <w:rPr>
                <w:rFonts w:eastAsia="Times New Roman" w:cs="Arial"/>
                <w:b/>
                <w:sz w:val="24"/>
                <w:szCs w:val="24"/>
                <w:lang w:val="it-IT" w:eastAsia="en-AU"/>
              </w:rPr>
              <w:t>Man</w:t>
            </w:r>
            <w:r w:rsidR="00A32EE6">
              <w:rPr>
                <w:rFonts w:eastAsia="Times New Roman" w:cs="Arial"/>
                <w:b/>
                <w:sz w:val="24"/>
                <w:szCs w:val="24"/>
                <w:lang w:val="it-IT" w:eastAsia="en-AU"/>
              </w:rPr>
              <w:t>a</w:t>
            </w:r>
            <w:r w:rsidR="00681FAF">
              <w:rPr>
                <w:rFonts w:eastAsia="Times New Roman" w:cs="Arial"/>
                <w:b/>
                <w:sz w:val="24"/>
                <w:szCs w:val="24"/>
                <w:lang w:val="it-IT" w:eastAsia="en-AU"/>
              </w:rPr>
              <w:t xml:space="preserve">gement  – (Informative </w:t>
            </w:r>
            <w:r>
              <w:rPr>
                <w:rFonts w:eastAsia="Times New Roman" w:cs="Arial"/>
                <w:b/>
                <w:sz w:val="24"/>
                <w:szCs w:val="24"/>
                <w:lang w:val="it-IT" w:eastAsia="en-AU"/>
              </w:rPr>
              <w:t>Poster</w:t>
            </w:r>
            <w:r w:rsidR="0091476E">
              <w:rPr>
                <w:rFonts w:eastAsia="Times New Roman" w:cs="Arial"/>
                <w:b/>
                <w:sz w:val="24"/>
                <w:szCs w:val="24"/>
                <w:lang w:val="it-IT" w:eastAsia="en-AU"/>
              </w:rPr>
              <w:t>,  including technology aspects, such as QR codes</w:t>
            </w:r>
            <w:r>
              <w:rPr>
                <w:rFonts w:eastAsia="Times New Roman" w:cs="Arial"/>
                <w:b/>
                <w:sz w:val="24"/>
                <w:szCs w:val="24"/>
                <w:lang w:val="it-IT" w:eastAsia="en-AU"/>
              </w:rPr>
              <w:t xml:space="preserve">) </w:t>
            </w:r>
          </w:p>
          <w:p w:rsidR="00B13CBB" w:rsidRPr="00B13CBB" w:rsidRDefault="00D67B8E" w:rsidP="0091476E">
            <w:pPr>
              <w:tabs>
                <w:tab w:val="left" w:pos="4140"/>
                <w:tab w:val="left" w:pos="4800"/>
              </w:tabs>
              <w:ind w:right="71"/>
              <w:rPr>
                <w:rFonts w:eastAsia="Times New Roman" w:cs="Arial"/>
                <w:sz w:val="20"/>
                <w:szCs w:val="20"/>
                <w:lang w:val="it-IT" w:eastAsia="en-AU"/>
              </w:rPr>
            </w:pPr>
            <w:r>
              <w:rPr>
                <w:rFonts w:eastAsia="Times New Roman" w:cs="Arial"/>
                <w:sz w:val="20"/>
                <w:szCs w:val="20"/>
                <w:lang w:val="it-IT" w:eastAsia="en-AU"/>
              </w:rPr>
              <w:t xml:space="preserve"> Students present the inquiry findings as a</w:t>
            </w:r>
            <w:r w:rsidR="0091476E">
              <w:rPr>
                <w:rFonts w:eastAsia="Times New Roman" w:cs="Arial"/>
                <w:sz w:val="20"/>
                <w:szCs w:val="20"/>
                <w:lang w:val="it-IT" w:eastAsia="en-AU"/>
              </w:rPr>
              <w:t xml:space="preserve">n informative A3 </w:t>
            </w:r>
            <w:r w:rsidR="00467541">
              <w:rPr>
                <w:rFonts w:eastAsia="Times New Roman" w:cs="Arial"/>
                <w:sz w:val="20"/>
                <w:szCs w:val="20"/>
                <w:lang w:val="it-IT" w:eastAsia="en-AU"/>
              </w:rPr>
              <w:t>poster incorporating technology</w:t>
            </w:r>
            <w:r w:rsidR="0091476E">
              <w:rPr>
                <w:rFonts w:eastAsia="Times New Roman" w:cs="Arial"/>
                <w:sz w:val="20"/>
                <w:szCs w:val="20"/>
                <w:lang w:val="it-IT" w:eastAsia="en-AU"/>
              </w:rPr>
              <w:t xml:space="preserve"> such as QR codes, which addresses the information above.</w:t>
            </w:r>
          </w:p>
        </w:tc>
        <w:tc>
          <w:tcPr>
            <w:tcW w:w="517" w:type="pct"/>
          </w:tcPr>
          <w:p w:rsidR="001C18F2" w:rsidRPr="0039203B" w:rsidRDefault="001C18F2" w:rsidP="00E273EC">
            <w:pPr>
              <w:tabs>
                <w:tab w:val="left" w:pos="4140"/>
                <w:tab w:val="left" w:pos="4800"/>
              </w:tabs>
              <w:spacing w:after="0" w:line="240" w:lineRule="auto"/>
              <w:ind w:left="138" w:right="71"/>
              <w:rPr>
                <w:rFonts w:eastAsia="Times New Roman" w:cs="Arial"/>
                <w:b/>
                <w:sz w:val="20"/>
                <w:szCs w:val="20"/>
                <w:lang w:val="it-IT" w:eastAsia="en-AU"/>
              </w:rPr>
            </w:pPr>
          </w:p>
        </w:tc>
      </w:tr>
      <w:tr w:rsidR="00825CB0" w:rsidRPr="0039203B" w:rsidTr="00E273EC">
        <w:tblPrEx>
          <w:tblCellMar>
            <w:top w:w="0" w:type="dxa"/>
            <w:bottom w:w="0" w:type="dxa"/>
          </w:tblCellMar>
        </w:tblPrEx>
        <w:trPr>
          <w:trHeight w:val="685"/>
        </w:trPr>
        <w:tc>
          <w:tcPr>
            <w:tcW w:w="441" w:type="pct"/>
            <w:vAlign w:val="center"/>
          </w:tcPr>
          <w:p w:rsidR="00825CB0" w:rsidRPr="0039203B" w:rsidRDefault="00C3689D" w:rsidP="00C3689D">
            <w:pPr>
              <w:spacing w:after="0" w:line="240" w:lineRule="auto"/>
              <w:ind w:left="3"/>
              <w:jc w:val="center"/>
              <w:rPr>
                <w:rFonts w:eastAsia="Times New Roman" w:cs="Arial"/>
                <w:bCs/>
                <w:sz w:val="20"/>
                <w:szCs w:val="20"/>
              </w:rPr>
            </w:pPr>
            <w:r>
              <w:rPr>
                <w:rFonts w:eastAsia="Times New Roman" w:cs="Arial"/>
                <w:bCs/>
                <w:sz w:val="20"/>
                <w:szCs w:val="20"/>
              </w:rPr>
              <w:lastRenderedPageBreak/>
              <w:t>Written Work and Visual Representation</w:t>
            </w:r>
          </w:p>
        </w:tc>
        <w:tc>
          <w:tcPr>
            <w:tcW w:w="397" w:type="pct"/>
            <w:vAlign w:val="center"/>
          </w:tcPr>
          <w:p w:rsidR="00825CB0" w:rsidRPr="001F4425" w:rsidRDefault="009B27CC" w:rsidP="001F4425">
            <w:pPr>
              <w:jc w:val="center"/>
              <w:rPr>
                <w:rFonts w:cstheme="minorHAnsi"/>
                <w:b/>
                <w:sz w:val="24"/>
                <w:szCs w:val="24"/>
              </w:rPr>
            </w:pPr>
            <w:r>
              <w:rPr>
                <w:rFonts w:cstheme="minorHAnsi"/>
                <w:b/>
                <w:sz w:val="24"/>
                <w:szCs w:val="24"/>
              </w:rPr>
              <w:t>3</w:t>
            </w:r>
            <w:r w:rsidR="001F4425" w:rsidRPr="001F4425">
              <w:rPr>
                <w:rFonts w:cstheme="minorHAnsi"/>
                <w:b/>
                <w:sz w:val="24"/>
                <w:szCs w:val="24"/>
              </w:rPr>
              <w:t>%</w:t>
            </w:r>
          </w:p>
        </w:tc>
        <w:tc>
          <w:tcPr>
            <w:tcW w:w="542" w:type="pct"/>
            <w:vAlign w:val="center"/>
          </w:tcPr>
          <w:p w:rsidR="00FC4101" w:rsidRDefault="00C3689D" w:rsidP="00C3689D">
            <w:pPr>
              <w:spacing w:after="0" w:line="240" w:lineRule="auto"/>
              <w:jc w:val="center"/>
              <w:rPr>
                <w:rFonts w:eastAsia="Times New Roman" w:cstheme="minorHAnsi"/>
                <w:b/>
                <w:sz w:val="18"/>
                <w:szCs w:val="18"/>
              </w:rPr>
            </w:pPr>
            <w:r>
              <w:rPr>
                <w:rFonts w:eastAsia="Times New Roman" w:cstheme="minorHAnsi"/>
                <w:b/>
                <w:sz w:val="18"/>
                <w:szCs w:val="18"/>
              </w:rPr>
              <w:t xml:space="preserve">Week </w:t>
            </w:r>
            <w:r w:rsidR="00B625C7">
              <w:rPr>
                <w:rFonts w:eastAsia="Times New Roman" w:cstheme="minorHAnsi"/>
                <w:b/>
                <w:sz w:val="18"/>
                <w:szCs w:val="18"/>
              </w:rPr>
              <w:t>8</w:t>
            </w:r>
          </w:p>
          <w:p w:rsidR="00A32EE6" w:rsidRDefault="001A56BC" w:rsidP="00C3689D">
            <w:pPr>
              <w:spacing w:after="0" w:line="240" w:lineRule="auto"/>
              <w:jc w:val="center"/>
              <w:rPr>
                <w:rFonts w:eastAsia="Times New Roman" w:cstheme="minorHAnsi"/>
                <w:b/>
                <w:sz w:val="18"/>
                <w:szCs w:val="18"/>
              </w:rPr>
            </w:pPr>
            <w:r>
              <w:rPr>
                <w:rFonts w:eastAsia="Times New Roman" w:cstheme="minorHAnsi"/>
                <w:b/>
                <w:sz w:val="18"/>
                <w:szCs w:val="18"/>
              </w:rPr>
              <w:t>Due Week 9</w:t>
            </w:r>
          </w:p>
          <w:p w:rsidR="002B7903" w:rsidRPr="00025A6A" w:rsidRDefault="002B7903" w:rsidP="002B7903">
            <w:pPr>
              <w:spacing w:after="0" w:line="240" w:lineRule="auto"/>
              <w:jc w:val="center"/>
              <w:rPr>
                <w:rFonts w:eastAsia="Times New Roman" w:cstheme="minorHAnsi"/>
                <w:b/>
                <w:sz w:val="18"/>
                <w:szCs w:val="18"/>
              </w:rPr>
            </w:pPr>
          </w:p>
        </w:tc>
        <w:tc>
          <w:tcPr>
            <w:tcW w:w="3103" w:type="pct"/>
          </w:tcPr>
          <w:p w:rsidR="00F10D4C" w:rsidRDefault="00F10D4C" w:rsidP="00F10D4C">
            <w:pPr>
              <w:tabs>
                <w:tab w:val="left" w:pos="4140"/>
                <w:tab w:val="left" w:pos="4800"/>
              </w:tabs>
              <w:ind w:right="71"/>
              <w:rPr>
                <w:rFonts w:eastAsia="Times New Roman" w:cs="Arial"/>
                <w:sz w:val="20"/>
                <w:szCs w:val="20"/>
                <w:lang w:val="en" w:eastAsia="en-AU"/>
              </w:rPr>
            </w:pPr>
            <w:r>
              <w:rPr>
                <w:rFonts w:eastAsia="Times New Roman" w:cs="Arial"/>
                <w:b/>
                <w:sz w:val="20"/>
                <w:szCs w:val="20"/>
                <w:lang w:val="it-IT" w:eastAsia="en-AU"/>
              </w:rPr>
              <w:t xml:space="preserve"> </w:t>
            </w:r>
            <w:r w:rsidR="00FC4101">
              <w:rPr>
                <w:rFonts w:eastAsia="Times New Roman" w:cs="Arial"/>
                <w:b/>
                <w:sz w:val="20"/>
                <w:szCs w:val="20"/>
                <w:lang w:val="it-IT" w:eastAsia="en-AU"/>
              </w:rPr>
              <w:t xml:space="preserve"> </w:t>
            </w:r>
            <w:r w:rsidR="0002753F">
              <w:rPr>
                <w:rFonts w:eastAsia="Times New Roman" w:cs="Arial"/>
                <w:b/>
                <w:sz w:val="24"/>
                <w:szCs w:val="24"/>
                <w:lang w:val="it-IT" w:eastAsia="en-AU"/>
              </w:rPr>
              <w:t>Task 3</w:t>
            </w:r>
            <w:r w:rsidR="00FC4101" w:rsidRPr="00FC4101">
              <w:rPr>
                <w:rFonts w:eastAsia="Times New Roman" w:cs="Arial"/>
                <w:b/>
                <w:sz w:val="24"/>
                <w:szCs w:val="24"/>
                <w:lang w:val="it-IT" w:eastAsia="en-AU"/>
              </w:rPr>
              <w:t>:</w:t>
            </w:r>
            <w:r w:rsidR="00FC4101">
              <w:rPr>
                <w:rFonts w:eastAsia="Times New Roman" w:cs="Arial"/>
                <w:b/>
                <w:sz w:val="24"/>
                <w:szCs w:val="24"/>
                <w:lang w:val="it-IT" w:eastAsia="en-AU"/>
              </w:rPr>
              <w:t xml:space="preserve"> </w:t>
            </w:r>
            <w:r w:rsidR="00C3689D">
              <w:rPr>
                <w:rFonts w:eastAsia="Times New Roman" w:cs="Arial"/>
                <w:b/>
                <w:sz w:val="24"/>
                <w:szCs w:val="24"/>
                <w:lang w:val="it-IT" w:eastAsia="en-AU"/>
              </w:rPr>
              <w:t xml:space="preserve">Investigating wellbeing at the local scale  - Key Topic: </w:t>
            </w:r>
            <w:r w:rsidR="00C3689D" w:rsidRPr="00C3689D">
              <w:rPr>
                <w:rFonts w:eastAsia="Times New Roman" w:cs="Arial"/>
                <w:sz w:val="20"/>
                <w:szCs w:val="20"/>
                <w:lang w:val="en" w:eastAsia="en-AU"/>
              </w:rPr>
              <w:t xml:space="preserve">The different ways of measuring and mapping </w:t>
            </w:r>
            <w:hyperlink r:id="rId9" w:tooltip="Display the glossary entry for human wellbeing" w:history="1">
              <w:r w:rsidR="00C3689D" w:rsidRPr="00C3689D">
                <w:rPr>
                  <w:rFonts w:eastAsia="Times New Roman" w:cs="Arial"/>
                  <w:sz w:val="20"/>
                  <w:szCs w:val="20"/>
                  <w:lang w:val="en" w:eastAsia="en-AU"/>
                </w:rPr>
                <w:t>human wellbeing</w:t>
              </w:r>
            </w:hyperlink>
            <w:r w:rsidR="00C3689D" w:rsidRPr="00C3689D">
              <w:rPr>
                <w:rFonts w:eastAsia="Times New Roman" w:cs="Arial"/>
                <w:sz w:val="20"/>
                <w:szCs w:val="20"/>
                <w:lang w:val="en" w:eastAsia="en-AU"/>
              </w:rPr>
              <w:t xml:space="preserve"> and </w:t>
            </w:r>
            <w:hyperlink r:id="rId10" w:tooltip="Display the glossary entry for development" w:history="1">
              <w:r w:rsidR="00C3689D" w:rsidRPr="00C3689D">
                <w:rPr>
                  <w:rFonts w:eastAsia="Times New Roman" w:cs="Arial"/>
                  <w:sz w:val="20"/>
                  <w:szCs w:val="20"/>
                  <w:lang w:val="en" w:eastAsia="en-AU"/>
                </w:rPr>
                <w:t>development</w:t>
              </w:r>
            </w:hyperlink>
            <w:r w:rsidR="00C3689D">
              <w:rPr>
                <w:rFonts w:eastAsia="Times New Roman" w:cs="Arial"/>
                <w:sz w:val="20"/>
                <w:szCs w:val="20"/>
                <w:lang w:val="en" w:eastAsia="en-AU"/>
              </w:rPr>
              <w:t>.</w:t>
            </w:r>
            <w:r w:rsidR="002B7903">
              <w:rPr>
                <w:rFonts w:eastAsia="Times New Roman" w:cs="Arial"/>
                <w:sz w:val="20"/>
                <w:szCs w:val="20"/>
                <w:lang w:val="en" w:eastAsia="en-AU"/>
              </w:rPr>
              <w:t xml:space="preserve"> (Applying practical skills)</w:t>
            </w:r>
          </w:p>
          <w:p w:rsidR="00F10D4C" w:rsidRPr="002B7903" w:rsidRDefault="00C3689D" w:rsidP="00E273EC">
            <w:pPr>
              <w:tabs>
                <w:tab w:val="left" w:pos="4140"/>
                <w:tab w:val="left" w:pos="4800"/>
              </w:tabs>
              <w:ind w:right="71"/>
              <w:rPr>
                <w:rFonts w:eastAsia="Times New Roman" w:cs="Arial"/>
                <w:b/>
                <w:sz w:val="24"/>
                <w:szCs w:val="24"/>
                <w:lang w:val="it-IT" w:eastAsia="en-AU"/>
              </w:rPr>
            </w:pPr>
            <w:r>
              <w:rPr>
                <w:rFonts w:eastAsia="Times New Roman" w:cs="Arial"/>
                <w:sz w:val="20"/>
                <w:szCs w:val="20"/>
                <w:lang w:val="en" w:eastAsia="en-AU"/>
              </w:rPr>
              <w:t xml:space="preserve"> Students will undertake</w:t>
            </w:r>
            <w:r w:rsidR="002B7903">
              <w:rPr>
                <w:rFonts w:eastAsia="Times New Roman" w:cs="Arial"/>
                <w:sz w:val="20"/>
                <w:szCs w:val="20"/>
                <w:lang w:val="en" w:eastAsia="en-AU"/>
              </w:rPr>
              <w:t xml:space="preserve"> activities in-class, plus some homework time to look at data and statistics. </w:t>
            </w:r>
          </w:p>
        </w:tc>
        <w:tc>
          <w:tcPr>
            <w:tcW w:w="517" w:type="pct"/>
          </w:tcPr>
          <w:p w:rsidR="00825CB0" w:rsidRPr="0039203B" w:rsidRDefault="00825CB0" w:rsidP="00E273EC">
            <w:pPr>
              <w:tabs>
                <w:tab w:val="left" w:pos="4140"/>
                <w:tab w:val="left" w:pos="4800"/>
              </w:tabs>
              <w:spacing w:after="0" w:line="240" w:lineRule="auto"/>
              <w:ind w:left="138" w:right="71"/>
              <w:rPr>
                <w:rFonts w:eastAsia="Times New Roman" w:cs="Arial"/>
                <w:b/>
                <w:sz w:val="20"/>
                <w:szCs w:val="20"/>
                <w:lang w:val="it-IT" w:eastAsia="en-AU"/>
              </w:rPr>
            </w:pPr>
          </w:p>
        </w:tc>
      </w:tr>
      <w:tr w:rsidR="00825CB0" w:rsidRPr="0039203B" w:rsidTr="00E273EC">
        <w:tblPrEx>
          <w:tblCellMar>
            <w:top w:w="0" w:type="dxa"/>
            <w:bottom w:w="0" w:type="dxa"/>
          </w:tblCellMar>
        </w:tblPrEx>
        <w:trPr>
          <w:trHeight w:val="685"/>
        </w:trPr>
        <w:tc>
          <w:tcPr>
            <w:tcW w:w="441" w:type="pct"/>
            <w:vAlign w:val="center"/>
          </w:tcPr>
          <w:p w:rsidR="005B54A8" w:rsidRDefault="005B54A8" w:rsidP="005B54A8">
            <w:pPr>
              <w:spacing w:after="0" w:line="240" w:lineRule="auto"/>
              <w:ind w:left="3"/>
              <w:jc w:val="center"/>
              <w:rPr>
                <w:rFonts w:eastAsia="Times New Roman" w:cs="Arial"/>
                <w:bCs/>
                <w:sz w:val="20"/>
                <w:szCs w:val="20"/>
              </w:rPr>
            </w:pPr>
            <w:r>
              <w:rPr>
                <w:rFonts w:eastAsia="Times New Roman" w:cs="Arial"/>
                <w:bCs/>
                <w:sz w:val="20"/>
                <w:szCs w:val="20"/>
              </w:rPr>
              <w:t>Written Work</w:t>
            </w:r>
            <w:r w:rsidR="009B27CC">
              <w:rPr>
                <w:rFonts w:eastAsia="Times New Roman" w:cs="Arial"/>
                <w:bCs/>
                <w:sz w:val="20"/>
                <w:szCs w:val="20"/>
              </w:rPr>
              <w:t xml:space="preserve">/ In-class Response </w:t>
            </w:r>
            <w:r>
              <w:rPr>
                <w:rFonts w:eastAsia="Times New Roman" w:cs="Arial"/>
                <w:bCs/>
                <w:sz w:val="20"/>
                <w:szCs w:val="20"/>
              </w:rPr>
              <w:t xml:space="preserve"> &amp; Practical  Skills</w:t>
            </w:r>
          </w:p>
          <w:p w:rsidR="00825CB0" w:rsidRPr="0039203B" w:rsidRDefault="00825CB0" w:rsidP="002B7903">
            <w:pPr>
              <w:spacing w:after="0" w:line="240" w:lineRule="auto"/>
              <w:ind w:left="3"/>
              <w:jc w:val="center"/>
              <w:rPr>
                <w:rFonts w:eastAsia="Times New Roman" w:cs="Arial"/>
                <w:bCs/>
                <w:sz w:val="20"/>
                <w:szCs w:val="20"/>
              </w:rPr>
            </w:pPr>
          </w:p>
        </w:tc>
        <w:tc>
          <w:tcPr>
            <w:tcW w:w="397" w:type="pct"/>
            <w:vAlign w:val="center"/>
          </w:tcPr>
          <w:p w:rsidR="00825CB0" w:rsidRPr="00C3689D" w:rsidRDefault="009B27CC" w:rsidP="00C3689D">
            <w:pPr>
              <w:jc w:val="center"/>
              <w:rPr>
                <w:rFonts w:cstheme="minorHAnsi"/>
                <w:b/>
                <w:sz w:val="24"/>
                <w:szCs w:val="24"/>
              </w:rPr>
            </w:pPr>
            <w:r>
              <w:rPr>
                <w:rFonts w:cstheme="minorHAnsi"/>
                <w:b/>
                <w:sz w:val="24"/>
                <w:szCs w:val="24"/>
              </w:rPr>
              <w:t>10</w:t>
            </w:r>
            <w:r w:rsidR="00C3689D" w:rsidRPr="00C3689D">
              <w:rPr>
                <w:rFonts w:cstheme="minorHAnsi"/>
                <w:b/>
                <w:sz w:val="24"/>
                <w:szCs w:val="24"/>
              </w:rPr>
              <w:t>%</w:t>
            </w:r>
          </w:p>
        </w:tc>
        <w:tc>
          <w:tcPr>
            <w:tcW w:w="542" w:type="pct"/>
            <w:vAlign w:val="center"/>
          </w:tcPr>
          <w:p w:rsidR="00825CB0" w:rsidRPr="00025A6A" w:rsidRDefault="009B27CC" w:rsidP="00C3689D">
            <w:pPr>
              <w:spacing w:after="0" w:line="240" w:lineRule="auto"/>
              <w:jc w:val="center"/>
              <w:rPr>
                <w:rFonts w:eastAsia="Times New Roman" w:cstheme="minorHAnsi"/>
                <w:b/>
                <w:sz w:val="18"/>
                <w:szCs w:val="18"/>
              </w:rPr>
            </w:pPr>
            <w:r>
              <w:rPr>
                <w:rFonts w:eastAsia="Times New Roman" w:cstheme="minorHAnsi"/>
                <w:b/>
                <w:sz w:val="18"/>
                <w:szCs w:val="18"/>
              </w:rPr>
              <w:t>Week 11</w:t>
            </w:r>
          </w:p>
        </w:tc>
        <w:tc>
          <w:tcPr>
            <w:tcW w:w="3103" w:type="pct"/>
          </w:tcPr>
          <w:p w:rsidR="00681FAF" w:rsidRDefault="00C3689D" w:rsidP="00681FAF">
            <w:pPr>
              <w:tabs>
                <w:tab w:val="left" w:pos="4140"/>
                <w:tab w:val="left" w:pos="4800"/>
              </w:tabs>
              <w:ind w:right="71"/>
              <w:rPr>
                <w:rFonts w:eastAsia="Times New Roman" w:cs="Arial"/>
                <w:b/>
                <w:sz w:val="24"/>
                <w:szCs w:val="24"/>
                <w:lang w:val="it-IT" w:eastAsia="en-AU"/>
              </w:rPr>
            </w:pPr>
            <w:r>
              <w:rPr>
                <w:rFonts w:eastAsia="Times New Roman" w:cs="Arial"/>
                <w:b/>
                <w:sz w:val="20"/>
                <w:szCs w:val="20"/>
                <w:lang w:val="it-IT" w:eastAsia="en-AU"/>
              </w:rPr>
              <w:t xml:space="preserve"> </w:t>
            </w:r>
            <w:r w:rsidR="00681FAF">
              <w:rPr>
                <w:rFonts w:eastAsia="Times New Roman" w:cs="Arial"/>
                <w:b/>
                <w:sz w:val="20"/>
                <w:szCs w:val="20"/>
                <w:lang w:val="it-IT" w:eastAsia="en-AU"/>
              </w:rPr>
              <w:t xml:space="preserve"> </w:t>
            </w:r>
            <w:r w:rsidR="0002753F">
              <w:rPr>
                <w:rFonts w:eastAsia="Times New Roman" w:cs="Arial"/>
                <w:b/>
                <w:sz w:val="24"/>
                <w:szCs w:val="24"/>
                <w:lang w:val="it-IT" w:eastAsia="en-AU"/>
              </w:rPr>
              <w:t>Task 4</w:t>
            </w:r>
            <w:r w:rsidRPr="002B7903">
              <w:rPr>
                <w:rFonts w:eastAsia="Times New Roman" w:cs="Arial"/>
                <w:b/>
                <w:sz w:val="24"/>
                <w:szCs w:val="24"/>
                <w:lang w:val="it-IT" w:eastAsia="en-AU"/>
              </w:rPr>
              <w:t>:</w:t>
            </w:r>
            <w:r w:rsidR="00681FAF">
              <w:rPr>
                <w:rFonts w:eastAsia="Times New Roman" w:cs="Arial"/>
                <w:b/>
                <w:sz w:val="24"/>
                <w:szCs w:val="24"/>
                <w:lang w:val="it-IT" w:eastAsia="en-AU"/>
              </w:rPr>
              <w:t xml:space="preserve"> </w:t>
            </w:r>
            <w:r w:rsidR="00681FAF" w:rsidRPr="002B7903">
              <w:rPr>
                <w:rFonts w:eastAsia="Times New Roman" w:cs="Arial"/>
                <w:sz w:val="20"/>
                <w:szCs w:val="20"/>
                <w:lang w:val="it-IT" w:eastAsia="en-AU"/>
              </w:rPr>
              <w:t xml:space="preserve"> </w:t>
            </w:r>
            <w:r w:rsidR="00681FAF" w:rsidRPr="00B13CBB">
              <w:rPr>
                <w:rFonts w:eastAsia="Times New Roman" w:cs="Arial"/>
                <w:b/>
                <w:sz w:val="24"/>
                <w:szCs w:val="24"/>
                <w:lang w:val="it-IT" w:eastAsia="en-AU"/>
              </w:rPr>
              <w:t>In-class Assessment</w:t>
            </w:r>
            <w:r w:rsidR="005B54A8">
              <w:rPr>
                <w:rFonts w:eastAsia="Times New Roman" w:cs="Arial"/>
                <w:b/>
                <w:sz w:val="24"/>
                <w:szCs w:val="24"/>
                <w:lang w:val="it-IT" w:eastAsia="en-AU"/>
              </w:rPr>
              <w:t xml:space="preserve"> – Test, timed conditions</w:t>
            </w:r>
          </w:p>
          <w:p w:rsidR="002B7903" w:rsidRPr="002B7903" w:rsidRDefault="009B27CC" w:rsidP="009B27CC">
            <w:pPr>
              <w:tabs>
                <w:tab w:val="left" w:pos="4140"/>
                <w:tab w:val="left" w:pos="4800"/>
              </w:tabs>
              <w:ind w:right="71"/>
              <w:rPr>
                <w:rFonts w:eastAsia="Times New Roman" w:cs="Arial"/>
                <w:sz w:val="20"/>
                <w:szCs w:val="20"/>
                <w:lang w:val="it-IT" w:eastAsia="en-AU"/>
              </w:rPr>
            </w:pPr>
            <w:r>
              <w:rPr>
                <w:rFonts w:eastAsia="Times New Roman" w:cs="Arial"/>
                <w:sz w:val="20"/>
                <w:szCs w:val="20"/>
                <w:lang w:val="it-IT" w:eastAsia="en-AU"/>
              </w:rPr>
              <w:t xml:space="preserve">  In-class Assessment applying knowledge and understandings, plus skills learnt from Weeks 1 to 11. The context will be the depth studies – Environmental Change and Management &amp; Geographies of human wellbeing</w:t>
            </w:r>
            <w:r w:rsidR="002207FA">
              <w:rPr>
                <w:rFonts w:eastAsia="Times New Roman" w:cs="Arial"/>
                <w:sz w:val="20"/>
                <w:szCs w:val="20"/>
                <w:lang w:val="it-IT" w:eastAsia="en-AU"/>
              </w:rPr>
              <w:t>.</w:t>
            </w:r>
            <w:r w:rsidR="009C19DB">
              <w:rPr>
                <w:rFonts w:eastAsia="Times New Roman" w:cs="Arial"/>
                <w:sz w:val="20"/>
                <w:szCs w:val="20"/>
                <w:lang w:val="it-IT" w:eastAsia="en-AU"/>
              </w:rPr>
              <w:t xml:space="preserve"> Including comparative task study questions – Australia and another country.</w:t>
            </w:r>
          </w:p>
        </w:tc>
        <w:tc>
          <w:tcPr>
            <w:tcW w:w="517" w:type="pct"/>
          </w:tcPr>
          <w:p w:rsidR="00825CB0" w:rsidRPr="0039203B" w:rsidRDefault="00825CB0" w:rsidP="00E273EC">
            <w:pPr>
              <w:tabs>
                <w:tab w:val="left" w:pos="4140"/>
                <w:tab w:val="left" w:pos="4800"/>
              </w:tabs>
              <w:spacing w:after="0" w:line="240" w:lineRule="auto"/>
              <w:ind w:left="138" w:right="71"/>
              <w:rPr>
                <w:rFonts w:eastAsia="Times New Roman" w:cs="Arial"/>
                <w:b/>
                <w:sz w:val="20"/>
                <w:szCs w:val="20"/>
                <w:lang w:val="it-IT" w:eastAsia="en-AU"/>
              </w:rPr>
            </w:pPr>
          </w:p>
        </w:tc>
      </w:tr>
      <w:tr w:rsidR="007425A0" w:rsidRPr="0039203B" w:rsidTr="002B7903">
        <w:tblPrEx>
          <w:tblCellMar>
            <w:top w:w="0" w:type="dxa"/>
            <w:bottom w:w="0" w:type="dxa"/>
          </w:tblCellMar>
        </w:tblPrEx>
        <w:trPr>
          <w:trHeight w:val="685"/>
        </w:trPr>
        <w:tc>
          <w:tcPr>
            <w:tcW w:w="441" w:type="pct"/>
            <w:shd w:val="clear" w:color="auto" w:fill="BFBFBF" w:themeFill="background1" w:themeFillShade="BF"/>
            <w:vAlign w:val="center"/>
          </w:tcPr>
          <w:p w:rsidR="007425A0" w:rsidRPr="0039203B" w:rsidRDefault="00AE2292" w:rsidP="00AE2292">
            <w:pPr>
              <w:spacing w:after="0" w:line="240" w:lineRule="auto"/>
              <w:ind w:left="3"/>
              <w:jc w:val="center"/>
              <w:rPr>
                <w:rFonts w:eastAsia="Times New Roman" w:cs="Arial"/>
                <w:bCs/>
                <w:sz w:val="20"/>
                <w:szCs w:val="20"/>
              </w:rPr>
            </w:pPr>
            <w:r>
              <w:rPr>
                <w:rFonts w:eastAsia="Times New Roman" w:cs="Arial"/>
                <w:bCs/>
                <w:sz w:val="20"/>
                <w:szCs w:val="20"/>
              </w:rPr>
              <w:t>Written Work and Visual Representation</w:t>
            </w:r>
          </w:p>
        </w:tc>
        <w:tc>
          <w:tcPr>
            <w:tcW w:w="397" w:type="pct"/>
            <w:shd w:val="clear" w:color="auto" w:fill="BFBFBF" w:themeFill="background1" w:themeFillShade="BF"/>
            <w:vAlign w:val="center"/>
          </w:tcPr>
          <w:p w:rsidR="007425A0" w:rsidRDefault="00566B31" w:rsidP="00AE2292">
            <w:pPr>
              <w:jc w:val="center"/>
              <w:rPr>
                <w:rFonts w:cstheme="minorHAnsi"/>
                <w:b/>
                <w:sz w:val="24"/>
                <w:szCs w:val="24"/>
              </w:rPr>
            </w:pPr>
            <w:r>
              <w:rPr>
                <w:rFonts w:cstheme="minorHAnsi"/>
                <w:b/>
                <w:sz w:val="24"/>
                <w:szCs w:val="24"/>
              </w:rPr>
              <w:t>5</w:t>
            </w:r>
            <w:r w:rsidR="00AE2292">
              <w:rPr>
                <w:rFonts w:cstheme="minorHAnsi"/>
                <w:b/>
                <w:sz w:val="24"/>
                <w:szCs w:val="24"/>
              </w:rPr>
              <w:t>%</w:t>
            </w:r>
          </w:p>
          <w:p w:rsidR="00AE2292" w:rsidRDefault="00AE2292" w:rsidP="00AE2292">
            <w:pPr>
              <w:jc w:val="center"/>
              <w:rPr>
                <w:rFonts w:cstheme="minorHAnsi"/>
                <w:b/>
                <w:sz w:val="24"/>
                <w:szCs w:val="24"/>
              </w:rPr>
            </w:pPr>
          </w:p>
          <w:p w:rsidR="00AE2292" w:rsidRPr="00AE2292" w:rsidRDefault="002E73E7" w:rsidP="00AE2292">
            <w:pPr>
              <w:jc w:val="center"/>
              <w:rPr>
                <w:rFonts w:cstheme="minorHAnsi"/>
                <w:b/>
                <w:sz w:val="24"/>
                <w:szCs w:val="24"/>
              </w:rPr>
            </w:pPr>
            <w:r>
              <w:rPr>
                <w:rFonts w:cstheme="minorHAnsi"/>
                <w:b/>
                <w:sz w:val="24"/>
                <w:szCs w:val="24"/>
              </w:rPr>
              <w:t>5</w:t>
            </w:r>
            <w:r w:rsidR="00AE2292">
              <w:rPr>
                <w:rFonts w:cstheme="minorHAnsi"/>
                <w:b/>
                <w:sz w:val="24"/>
                <w:szCs w:val="24"/>
              </w:rPr>
              <w:t>%</w:t>
            </w:r>
          </w:p>
        </w:tc>
        <w:tc>
          <w:tcPr>
            <w:tcW w:w="542" w:type="pct"/>
            <w:shd w:val="clear" w:color="auto" w:fill="BFBFBF" w:themeFill="background1" w:themeFillShade="BF"/>
            <w:vAlign w:val="center"/>
          </w:tcPr>
          <w:p w:rsidR="007425A0" w:rsidRDefault="00AE2292" w:rsidP="00E273EC">
            <w:pPr>
              <w:spacing w:after="0" w:line="240" w:lineRule="auto"/>
              <w:rPr>
                <w:rFonts w:eastAsia="Times New Roman" w:cstheme="minorHAnsi"/>
                <w:b/>
                <w:sz w:val="18"/>
                <w:szCs w:val="18"/>
              </w:rPr>
            </w:pPr>
            <w:r>
              <w:rPr>
                <w:rFonts w:eastAsia="Times New Roman" w:cstheme="minorHAnsi"/>
                <w:b/>
                <w:sz w:val="18"/>
                <w:szCs w:val="18"/>
              </w:rPr>
              <w:t xml:space="preserve"> Distributed Week 1</w:t>
            </w:r>
          </w:p>
          <w:p w:rsidR="00AE2292" w:rsidRPr="00025A6A" w:rsidRDefault="00AE2292" w:rsidP="00AE2292">
            <w:pPr>
              <w:spacing w:after="0" w:line="240" w:lineRule="auto"/>
              <w:jc w:val="center"/>
              <w:rPr>
                <w:rFonts w:eastAsia="Times New Roman" w:cstheme="minorHAnsi"/>
                <w:b/>
                <w:sz w:val="18"/>
                <w:szCs w:val="18"/>
              </w:rPr>
            </w:pPr>
            <w:r>
              <w:rPr>
                <w:rFonts w:eastAsia="Times New Roman" w:cstheme="minorHAnsi"/>
                <w:b/>
                <w:sz w:val="18"/>
                <w:szCs w:val="18"/>
              </w:rPr>
              <w:t>Due: Week 5</w:t>
            </w:r>
          </w:p>
        </w:tc>
        <w:tc>
          <w:tcPr>
            <w:tcW w:w="3103" w:type="pct"/>
            <w:shd w:val="clear" w:color="auto" w:fill="BFBFBF" w:themeFill="background1" w:themeFillShade="BF"/>
          </w:tcPr>
          <w:p w:rsidR="0002753F" w:rsidRDefault="00AE2292" w:rsidP="00E273EC">
            <w:pPr>
              <w:tabs>
                <w:tab w:val="left" w:pos="4140"/>
                <w:tab w:val="left" w:pos="4800"/>
              </w:tabs>
              <w:ind w:right="71"/>
              <w:rPr>
                <w:rFonts w:eastAsia="Times New Roman" w:cs="Arial"/>
                <w:b/>
                <w:sz w:val="24"/>
                <w:szCs w:val="24"/>
                <w:lang w:val="it-IT" w:eastAsia="en-AU"/>
              </w:rPr>
            </w:pPr>
            <w:r>
              <w:rPr>
                <w:rFonts w:eastAsia="Times New Roman" w:cs="Arial"/>
                <w:b/>
                <w:sz w:val="20"/>
                <w:szCs w:val="20"/>
                <w:lang w:val="it-IT" w:eastAsia="en-AU"/>
              </w:rPr>
              <w:t xml:space="preserve"> </w:t>
            </w:r>
            <w:r w:rsidR="00C11DD8">
              <w:rPr>
                <w:rFonts w:eastAsia="Times New Roman" w:cs="Arial"/>
                <w:b/>
                <w:sz w:val="24"/>
                <w:szCs w:val="24"/>
                <w:lang w:val="it-IT" w:eastAsia="en-AU"/>
              </w:rPr>
              <w:t>Task 5</w:t>
            </w:r>
            <w:r w:rsidRPr="00AE2292">
              <w:rPr>
                <w:rFonts w:eastAsia="Times New Roman" w:cs="Arial"/>
                <w:b/>
                <w:sz w:val="24"/>
                <w:szCs w:val="24"/>
                <w:lang w:val="it-IT" w:eastAsia="en-AU"/>
              </w:rPr>
              <w:t xml:space="preserve">: </w:t>
            </w:r>
            <w:r w:rsidR="0002753F">
              <w:rPr>
                <w:rFonts w:eastAsia="Times New Roman" w:cs="Arial"/>
                <w:b/>
                <w:sz w:val="24"/>
                <w:szCs w:val="24"/>
                <w:lang w:val="it-IT" w:eastAsia="en-AU"/>
              </w:rPr>
              <w:t>Inquiry Task – Topic: Indicators of Economic Performance</w:t>
            </w:r>
            <w:r w:rsidR="00C11DD8">
              <w:rPr>
                <w:rFonts w:eastAsia="Times New Roman" w:cs="Arial"/>
                <w:b/>
                <w:sz w:val="24"/>
                <w:szCs w:val="24"/>
                <w:lang w:val="it-IT" w:eastAsia="en-AU"/>
              </w:rPr>
              <w:t xml:space="preserve"> (Inquiry Task)</w:t>
            </w:r>
          </w:p>
          <w:p w:rsidR="0002753F" w:rsidRPr="0002753F" w:rsidRDefault="0002753F" w:rsidP="00E273EC">
            <w:pPr>
              <w:tabs>
                <w:tab w:val="left" w:pos="4140"/>
                <w:tab w:val="left" w:pos="4800"/>
              </w:tabs>
              <w:ind w:right="71"/>
              <w:rPr>
                <w:rFonts w:eastAsia="Times New Roman" w:cs="Arial"/>
                <w:sz w:val="20"/>
                <w:szCs w:val="20"/>
                <w:lang w:val="it-IT" w:eastAsia="en-AU"/>
              </w:rPr>
            </w:pPr>
            <w:r>
              <w:rPr>
                <w:rFonts w:eastAsia="Times New Roman" w:cs="Arial"/>
                <w:b/>
                <w:sz w:val="24"/>
                <w:szCs w:val="24"/>
                <w:lang w:val="it-IT" w:eastAsia="en-AU"/>
              </w:rPr>
              <w:t xml:space="preserve"> </w:t>
            </w:r>
            <w:r w:rsidRPr="0002753F">
              <w:rPr>
                <w:rFonts w:eastAsia="Times New Roman" w:cs="Arial"/>
                <w:sz w:val="20"/>
                <w:szCs w:val="20"/>
                <w:lang w:val="it-IT" w:eastAsia="en-AU"/>
              </w:rPr>
              <w:t xml:space="preserve">Students </w:t>
            </w:r>
            <w:r>
              <w:rPr>
                <w:rFonts w:eastAsia="Times New Roman" w:cs="Arial"/>
                <w:sz w:val="20"/>
                <w:szCs w:val="20"/>
                <w:lang w:val="it-IT" w:eastAsia="en-AU"/>
              </w:rPr>
              <w:t>investigate indicators of economic performance (e.g. economic growth rates, unemployment trends, inflation rates, human development index, quality of life index, sustainability indexes) and how Australia’s economy is performing. Incorporating practical skills.</w:t>
            </w:r>
          </w:p>
          <w:p w:rsidR="00AE2292" w:rsidRDefault="00C11DD8" w:rsidP="00E273EC">
            <w:pPr>
              <w:tabs>
                <w:tab w:val="left" w:pos="4140"/>
                <w:tab w:val="left" w:pos="4800"/>
              </w:tabs>
              <w:ind w:right="71"/>
              <w:rPr>
                <w:rFonts w:eastAsia="Times New Roman" w:cs="Arial"/>
                <w:b/>
                <w:sz w:val="24"/>
                <w:szCs w:val="24"/>
                <w:lang w:val="it-IT" w:eastAsia="en-AU"/>
              </w:rPr>
            </w:pPr>
            <w:r>
              <w:rPr>
                <w:rFonts w:eastAsia="Times New Roman" w:cs="Arial"/>
                <w:b/>
                <w:sz w:val="24"/>
                <w:szCs w:val="24"/>
                <w:lang w:val="it-IT" w:eastAsia="en-AU"/>
              </w:rPr>
              <w:t>Task 6</w:t>
            </w:r>
            <w:r w:rsidR="00AE2292">
              <w:rPr>
                <w:rFonts w:eastAsia="Times New Roman" w:cs="Arial"/>
                <w:b/>
                <w:sz w:val="24"/>
                <w:szCs w:val="24"/>
                <w:lang w:val="it-IT" w:eastAsia="en-AU"/>
              </w:rPr>
              <w:t xml:space="preserve">: In-class Response Task </w:t>
            </w:r>
            <w:r>
              <w:rPr>
                <w:rFonts w:eastAsia="Times New Roman" w:cs="Arial"/>
                <w:b/>
                <w:sz w:val="24"/>
                <w:szCs w:val="24"/>
                <w:lang w:val="it-IT" w:eastAsia="en-AU"/>
              </w:rPr>
              <w:t>–</w:t>
            </w:r>
            <w:r w:rsidR="00AE2292">
              <w:rPr>
                <w:rFonts w:eastAsia="Times New Roman" w:cs="Arial"/>
                <w:b/>
                <w:sz w:val="24"/>
                <w:szCs w:val="24"/>
                <w:lang w:val="it-IT" w:eastAsia="en-AU"/>
              </w:rPr>
              <w:t xml:space="preserve"> </w:t>
            </w:r>
            <w:r>
              <w:rPr>
                <w:rFonts w:eastAsia="Times New Roman" w:cs="Arial"/>
                <w:b/>
                <w:sz w:val="24"/>
                <w:szCs w:val="24"/>
                <w:lang w:val="it-IT" w:eastAsia="en-AU"/>
              </w:rPr>
              <w:t>Communicate, Reflect and Evaluate findings.</w:t>
            </w:r>
          </w:p>
          <w:p w:rsidR="00AE2292" w:rsidRPr="00AE2292" w:rsidRDefault="00AE2292" w:rsidP="00E273EC">
            <w:pPr>
              <w:tabs>
                <w:tab w:val="left" w:pos="4140"/>
                <w:tab w:val="left" w:pos="4800"/>
              </w:tabs>
              <w:ind w:right="71"/>
              <w:rPr>
                <w:rFonts w:eastAsia="Times New Roman" w:cs="Arial"/>
                <w:sz w:val="20"/>
                <w:szCs w:val="20"/>
                <w:lang w:val="it-IT" w:eastAsia="en-AU"/>
              </w:rPr>
            </w:pPr>
            <w:r>
              <w:rPr>
                <w:rFonts w:eastAsia="Times New Roman" w:cs="Arial"/>
                <w:b/>
                <w:sz w:val="24"/>
                <w:szCs w:val="24"/>
                <w:lang w:val="it-IT" w:eastAsia="en-AU"/>
              </w:rPr>
              <w:t xml:space="preserve"> </w:t>
            </w:r>
            <w:r>
              <w:rPr>
                <w:rFonts w:eastAsia="Times New Roman" w:cs="Arial"/>
                <w:sz w:val="20"/>
                <w:szCs w:val="20"/>
                <w:lang w:val="it-IT" w:eastAsia="en-AU"/>
              </w:rPr>
              <w:t xml:space="preserve">Students respond to set questions in-class, under timed conditions. </w:t>
            </w:r>
          </w:p>
        </w:tc>
        <w:tc>
          <w:tcPr>
            <w:tcW w:w="517" w:type="pct"/>
            <w:shd w:val="clear" w:color="auto" w:fill="BFBFBF" w:themeFill="background1" w:themeFillShade="BF"/>
          </w:tcPr>
          <w:p w:rsidR="007425A0" w:rsidRPr="0039203B" w:rsidRDefault="007425A0" w:rsidP="00E273EC">
            <w:pPr>
              <w:tabs>
                <w:tab w:val="left" w:pos="4140"/>
                <w:tab w:val="left" w:pos="4800"/>
              </w:tabs>
              <w:spacing w:after="0" w:line="240" w:lineRule="auto"/>
              <w:ind w:left="138" w:right="71"/>
              <w:rPr>
                <w:rFonts w:eastAsia="Times New Roman" w:cs="Arial"/>
                <w:b/>
                <w:sz w:val="20"/>
                <w:szCs w:val="20"/>
                <w:lang w:val="it-IT" w:eastAsia="en-AU"/>
              </w:rPr>
            </w:pPr>
          </w:p>
        </w:tc>
      </w:tr>
      <w:tr w:rsidR="00825CB0" w:rsidRPr="0039203B" w:rsidTr="002B7903">
        <w:tblPrEx>
          <w:tblCellMar>
            <w:top w:w="0" w:type="dxa"/>
            <w:bottom w:w="0" w:type="dxa"/>
          </w:tblCellMar>
        </w:tblPrEx>
        <w:trPr>
          <w:trHeight w:val="685"/>
        </w:trPr>
        <w:tc>
          <w:tcPr>
            <w:tcW w:w="441" w:type="pct"/>
            <w:shd w:val="clear" w:color="auto" w:fill="BFBFBF" w:themeFill="background1" w:themeFillShade="BF"/>
            <w:vAlign w:val="center"/>
          </w:tcPr>
          <w:p w:rsidR="00825CB0" w:rsidRPr="0039203B" w:rsidRDefault="00200748" w:rsidP="00E273EC">
            <w:pPr>
              <w:spacing w:after="0" w:line="240" w:lineRule="auto"/>
              <w:ind w:left="3"/>
              <w:rPr>
                <w:rFonts w:eastAsia="Times New Roman" w:cs="Arial"/>
                <w:bCs/>
                <w:sz w:val="20"/>
                <w:szCs w:val="20"/>
              </w:rPr>
            </w:pPr>
            <w:r>
              <w:rPr>
                <w:rFonts w:eastAsia="Times New Roman" w:cs="Arial"/>
                <w:bCs/>
                <w:sz w:val="20"/>
                <w:szCs w:val="20"/>
              </w:rPr>
              <w:t>Written Work</w:t>
            </w:r>
          </w:p>
        </w:tc>
        <w:tc>
          <w:tcPr>
            <w:tcW w:w="397" w:type="pct"/>
            <w:shd w:val="clear" w:color="auto" w:fill="BFBFBF" w:themeFill="background1" w:themeFillShade="BF"/>
            <w:vAlign w:val="center"/>
          </w:tcPr>
          <w:p w:rsidR="00825CB0" w:rsidRPr="00AE2292" w:rsidRDefault="002E73E7" w:rsidP="00AE2292">
            <w:pPr>
              <w:jc w:val="center"/>
              <w:rPr>
                <w:rFonts w:cstheme="minorHAnsi"/>
                <w:b/>
                <w:sz w:val="24"/>
                <w:szCs w:val="24"/>
              </w:rPr>
            </w:pPr>
            <w:r>
              <w:rPr>
                <w:rFonts w:cstheme="minorHAnsi"/>
                <w:b/>
                <w:sz w:val="24"/>
                <w:szCs w:val="24"/>
              </w:rPr>
              <w:t>5</w:t>
            </w:r>
            <w:r w:rsidR="00AE2292">
              <w:rPr>
                <w:rFonts w:cstheme="minorHAnsi"/>
                <w:b/>
                <w:sz w:val="24"/>
                <w:szCs w:val="24"/>
              </w:rPr>
              <w:t>%</w:t>
            </w:r>
          </w:p>
        </w:tc>
        <w:tc>
          <w:tcPr>
            <w:tcW w:w="542" w:type="pct"/>
            <w:shd w:val="clear" w:color="auto" w:fill="BFBFBF" w:themeFill="background1" w:themeFillShade="BF"/>
            <w:vAlign w:val="center"/>
          </w:tcPr>
          <w:p w:rsidR="00825CB0" w:rsidRDefault="00B003C8" w:rsidP="002E73E7">
            <w:pPr>
              <w:spacing w:after="0" w:line="240" w:lineRule="auto"/>
              <w:jc w:val="center"/>
              <w:rPr>
                <w:rFonts w:eastAsia="Times New Roman" w:cstheme="minorHAnsi"/>
                <w:b/>
                <w:sz w:val="18"/>
                <w:szCs w:val="18"/>
              </w:rPr>
            </w:pPr>
            <w:r>
              <w:rPr>
                <w:rFonts w:eastAsia="Times New Roman" w:cstheme="minorHAnsi"/>
                <w:b/>
                <w:sz w:val="18"/>
                <w:szCs w:val="18"/>
              </w:rPr>
              <w:t>Distributed Week 6</w:t>
            </w:r>
            <w:r w:rsidR="002E73E7">
              <w:rPr>
                <w:rFonts w:eastAsia="Times New Roman" w:cstheme="minorHAnsi"/>
                <w:b/>
                <w:sz w:val="18"/>
                <w:szCs w:val="18"/>
              </w:rPr>
              <w:t xml:space="preserve"> (Start)</w:t>
            </w:r>
          </w:p>
          <w:p w:rsidR="00200748" w:rsidRDefault="002E73E7" w:rsidP="002E73E7">
            <w:pPr>
              <w:spacing w:after="0" w:line="240" w:lineRule="auto"/>
              <w:jc w:val="center"/>
              <w:rPr>
                <w:rFonts w:eastAsia="Times New Roman" w:cstheme="minorHAnsi"/>
                <w:b/>
                <w:sz w:val="18"/>
                <w:szCs w:val="18"/>
              </w:rPr>
            </w:pPr>
            <w:r>
              <w:rPr>
                <w:rFonts w:eastAsia="Times New Roman" w:cstheme="minorHAnsi"/>
                <w:b/>
                <w:sz w:val="18"/>
                <w:szCs w:val="18"/>
              </w:rPr>
              <w:t>Due: Week 6</w:t>
            </w:r>
          </w:p>
          <w:p w:rsidR="002E73E7" w:rsidRPr="00025A6A" w:rsidRDefault="002E73E7" w:rsidP="002E73E7">
            <w:pPr>
              <w:spacing w:after="0" w:line="240" w:lineRule="auto"/>
              <w:jc w:val="center"/>
              <w:rPr>
                <w:rFonts w:eastAsia="Times New Roman" w:cstheme="minorHAnsi"/>
                <w:b/>
                <w:sz w:val="18"/>
                <w:szCs w:val="18"/>
              </w:rPr>
            </w:pPr>
            <w:r>
              <w:rPr>
                <w:rFonts w:eastAsia="Times New Roman" w:cstheme="minorHAnsi"/>
                <w:b/>
                <w:sz w:val="18"/>
                <w:szCs w:val="18"/>
              </w:rPr>
              <w:t>(End)</w:t>
            </w:r>
          </w:p>
        </w:tc>
        <w:tc>
          <w:tcPr>
            <w:tcW w:w="3103" w:type="pct"/>
            <w:shd w:val="clear" w:color="auto" w:fill="BFBFBF" w:themeFill="background1" w:themeFillShade="BF"/>
          </w:tcPr>
          <w:p w:rsidR="00B619E6" w:rsidRPr="00200748" w:rsidRDefault="00200748" w:rsidP="00200748">
            <w:pPr>
              <w:tabs>
                <w:tab w:val="left" w:pos="4140"/>
                <w:tab w:val="left" w:pos="4800"/>
              </w:tabs>
              <w:ind w:right="71"/>
              <w:rPr>
                <w:rFonts w:eastAsia="Times New Roman" w:cs="Arial"/>
                <w:sz w:val="20"/>
                <w:szCs w:val="20"/>
                <w:lang w:val="en" w:eastAsia="en-AU"/>
              </w:rPr>
            </w:pPr>
            <w:r>
              <w:rPr>
                <w:rFonts w:eastAsia="Times New Roman" w:cs="Arial"/>
                <w:b/>
                <w:sz w:val="20"/>
                <w:szCs w:val="20"/>
                <w:lang w:val="it-IT" w:eastAsia="en-AU"/>
              </w:rPr>
              <w:t xml:space="preserve"> </w:t>
            </w:r>
            <w:r w:rsidR="00C11DD8">
              <w:rPr>
                <w:rFonts w:eastAsia="Times New Roman" w:cs="Arial"/>
                <w:b/>
                <w:sz w:val="24"/>
                <w:szCs w:val="24"/>
                <w:lang w:val="it-IT" w:eastAsia="en-AU"/>
              </w:rPr>
              <w:t>Task 7</w:t>
            </w:r>
            <w:r w:rsidRPr="00200748">
              <w:rPr>
                <w:rFonts w:eastAsia="Times New Roman" w:cs="Arial"/>
                <w:b/>
                <w:sz w:val="24"/>
                <w:szCs w:val="24"/>
                <w:lang w:val="it-IT" w:eastAsia="en-AU"/>
              </w:rPr>
              <w:t xml:space="preserve">: Homework </w:t>
            </w:r>
            <w:r w:rsidR="00566B31" w:rsidRPr="00200748">
              <w:rPr>
                <w:rFonts w:eastAsia="Times New Roman" w:cs="Arial"/>
                <w:b/>
                <w:sz w:val="24"/>
                <w:szCs w:val="24"/>
                <w:lang w:val="it-IT" w:eastAsia="en-AU"/>
              </w:rPr>
              <w:t>Task</w:t>
            </w:r>
            <w:r w:rsidR="00566B31">
              <w:rPr>
                <w:rFonts w:eastAsia="Times New Roman" w:cs="Arial"/>
                <w:b/>
                <w:sz w:val="20"/>
                <w:szCs w:val="20"/>
                <w:lang w:val="it-IT" w:eastAsia="en-AU"/>
              </w:rPr>
              <w:t xml:space="preserve"> </w:t>
            </w:r>
            <w:r w:rsidR="00566B31" w:rsidRPr="00566B31">
              <w:rPr>
                <w:rFonts w:eastAsia="Times New Roman" w:cs="Arial"/>
                <w:sz w:val="20"/>
                <w:szCs w:val="20"/>
                <w:lang w:val="it-IT" w:eastAsia="en-AU"/>
              </w:rPr>
              <w:t>(</w:t>
            </w:r>
            <w:r w:rsidR="00566B31">
              <w:rPr>
                <w:rFonts w:eastAsia="Times New Roman" w:cs="Arial"/>
                <w:b/>
                <w:sz w:val="20"/>
                <w:szCs w:val="20"/>
                <w:lang w:val="it-IT" w:eastAsia="en-AU"/>
              </w:rPr>
              <w:t xml:space="preserve">Topic: </w:t>
            </w:r>
            <w:r w:rsidR="00566B31" w:rsidRPr="00566B31">
              <w:rPr>
                <w:rFonts w:eastAsia="Times New Roman" w:cs="Arial"/>
                <w:sz w:val="20"/>
                <w:szCs w:val="20"/>
                <w:lang w:val="en" w:eastAsia="en-AU"/>
              </w:rPr>
              <w:t xml:space="preserve">The ways businesses organise themselves to improve </w:t>
            </w:r>
            <w:hyperlink r:id="rId11" w:tooltip="Display the glossary entry for productivity" w:history="1">
              <w:r w:rsidR="00566B31" w:rsidRPr="00566B31">
                <w:rPr>
                  <w:rFonts w:eastAsia="Times New Roman" w:cs="Arial"/>
                  <w:sz w:val="20"/>
                  <w:szCs w:val="20"/>
                  <w:lang w:val="en" w:eastAsia="en-AU"/>
                </w:rPr>
                <w:t>productivity</w:t>
              </w:r>
            </w:hyperlink>
            <w:r w:rsidR="00B619E6">
              <w:rPr>
                <w:rFonts w:eastAsia="Times New Roman" w:cs="Arial"/>
                <w:sz w:val="20"/>
                <w:szCs w:val="20"/>
                <w:lang w:val="en" w:eastAsia="en-AU"/>
              </w:rPr>
              <w:t xml:space="preserve"> and increasing productivity)  Short </w:t>
            </w:r>
            <w:r>
              <w:rPr>
                <w:rFonts w:eastAsia="Times New Roman" w:cs="Arial"/>
                <w:sz w:val="20"/>
                <w:szCs w:val="20"/>
                <w:lang w:val="en" w:eastAsia="en-AU"/>
              </w:rPr>
              <w:t>responses</w:t>
            </w:r>
          </w:p>
        </w:tc>
        <w:tc>
          <w:tcPr>
            <w:tcW w:w="517" w:type="pct"/>
            <w:shd w:val="clear" w:color="auto" w:fill="BFBFBF" w:themeFill="background1" w:themeFillShade="BF"/>
          </w:tcPr>
          <w:p w:rsidR="00825CB0" w:rsidRPr="0039203B" w:rsidRDefault="00825CB0" w:rsidP="00E273EC">
            <w:pPr>
              <w:tabs>
                <w:tab w:val="left" w:pos="4140"/>
                <w:tab w:val="left" w:pos="4800"/>
              </w:tabs>
              <w:spacing w:after="0" w:line="240" w:lineRule="auto"/>
              <w:ind w:left="138" w:right="71"/>
              <w:rPr>
                <w:rFonts w:eastAsia="Times New Roman" w:cs="Arial"/>
                <w:b/>
                <w:sz w:val="20"/>
                <w:szCs w:val="20"/>
                <w:lang w:val="it-IT" w:eastAsia="en-AU"/>
              </w:rPr>
            </w:pPr>
          </w:p>
        </w:tc>
      </w:tr>
      <w:tr w:rsidR="009B27CC" w:rsidRPr="0039203B" w:rsidTr="002B7903">
        <w:tblPrEx>
          <w:tblCellMar>
            <w:top w:w="0" w:type="dxa"/>
            <w:bottom w:w="0" w:type="dxa"/>
          </w:tblCellMar>
        </w:tblPrEx>
        <w:trPr>
          <w:trHeight w:val="685"/>
        </w:trPr>
        <w:tc>
          <w:tcPr>
            <w:tcW w:w="441" w:type="pct"/>
            <w:shd w:val="clear" w:color="auto" w:fill="BFBFBF" w:themeFill="background1" w:themeFillShade="BF"/>
            <w:vAlign w:val="center"/>
          </w:tcPr>
          <w:p w:rsidR="009B27CC" w:rsidRDefault="009B27CC" w:rsidP="009B27CC">
            <w:pPr>
              <w:spacing w:after="0" w:line="240" w:lineRule="auto"/>
              <w:ind w:left="3"/>
              <w:jc w:val="center"/>
              <w:rPr>
                <w:rFonts w:eastAsia="Times New Roman" w:cs="Arial"/>
                <w:bCs/>
                <w:sz w:val="20"/>
                <w:szCs w:val="20"/>
              </w:rPr>
            </w:pPr>
            <w:r>
              <w:rPr>
                <w:rFonts w:eastAsia="Times New Roman" w:cs="Arial"/>
                <w:bCs/>
                <w:sz w:val="20"/>
                <w:szCs w:val="20"/>
              </w:rPr>
              <w:t>Written Work/Test</w:t>
            </w:r>
          </w:p>
        </w:tc>
        <w:tc>
          <w:tcPr>
            <w:tcW w:w="397" w:type="pct"/>
            <w:shd w:val="clear" w:color="auto" w:fill="BFBFBF" w:themeFill="background1" w:themeFillShade="BF"/>
            <w:vAlign w:val="center"/>
          </w:tcPr>
          <w:p w:rsidR="009B27CC" w:rsidRDefault="002E73E7" w:rsidP="00AE2292">
            <w:pPr>
              <w:jc w:val="center"/>
              <w:rPr>
                <w:rFonts w:cstheme="minorHAnsi"/>
                <w:b/>
                <w:sz w:val="24"/>
                <w:szCs w:val="24"/>
              </w:rPr>
            </w:pPr>
            <w:r>
              <w:rPr>
                <w:rFonts w:cstheme="minorHAnsi"/>
                <w:b/>
                <w:sz w:val="24"/>
                <w:szCs w:val="24"/>
              </w:rPr>
              <w:t>10%</w:t>
            </w:r>
          </w:p>
        </w:tc>
        <w:tc>
          <w:tcPr>
            <w:tcW w:w="542" w:type="pct"/>
            <w:shd w:val="clear" w:color="auto" w:fill="BFBFBF" w:themeFill="background1" w:themeFillShade="BF"/>
            <w:vAlign w:val="center"/>
          </w:tcPr>
          <w:p w:rsidR="009B27CC" w:rsidRDefault="002E73E7" w:rsidP="002E73E7">
            <w:pPr>
              <w:spacing w:after="0" w:line="240" w:lineRule="auto"/>
              <w:jc w:val="center"/>
              <w:rPr>
                <w:rFonts w:eastAsia="Times New Roman" w:cstheme="minorHAnsi"/>
                <w:b/>
                <w:sz w:val="18"/>
                <w:szCs w:val="18"/>
              </w:rPr>
            </w:pPr>
            <w:r>
              <w:rPr>
                <w:rFonts w:eastAsia="Times New Roman" w:cstheme="minorHAnsi"/>
                <w:b/>
                <w:sz w:val="18"/>
                <w:szCs w:val="18"/>
              </w:rPr>
              <w:t>Week 7</w:t>
            </w:r>
          </w:p>
        </w:tc>
        <w:tc>
          <w:tcPr>
            <w:tcW w:w="3103" w:type="pct"/>
            <w:shd w:val="clear" w:color="auto" w:fill="BFBFBF" w:themeFill="background1" w:themeFillShade="BF"/>
          </w:tcPr>
          <w:p w:rsidR="009B27CC" w:rsidRDefault="00C11DD8" w:rsidP="00C11DD8">
            <w:pPr>
              <w:tabs>
                <w:tab w:val="left" w:pos="4140"/>
                <w:tab w:val="left" w:pos="4800"/>
              </w:tabs>
              <w:ind w:right="71"/>
              <w:rPr>
                <w:rFonts w:eastAsia="Times New Roman" w:cs="Arial"/>
                <w:b/>
                <w:sz w:val="24"/>
                <w:szCs w:val="24"/>
                <w:lang w:val="it-IT" w:eastAsia="en-AU"/>
              </w:rPr>
            </w:pPr>
            <w:r>
              <w:rPr>
                <w:rFonts w:eastAsia="Times New Roman" w:cs="Arial"/>
                <w:b/>
                <w:sz w:val="24"/>
                <w:szCs w:val="24"/>
                <w:lang w:val="it-IT" w:eastAsia="en-AU"/>
              </w:rPr>
              <w:t>Task 8</w:t>
            </w:r>
            <w:r w:rsidR="009B27CC" w:rsidRPr="001C18F2">
              <w:rPr>
                <w:rFonts w:eastAsia="Times New Roman" w:cs="Arial"/>
                <w:b/>
                <w:sz w:val="24"/>
                <w:szCs w:val="24"/>
                <w:lang w:val="it-IT" w:eastAsia="en-AU"/>
              </w:rPr>
              <w:t xml:space="preserve">: In-class </w:t>
            </w:r>
            <w:r>
              <w:rPr>
                <w:rFonts w:eastAsia="Times New Roman" w:cs="Arial"/>
                <w:b/>
                <w:sz w:val="24"/>
                <w:szCs w:val="24"/>
                <w:lang w:val="it-IT" w:eastAsia="en-AU"/>
              </w:rPr>
              <w:t xml:space="preserve">Assessment – Test, timed conditions </w:t>
            </w:r>
            <w:r w:rsidR="009B27CC" w:rsidRPr="001C18F2">
              <w:rPr>
                <w:rFonts w:eastAsia="Times New Roman" w:cs="Arial"/>
                <w:b/>
                <w:sz w:val="24"/>
                <w:szCs w:val="24"/>
                <w:lang w:val="it-IT" w:eastAsia="en-AU"/>
              </w:rPr>
              <w:t xml:space="preserve"> </w:t>
            </w:r>
            <w:r>
              <w:rPr>
                <w:rFonts w:eastAsia="Times New Roman" w:cs="Arial"/>
                <w:b/>
                <w:sz w:val="24"/>
                <w:szCs w:val="24"/>
                <w:lang w:val="it-IT" w:eastAsia="en-AU"/>
              </w:rPr>
              <w:t>(</w:t>
            </w:r>
            <w:r w:rsidR="009B27CC">
              <w:rPr>
                <w:rFonts w:eastAsia="Times New Roman" w:cs="Arial"/>
                <w:b/>
                <w:sz w:val="24"/>
                <w:szCs w:val="24"/>
                <w:lang w:val="it-IT" w:eastAsia="en-AU"/>
              </w:rPr>
              <w:t xml:space="preserve">Topic: Economic Performance </w:t>
            </w:r>
            <w:r>
              <w:rPr>
                <w:rFonts w:eastAsia="Times New Roman" w:cs="Arial"/>
                <w:b/>
                <w:sz w:val="24"/>
                <w:szCs w:val="24"/>
                <w:lang w:val="it-IT" w:eastAsia="en-AU"/>
              </w:rPr>
              <w:t xml:space="preserve"> &amp; Living Standards) </w:t>
            </w:r>
          </w:p>
          <w:p w:rsidR="00C11DD8" w:rsidRPr="00C11DD8" w:rsidRDefault="00C11DD8" w:rsidP="00C11DD8">
            <w:pPr>
              <w:tabs>
                <w:tab w:val="left" w:pos="4140"/>
                <w:tab w:val="left" w:pos="4800"/>
              </w:tabs>
              <w:ind w:right="71"/>
              <w:rPr>
                <w:rFonts w:eastAsia="Times New Roman" w:cs="Arial"/>
                <w:b/>
                <w:sz w:val="24"/>
                <w:szCs w:val="24"/>
                <w:lang w:val="it-IT" w:eastAsia="en-AU"/>
              </w:rPr>
            </w:pPr>
            <w:r>
              <w:rPr>
                <w:rFonts w:eastAsia="Times New Roman" w:cs="Arial"/>
                <w:sz w:val="20"/>
                <w:szCs w:val="20"/>
                <w:lang w:val="it-IT" w:eastAsia="en-AU"/>
              </w:rPr>
              <w:t>In-class Assessment applying knowledge and understandings, plus s</w:t>
            </w:r>
            <w:r w:rsidR="00885EF9">
              <w:rPr>
                <w:rFonts w:eastAsia="Times New Roman" w:cs="Arial"/>
                <w:sz w:val="20"/>
                <w:szCs w:val="20"/>
                <w:lang w:val="it-IT" w:eastAsia="en-AU"/>
              </w:rPr>
              <w:t>kills learnt from Weeks 1 to 9.</w:t>
            </w:r>
          </w:p>
        </w:tc>
        <w:tc>
          <w:tcPr>
            <w:tcW w:w="517" w:type="pct"/>
            <w:shd w:val="clear" w:color="auto" w:fill="BFBFBF" w:themeFill="background1" w:themeFillShade="BF"/>
          </w:tcPr>
          <w:p w:rsidR="009B27CC" w:rsidRPr="0039203B" w:rsidRDefault="009B27CC" w:rsidP="00E273EC">
            <w:pPr>
              <w:tabs>
                <w:tab w:val="left" w:pos="4140"/>
                <w:tab w:val="left" w:pos="4800"/>
              </w:tabs>
              <w:spacing w:after="0" w:line="240" w:lineRule="auto"/>
              <w:ind w:left="138" w:right="71"/>
              <w:rPr>
                <w:rFonts w:eastAsia="Times New Roman" w:cs="Arial"/>
                <w:b/>
                <w:sz w:val="20"/>
                <w:szCs w:val="20"/>
                <w:lang w:val="it-IT" w:eastAsia="en-AU"/>
              </w:rPr>
            </w:pPr>
          </w:p>
        </w:tc>
      </w:tr>
      <w:tr w:rsidR="00825CB0" w:rsidRPr="00025A6A" w:rsidTr="00E273EC">
        <w:tblPrEx>
          <w:tblCellMar>
            <w:top w:w="0" w:type="dxa"/>
            <w:bottom w:w="0" w:type="dxa"/>
          </w:tblCellMar>
        </w:tblPrEx>
        <w:trPr>
          <w:trHeight w:val="20"/>
        </w:trPr>
        <w:tc>
          <w:tcPr>
            <w:tcW w:w="441" w:type="pct"/>
            <w:shd w:val="clear" w:color="auto" w:fill="92D050"/>
            <w:vAlign w:val="center"/>
          </w:tcPr>
          <w:p w:rsidR="00825CB0" w:rsidRPr="00025A6A" w:rsidRDefault="00825CB0" w:rsidP="00E273EC">
            <w:pPr>
              <w:spacing w:before="60" w:after="60" w:line="240" w:lineRule="auto"/>
              <w:ind w:left="3"/>
              <w:jc w:val="center"/>
              <w:rPr>
                <w:rFonts w:eastAsia="Times New Roman" w:cstheme="minorHAnsi"/>
                <w:b/>
                <w:bCs/>
                <w:sz w:val="20"/>
                <w:szCs w:val="20"/>
                <w:lang w:val="en-US"/>
              </w:rPr>
            </w:pPr>
            <w:r w:rsidRPr="00025A6A">
              <w:rPr>
                <w:rFonts w:eastAsia="Times New Roman" w:cstheme="minorHAnsi"/>
                <w:b/>
                <w:bCs/>
                <w:sz w:val="20"/>
                <w:szCs w:val="20"/>
                <w:lang w:val="en-US"/>
              </w:rPr>
              <w:t>Total</w:t>
            </w:r>
          </w:p>
        </w:tc>
        <w:tc>
          <w:tcPr>
            <w:tcW w:w="397" w:type="pct"/>
            <w:shd w:val="clear" w:color="auto" w:fill="92D050"/>
            <w:vAlign w:val="center"/>
          </w:tcPr>
          <w:p w:rsidR="00825CB0" w:rsidRPr="00025A6A" w:rsidRDefault="00467541" w:rsidP="00E273EC">
            <w:pPr>
              <w:spacing w:before="60" w:after="60" w:line="240" w:lineRule="auto"/>
              <w:jc w:val="center"/>
              <w:rPr>
                <w:rFonts w:eastAsia="Times New Roman" w:cstheme="minorHAnsi"/>
                <w:b/>
                <w:sz w:val="20"/>
                <w:szCs w:val="20"/>
                <w:lang w:val="en-US"/>
              </w:rPr>
            </w:pPr>
            <w:r>
              <w:rPr>
                <w:rFonts w:eastAsia="Times New Roman" w:cstheme="minorHAnsi"/>
                <w:b/>
                <w:sz w:val="20"/>
                <w:szCs w:val="20"/>
                <w:lang w:val="en-US"/>
              </w:rPr>
              <w:t>50</w:t>
            </w:r>
            <w:r w:rsidR="00825CB0" w:rsidRPr="00025A6A">
              <w:rPr>
                <w:rFonts w:eastAsia="Times New Roman" w:cstheme="minorHAnsi"/>
                <w:b/>
                <w:sz w:val="20"/>
                <w:szCs w:val="20"/>
                <w:lang w:val="en-US"/>
              </w:rPr>
              <w:t>%</w:t>
            </w:r>
          </w:p>
        </w:tc>
        <w:tc>
          <w:tcPr>
            <w:tcW w:w="542" w:type="pct"/>
            <w:shd w:val="clear" w:color="auto" w:fill="92D050"/>
          </w:tcPr>
          <w:p w:rsidR="00825CB0" w:rsidRPr="00025A6A" w:rsidRDefault="00825CB0" w:rsidP="00E273EC">
            <w:pPr>
              <w:spacing w:before="60" w:after="60" w:line="240" w:lineRule="auto"/>
              <w:ind w:left="93"/>
              <w:jc w:val="center"/>
              <w:rPr>
                <w:rFonts w:eastAsia="Times New Roman" w:cstheme="minorHAnsi"/>
                <w:b/>
                <w:bCs/>
                <w:sz w:val="20"/>
                <w:szCs w:val="20"/>
                <w:lang w:val="en-US"/>
              </w:rPr>
            </w:pPr>
          </w:p>
        </w:tc>
        <w:tc>
          <w:tcPr>
            <w:tcW w:w="3103" w:type="pct"/>
            <w:shd w:val="clear" w:color="auto" w:fill="92D050"/>
            <w:vAlign w:val="center"/>
          </w:tcPr>
          <w:p w:rsidR="00825CB0" w:rsidRPr="00025A6A" w:rsidRDefault="00825CB0" w:rsidP="00E273EC">
            <w:pPr>
              <w:spacing w:before="60" w:after="60" w:line="240" w:lineRule="auto"/>
              <w:ind w:left="93" w:right="71"/>
              <w:jc w:val="center"/>
              <w:rPr>
                <w:rFonts w:eastAsia="Times New Roman" w:cstheme="minorHAnsi"/>
                <w:b/>
                <w:bCs/>
                <w:sz w:val="20"/>
                <w:szCs w:val="20"/>
                <w:lang w:val="en-US"/>
              </w:rPr>
            </w:pPr>
          </w:p>
        </w:tc>
        <w:tc>
          <w:tcPr>
            <w:tcW w:w="517" w:type="pct"/>
            <w:shd w:val="clear" w:color="auto" w:fill="92D050"/>
          </w:tcPr>
          <w:p w:rsidR="00825CB0" w:rsidRPr="00025A6A" w:rsidRDefault="00825CB0" w:rsidP="00E273EC">
            <w:pPr>
              <w:spacing w:before="60" w:after="60" w:line="240" w:lineRule="auto"/>
              <w:ind w:left="93" w:right="71"/>
              <w:jc w:val="center"/>
              <w:rPr>
                <w:rFonts w:eastAsia="Times New Roman" w:cstheme="minorHAnsi"/>
                <w:b/>
                <w:bCs/>
                <w:sz w:val="20"/>
                <w:szCs w:val="20"/>
                <w:lang w:val="en-US"/>
              </w:rPr>
            </w:pPr>
          </w:p>
        </w:tc>
      </w:tr>
    </w:tbl>
    <w:p w:rsidR="000D0705" w:rsidRDefault="000D0705"/>
    <w:sectPr w:rsidR="000D0705" w:rsidSect="00E273EC">
      <w:headerReference w:type="default" r:id="rId12"/>
      <w:footerReference w:type="default" r:id="rId13"/>
      <w:pgSz w:w="16838" w:h="11906" w:orient="landscape"/>
      <w:pgMar w:top="1135" w:right="1440" w:bottom="1276" w:left="1440" w:header="510" w:footer="454"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73AC0" w:rsidRDefault="00973AC0" w:rsidP="00FA3DD8">
      <w:pPr>
        <w:spacing w:after="0" w:line="240" w:lineRule="auto"/>
      </w:pPr>
      <w:r>
        <w:separator/>
      </w:r>
    </w:p>
  </w:endnote>
  <w:endnote w:type="continuationSeparator" w:id="0">
    <w:p w:rsidR="00973AC0" w:rsidRDefault="00973AC0" w:rsidP="00FA3D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ranklin Gothic Book">
    <w:altName w:val="Corbel"/>
    <w:panose1 w:val="020B05030201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273EC" w:rsidRPr="0039203B" w:rsidRDefault="00E273EC" w:rsidP="00E273EC">
    <w:pPr>
      <w:pStyle w:val="Footer"/>
      <w:pBdr>
        <w:top w:val="single" w:sz="8" w:space="4" w:color="7B7B7B" w:themeColor="accent3" w:themeShade="BF"/>
      </w:pBdr>
      <w:tabs>
        <w:tab w:val="clear" w:pos="4513"/>
        <w:tab w:val="clear" w:pos="9026"/>
      </w:tabs>
      <w:ind w:left="-284" w:right="-359"/>
      <w:jc w:val="right"/>
      <w:rPr>
        <w:rFonts w:ascii="Franklin Gothic Book" w:hAnsi="Franklin Gothic Book"/>
        <w:color w:val="342568"/>
        <w:sz w:val="18"/>
      </w:rPr>
    </w:pPr>
    <w:r w:rsidRPr="00D41604">
      <w:rPr>
        <w:rFonts w:ascii="Franklin Gothic Book" w:hAnsi="Franklin Gothic Book"/>
        <w:b/>
        <w:noProof/>
        <w:color w:val="342568"/>
        <w:sz w:val="18"/>
        <w:szCs w:val="18"/>
      </w:rPr>
      <w:t xml:space="preserve">| </w:t>
    </w:r>
    <w:r>
      <w:rPr>
        <w:rFonts w:ascii="Franklin Gothic Book" w:hAnsi="Franklin Gothic Book"/>
        <w:b/>
        <w:noProof/>
        <w:color w:val="342568"/>
        <w:sz w:val="18"/>
        <w:szCs w:val="18"/>
      </w:rPr>
      <w:t xml:space="preserve">Year </w:t>
    </w:r>
    <w:r w:rsidR="00FA3DD8">
      <w:rPr>
        <w:rFonts w:ascii="Franklin Gothic Book" w:hAnsi="Franklin Gothic Book"/>
        <w:b/>
        <w:noProof/>
        <w:color w:val="342568"/>
        <w:sz w:val="18"/>
        <w:szCs w:val="18"/>
      </w:rPr>
      <w:t>10</w:t>
    </w:r>
    <w:r>
      <w:rPr>
        <w:rFonts w:ascii="Franklin Gothic Book" w:hAnsi="Franklin Gothic Book"/>
        <w:b/>
        <w:noProof/>
        <w:color w:val="342568"/>
        <w:sz w:val="18"/>
        <w:szCs w:val="18"/>
      </w:rPr>
      <w:t xml:space="preserve"> Humanities and So</w:t>
    </w:r>
    <w:r w:rsidR="009B27CC">
      <w:rPr>
        <w:rFonts w:ascii="Franklin Gothic Book" w:hAnsi="Franklin Gothic Book"/>
        <w:b/>
        <w:noProof/>
        <w:color w:val="342568"/>
        <w:sz w:val="18"/>
        <w:szCs w:val="18"/>
      </w:rPr>
      <w:t>cial Sciences I Semester 1, 2018</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73AC0" w:rsidRDefault="00973AC0" w:rsidP="00FA3DD8">
      <w:pPr>
        <w:spacing w:after="0" w:line="240" w:lineRule="auto"/>
      </w:pPr>
      <w:r>
        <w:separator/>
      </w:r>
    </w:p>
  </w:footnote>
  <w:footnote w:type="continuationSeparator" w:id="0">
    <w:p w:rsidR="00973AC0" w:rsidRDefault="00973AC0" w:rsidP="00FA3DD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273EC" w:rsidRPr="0039203B" w:rsidRDefault="00E273EC" w:rsidP="00E273EC">
    <w:pPr>
      <w:pStyle w:val="Header"/>
      <w:pBdr>
        <w:bottom w:val="single" w:sz="8" w:space="1" w:color="7B7B7B" w:themeColor="accent3" w:themeShade="BF"/>
      </w:pBdr>
      <w:tabs>
        <w:tab w:val="clear" w:pos="4513"/>
        <w:tab w:val="clear" w:pos="9026"/>
      </w:tabs>
      <w:ind w:left="13914" w:right="-784"/>
      <w:jc w:val="right"/>
      <w:rPr>
        <w:rFonts w:ascii="Franklin Gothic Book" w:hAnsi="Franklin Gothic Book"/>
        <w:b/>
        <w:color w:val="46328C"/>
        <w:sz w:val="32"/>
      </w:rPr>
    </w:pPr>
    <w:r w:rsidRPr="001B3981">
      <w:rPr>
        <w:rFonts w:ascii="Franklin Gothic Book" w:hAnsi="Franklin Gothic Book"/>
        <w:b/>
        <w:color w:val="46328C"/>
        <w:sz w:val="32"/>
      </w:rPr>
      <w:fldChar w:fldCharType="begin"/>
    </w:r>
    <w:r w:rsidRPr="001B3981">
      <w:rPr>
        <w:rFonts w:ascii="Franklin Gothic Book" w:hAnsi="Franklin Gothic Book"/>
        <w:b/>
        <w:color w:val="46328C"/>
        <w:sz w:val="32"/>
      </w:rPr>
      <w:instrText xml:space="preserve"> PAGE   \* MERGEFORMAT </w:instrText>
    </w:r>
    <w:r w:rsidRPr="001B3981">
      <w:rPr>
        <w:rFonts w:ascii="Franklin Gothic Book" w:hAnsi="Franklin Gothic Book"/>
        <w:b/>
        <w:color w:val="46328C"/>
        <w:sz w:val="32"/>
      </w:rPr>
      <w:fldChar w:fldCharType="separate"/>
    </w:r>
    <w:r w:rsidR="00843118">
      <w:rPr>
        <w:rFonts w:ascii="Franklin Gothic Book" w:hAnsi="Franklin Gothic Book"/>
        <w:b/>
        <w:noProof/>
        <w:color w:val="46328C"/>
        <w:sz w:val="32"/>
      </w:rPr>
      <w:t>2</w:t>
    </w:r>
    <w:r w:rsidRPr="001B3981">
      <w:rPr>
        <w:rFonts w:ascii="Franklin Gothic Book" w:hAnsi="Franklin Gothic Book"/>
        <w:b/>
        <w:noProof/>
        <w:color w:val="46328C"/>
        <w:sz w:val="32"/>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C475330"/>
    <w:multiLevelType w:val="hybridMultilevel"/>
    <w:tmpl w:val="B6CC3246"/>
    <w:lvl w:ilvl="0" w:tplc="F60CC220">
      <w:numFmt w:val="bullet"/>
      <w:lvlText w:val="-"/>
      <w:lvlJc w:val="left"/>
      <w:pPr>
        <w:ind w:left="720" w:hanging="360"/>
      </w:pPr>
      <w:rPr>
        <w:rFonts w:ascii="Calibri" w:eastAsiaTheme="minorHAnsi" w:hAnsi="Calibri" w:cstheme="minorBidi"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5CB0"/>
    <w:rsid w:val="0002753F"/>
    <w:rsid w:val="00076532"/>
    <w:rsid w:val="000C7DF9"/>
    <w:rsid w:val="000D0705"/>
    <w:rsid w:val="001A56BC"/>
    <w:rsid w:val="001C18F2"/>
    <w:rsid w:val="001F4425"/>
    <w:rsid w:val="00200748"/>
    <w:rsid w:val="002207FA"/>
    <w:rsid w:val="002B7903"/>
    <w:rsid w:val="002E73E7"/>
    <w:rsid w:val="003F3419"/>
    <w:rsid w:val="00445735"/>
    <w:rsid w:val="00467541"/>
    <w:rsid w:val="00566B31"/>
    <w:rsid w:val="005B54A8"/>
    <w:rsid w:val="00681FAF"/>
    <w:rsid w:val="007425A0"/>
    <w:rsid w:val="00744BE5"/>
    <w:rsid w:val="00755077"/>
    <w:rsid w:val="007A7C07"/>
    <w:rsid w:val="00825CB0"/>
    <w:rsid w:val="00843118"/>
    <w:rsid w:val="00885EF9"/>
    <w:rsid w:val="0091476E"/>
    <w:rsid w:val="009252B4"/>
    <w:rsid w:val="009403F0"/>
    <w:rsid w:val="0095615A"/>
    <w:rsid w:val="00973AC0"/>
    <w:rsid w:val="009B27CC"/>
    <w:rsid w:val="009C19DB"/>
    <w:rsid w:val="00A32EE6"/>
    <w:rsid w:val="00AE2292"/>
    <w:rsid w:val="00B003C8"/>
    <w:rsid w:val="00B13CBB"/>
    <w:rsid w:val="00B372F4"/>
    <w:rsid w:val="00B619E6"/>
    <w:rsid w:val="00B625C7"/>
    <w:rsid w:val="00B87D14"/>
    <w:rsid w:val="00C11DD8"/>
    <w:rsid w:val="00C3689D"/>
    <w:rsid w:val="00C6208D"/>
    <w:rsid w:val="00CA586B"/>
    <w:rsid w:val="00D01A63"/>
    <w:rsid w:val="00D67B8E"/>
    <w:rsid w:val="00E273EC"/>
    <w:rsid w:val="00E729BB"/>
    <w:rsid w:val="00ED62B2"/>
    <w:rsid w:val="00F10D4C"/>
    <w:rsid w:val="00FA3DD8"/>
    <w:rsid w:val="00FB5F8D"/>
    <w:rsid w:val="00FC410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5CB0"/>
    <w:pPr>
      <w:spacing w:after="200" w:line="276" w:lineRule="auto"/>
    </w:pPr>
  </w:style>
  <w:style w:type="paragraph" w:styleId="Heading1">
    <w:name w:val="heading 1"/>
    <w:basedOn w:val="Normal"/>
    <w:next w:val="Normal"/>
    <w:link w:val="Heading1Char"/>
    <w:uiPriority w:val="9"/>
    <w:qFormat/>
    <w:rsid w:val="00825CB0"/>
    <w:pPr>
      <w:spacing w:after="80"/>
      <w:ind w:left="-284" w:right="-330"/>
      <w:outlineLvl w:val="0"/>
    </w:pPr>
    <w:rPr>
      <w:rFonts w:ascii="Franklin Gothic Book" w:eastAsia="MS Mincho" w:hAnsi="Franklin Gothic Book" w:cs="Calibri"/>
      <w:color w:val="342568"/>
      <w:sz w:val="28"/>
      <w:szCs w:val="28"/>
      <w:lang w:val="en-GB"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5CB0"/>
    <w:rPr>
      <w:rFonts w:ascii="Franklin Gothic Book" w:eastAsia="MS Mincho" w:hAnsi="Franklin Gothic Book" w:cs="Calibri"/>
      <w:color w:val="342568"/>
      <w:sz w:val="28"/>
      <w:szCs w:val="28"/>
      <w:lang w:val="en-GB" w:eastAsia="ja-JP"/>
    </w:rPr>
  </w:style>
  <w:style w:type="paragraph" w:styleId="Header">
    <w:name w:val="header"/>
    <w:basedOn w:val="Normal"/>
    <w:link w:val="HeaderChar"/>
    <w:uiPriority w:val="99"/>
    <w:unhideWhenUsed/>
    <w:rsid w:val="00825CB0"/>
    <w:pPr>
      <w:tabs>
        <w:tab w:val="center" w:pos="4513"/>
        <w:tab w:val="right" w:pos="9026"/>
      </w:tabs>
      <w:spacing w:after="0" w:line="240" w:lineRule="auto"/>
    </w:pPr>
  </w:style>
  <w:style w:type="character" w:customStyle="1" w:styleId="HeaderChar">
    <w:name w:val="Header Char"/>
    <w:basedOn w:val="DefaultParagraphFont"/>
    <w:link w:val="Header"/>
    <w:uiPriority w:val="99"/>
    <w:rsid w:val="00825CB0"/>
  </w:style>
  <w:style w:type="paragraph" w:styleId="Footer">
    <w:name w:val="footer"/>
    <w:basedOn w:val="Normal"/>
    <w:link w:val="FooterChar"/>
    <w:uiPriority w:val="99"/>
    <w:unhideWhenUsed/>
    <w:rsid w:val="00825CB0"/>
    <w:pPr>
      <w:tabs>
        <w:tab w:val="center" w:pos="4513"/>
        <w:tab w:val="right" w:pos="9026"/>
      </w:tabs>
      <w:spacing w:after="0" w:line="240" w:lineRule="auto"/>
    </w:pPr>
  </w:style>
  <w:style w:type="character" w:customStyle="1" w:styleId="FooterChar">
    <w:name w:val="Footer Char"/>
    <w:basedOn w:val="DefaultParagraphFont"/>
    <w:link w:val="Footer"/>
    <w:uiPriority w:val="99"/>
    <w:rsid w:val="00825CB0"/>
  </w:style>
  <w:style w:type="paragraph" w:styleId="Title">
    <w:name w:val="Title"/>
    <w:basedOn w:val="Normal"/>
    <w:link w:val="TitleChar"/>
    <w:uiPriority w:val="99"/>
    <w:qFormat/>
    <w:rsid w:val="00825CB0"/>
    <w:pPr>
      <w:spacing w:after="0" w:line="240" w:lineRule="auto"/>
      <w:jc w:val="center"/>
    </w:pPr>
    <w:rPr>
      <w:rFonts w:ascii="Times New Roman" w:eastAsia="Times New Roman" w:hAnsi="Times New Roman" w:cs="Times New Roman"/>
      <w:b/>
      <w:bCs/>
      <w:sz w:val="24"/>
      <w:szCs w:val="24"/>
      <w:lang w:val="en-US"/>
    </w:rPr>
  </w:style>
  <w:style w:type="character" w:customStyle="1" w:styleId="TitleChar">
    <w:name w:val="Title Char"/>
    <w:basedOn w:val="DefaultParagraphFont"/>
    <w:link w:val="Title"/>
    <w:uiPriority w:val="99"/>
    <w:rsid w:val="00825CB0"/>
    <w:rPr>
      <w:rFonts w:ascii="Times New Roman" w:eastAsia="Times New Roman" w:hAnsi="Times New Roman" w:cs="Times New Roman"/>
      <w:b/>
      <w:bCs/>
      <w:sz w:val="24"/>
      <w:szCs w:val="24"/>
      <w:lang w:val="en-US"/>
    </w:rPr>
  </w:style>
  <w:style w:type="paragraph" w:styleId="ListParagraph">
    <w:name w:val="List Paragraph"/>
    <w:basedOn w:val="Normal"/>
    <w:uiPriority w:val="34"/>
    <w:qFormat/>
    <w:rsid w:val="00825CB0"/>
    <w:pPr>
      <w:ind w:left="720"/>
      <w:contextualSpacing/>
    </w:pPr>
  </w:style>
  <w:style w:type="paragraph" w:styleId="BalloonText">
    <w:name w:val="Balloon Text"/>
    <w:basedOn w:val="Normal"/>
    <w:link w:val="BalloonTextChar"/>
    <w:uiPriority w:val="99"/>
    <w:semiHidden/>
    <w:unhideWhenUsed/>
    <w:rsid w:val="00744B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44BE5"/>
    <w:rPr>
      <w:rFonts w:ascii="Tahoma" w:hAnsi="Tahoma" w:cs="Tahoma"/>
      <w:sz w:val="16"/>
      <w:szCs w:val="16"/>
    </w:rPr>
  </w:style>
  <w:style w:type="character" w:styleId="Hyperlink">
    <w:name w:val="Hyperlink"/>
    <w:basedOn w:val="DefaultParagraphFont"/>
    <w:uiPriority w:val="99"/>
    <w:semiHidden/>
    <w:unhideWhenUsed/>
    <w:rsid w:val="0002753F"/>
    <w:rPr>
      <w:color w:val="215986"/>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5CB0"/>
    <w:pPr>
      <w:spacing w:after="200" w:line="276" w:lineRule="auto"/>
    </w:pPr>
  </w:style>
  <w:style w:type="paragraph" w:styleId="Heading1">
    <w:name w:val="heading 1"/>
    <w:basedOn w:val="Normal"/>
    <w:next w:val="Normal"/>
    <w:link w:val="Heading1Char"/>
    <w:uiPriority w:val="9"/>
    <w:qFormat/>
    <w:rsid w:val="00825CB0"/>
    <w:pPr>
      <w:spacing w:after="80"/>
      <w:ind w:left="-284" w:right="-330"/>
      <w:outlineLvl w:val="0"/>
    </w:pPr>
    <w:rPr>
      <w:rFonts w:ascii="Franklin Gothic Book" w:eastAsia="MS Mincho" w:hAnsi="Franklin Gothic Book" w:cs="Calibri"/>
      <w:color w:val="342568"/>
      <w:sz w:val="28"/>
      <w:szCs w:val="28"/>
      <w:lang w:val="en-GB"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5CB0"/>
    <w:rPr>
      <w:rFonts w:ascii="Franklin Gothic Book" w:eastAsia="MS Mincho" w:hAnsi="Franklin Gothic Book" w:cs="Calibri"/>
      <w:color w:val="342568"/>
      <w:sz w:val="28"/>
      <w:szCs w:val="28"/>
      <w:lang w:val="en-GB" w:eastAsia="ja-JP"/>
    </w:rPr>
  </w:style>
  <w:style w:type="paragraph" w:styleId="Header">
    <w:name w:val="header"/>
    <w:basedOn w:val="Normal"/>
    <w:link w:val="HeaderChar"/>
    <w:uiPriority w:val="99"/>
    <w:unhideWhenUsed/>
    <w:rsid w:val="00825CB0"/>
    <w:pPr>
      <w:tabs>
        <w:tab w:val="center" w:pos="4513"/>
        <w:tab w:val="right" w:pos="9026"/>
      </w:tabs>
      <w:spacing w:after="0" w:line="240" w:lineRule="auto"/>
    </w:pPr>
  </w:style>
  <w:style w:type="character" w:customStyle="1" w:styleId="HeaderChar">
    <w:name w:val="Header Char"/>
    <w:basedOn w:val="DefaultParagraphFont"/>
    <w:link w:val="Header"/>
    <w:uiPriority w:val="99"/>
    <w:rsid w:val="00825CB0"/>
  </w:style>
  <w:style w:type="paragraph" w:styleId="Footer">
    <w:name w:val="footer"/>
    <w:basedOn w:val="Normal"/>
    <w:link w:val="FooterChar"/>
    <w:uiPriority w:val="99"/>
    <w:unhideWhenUsed/>
    <w:rsid w:val="00825CB0"/>
    <w:pPr>
      <w:tabs>
        <w:tab w:val="center" w:pos="4513"/>
        <w:tab w:val="right" w:pos="9026"/>
      </w:tabs>
      <w:spacing w:after="0" w:line="240" w:lineRule="auto"/>
    </w:pPr>
  </w:style>
  <w:style w:type="character" w:customStyle="1" w:styleId="FooterChar">
    <w:name w:val="Footer Char"/>
    <w:basedOn w:val="DefaultParagraphFont"/>
    <w:link w:val="Footer"/>
    <w:uiPriority w:val="99"/>
    <w:rsid w:val="00825CB0"/>
  </w:style>
  <w:style w:type="paragraph" w:styleId="Title">
    <w:name w:val="Title"/>
    <w:basedOn w:val="Normal"/>
    <w:link w:val="TitleChar"/>
    <w:uiPriority w:val="99"/>
    <w:qFormat/>
    <w:rsid w:val="00825CB0"/>
    <w:pPr>
      <w:spacing w:after="0" w:line="240" w:lineRule="auto"/>
      <w:jc w:val="center"/>
    </w:pPr>
    <w:rPr>
      <w:rFonts w:ascii="Times New Roman" w:eastAsia="Times New Roman" w:hAnsi="Times New Roman" w:cs="Times New Roman"/>
      <w:b/>
      <w:bCs/>
      <w:sz w:val="24"/>
      <w:szCs w:val="24"/>
      <w:lang w:val="en-US"/>
    </w:rPr>
  </w:style>
  <w:style w:type="character" w:customStyle="1" w:styleId="TitleChar">
    <w:name w:val="Title Char"/>
    <w:basedOn w:val="DefaultParagraphFont"/>
    <w:link w:val="Title"/>
    <w:uiPriority w:val="99"/>
    <w:rsid w:val="00825CB0"/>
    <w:rPr>
      <w:rFonts w:ascii="Times New Roman" w:eastAsia="Times New Roman" w:hAnsi="Times New Roman" w:cs="Times New Roman"/>
      <w:b/>
      <w:bCs/>
      <w:sz w:val="24"/>
      <w:szCs w:val="24"/>
      <w:lang w:val="en-US"/>
    </w:rPr>
  </w:style>
  <w:style w:type="paragraph" w:styleId="ListParagraph">
    <w:name w:val="List Paragraph"/>
    <w:basedOn w:val="Normal"/>
    <w:uiPriority w:val="34"/>
    <w:qFormat/>
    <w:rsid w:val="00825CB0"/>
    <w:pPr>
      <w:ind w:left="720"/>
      <w:contextualSpacing/>
    </w:pPr>
  </w:style>
  <w:style w:type="paragraph" w:styleId="BalloonText">
    <w:name w:val="Balloon Text"/>
    <w:basedOn w:val="Normal"/>
    <w:link w:val="BalloonTextChar"/>
    <w:uiPriority w:val="99"/>
    <w:semiHidden/>
    <w:unhideWhenUsed/>
    <w:rsid w:val="00744B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44BE5"/>
    <w:rPr>
      <w:rFonts w:ascii="Tahoma" w:hAnsi="Tahoma" w:cs="Tahoma"/>
      <w:sz w:val="16"/>
      <w:szCs w:val="16"/>
    </w:rPr>
  </w:style>
  <w:style w:type="character" w:styleId="Hyperlink">
    <w:name w:val="Hyperlink"/>
    <w:basedOn w:val="DefaultParagraphFont"/>
    <w:uiPriority w:val="99"/>
    <w:semiHidden/>
    <w:unhideWhenUsed/>
    <w:rsid w:val="0002753F"/>
    <w:rPr>
      <w:color w:val="2159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k10outline.scsa.wa.edu.au/home/p-10-curriculum/curriculum-browser/humanities-and-social-sciences/humanities-overview/glossary/productivity"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k10outline.scsa.wa.edu.au/home/p-10-curriculum/curriculum-browser/humanities-and-social-sciences/humanities-overview/glossary/development" TargetMode="External"/><Relationship Id="rId4" Type="http://schemas.openxmlformats.org/officeDocument/2006/relationships/settings" Target="settings.xml"/><Relationship Id="rId9" Type="http://schemas.openxmlformats.org/officeDocument/2006/relationships/hyperlink" Target="http://k10outline.scsa.wa.edu.au/home/p-10-curriculum/curriculum-browser/humanities-and-social-sciences/humanities-overview/glossary/human-wellbeing"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2EDA33E9</Template>
  <TotalTime>0</TotalTime>
  <Pages>2</Pages>
  <Words>648</Words>
  <Characters>3698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RINTOUL Brooke</cp:lastModifiedBy>
  <cp:revision>2</cp:revision>
  <cp:lastPrinted>2018-03-05T01:52:00Z</cp:lastPrinted>
  <dcterms:created xsi:type="dcterms:W3CDTF">2018-03-21T07:27:00Z</dcterms:created>
  <dcterms:modified xsi:type="dcterms:W3CDTF">2018-03-21T07:27:00Z</dcterms:modified>
</cp:coreProperties>
</file>