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2B3" w:rsidRPr="00E00201" w:rsidRDefault="003C6BF3" w:rsidP="009462B3">
      <w:pPr>
        <w:jc w:val="center"/>
        <w:rPr>
          <w:rFonts w:ascii="High Tower Text" w:hAnsi="High Tower Text"/>
          <w:b/>
          <w:sz w:val="84"/>
          <w:szCs w:val="84"/>
        </w:rPr>
      </w:pPr>
      <w:bookmarkStart w:id="0" w:name="_GoBack"/>
      <w:bookmarkEnd w:id="0"/>
      <w:r w:rsidRPr="00E00201">
        <w:rPr>
          <w:rFonts w:ascii="High Tower Text" w:hAnsi="High Tower Text"/>
          <w:b/>
          <w:sz w:val="84"/>
          <w:szCs w:val="84"/>
        </w:rPr>
        <w:t>Separation of Powers</w:t>
      </w:r>
    </w:p>
    <w:p w:rsidR="009462B3" w:rsidRPr="009462B3" w:rsidRDefault="009462B3" w:rsidP="009462B3">
      <w:pPr>
        <w:jc w:val="center"/>
        <w:rPr>
          <w:rFonts w:ascii="High Tower Text" w:hAnsi="High Tower Text"/>
          <w:b/>
          <w:sz w:val="72"/>
          <w:szCs w:val="72"/>
        </w:rPr>
      </w:pPr>
    </w:p>
    <w:p w:rsidR="003C6BF3" w:rsidRPr="003C6BF3" w:rsidRDefault="003C6BF3" w:rsidP="003C6BF3">
      <w:pPr>
        <w:pStyle w:val="ListParagraph"/>
        <w:numPr>
          <w:ilvl w:val="0"/>
          <w:numId w:val="1"/>
        </w:numPr>
        <w:rPr>
          <w:rFonts w:ascii="Arial" w:hAnsi="Arial" w:cs="Arial"/>
          <w:b/>
          <w:i/>
          <w:sz w:val="28"/>
          <w:szCs w:val="28"/>
        </w:rPr>
      </w:pPr>
      <w:r w:rsidRPr="003C6BF3">
        <w:rPr>
          <w:rFonts w:ascii="Arial" w:hAnsi="Arial" w:cs="Arial"/>
          <w:b/>
          <w:i/>
          <w:sz w:val="28"/>
          <w:szCs w:val="28"/>
        </w:rPr>
        <w:t xml:space="preserve">Three powers of government </w:t>
      </w:r>
    </w:p>
    <w:p w:rsidR="003C6BF3" w:rsidRPr="003C6BF3" w:rsidRDefault="003C6BF3" w:rsidP="003C6BF3">
      <w:pPr>
        <w:pStyle w:val="ListParagraph"/>
        <w:rPr>
          <w:rFonts w:ascii="Arial" w:hAnsi="Arial" w:cs="Arial"/>
          <w:sz w:val="28"/>
          <w:szCs w:val="28"/>
        </w:rPr>
      </w:pPr>
    </w:p>
    <w:p w:rsidR="003C6BF3" w:rsidRPr="003C6BF3" w:rsidRDefault="003C6BF3" w:rsidP="003C6BF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C6BF3">
        <w:rPr>
          <w:rFonts w:ascii="Arial" w:hAnsi="Arial" w:cs="Arial"/>
          <w:b/>
          <w:sz w:val="28"/>
          <w:szCs w:val="28"/>
        </w:rPr>
        <w:t>The Legislative</w:t>
      </w:r>
      <w:r w:rsidRPr="003C6BF3">
        <w:rPr>
          <w:rFonts w:ascii="Arial" w:hAnsi="Arial" w:cs="Arial"/>
          <w:sz w:val="28"/>
          <w:szCs w:val="28"/>
        </w:rPr>
        <w:t>: power to make and amend laws.</w:t>
      </w:r>
    </w:p>
    <w:p w:rsidR="003C6BF3" w:rsidRPr="003C6BF3" w:rsidRDefault="003C6BF3" w:rsidP="003C6BF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C6BF3">
        <w:rPr>
          <w:rFonts w:ascii="Arial" w:hAnsi="Arial" w:cs="Arial"/>
          <w:b/>
          <w:sz w:val="28"/>
          <w:szCs w:val="28"/>
        </w:rPr>
        <w:t>The Executive</w:t>
      </w:r>
      <w:r w:rsidRPr="003C6BF3">
        <w:rPr>
          <w:rFonts w:ascii="Arial" w:hAnsi="Arial" w:cs="Arial"/>
          <w:sz w:val="28"/>
          <w:szCs w:val="28"/>
        </w:rPr>
        <w:t>: power to carry out and enforce laws.</w:t>
      </w:r>
    </w:p>
    <w:p w:rsidR="003C6BF3" w:rsidRDefault="003C6BF3" w:rsidP="003C6BF3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C6BF3">
        <w:rPr>
          <w:rFonts w:ascii="Arial" w:hAnsi="Arial" w:cs="Arial"/>
          <w:b/>
          <w:sz w:val="28"/>
          <w:szCs w:val="28"/>
        </w:rPr>
        <w:t>The Judicial</w:t>
      </w:r>
      <w:r w:rsidRPr="003C6BF3">
        <w:rPr>
          <w:rFonts w:ascii="Arial" w:hAnsi="Arial" w:cs="Arial"/>
          <w:sz w:val="28"/>
          <w:szCs w:val="28"/>
        </w:rPr>
        <w:t>: to interpret laws and to make judgements.</w:t>
      </w:r>
    </w:p>
    <w:p w:rsidR="003C6BF3" w:rsidRDefault="003C6BF3" w:rsidP="003C6BF3">
      <w:pPr>
        <w:rPr>
          <w:rFonts w:ascii="Arial" w:hAnsi="Arial" w:cs="Arial"/>
          <w:sz w:val="28"/>
          <w:szCs w:val="28"/>
        </w:rPr>
      </w:pPr>
    </w:p>
    <w:p w:rsidR="003C6BF3" w:rsidRPr="003C6BF3" w:rsidRDefault="003C6BF3" w:rsidP="003C6BF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first three chapters of the Australian Constitution define three largely separate groups – </w:t>
      </w:r>
      <w:r>
        <w:rPr>
          <w:rFonts w:ascii="Arial" w:hAnsi="Arial" w:cs="Arial"/>
          <w:i/>
          <w:sz w:val="28"/>
          <w:szCs w:val="28"/>
        </w:rPr>
        <w:t>the executive, parliament (legislative) and the judiciary.</w:t>
      </w:r>
    </w:p>
    <w:p w:rsidR="003C6BF3" w:rsidRPr="003C6BF3" w:rsidRDefault="003C6BF3" w:rsidP="003C6BF3">
      <w:pPr>
        <w:pStyle w:val="ListParagraph"/>
        <w:rPr>
          <w:rFonts w:ascii="Arial" w:hAnsi="Arial" w:cs="Arial"/>
          <w:sz w:val="28"/>
          <w:szCs w:val="28"/>
        </w:rPr>
      </w:pPr>
    </w:p>
    <w:p w:rsidR="00677AA6" w:rsidRDefault="00677AA6" w:rsidP="003C6BF3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  <w:u w:val="single"/>
        </w:rPr>
        <w:t>Legislative</w:t>
      </w:r>
      <w:r w:rsidRPr="00677AA6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–</w:t>
      </w:r>
    </w:p>
    <w:p w:rsidR="00677AA6" w:rsidRPr="00677AA6" w:rsidRDefault="00677AA6" w:rsidP="00677AA6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3C6BF3" w:rsidRDefault="00677AA6" w:rsidP="00677AA6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  <w:r w:rsidRPr="009462B3">
        <w:rPr>
          <w:rFonts w:ascii="Arial" w:hAnsi="Arial" w:cs="Arial"/>
          <w:b/>
          <w:sz w:val="28"/>
          <w:szCs w:val="28"/>
        </w:rPr>
        <w:t>Role:</w:t>
      </w:r>
      <w:r>
        <w:rPr>
          <w:rFonts w:ascii="Arial" w:hAnsi="Arial" w:cs="Arial"/>
          <w:sz w:val="28"/>
          <w:szCs w:val="28"/>
        </w:rPr>
        <w:t xml:space="preserve"> The Parliament makes and amends laws.</w:t>
      </w:r>
    </w:p>
    <w:p w:rsidR="00677AA6" w:rsidRDefault="00677AA6" w:rsidP="00677AA6">
      <w:pPr>
        <w:pStyle w:val="ListParagraph"/>
        <w:rPr>
          <w:rFonts w:ascii="Arial" w:hAnsi="Arial" w:cs="Arial"/>
          <w:sz w:val="28"/>
          <w:szCs w:val="28"/>
        </w:rPr>
      </w:pPr>
    </w:p>
    <w:p w:rsidR="00677AA6" w:rsidRDefault="00677AA6" w:rsidP="00677AA6">
      <w:pPr>
        <w:pStyle w:val="ListParagraph"/>
        <w:rPr>
          <w:rFonts w:ascii="Arial" w:hAnsi="Arial" w:cs="Arial"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</w:rPr>
        <w:t>Composed of:</w:t>
      </w:r>
      <w:r>
        <w:rPr>
          <w:rFonts w:ascii="Arial" w:hAnsi="Arial" w:cs="Arial"/>
          <w:sz w:val="28"/>
          <w:szCs w:val="28"/>
        </w:rPr>
        <w:t xml:space="preserve"> Parliament is made up of the Queen (Queen’s representative – Governor General), House of Representatives and Senate.</w:t>
      </w:r>
    </w:p>
    <w:p w:rsidR="00677AA6" w:rsidRDefault="00677AA6" w:rsidP="00677AA6">
      <w:pPr>
        <w:rPr>
          <w:rFonts w:ascii="Arial" w:hAnsi="Arial" w:cs="Arial"/>
          <w:b/>
          <w:sz w:val="28"/>
          <w:szCs w:val="28"/>
        </w:rPr>
      </w:pPr>
    </w:p>
    <w:p w:rsidR="00677AA6" w:rsidRDefault="009462B3" w:rsidP="009462B3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  <w:u w:val="single"/>
        </w:rPr>
        <w:t xml:space="preserve">Executive </w:t>
      </w:r>
      <w:r>
        <w:rPr>
          <w:rFonts w:ascii="Arial" w:hAnsi="Arial" w:cs="Arial"/>
          <w:b/>
          <w:sz w:val="28"/>
          <w:szCs w:val="28"/>
        </w:rPr>
        <w:t xml:space="preserve">– </w:t>
      </w:r>
    </w:p>
    <w:p w:rsidR="009462B3" w:rsidRDefault="009462B3" w:rsidP="009462B3">
      <w:pPr>
        <w:rPr>
          <w:rFonts w:ascii="Arial" w:hAnsi="Arial" w:cs="Arial"/>
          <w:b/>
          <w:sz w:val="28"/>
          <w:szCs w:val="28"/>
        </w:rPr>
      </w:pPr>
    </w:p>
    <w:p w:rsidR="009462B3" w:rsidRDefault="009462B3" w:rsidP="009462B3">
      <w:pPr>
        <w:ind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Role:</w:t>
      </w:r>
      <w:r>
        <w:rPr>
          <w:rFonts w:ascii="Arial" w:hAnsi="Arial" w:cs="Arial"/>
          <w:b/>
          <w:sz w:val="28"/>
          <w:szCs w:val="28"/>
        </w:rPr>
        <w:tab/>
        <w:t xml:space="preserve"> </w:t>
      </w:r>
      <w:r>
        <w:rPr>
          <w:rFonts w:ascii="Arial" w:hAnsi="Arial" w:cs="Arial"/>
          <w:sz w:val="28"/>
          <w:szCs w:val="28"/>
        </w:rPr>
        <w:t>Puts the law into action.</w:t>
      </w:r>
    </w:p>
    <w:p w:rsidR="009462B3" w:rsidRDefault="009462B3" w:rsidP="009462B3">
      <w:pPr>
        <w:ind w:firstLine="720"/>
        <w:rPr>
          <w:rFonts w:ascii="Arial" w:hAnsi="Arial" w:cs="Arial"/>
          <w:sz w:val="28"/>
          <w:szCs w:val="28"/>
        </w:rPr>
      </w:pPr>
    </w:p>
    <w:p w:rsidR="009462B3" w:rsidRDefault="009462B3" w:rsidP="009462B3">
      <w:pPr>
        <w:ind w:left="720"/>
        <w:rPr>
          <w:rFonts w:ascii="Arial" w:hAnsi="Arial" w:cs="Arial"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</w:rPr>
        <w:t>Composed of</w:t>
      </w:r>
      <w:r>
        <w:rPr>
          <w:rFonts w:ascii="Arial" w:hAnsi="Arial" w:cs="Arial"/>
          <w:sz w:val="28"/>
          <w:szCs w:val="28"/>
        </w:rPr>
        <w:t>: The Executive is made up of the Queen (Queen’s Representative – Governor General), Prime Minister and ministers.</w:t>
      </w:r>
    </w:p>
    <w:p w:rsidR="009462B3" w:rsidRDefault="009462B3" w:rsidP="009462B3">
      <w:pPr>
        <w:rPr>
          <w:rFonts w:ascii="Arial" w:hAnsi="Arial" w:cs="Arial"/>
          <w:b/>
          <w:sz w:val="28"/>
          <w:szCs w:val="28"/>
        </w:rPr>
      </w:pPr>
    </w:p>
    <w:p w:rsidR="009462B3" w:rsidRDefault="009462B3" w:rsidP="009462B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Judiciary – </w:t>
      </w:r>
    </w:p>
    <w:p w:rsidR="009462B3" w:rsidRDefault="009462B3" w:rsidP="009462B3">
      <w:pPr>
        <w:pStyle w:val="ListParagraph"/>
        <w:rPr>
          <w:rFonts w:ascii="Arial" w:hAnsi="Arial" w:cs="Arial"/>
          <w:sz w:val="28"/>
          <w:szCs w:val="28"/>
        </w:rPr>
      </w:pPr>
    </w:p>
    <w:p w:rsidR="009462B3" w:rsidRDefault="009462B3" w:rsidP="009462B3">
      <w:pPr>
        <w:pStyle w:val="ListParagraph"/>
        <w:rPr>
          <w:rFonts w:ascii="Arial" w:hAnsi="Arial" w:cs="Arial"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</w:rPr>
        <w:t xml:space="preserve">Role: </w:t>
      </w:r>
      <w:r>
        <w:rPr>
          <w:rFonts w:ascii="Arial" w:hAnsi="Arial" w:cs="Arial"/>
          <w:sz w:val="28"/>
          <w:szCs w:val="28"/>
        </w:rPr>
        <w:t>Makes judgements about the law.</w:t>
      </w:r>
    </w:p>
    <w:p w:rsidR="009462B3" w:rsidRDefault="009462B3" w:rsidP="009462B3">
      <w:pPr>
        <w:pStyle w:val="ListParagraph"/>
        <w:rPr>
          <w:rFonts w:ascii="Arial" w:hAnsi="Arial" w:cs="Arial"/>
          <w:sz w:val="28"/>
          <w:szCs w:val="28"/>
        </w:rPr>
      </w:pPr>
    </w:p>
    <w:p w:rsidR="009462B3" w:rsidRDefault="009462B3" w:rsidP="009462B3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Composed of: </w:t>
      </w:r>
      <w:r>
        <w:rPr>
          <w:rFonts w:ascii="Arial" w:hAnsi="Arial" w:cs="Arial"/>
          <w:sz w:val="28"/>
          <w:szCs w:val="28"/>
        </w:rPr>
        <w:t>Made up of the High Court and other federal courts.</w:t>
      </w:r>
    </w:p>
    <w:p w:rsidR="009462B3" w:rsidRDefault="009462B3" w:rsidP="009462B3">
      <w:pPr>
        <w:rPr>
          <w:rFonts w:ascii="Arial" w:hAnsi="Arial" w:cs="Arial"/>
          <w:sz w:val="28"/>
          <w:szCs w:val="28"/>
        </w:rPr>
      </w:pPr>
    </w:p>
    <w:p w:rsidR="009462B3" w:rsidRPr="009462B3" w:rsidRDefault="009462B3" w:rsidP="009462B3">
      <w:pPr>
        <w:rPr>
          <w:rFonts w:ascii="Arial" w:hAnsi="Arial" w:cs="Arial"/>
          <w:sz w:val="28"/>
          <w:szCs w:val="28"/>
        </w:rPr>
      </w:pPr>
      <w:r w:rsidRPr="009462B3">
        <w:rPr>
          <w:rFonts w:ascii="Arial" w:hAnsi="Arial" w:cs="Arial"/>
          <w:b/>
          <w:sz w:val="28"/>
          <w:szCs w:val="28"/>
        </w:rPr>
        <w:t>Purpose:</w:t>
      </w:r>
      <w:r>
        <w:rPr>
          <w:rFonts w:ascii="Arial" w:hAnsi="Arial" w:cs="Arial"/>
          <w:sz w:val="28"/>
          <w:szCs w:val="28"/>
        </w:rPr>
        <w:t xml:space="preserve"> Each arm or branch is given certain powers, so to check and balance the other branches.</w:t>
      </w:r>
    </w:p>
    <w:sectPr w:rsidR="009462B3" w:rsidRPr="009462B3" w:rsidSect="003C6BF3">
      <w:pgSz w:w="11906" w:h="16838"/>
      <w:pgMar w:top="1440" w:right="1800" w:bottom="1440" w:left="1800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7C678B"/>
    <w:multiLevelType w:val="hybridMultilevel"/>
    <w:tmpl w:val="60E00A46"/>
    <w:lvl w:ilvl="0" w:tplc="697E944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C61620C"/>
    <w:multiLevelType w:val="hybridMultilevel"/>
    <w:tmpl w:val="8CFACBD2"/>
    <w:lvl w:ilvl="0" w:tplc="4106DF5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BF3"/>
    <w:rsid w:val="00130A35"/>
    <w:rsid w:val="003C6BF3"/>
    <w:rsid w:val="00677AA6"/>
    <w:rsid w:val="009462B3"/>
    <w:rsid w:val="00D25912"/>
    <w:rsid w:val="00E00201"/>
    <w:rsid w:val="00E42126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B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CDE7B4D6</Template>
  <TotalTime>1</TotalTime>
  <Pages>1</Pages>
  <Words>143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WATSON Vicke</cp:lastModifiedBy>
  <cp:revision>2</cp:revision>
  <dcterms:created xsi:type="dcterms:W3CDTF">2016-07-19T05:13:00Z</dcterms:created>
  <dcterms:modified xsi:type="dcterms:W3CDTF">2016-07-19T05:13:00Z</dcterms:modified>
</cp:coreProperties>
</file>