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199" w:type="dxa"/>
        <w:tblInd w:w="-1026" w:type="dxa"/>
        <w:tblLook w:val="04A0" w:firstRow="1" w:lastRow="0" w:firstColumn="1" w:lastColumn="0" w:noHBand="0" w:noVBand="1"/>
      </w:tblPr>
      <w:tblGrid>
        <w:gridCol w:w="3119"/>
        <w:gridCol w:w="2268"/>
        <w:gridCol w:w="3685"/>
        <w:gridCol w:w="2127"/>
      </w:tblGrid>
      <w:tr w:rsidR="00C961F8" w:rsidTr="00CF22DE">
        <w:tc>
          <w:tcPr>
            <w:tcW w:w="3119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Lesson Component</w:t>
            </w:r>
          </w:p>
        </w:tc>
        <w:tc>
          <w:tcPr>
            <w:tcW w:w="2268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Strategies</w:t>
            </w:r>
          </w:p>
        </w:tc>
        <w:tc>
          <w:tcPr>
            <w:tcW w:w="3685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Curriculum Specific examples</w:t>
            </w:r>
          </w:p>
        </w:tc>
        <w:tc>
          <w:tcPr>
            <w:tcW w:w="2127" w:type="dxa"/>
          </w:tcPr>
          <w:p w:rsidR="00C961F8" w:rsidRDefault="00C961F8" w:rsidP="00CF22DE">
            <w:pPr>
              <w:jc w:val="center"/>
              <w:rPr>
                <w:b/>
              </w:rPr>
            </w:pPr>
            <w:r w:rsidRPr="00C961F8">
              <w:rPr>
                <w:b/>
              </w:rPr>
              <w:t>Active Participation</w:t>
            </w:r>
          </w:p>
          <w:p w:rsidR="00CF22DE" w:rsidRPr="00C961F8" w:rsidRDefault="00CF22DE" w:rsidP="00CF22DE">
            <w:pPr>
              <w:jc w:val="center"/>
              <w:rPr>
                <w:b/>
              </w:rPr>
            </w:pPr>
            <w:r>
              <w:rPr>
                <w:b/>
              </w:rPr>
              <w:t>S+A = AP</w:t>
            </w:r>
          </w:p>
        </w:tc>
      </w:tr>
      <w:tr w:rsidR="00C961F8" w:rsidTr="00CF22DE">
        <w:tc>
          <w:tcPr>
            <w:tcW w:w="3119" w:type="dxa"/>
          </w:tcPr>
          <w:p w:rsidR="00CF22DE" w:rsidRPr="00CF22DE" w:rsidRDefault="00C961F8" w:rsidP="00CF22DE">
            <w:pPr>
              <w:rPr>
                <w:b/>
              </w:rPr>
            </w:pPr>
            <w:r w:rsidRPr="00CF22DE">
              <w:rPr>
                <w:b/>
              </w:rPr>
              <w:t>Set</w:t>
            </w:r>
          </w:p>
          <w:p w:rsidR="00CF22DE" w:rsidRDefault="00CF22DE" w:rsidP="00CF22DE">
            <w:r>
              <w:t>• Link to past experiences or knowledge of the students</w:t>
            </w:r>
          </w:p>
          <w:p w:rsidR="00CF22DE" w:rsidRDefault="00CF22DE" w:rsidP="00CF22DE">
            <w:r>
              <w:t>• Actively involve the students</w:t>
            </w:r>
          </w:p>
          <w:p w:rsidR="00CF22DE" w:rsidRDefault="00CF22DE" w:rsidP="00CF22DE">
            <w:r>
              <w:t>• Relevant to the objective of the upcoming lesson</w:t>
            </w:r>
          </w:p>
        </w:tc>
        <w:tc>
          <w:tcPr>
            <w:tcW w:w="2268" w:type="dxa"/>
          </w:tcPr>
          <w:p w:rsidR="00C961F8" w:rsidRPr="00C07245" w:rsidRDefault="00BA6A2A" w:rsidP="00BA6A2A">
            <w:pPr>
              <w:rPr>
                <w:b/>
              </w:rPr>
            </w:pPr>
            <w:r>
              <w:rPr>
                <w:b/>
              </w:rPr>
              <w:t>Ask students what 2 shapes are required to make a cylinder.  Get them to think pair share to get an answer.  Show them the video and the model to help them see the answer.</w:t>
            </w:r>
          </w:p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Objective &amp; Purpose</w:t>
            </w:r>
          </w:p>
          <w:p w:rsidR="00CF22DE" w:rsidRDefault="00CF22DE" w:rsidP="00CF22DE">
            <w:r>
              <w:t>• Share with students what they are learning or will be able to do</w:t>
            </w:r>
          </w:p>
          <w:p w:rsidR="00CF22DE" w:rsidRDefault="00CF22DE" w:rsidP="00CF22DE">
            <w:r>
              <w:t>• Why the lesson is important</w:t>
            </w:r>
          </w:p>
        </w:tc>
        <w:tc>
          <w:tcPr>
            <w:tcW w:w="2268" w:type="dxa"/>
          </w:tcPr>
          <w:p w:rsidR="00C961F8" w:rsidRDefault="00BA6A2A">
            <w:r>
              <w:t>Students are to learn how to calculate the SA of a cylinder</w:t>
            </w:r>
          </w:p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Input</w:t>
            </w:r>
          </w:p>
          <w:p w:rsidR="00CF22DE" w:rsidRDefault="00CF22DE">
            <w:r>
              <w:t xml:space="preserve">• </w:t>
            </w:r>
            <w:r w:rsidRPr="00CF22DE">
              <w:t>Relevant information, skills and understanding needed for success</w:t>
            </w:r>
          </w:p>
        </w:tc>
        <w:tc>
          <w:tcPr>
            <w:tcW w:w="2268" w:type="dxa"/>
          </w:tcPr>
          <w:p w:rsidR="00C961F8" w:rsidRDefault="00BA6A2A">
            <w:r>
              <w:t xml:space="preserve">Use ppt to show how the radius and the cylinder height are the only measurements required. </w:t>
            </w:r>
          </w:p>
          <w:p w:rsidR="00C961F8" w:rsidRDefault="00C961F8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Modelling</w:t>
            </w:r>
          </w:p>
          <w:p w:rsidR="00CF22DE" w:rsidRDefault="00CF22DE" w:rsidP="00CF22DE">
            <w:r>
              <w:t>• Examples, illustrations or demonstrations</w:t>
            </w:r>
          </w:p>
          <w:p w:rsidR="00CF22DE" w:rsidRDefault="00CF22DE" w:rsidP="00CF22DE">
            <w:r>
              <w:t>• Label critical attributes of the learning</w:t>
            </w:r>
          </w:p>
        </w:tc>
        <w:tc>
          <w:tcPr>
            <w:tcW w:w="2268" w:type="dxa"/>
          </w:tcPr>
          <w:p w:rsidR="00C961F8" w:rsidRDefault="00BA6A2A">
            <w:r>
              <w:t xml:space="preserve">Use ppt to show students how to set </w:t>
            </w:r>
            <w:r>
              <w:t>out working and complete a couple of examples.</w:t>
            </w:r>
          </w:p>
          <w:p w:rsidR="00C961F8" w:rsidRDefault="00C961F8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bookmarkStart w:id="0" w:name="_GoBack" w:colFirst="4" w:colLast="4"/>
            <w:r w:rsidRPr="00CF22DE">
              <w:rPr>
                <w:b/>
              </w:rPr>
              <w:t>Check for Understanding</w:t>
            </w:r>
          </w:p>
          <w:p w:rsidR="00CF22DE" w:rsidRDefault="00CF22DE">
            <w:r>
              <w:t xml:space="preserve">• </w:t>
            </w:r>
            <w:r w:rsidRPr="00CF22DE">
              <w:t>Checking if students understand what they are learning</w:t>
            </w:r>
          </w:p>
        </w:tc>
        <w:tc>
          <w:tcPr>
            <w:tcW w:w="2268" w:type="dxa"/>
          </w:tcPr>
          <w:p w:rsidR="00C961F8" w:rsidRDefault="00BA6A2A" w:rsidP="00F9235A">
            <w:r>
              <w:t>Use fist of five to gauge understanding</w:t>
            </w:r>
          </w:p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Guided Practice</w:t>
            </w:r>
          </w:p>
          <w:p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 xml:space="preserve">Give students the opportunity to practise with teacher guidance </w:t>
            </w:r>
          </w:p>
          <w:p w:rsidR="00CF22DE" w:rsidRPr="00CF22DE" w:rsidRDefault="00CF22DE" w:rsidP="00CF22DE">
            <w:pPr>
              <w:rPr>
                <w:b/>
              </w:rPr>
            </w:pPr>
            <w:r>
              <w:t xml:space="preserve">• </w:t>
            </w:r>
            <w:r w:rsidRPr="00CF22DE">
              <w:t>Provide immediate and specific feedback with knowledge of results</w:t>
            </w:r>
          </w:p>
        </w:tc>
        <w:tc>
          <w:tcPr>
            <w:tcW w:w="2268" w:type="dxa"/>
          </w:tcPr>
          <w:p w:rsidR="00C961F8" w:rsidRDefault="00F9235A">
            <w:r>
              <w:t>3 questions on ppt.  give 5 minutes and as for show of fingers for number of correct answers.</w:t>
            </w:r>
          </w:p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bookmarkEnd w:id="0"/>
      <w:tr w:rsidR="00C961F8" w:rsidTr="00CF22DE">
        <w:tc>
          <w:tcPr>
            <w:tcW w:w="3119" w:type="dxa"/>
          </w:tcPr>
          <w:p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Independent Practice</w:t>
            </w:r>
          </w:p>
          <w:p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>Practise the skill</w:t>
            </w:r>
          </w:p>
          <w:p w:rsidR="00CF22DE" w:rsidRPr="00CF22DE" w:rsidRDefault="00CF22DE" w:rsidP="00CF22DE">
            <w:pPr>
              <w:rPr>
                <w:b/>
              </w:rPr>
            </w:pPr>
            <w:r>
              <w:t xml:space="preserve">• </w:t>
            </w:r>
            <w:r w:rsidRPr="00CF22DE">
              <w:t>Encouragement</w:t>
            </w:r>
          </w:p>
        </w:tc>
        <w:tc>
          <w:tcPr>
            <w:tcW w:w="2268" w:type="dxa"/>
          </w:tcPr>
          <w:p w:rsidR="00C07245" w:rsidRDefault="00C07245" w:rsidP="00C07245">
            <w:r>
              <w:t>Practice with text book</w:t>
            </w:r>
            <w:r w:rsidR="00F9235A">
              <w:t xml:space="preserve"> – put answers on board after as you go.</w:t>
            </w:r>
          </w:p>
          <w:p w:rsidR="00C961F8" w:rsidRDefault="00C961F8" w:rsidP="00F9235A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Closure</w:t>
            </w:r>
          </w:p>
          <w:p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>Teacher summarizes key points of lesson</w:t>
            </w:r>
          </w:p>
          <w:p w:rsidR="00CF22DE" w:rsidRPr="00CF22DE" w:rsidRDefault="00CF22DE" w:rsidP="00CF22DE">
            <w:r>
              <w:t xml:space="preserve">• </w:t>
            </w:r>
            <w:r w:rsidRPr="00CF22DE">
              <w:t>Students summarize what they have learned</w:t>
            </w:r>
          </w:p>
          <w:p w:rsidR="00CF22DE" w:rsidRPr="00CF22DE" w:rsidRDefault="00CF22DE" w:rsidP="00CF22DE">
            <w:r>
              <w:t xml:space="preserve">• </w:t>
            </w:r>
            <w:r w:rsidRPr="00CF22DE">
              <w:t>Summarize why lesson is important</w:t>
            </w:r>
          </w:p>
          <w:p w:rsidR="00CF22DE" w:rsidRPr="00CF22DE" w:rsidRDefault="00CF22DE" w:rsidP="00CF22DE">
            <w:pPr>
              <w:rPr>
                <w:b/>
              </w:rPr>
            </w:pPr>
            <w:r>
              <w:t>•</w:t>
            </w:r>
            <w:r w:rsidRPr="00CF22DE">
              <w:t>Connect to future learning</w:t>
            </w:r>
          </w:p>
        </w:tc>
        <w:tc>
          <w:tcPr>
            <w:tcW w:w="2268" w:type="dxa"/>
          </w:tcPr>
          <w:p w:rsidR="00C961F8" w:rsidRDefault="00C961F8"/>
          <w:p w:rsidR="00C961F8" w:rsidRDefault="00F9235A">
            <w:r>
              <w:t>Students to do exit pass question on scrap of paper so their understanding can be checked.</w:t>
            </w:r>
          </w:p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</w:tbl>
    <w:p w:rsidR="00CF22DE" w:rsidRDefault="00CF22DE" w:rsidP="00CF22DE"/>
    <w:sectPr w:rsidR="00CF22DE" w:rsidSect="00C961F8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1F8"/>
    <w:rsid w:val="004C7171"/>
    <w:rsid w:val="008D5346"/>
    <w:rsid w:val="00A32913"/>
    <w:rsid w:val="00B940AD"/>
    <w:rsid w:val="00BA6A2A"/>
    <w:rsid w:val="00C07245"/>
    <w:rsid w:val="00C8592A"/>
    <w:rsid w:val="00C961F8"/>
    <w:rsid w:val="00CF22DE"/>
    <w:rsid w:val="00D22DE9"/>
    <w:rsid w:val="00F9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DA38E"/>
  <w15:docId w15:val="{58D15D25-C119-48BF-8F49-E530A47F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6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23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MORISON Madeline</dc:creator>
  <cp:lastModifiedBy>E4007446</cp:lastModifiedBy>
  <cp:revision>3</cp:revision>
  <cp:lastPrinted>2017-02-24T03:12:00Z</cp:lastPrinted>
  <dcterms:created xsi:type="dcterms:W3CDTF">2017-03-06T12:16:00Z</dcterms:created>
  <dcterms:modified xsi:type="dcterms:W3CDTF">2017-03-06T12:31:00Z</dcterms:modified>
</cp:coreProperties>
</file>