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C25" w:rsidRDefault="00FF3C25" w:rsidP="00FF3C25">
      <w:pPr>
        <w:rPr>
          <w:b/>
          <w:sz w:val="40"/>
          <w:szCs w:val="40"/>
        </w:rPr>
      </w:pPr>
      <w:r>
        <w:rPr>
          <w:b/>
          <w:sz w:val="40"/>
          <w:szCs w:val="40"/>
        </w:rPr>
        <w:t>12 Human Biology General</w:t>
      </w:r>
      <w:r>
        <w:rPr>
          <w:b/>
          <w:sz w:val="40"/>
          <w:szCs w:val="40"/>
        </w:rPr>
        <w:tab/>
        <w:t xml:space="preserve">Nervous System </w:t>
      </w:r>
    </w:p>
    <w:p w:rsidR="00FF3C25" w:rsidRDefault="00FF3C25" w:rsidP="00FF3C25">
      <w:pPr>
        <w:rPr>
          <w:b/>
          <w:sz w:val="40"/>
          <w:szCs w:val="40"/>
        </w:rPr>
      </w:pPr>
    </w:p>
    <w:p w:rsidR="00FF3C25" w:rsidRDefault="00FF3C25" w:rsidP="00FF3C25">
      <w:pPr>
        <w:ind w:left="1440"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>Booklet 3</w:t>
      </w:r>
      <w:r>
        <w:rPr>
          <w:b/>
          <w:sz w:val="36"/>
          <w:szCs w:val="36"/>
        </w:rPr>
        <w:t xml:space="preserve"> </w:t>
      </w:r>
      <w:proofErr w:type="gramStart"/>
      <w:r>
        <w:rPr>
          <w:b/>
          <w:sz w:val="36"/>
          <w:szCs w:val="36"/>
        </w:rPr>
        <w:t>The</w:t>
      </w:r>
      <w:proofErr w:type="gramEnd"/>
      <w:r>
        <w:rPr>
          <w:b/>
          <w:sz w:val="36"/>
          <w:szCs w:val="36"/>
        </w:rPr>
        <w:t xml:space="preserve"> Brain</w:t>
      </w:r>
    </w:p>
    <w:p w:rsidR="00FF3C25" w:rsidRDefault="00FF3C25" w:rsidP="00FF3C25"/>
    <w:p w:rsidR="00DE78A9" w:rsidRDefault="00DE78A9"/>
    <w:p w:rsidR="001807DE" w:rsidRDefault="001807DE" w:rsidP="001807DE">
      <w:pPr>
        <w:rPr>
          <w:b/>
        </w:rPr>
      </w:pPr>
      <w:r>
        <w:rPr>
          <w:b/>
        </w:rPr>
        <w:t>Objectives/Lesson Intentions</w:t>
      </w:r>
    </w:p>
    <w:p w:rsidR="001807DE" w:rsidRDefault="001807DE" w:rsidP="001807DE">
      <w:pPr>
        <w:rPr>
          <w:b/>
        </w:rPr>
      </w:pPr>
    </w:p>
    <w:p w:rsidR="001807DE" w:rsidRDefault="001807DE" w:rsidP="001807DE">
      <w:pPr>
        <w:pStyle w:val="Heading4"/>
      </w:pPr>
      <w:r>
        <w:t>Nervous system</w:t>
      </w:r>
    </w:p>
    <w:p w:rsidR="001807DE" w:rsidRDefault="001807DE" w:rsidP="001807DE">
      <w:pPr>
        <w:pStyle w:val="ListItem"/>
        <w:ind w:left="426" w:hanging="398"/>
      </w:pPr>
      <w:r>
        <w:t>the structures of the brain facilitate coordination of responses, including the central nervous system (brain, cerebellum, cerebrum, brainstem and spinal cord) and the peripheral nervous system</w:t>
      </w:r>
    </w:p>
    <w:p w:rsidR="001807DE" w:rsidRDefault="001807DE" w:rsidP="00FF3C25">
      <w:pPr>
        <w:pStyle w:val="ListItem"/>
        <w:ind w:left="426" w:hanging="398"/>
      </w:pPr>
      <w:r>
        <w:t>the central nervous system is protected by bone, meninges and cerebrospinal fluid</w:t>
      </w:r>
    </w:p>
    <w:p w:rsidR="00FF3C25" w:rsidRDefault="00FF3C25" w:rsidP="00FF3C25">
      <w:pPr>
        <w:pStyle w:val="ListItem"/>
        <w:numPr>
          <w:ilvl w:val="0"/>
          <w:numId w:val="0"/>
        </w:numPr>
      </w:pPr>
    </w:p>
    <w:p w:rsidR="00FF3C25" w:rsidRDefault="00FF3C25" w:rsidP="00FF3C25">
      <w:pPr>
        <w:pStyle w:val="ListItem"/>
        <w:numPr>
          <w:ilvl w:val="0"/>
          <w:numId w:val="0"/>
        </w:numPr>
      </w:pPr>
    </w:p>
    <w:p w:rsidR="00FF3C25" w:rsidRPr="00FF3C25" w:rsidRDefault="00FF3C25" w:rsidP="00FF3C25">
      <w:pPr>
        <w:pStyle w:val="ListItem"/>
        <w:numPr>
          <w:ilvl w:val="0"/>
          <w:numId w:val="0"/>
        </w:numPr>
        <w:rPr>
          <w:b/>
        </w:rPr>
      </w:pPr>
      <w:r w:rsidRPr="00FF3C25">
        <w:rPr>
          <w:b/>
        </w:rPr>
        <w:t>Procedure</w:t>
      </w:r>
    </w:p>
    <w:p w:rsidR="00FF3C25" w:rsidRDefault="00FF3C25" w:rsidP="00FF3C25">
      <w:pPr>
        <w:pStyle w:val="ListItem"/>
        <w:numPr>
          <w:ilvl w:val="0"/>
          <w:numId w:val="2"/>
        </w:numPr>
      </w:pPr>
      <w:bookmarkStart w:id="0" w:name="_GoBack"/>
      <w:r>
        <w:t>Read Ch. 5.7 Brain Power.</w:t>
      </w:r>
    </w:p>
    <w:bookmarkEnd w:id="0"/>
    <w:p w:rsidR="00FF3C25" w:rsidRDefault="00FF3C25" w:rsidP="00FF3C25">
      <w:pPr>
        <w:pStyle w:val="ListItem"/>
        <w:numPr>
          <w:ilvl w:val="0"/>
          <w:numId w:val="2"/>
        </w:numPr>
      </w:pPr>
      <w:r>
        <w:t>Read Ch. 51</w:t>
      </w:r>
    </w:p>
    <w:p w:rsidR="00FF3C25" w:rsidRDefault="00FF3C25" w:rsidP="00FF3C25">
      <w:pPr>
        <w:pStyle w:val="ListItem"/>
        <w:numPr>
          <w:ilvl w:val="0"/>
          <w:numId w:val="2"/>
        </w:numPr>
      </w:pPr>
      <w:r>
        <w:t>Complete questions 1 to 6.</w:t>
      </w:r>
    </w:p>
    <w:p w:rsidR="00FF3C25" w:rsidRDefault="00FF3C25" w:rsidP="00FF3C25">
      <w:pPr>
        <w:pStyle w:val="ListItem"/>
        <w:numPr>
          <w:ilvl w:val="0"/>
          <w:numId w:val="2"/>
        </w:numPr>
      </w:pPr>
      <w:r>
        <w:t>In class discuss</w:t>
      </w:r>
    </w:p>
    <w:p w:rsidR="00FF3C25" w:rsidRDefault="00FF3C25" w:rsidP="00FF3C25">
      <w:pPr>
        <w:pStyle w:val="ListItem"/>
        <w:numPr>
          <w:ilvl w:val="1"/>
          <w:numId w:val="2"/>
        </w:numPr>
      </w:pPr>
      <w:r>
        <w:t>Protection of the brain.</w:t>
      </w:r>
    </w:p>
    <w:p w:rsidR="00FF3C25" w:rsidRDefault="00FF3C25" w:rsidP="00FF3C25">
      <w:pPr>
        <w:pStyle w:val="ListItem"/>
        <w:numPr>
          <w:ilvl w:val="1"/>
          <w:numId w:val="2"/>
        </w:numPr>
      </w:pPr>
      <w:r>
        <w:t>Parts of the brain.</w:t>
      </w:r>
    </w:p>
    <w:p w:rsidR="00FF3C25" w:rsidRDefault="00FF3C25" w:rsidP="00FF3C25">
      <w:pPr>
        <w:pStyle w:val="ListItem"/>
        <w:numPr>
          <w:ilvl w:val="1"/>
          <w:numId w:val="2"/>
        </w:numPr>
      </w:pPr>
      <w:r>
        <w:t>Regions of the cerebral cortex.</w:t>
      </w:r>
    </w:p>
    <w:sectPr w:rsidR="00FF3C2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A655D"/>
    <w:multiLevelType w:val="hybridMultilevel"/>
    <w:tmpl w:val="75AE04CE"/>
    <w:lvl w:ilvl="0" w:tplc="F0CED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539"/>
    <w:rsid w:val="001807DE"/>
    <w:rsid w:val="00903539"/>
    <w:rsid w:val="00DE78A9"/>
    <w:rsid w:val="00FF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1F4EB0"/>
  <w15:chartTrackingRefBased/>
  <w15:docId w15:val="{41EBE72A-51F8-4848-8AB1-72F45DD0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7DE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DE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1807DE"/>
    <w:rPr>
      <w:rFonts w:ascii="Calibri" w:eastAsiaTheme="minorHAnsi" w:hAnsi="Calibri" w:cs="Calibri"/>
      <w:b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locked/>
    <w:rsid w:val="001807DE"/>
    <w:rPr>
      <w:rFonts w:ascii="Calibri" w:eastAsiaTheme="minorHAnsi" w:hAnsi="Calibri" w:cs="Calibri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1807DE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467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2021-05-12T23:53:00Z</dcterms:created>
  <dcterms:modified xsi:type="dcterms:W3CDTF">2021-05-13T01:10:00Z</dcterms:modified>
</cp:coreProperties>
</file>