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E9B" w:rsidRPr="004D7E9B" w:rsidRDefault="004D7E9B" w:rsidP="004D7E9B">
      <w:pPr>
        <w:shd w:val="clear" w:color="auto" w:fill="FFFFFF"/>
        <w:spacing w:line="270" w:lineRule="atLeast"/>
        <w:rPr>
          <w:rFonts w:ascii="Arial" w:hAnsi="Arial" w:cs="Arial"/>
          <w:color w:val="7F8592"/>
          <w:sz w:val="20"/>
          <w:szCs w:val="20"/>
        </w:rPr>
      </w:pPr>
      <w:r>
        <w:rPr>
          <w:rFonts w:ascii="Arial" w:hAnsi="Arial" w:cs="Arial"/>
          <w:b/>
          <w:bCs/>
          <w:noProof/>
          <w:color w:val="0390CC"/>
          <w:sz w:val="20"/>
          <w:szCs w:val="20"/>
        </w:rPr>
        <w:drawing>
          <wp:inline distT="0" distB="0" distL="0" distR="0">
            <wp:extent cx="2479399" cy="1072800"/>
            <wp:effectExtent l="0" t="0" r="0" b="0"/>
            <wp:docPr id="10" name="Picture 10" descr="log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9626" cy="1072898"/>
                    </a:xfrm>
                    <a:prstGeom prst="rect">
                      <a:avLst/>
                    </a:prstGeom>
                    <a:noFill/>
                    <a:ln>
                      <a:noFill/>
                    </a:ln>
                  </pic:spPr>
                </pic:pic>
              </a:graphicData>
            </a:graphic>
          </wp:inline>
        </w:drawing>
      </w:r>
      <w:r>
        <w:rPr>
          <w:rFonts w:ascii="Arial" w:hAnsi="Arial" w:cs="Arial"/>
          <w:noProof/>
          <w:color w:val="7F8592"/>
          <w:sz w:val="20"/>
          <w:szCs w:val="20"/>
        </w:rPr>
        <w:drawing>
          <wp:inline distT="0" distB="0" distL="0" distR="0" wp14:anchorId="5AA16F54" wp14:editId="7E38C706">
            <wp:extent cx="2592000" cy="469511"/>
            <wp:effectExtent l="0" t="0" r="0" b="6985"/>
            <wp:docPr id="9" name="Picture 9" descr="http://www.domesticviolence.com.au/images/pictures/large/system-files/slo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omesticviolence.com.au/images/pictures/large/system-files/sloga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421" cy="469587"/>
                    </a:xfrm>
                    <a:prstGeom prst="rect">
                      <a:avLst/>
                    </a:prstGeom>
                    <a:noFill/>
                    <a:ln>
                      <a:noFill/>
                    </a:ln>
                  </pic:spPr>
                </pic:pic>
              </a:graphicData>
            </a:graphic>
          </wp:inline>
        </w:drawing>
      </w:r>
    </w:p>
    <w:p w:rsidR="004D7E9B" w:rsidRDefault="004D7E9B" w:rsidP="004D7E9B">
      <w:pPr>
        <w:shd w:val="clear" w:color="auto" w:fill="FFFFFF"/>
        <w:spacing w:line="270" w:lineRule="atLeast"/>
        <w:jc w:val="center"/>
        <w:rPr>
          <w:rFonts w:ascii="Arial" w:hAnsi="Arial" w:cs="Arial"/>
          <w:color w:val="7F8592"/>
          <w:sz w:val="20"/>
          <w:szCs w:val="20"/>
        </w:rPr>
      </w:pPr>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9" w:history="1">
        <w:r w:rsidRPr="004D7E9B">
          <w:rPr>
            <w:rFonts w:ascii="Trebuchet MS" w:hAnsi="Trebuchet MS"/>
            <w:b/>
            <w:bCs/>
            <w:vanish/>
            <w:color w:val="0390CC"/>
            <w:sz w:val="21"/>
            <w:szCs w:val="21"/>
            <w:u w:val="single"/>
          </w:rPr>
          <w:t>It's your Turn to Shine DVD</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0" w:history="1">
        <w:r w:rsidRPr="004D7E9B">
          <w:rPr>
            <w:rFonts w:ascii="Trebuchet MS" w:hAnsi="Trebuchet MS"/>
            <w:b/>
            <w:bCs/>
            <w:vanish/>
            <w:color w:val="0390CC"/>
            <w:sz w:val="21"/>
            <w:szCs w:val="21"/>
            <w:u w:val="single"/>
          </w:rPr>
          <w:t>The Purple Book</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1" w:history="1">
        <w:r w:rsidRPr="004D7E9B">
          <w:rPr>
            <w:rFonts w:ascii="Trebuchet MS" w:hAnsi="Trebuchet MS"/>
            <w:b/>
            <w:bCs/>
            <w:vanish/>
            <w:color w:val="0390CC"/>
            <w:sz w:val="21"/>
            <w:szCs w:val="21"/>
            <w:u w:val="single"/>
          </w:rPr>
          <w:t>Domestic Violence Information for Young People</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2" w:history="1">
        <w:r w:rsidRPr="004D7E9B">
          <w:rPr>
            <w:rFonts w:ascii="Trebuchet MS" w:hAnsi="Trebuchet MS"/>
            <w:b/>
            <w:bCs/>
            <w:vanish/>
            <w:color w:val="0390CC"/>
            <w:sz w:val="21"/>
            <w:szCs w:val="21"/>
            <w:u w:val="single"/>
          </w:rPr>
          <w:t>Dating Violence and Technology Booklet</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3" w:history="1">
        <w:r w:rsidRPr="004D7E9B">
          <w:rPr>
            <w:rFonts w:ascii="Trebuchet MS" w:hAnsi="Trebuchet MS"/>
            <w:b/>
            <w:bCs/>
            <w:vanish/>
            <w:color w:val="0390CC"/>
            <w:sz w:val="21"/>
            <w:szCs w:val="21"/>
            <w:u w:val="single"/>
          </w:rPr>
          <w:t>Brochures</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4" w:history="1">
        <w:r w:rsidRPr="004D7E9B">
          <w:rPr>
            <w:rFonts w:ascii="Trebuchet MS" w:hAnsi="Trebuchet MS"/>
            <w:b/>
            <w:bCs/>
            <w:vanish/>
            <w:color w:val="0390CC"/>
            <w:sz w:val="21"/>
            <w:szCs w:val="21"/>
            <w:u w:val="single"/>
          </w:rPr>
          <w:t>Through our Eyes Book</w:t>
        </w:r>
      </w:hyperlink>
    </w:p>
    <w:p w:rsidR="004D7E9B" w:rsidRPr="004D7E9B" w:rsidRDefault="004D7E9B" w:rsidP="004D7E9B">
      <w:pPr>
        <w:numPr>
          <w:ilvl w:val="1"/>
          <w:numId w:val="1"/>
        </w:numPr>
        <w:shd w:val="clear" w:color="auto" w:fill="FFFFFF"/>
        <w:spacing w:before="100" w:beforeAutospacing="1" w:after="100" w:afterAutospacing="1" w:line="210" w:lineRule="atLeast"/>
        <w:rPr>
          <w:rFonts w:ascii="Trebuchet MS" w:hAnsi="Trebuchet MS" w:cs="Arial"/>
          <w:vanish/>
          <w:color w:val="C9C9C9"/>
          <w:sz w:val="21"/>
          <w:szCs w:val="21"/>
        </w:rPr>
      </w:pPr>
      <w:hyperlink r:id="rId15" w:history="1">
        <w:r w:rsidRPr="004D7E9B">
          <w:rPr>
            <w:rFonts w:ascii="Trebuchet MS" w:hAnsi="Trebuchet MS"/>
            <w:b/>
            <w:bCs/>
            <w:vanish/>
            <w:color w:val="0390CC"/>
            <w:sz w:val="21"/>
            <w:szCs w:val="21"/>
            <w:u w:val="single"/>
          </w:rPr>
          <w:t>Woman's Legal Diary</w:t>
        </w:r>
      </w:hyperlink>
    </w:p>
    <w:p w:rsidR="004D7E9B" w:rsidRPr="004D7E9B" w:rsidRDefault="004D7E9B" w:rsidP="004D7E9B">
      <w:pPr>
        <w:shd w:val="clear" w:color="auto" w:fill="FFFFFF"/>
        <w:spacing w:line="270" w:lineRule="atLeast"/>
        <w:jc w:val="center"/>
        <w:rPr>
          <w:rFonts w:ascii="Arial" w:hAnsi="Arial" w:cs="Arial"/>
          <w:color w:val="333333"/>
          <w:sz w:val="20"/>
          <w:szCs w:val="20"/>
        </w:rPr>
      </w:pPr>
      <w:r>
        <w:rPr>
          <w:rFonts w:ascii="Arial" w:hAnsi="Arial" w:cs="Arial"/>
          <w:noProof/>
          <w:color w:val="333333"/>
          <w:sz w:val="20"/>
          <w:szCs w:val="20"/>
        </w:rPr>
        <w:drawing>
          <wp:inline distT="0" distB="0" distL="0" distR="0">
            <wp:extent cx="4888800" cy="1333728"/>
            <wp:effectExtent l="0" t="0" r="7620" b="0"/>
            <wp:docPr id="8" name="Picture 8" descr="http://www.domesticviolence.com.au/images/pictures/large/banners/sub-bann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omesticviolence.com.au/images/pictures/large/banners/sub-banner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3656" cy="1335053"/>
                    </a:xfrm>
                    <a:prstGeom prst="rect">
                      <a:avLst/>
                    </a:prstGeom>
                    <a:noFill/>
                    <a:ln>
                      <a:noFill/>
                    </a:ln>
                  </pic:spPr>
                </pic:pic>
              </a:graphicData>
            </a:graphic>
          </wp:inline>
        </w:drawing>
      </w:r>
    </w:p>
    <w:p w:rsidR="004D7E9B" w:rsidRPr="004D7E9B" w:rsidRDefault="004D7E9B" w:rsidP="004D7E9B">
      <w:pPr>
        <w:shd w:val="clear" w:color="auto" w:fill="FFFFFF"/>
        <w:spacing w:line="270" w:lineRule="atLeast"/>
        <w:rPr>
          <w:rFonts w:ascii="Arial" w:hAnsi="Arial" w:cs="Arial"/>
          <w:color w:val="333333"/>
          <w:sz w:val="8"/>
          <w:szCs w:val="8"/>
        </w:rPr>
      </w:pPr>
      <w:r w:rsidRPr="004D7E9B">
        <w:rPr>
          <w:rFonts w:ascii="Arial" w:hAnsi="Arial" w:cs="Arial"/>
          <w:color w:val="333333"/>
          <w:sz w:val="20"/>
          <w:szCs w:val="20"/>
        </w:rPr>
        <w:t> </w:t>
      </w:r>
    </w:p>
    <w:p w:rsidR="004D7E9B" w:rsidRPr="004D7E9B" w:rsidRDefault="004D7E9B" w:rsidP="004D7E9B">
      <w:pPr>
        <w:shd w:val="clear" w:color="auto" w:fill="FFFFFF"/>
        <w:spacing w:line="270" w:lineRule="atLeast"/>
        <w:rPr>
          <w:rFonts w:ascii="Arial" w:hAnsi="Arial" w:cs="Arial"/>
          <w:color w:val="000000"/>
          <w:kern w:val="36"/>
          <w:sz w:val="28"/>
          <w:szCs w:val="28"/>
        </w:rPr>
      </w:pPr>
      <w:r w:rsidRPr="004D7E9B">
        <w:rPr>
          <w:rFonts w:ascii="Arial" w:hAnsi="Arial" w:cs="Arial"/>
          <w:color w:val="000000"/>
          <w:kern w:val="36"/>
          <w:sz w:val="28"/>
          <w:szCs w:val="28"/>
        </w:rPr>
        <w:t>DOMESTIC VIOLENCE STATISTICS</w:t>
      </w:r>
    </w:p>
    <w:p w:rsidR="004D7E9B" w:rsidRPr="004D7E9B" w:rsidRDefault="004D7E9B" w:rsidP="004D7E9B">
      <w:pPr>
        <w:shd w:val="clear" w:color="auto" w:fill="FFFFFF"/>
        <w:rPr>
          <w:rFonts w:ascii="Arial" w:hAnsi="Arial" w:cs="Arial"/>
          <w:color w:val="333333"/>
          <w:sz w:val="20"/>
          <w:szCs w:val="20"/>
        </w:rPr>
      </w:pPr>
      <w:r w:rsidRPr="004D7E9B">
        <w:rPr>
          <w:rFonts w:ascii="Arial" w:hAnsi="Arial" w:cs="Arial"/>
          <w:color w:val="333333"/>
          <w:sz w:val="20"/>
          <w:szCs w:val="20"/>
        </w:rPr>
        <w:t xml:space="preserve">The vast majority of dangerous, abusive and violent </w:t>
      </w:r>
      <w:proofErr w:type="spellStart"/>
      <w:r w:rsidRPr="004D7E9B">
        <w:rPr>
          <w:rFonts w:ascii="Arial" w:hAnsi="Arial" w:cs="Arial"/>
          <w:color w:val="333333"/>
          <w:sz w:val="20"/>
          <w:szCs w:val="20"/>
        </w:rPr>
        <w:t>behavior</w:t>
      </w:r>
      <w:proofErr w:type="spellEnd"/>
      <w:r w:rsidRPr="004D7E9B">
        <w:rPr>
          <w:rFonts w:ascii="Arial" w:hAnsi="Arial" w:cs="Arial"/>
          <w:color w:val="333333"/>
          <w:sz w:val="20"/>
          <w:szCs w:val="20"/>
        </w:rPr>
        <w:t xml:space="preserve"> that occurs in the privacy of people's homes is committed by men against women.  The most recent information on violence in Australia comes from the Australian Bureau of Statistics, Personal Safety Survey (national survey of 16,400 adults in Australian aged 18 years and over) conducted in 2005. The first issue of this survey was conducted in 1996. The 2005 survey found:</w:t>
      </w:r>
    </w:p>
    <w:p w:rsidR="004D7E9B" w:rsidRPr="004D7E9B" w:rsidRDefault="004D7E9B" w:rsidP="004D7E9B">
      <w:pPr>
        <w:numPr>
          <w:ilvl w:val="0"/>
          <w:numId w:val="2"/>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 xml:space="preserve">Just </w:t>
      </w:r>
      <w:proofErr w:type="gramStart"/>
      <w:r w:rsidRPr="004D7E9B">
        <w:rPr>
          <w:rFonts w:ascii="Arial" w:hAnsi="Arial" w:cs="Arial"/>
          <w:color w:val="333333"/>
          <w:sz w:val="20"/>
          <w:szCs w:val="20"/>
        </w:rPr>
        <w:t>under</w:t>
      </w:r>
      <w:proofErr w:type="gramEnd"/>
      <w:r w:rsidRPr="004D7E9B">
        <w:rPr>
          <w:rFonts w:ascii="Arial" w:hAnsi="Arial" w:cs="Arial"/>
          <w:color w:val="333333"/>
          <w:sz w:val="20"/>
          <w:szCs w:val="20"/>
        </w:rPr>
        <w:t xml:space="preserve"> half a million Australian women reported that they had experienced physical or sexual violence or sexual assault in the past 12 months.</w:t>
      </w:r>
    </w:p>
    <w:p w:rsidR="004D7E9B" w:rsidRPr="004D7E9B" w:rsidRDefault="004D7E9B" w:rsidP="004D7E9B">
      <w:pPr>
        <w:numPr>
          <w:ilvl w:val="0"/>
          <w:numId w:val="3"/>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More than a million women had experienced physical or sexual assault by their male current or ex-partner since the age of 15 (some women may be counted twice if they experienced both physical and sexual assault). </w:t>
      </w:r>
    </w:p>
    <w:p w:rsidR="004D7E9B" w:rsidRPr="004D7E9B" w:rsidRDefault="004D7E9B" w:rsidP="004D7E9B">
      <w:pPr>
        <w:numPr>
          <w:ilvl w:val="0"/>
          <w:numId w:val="4"/>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37.8% of women who experienced physical assault in the 12 months before the survey said the perpetrator was a current or previous male partner and 34.4% said the perpetrator was a male family member or friend.  Most incidences of physical assault against women in the 12 months prior to 2005 were committed in a home (64.1%).</w:t>
      </w:r>
    </w:p>
    <w:p w:rsidR="004D7E9B" w:rsidRPr="004D7E9B" w:rsidRDefault="004D7E9B" w:rsidP="004D7E9B">
      <w:pPr>
        <w:numPr>
          <w:ilvl w:val="0"/>
          <w:numId w:val="5"/>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33.3% of women had experienced physical violence since the age of 15.</w:t>
      </w:r>
    </w:p>
    <w:p w:rsidR="004D7E9B" w:rsidRPr="004D7E9B" w:rsidRDefault="004D7E9B" w:rsidP="004D7E9B">
      <w:pPr>
        <w:numPr>
          <w:ilvl w:val="0"/>
          <w:numId w:val="6"/>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19.1% of women had experienced sexual violence since the age of 15.</w:t>
      </w:r>
    </w:p>
    <w:p w:rsidR="004D7E9B" w:rsidRPr="004D7E9B" w:rsidRDefault="004D7E9B" w:rsidP="004D7E9B">
      <w:pPr>
        <w:numPr>
          <w:ilvl w:val="0"/>
          <w:numId w:val="7"/>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12.4% of women had been sexually abused before the age of 15, compared with 4.5% of men, between 1996 and 2005. There was an increase in the reporting of sexual assault to police from 14.9% to 18.9% between 1996 and 2005 and there was an increase in the reporting of physical violence to police from 18.5% to 36%.</w:t>
      </w:r>
    </w:p>
    <w:p w:rsidR="004D7E9B" w:rsidRPr="004D7E9B" w:rsidRDefault="004D7E9B" w:rsidP="004D7E9B">
      <w:pPr>
        <w:numPr>
          <w:ilvl w:val="0"/>
          <w:numId w:val="8"/>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64% of women who experienced physical assault and 81.1% of women who experienced sexual assault still did not report it to police.  The proportion of women aged between 18 and 34 who reported experiencing physical violence has decreased but the proportion of women who reported experiencing physical violence after 45 increased over the same period.  The percentage of women who reported that their children had witnessed partner-related violence either from a current or ex-partner was lower than in 1996.</w:t>
      </w:r>
    </w:p>
    <w:p w:rsidR="004D7E9B" w:rsidRPr="004D7E9B" w:rsidRDefault="004D7E9B" w:rsidP="004D7E9B">
      <w:pPr>
        <w:numPr>
          <w:ilvl w:val="0"/>
          <w:numId w:val="9"/>
        </w:numPr>
        <w:shd w:val="clear" w:color="auto" w:fill="FFFFFF"/>
        <w:spacing w:before="120" w:after="120"/>
        <w:rPr>
          <w:rFonts w:ascii="Arial" w:hAnsi="Arial" w:cs="Arial"/>
          <w:color w:val="333333"/>
          <w:sz w:val="20"/>
          <w:szCs w:val="20"/>
        </w:rPr>
      </w:pPr>
      <w:r w:rsidRPr="004D7E9B">
        <w:rPr>
          <w:rFonts w:ascii="Arial" w:hAnsi="Arial" w:cs="Arial"/>
          <w:color w:val="333333"/>
          <w:sz w:val="20"/>
          <w:szCs w:val="20"/>
        </w:rPr>
        <w:t>The majority of violence against men is committed by other men. Of men who reported that they had experienced physical violence in the 12 months before the survey, 73.7% said that the perpetrator was a male.</w:t>
      </w:r>
    </w:p>
    <w:p w:rsidR="004D7E9B" w:rsidRPr="004D7E9B" w:rsidRDefault="004D7E9B" w:rsidP="004D7E9B">
      <w:pPr>
        <w:shd w:val="clear" w:color="auto" w:fill="FFFFFF"/>
        <w:rPr>
          <w:rFonts w:ascii="Arial" w:hAnsi="Arial" w:cs="Arial"/>
          <w:color w:val="333333"/>
          <w:sz w:val="8"/>
          <w:szCs w:val="8"/>
        </w:rPr>
      </w:pPr>
      <w:r w:rsidRPr="004D7E9B">
        <w:rPr>
          <w:rFonts w:ascii="Arial" w:hAnsi="Arial" w:cs="Arial"/>
          <w:color w:val="333333"/>
          <w:sz w:val="20"/>
          <w:szCs w:val="20"/>
        </w:rPr>
        <w:t> </w:t>
      </w:r>
    </w:p>
    <w:p w:rsidR="004D7E9B" w:rsidRPr="004D7E9B" w:rsidRDefault="004D7E9B" w:rsidP="004D7E9B">
      <w:pPr>
        <w:shd w:val="clear" w:color="auto" w:fill="FFFFFF"/>
        <w:rPr>
          <w:rFonts w:ascii="Arial" w:hAnsi="Arial" w:cs="Arial"/>
          <w:color w:val="333333"/>
          <w:sz w:val="16"/>
          <w:szCs w:val="16"/>
        </w:rPr>
      </w:pPr>
      <w:r w:rsidRPr="004D7E9B">
        <w:rPr>
          <w:rFonts w:ascii="Arial" w:hAnsi="Arial" w:cs="Arial"/>
          <w:i/>
          <w:iCs/>
          <w:color w:val="333333"/>
          <w:sz w:val="16"/>
          <w:szCs w:val="16"/>
        </w:rPr>
        <w:t>Source: Department of Families, Housing and Community Affairs Fact Sheet 2 Women's Safety.</w:t>
      </w:r>
    </w:p>
    <w:p w:rsidR="004D7E9B" w:rsidRPr="004D7E9B" w:rsidRDefault="004D7E9B" w:rsidP="004D7E9B">
      <w:pPr>
        <w:shd w:val="clear" w:color="auto" w:fill="FFFFFF"/>
        <w:rPr>
          <w:rFonts w:ascii="Arial" w:hAnsi="Arial" w:cs="Arial"/>
          <w:color w:val="333333"/>
          <w:sz w:val="16"/>
          <w:szCs w:val="16"/>
        </w:rPr>
      </w:pPr>
      <w:r w:rsidRPr="004D7E9B">
        <w:rPr>
          <w:rFonts w:ascii="Arial" w:hAnsi="Arial" w:cs="Arial"/>
          <w:color w:val="333333"/>
          <w:sz w:val="16"/>
          <w:szCs w:val="16"/>
        </w:rPr>
        <w:t> </w:t>
      </w:r>
    </w:p>
    <w:p w:rsidR="004D7E9B" w:rsidRPr="004D7E9B" w:rsidRDefault="004D7E9B" w:rsidP="004D7E9B">
      <w:pPr>
        <w:shd w:val="clear" w:color="auto" w:fill="FFFFFF"/>
        <w:rPr>
          <w:rFonts w:ascii="Arial" w:hAnsi="Arial" w:cs="Arial"/>
          <w:color w:val="333333"/>
          <w:sz w:val="16"/>
          <w:szCs w:val="16"/>
        </w:rPr>
      </w:pPr>
      <w:r w:rsidRPr="004D7E9B">
        <w:rPr>
          <w:rFonts w:ascii="Arial" w:hAnsi="Arial" w:cs="Arial"/>
          <w:color w:val="333333"/>
          <w:sz w:val="16"/>
          <w:szCs w:val="16"/>
        </w:rPr>
        <w:t> More information is available:</w:t>
      </w:r>
      <w:r>
        <w:rPr>
          <w:rFonts w:ascii="Arial" w:hAnsi="Arial" w:cs="Arial"/>
          <w:color w:val="333333"/>
          <w:sz w:val="16"/>
          <w:szCs w:val="16"/>
        </w:rPr>
        <w:t xml:space="preserve"> </w:t>
      </w:r>
      <w:r w:rsidRPr="004D7E9B">
        <w:rPr>
          <w:rFonts w:ascii="Arial" w:hAnsi="Arial" w:cs="Arial"/>
          <w:color w:val="333333"/>
          <w:sz w:val="16"/>
          <w:szCs w:val="16"/>
        </w:rPr>
        <w:t>Department of Families, Housing and Community Affairs:</w:t>
      </w:r>
    </w:p>
    <w:p w:rsidR="00D00BEC" w:rsidRDefault="004D7E9B" w:rsidP="004D7E9B">
      <w:pPr>
        <w:shd w:val="clear" w:color="auto" w:fill="FFFFFF"/>
      </w:pPr>
      <w:hyperlink r:id="rId17" w:history="1">
        <w:r w:rsidRPr="004D7E9B">
          <w:rPr>
            <w:rFonts w:ascii="Arial" w:hAnsi="Arial" w:cs="Arial"/>
            <w:b/>
            <w:bCs/>
            <w:color w:val="FF7600"/>
            <w:sz w:val="16"/>
            <w:szCs w:val="16"/>
            <w:u w:val="single"/>
          </w:rPr>
          <w:t>Facts about Women's Safety</w:t>
        </w:r>
      </w:hyperlink>
      <w:r>
        <w:rPr>
          <w:rFonts w:ascii="Arial" w:hAnsi="Arial" w:cs="Arial"/>
          <w:color w:val="333333"/>
          <w:sz w:val="16"/>
          <w:szCs w:val="16"/>
        </w:rPr>
        <w:t xml:space="preserve">; </w:t>
      </w:r>
      <w:r w:rsidRPr="004D7E9B">
        <w:rPr>
          <w:rFonts w:ascii="Arial" w:hAnsi="Arial" w:cs="Arial"/>
          <w:color w:val="333333"/>
          <w:sz w:val="16"/>
          <w:szCs w:val="16"/>
        </w:rPr>
        <w:t xml:space="preserve">Key Statistics on Violence </w:t>
      </w:r>
      <w:proofErr w:type="gramStart"/>
      <w:r w:rsidRPr="004D7E9B">
        <w:rPr>
          <w:rFonts w:ascii="Arial" w:hAnsi="Arial" w:cs="Arial"/>
          <w:color w:val="333333"/>
          <w:sz w:val="16"/>
          <w:szCs w:val="16"/>
        </w:rPr>
        <w:t>Against</w:t>
      </w:r>
      <w:proofErr w:type="gramEnd"/>
      <w:r w:rsidRPr="004D7E9B">
        <w:rPr>
          <w:rFonts w:ascii="Arial" w:hAnsi="Arial" w:cs="Arial"/>
          <w:color w:val="333333"/>
          <w:sz w:val="16"/>
          <w:szCs w:val="16"/>
        </w:rPr>
        <w:t xml:space="preserve"> Women</w:t>
      </w:r>
      <w:r>
        <w:rPr>
          <w:rFonts w:ascii="Arial" w:hAnsi="Arial" w:cs="Arial"/>
          <w:color w:val="333333"/>
          <w:sz w:val="16"/>
          <w:szCs w:val="16"/>
        </w:rPr>
        <w:t xml:space="preserve"> </w:t>
      </w:r>
      <w:hyperlink r:id="rId18" w:tgtFrame="_blank" w:tooltip="" w:history="1">
        <w:r w:rsidRPr="004D7E9B">
          <w:rPr>
            <w:rFonts w:ascii="Arial" w:hAnsi="Arial" w:cs="Arial"/>
            <w:b/>
            <w:bCs/>
            <w:color w:val="FF7600"/>
            <w:sz w:val="16"/>
            <w:szCs w:val="16"/>
            <w:u w:val="single"/>
          </w:rPr>
          <w:t>www.anrows.org.au</w:t>
        </w:r>
      </w:hyperlink>
      <w:bookmarkStart w:id="0" w:name="_GoBack"/>
      <w:bookmarkEnd w:id="0"/>
    </w:p>
    <w:sectPr w:rsidR="00D00BE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570115"/>
    <w:multiLevelType w:val="multilevel"/>
    <w:tmpl w:val="711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DE75B5"/>
    <w:multiLevelType w:val="multilevel"/>
    <w:tmpl w:val="FCA6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516CDC"/>
    <w:multiLevelType w:val="multilevel"/>
    <w:tmpl w:val="14C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C61571"/>
    <w:multiLevelType w:val="multilevel"/>
    <w:tmpl w:val="A44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6756C1"/>
    <w:multiLevelType w:val="multilevel"/>
    <w:tmpl w:val="E6B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F145E2"/>
    <w:multiLevelType w:val="multilevel"/>
    <w:tmpl w:val="42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A1144D"/>
    <w:multiLevelType w:val="multilevel"/>
    <w:tmpl w:val="13D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D31265"/>
    <w:multiLevelType w:val="multilevel"/>
    <w:tmpl w:val="D25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406DEE"/>
    <w:multiLevelType w:val="multilevel"/>
    <w:tmpl w:val="4782D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5"/>
  </w:num>
  <w:num w:numId="4">
    <w:abstractNumId w:val="0"/>
  </w:num>
  <w:num w:numId="5">
    <w:abstractNumId w:val="4"/>
  </w:num>
  <w:num w:numId="6">
    <w:abstractNumId w:val="6"/>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E9B"/>
    <w:rsid w:val="004D7E9B"/>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4D7E9B"/>
    <w:pPr>
      <w:spacing w:after="150" w:line="570" w:lineRule="atLeast"/>
      <w:outlineLvl w:val="0"/>
    </w:pPr>
    <w:rPr>
      <w:rFonts w:ascii="Arial" w:hAnsi="Arial" w:cs="Arial"/>
      <w:color w:val="000000"/>
      <w:kern w:val="36"/>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9B"/>
    <w:rPr>
      <w:rFonts w:ascii="Arial" w:hAnsi="Arial" w:cs="Arial"/>
      <w:color w:val="000000"/>
      <w:kern w:val="36"/>
      <w:sz w:val="33"/>
      <w:szCs w:val="33"/>
    </w:rPr>
  </w:style>
  <w:style w:type="character" w:styleId="Hyperlink">
    <w:name w:val="Hyperlink"/>
    <w:basedOn w:val="DefaultParagraphFont"/>
    <w:uiPriority w:val="99"/>
    <w:unhideWhenUsed/>
    <w:rsid w:val="004D7E9B"/>
    <w:rPr>
      <w:b/>
      <w:bCs/>
      <w:color w:val="0390CC"/>
      <w:u w:val="single"/>
    </w:rPr>
  </w:style>
  <w:style w:type="character" w:styleId="Emphasis">
    <w:name w:val="Emphasis"/>
    <w:basedOn w:val="DefaultParagraphFont"/>
    <w:uiPriority w:val="20"/>
    <w:qFormat/>
    <w:rsid w:val="004D7E9B"/>
    <w:rPr>
      <w:i/>
      <w:iCs/>
    </w:rPr>
  </w:style>
  <w:style w:type="paragraph" w:styleId="BalloonText">
    <w:name w:val="Balloon Text"/>
    <w:basedOn w:val="Normal"/>
    <w:link w:val="BalloonTextChar"/>
    <w:rsid w:val="004D7E9B"/>
    <w:rPr>
      <w:rFonts w:ascii="Tahoma" w:hAnsi="Tahoma" w:cs="Tahoma"/>
      <w:sz w:val="16"/>
      <w:szCs w:val="16"/>
    </w:rPr>
  </w:style>
  <w:style w:type="character" w:customStyle="1" w:styleId="BalloonTextChar">
    <w:name w:val="Balloon Text Char"/>
    <w:basedOn w:val="DefaultParagraphFont"/>
    <w:link w:val="BalloonText"/>
    <w:rsid w:val="004D7E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4D7E9B"/>
    <w:pPr>
      <w:spacing w:after="150" w:line="570" w:lineRule="atLeast"/>
      <w:outlineLvl w:val="0"/>
    </w:pPr>
    <w:rPr>
      <w:rFonts w:ascii="Arial" w:hAnsi="Arial" w:cs="Arial"/>
      <w:color w:val="000000"/>
      <w:kern w:val="36"/>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9B"/>
    <w:rPr>
      <w:rFonts w:ascii="Arial" w:hAnsi="Arial" w:cs="Arial"/>
      <w:color w:val="000000"/>
      <w:kern w:val="36"/>
      <w:sz w:val="33"/>
      <w:szCs w:val="33"/>
    </w:rPr>
  </w:style>
  <w:style w:type="character" w:styleId="Hyperlink">
    <w:name w:val="Hyperlink"/>
    <w:basedOn w:val="DefaultParagraphFont"/>
    <w:uiPriority w:val="99"/>
    <w:unhideWhenUsed/>
    <w:rsid w:val="004D7E9B"/>
    <w:rPr>
      <w:b/>
      <w:bCs/>
      <w:color w:val="0390CC"/>
      <w:u w:val="single"/>
    </w:rPr>
  </w:style>
  <w:style w:type="character" w:styleId="Emphasis">
    <w:name w:val="Emphasis"/>
    <w:basedOn w:val="DefaultParagraphFont"/>
    <w:uiPriority w:val="20"/>
    <w:qFormat/>
    <w:rsid w:val="004D7E9B"/>
    <w:rPr>
      <w:i/>
      <w:iCs/>
    </w:rPr>
  </w:style>
  <w:style w:type="paragraph" w:styleId="BalloonText">
    <w:name w:val="Balloon Text"/>
    <w:basedOn w:val="Normal"/>
    <w:link w:val="BalloonTextChar"/>
    <w:rsid w:val="004D7E9B"/>
    <w:rPr>
      <w:rFonts w:ascii="Tahoma" w:hAnsi="Tahoma" w:cs="Tahoma"/>
      <w:sz w:val="16"/>
      <w:szCs w:val="16"/>
    </w:rPr>
  </w:style>
  <w:style w:type="character" w:customStyle="1" w:styleId="BalloonTextChar">
    <w:name w:val="Balloon Text Char"/>
    <w:basedOn w:val="DefaultParagraphFont"/>
    <w:link w:val="BalloonText"/>
    <w:rsid w:val="004D7E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523614">
      <w:bodyDiv w:val="1"/>
      <w:marLeft w:val="0"/>
      <w:marRight w:val="0"/>
      <w:marTop w:val="0"/>
      <w:marBottom w:val="0"/>
      <w:divBdr>
        <w:top w:val="none" w:sz="0" w:space="0" w:color="auto"/>
        <w:left w:val="none" w:sz="0" w:space="0" w:color="auto"/>
        <w:bottom w:val="none" w:sz="0" w:space="0" w:color="auto"/>
        <w:right w:val="none" w:sz="0" w:space="0" w:color="auto"/>
      </w:divBdr>
      <w:divsChild>
        <w:div w:id="1061059543">
          <w:marLeft w:val="0"/>
          <w:marRight w:val="0"/>
          <w:marTop w:val="0"/>
          <w:marBottom w:val="0"/>
          <w:divBdr>
            <w:top w:val="none" w:sz="0" w:space="0" w:color="auto"/>
            <w:left w:val="none" w:sz="0" w:space="0" w:color="auto"/>
            <w:bottom w:val="none" w:sz="0" w:space="0" w:color="auto"/>
            <w:right w:val="none" w:sz="0" w:space="0" w:color="auto"/>
          </w:divBdr>
          <w:divsChild>
            <w:div w:id="420680931">
              <w:marLeft w:val="0"/>
              <w:marRight w:val="0"/>
              <w:marTop w:val="0"/>
              <w:marBottom w:val="0"/>
              <w:divBdr>
                <w:top w:val="none" w:sz="0" w:space="0" w:color="auto"/>
                <w:left w:val="none" w:sz="0" w:space="0" w:color="auto"/>
                <w:bottom w:val="none" w:sz="0" w:space="0" w:color="auto"/>
                <w:right w:val="none" w:sz="0" w:space="0" w:color="auto"/>
              </w:divBdr>
              <w:divsChild>
                <w:div w:id="1704090446">
                  <w:marLeft w:val="0"/>
                  <w:marRight w:val="0"/>
                  <w:marTop w:val="0"/>
                  <w:marBottom w:val="0"/>
                  <w:divBdr>
                    <w:top w:val="none" w:sz="0" w:space="0" w:color="auto"/>
                    <w:left w:val="none" w:sz="0" w:space="0" w:color="auto"/>
                    <w:bottom w:val="none" w:sz="0" w:space="0" w:color="auto"/>
                    <w:right w:val="none" w:sz="0" w:space="0" w:color="auto"/>
                  </w:divBdr>
                  <w:divsChild>
                    <w:div w:id="1547521095">
                      <w:marLeft w:val="0"/>
                      <w:marRight w:val="0"/>
                      <w:marTop w:val="0"/>
                      <w:marBottom w:val="0"/>
                      <w:divBdr>
                        <w:top w:val="none" w:sz="0" w:space="0" w:color="auto"/>
                        <w:left w:val="none" w:sz="0" w:space="0" w:color="auto"/>
                        <w:bottom w:val="none" w:sz="0" w:space="0" w:color="auto"/>
                        <w:right w:val="none" w:sz="0" w:space="0" w:color="auto"/>
                      </w:divBdr>
                      <w:divsChild>
                        <w:div w:id="916478372">
                          <w:marLeft w:val="0"/>
                          <w:marRight w:val="0"/>
                          <w:marTop w:val="0"/>
                          <w:marBottom w:val="0"/>
                          <w:divBdr>
                            <w:top w:val="none" w:sz="0" w:space="0" w:color="auto"/>
                            <w:left w:val="none" w:sz="0" w:space="0" w:color="auto"/>
                            <w:bottom w:val="none" w:sz="0" w:space="0" w:color="auto"/>
                            <w:right w:val="none" w:sz="0" w:space="0" w:color="auto"/>
                          </w:divBdr>
                          <w:divsChild>
                            <w:div w:id="880434834">
                              <w:marLeft w:val="-630"/>
                              <w:marRight w:val="0"/>
                              <w:marTop w:val="0"/>
                              <w:marBottom w:val="0"/>
                              <w:divBdr>
                                <w:top w:val="none" w:sz="0" w:space="0" w:color="auto"/>
                                <w:left w:val="none" w:sz="0" w:space="0" w:color="auto"/>
                                <w:bottom w:val="none" w:sz="0" w:space="0" w:color="auto"/>
                                <w:right w:val="none" w:sz="0" w:space="0" w:color="auto"/>
                              </w:divBdr>
                            </w:div>
                          </w:divsChild>
                        </w:div>
                        <w:div w:id="867910446">
                          <w:marLeft w:val="0"/>
                          <w:marRight w:val="0"/>
                          <w:marTop w:val="0"/>
                          <w:marBottom w:val="0"/>
                          <w:divBdr>
                            <w:top w:val="none" w:sz="0" w:space="0" w:color="auto"/>
                            <w:left w:val="none" w:sz="0" w:space="0" w:color="auto"/>
                            <w:bottom w:val="none" w:sz="0" w:space="0" w:color="auto"/>
                            <w:right w:val="none" w:sz="0" w:space="0" w:color="auto"/>
                          </w:divBdr>
                          <w:divsChild>
                            <w:div w:id="286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4486">
                  <w:marLeft w:val="0"/>
                  <w:marRight w:val="0"/>
                  <w:marTop w:val="0"/>
                  <w:marBottom w:val="0"/>
                  <w:divBdr>
                    <w:top w:val="none" w:sz="0" w:space="0" w:color="auto"/>
                    <w:left w:val="none" w:sz="0" w:space="0" w:color="auto"/>
                    <w:bottom w:val="none" w:sz="0" w:space="0" w:color="auto"/>
                    <w:right w:val="none" w:sz="0" w:space="0" w:color="auto"/>
                  </w:divBdr>
                  <w:divsChild>
                    <w:div w:id="5707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7217">
              <w:marLeft w:val="0"/>
              <w:marRight w:val="0"/>
              <w:marTop w:val="0"/>
              <w:marBottom w:val="0"/>
              <w:divBdr>
                <w:top w:val="none" w:sz="0" w:space="0" w:color="auto"/>
                <w:left w:val="none" w:sz="0" w:space="0" w:color="auto"/>
                <w:bottom w:val="none" w:sz="0" w:space="0" w:color="auto"/>
                <w:right w:val="none" w:sz="0" w:space="0" w:color="auto"/>
              </w:divBdr>
              <w:divsChild>
                <w:div w:id="540245898">
                  <w:marLeft w:val="0"/>
                  <w:marRight w:val="0"/>
                  <w:marTop w:val="0"/>
                  <w:marBottom w:val="0"/>
                  <w:divBdr>
                    <w:top w:val="none" w:sz="0" w:space="0" w:color="auto"/>
                    <w:left w:val="none" w:sz="0" w:space="0" w:color="auto"/>
                    <w:bottom w:val="none" w:sz="0" w:space="0" w:color="auto"/>
                    <w:right w:val="none" w:sz="0" w:space="0" w:color="auto"/>
                  </w:divBdr>
                  <w:divsChild>
                    <w:div w:id="487288140">
                      <w:marLeft w:val="0"/>
                      <w:marRight w:val="0"/>
                      <w:marTop w:val="0"/>
                      <w:marBottom w:val="0"/>
                      <w:divBdr>
                        <w:top w:val="none" w:sz="0" w:space="0" w:color="auto"/>
                        <w:left w:val="none" w:sz="0" w:space="0" w:color="auto"/>
                        <w:bottom w:val="none" w:sz="0" w:space="0" w:color="auto"/>
                        <w:right w:val="none" w:sz="0" w:space="0" w:color="auto"/>
                      </w:divBdr>
                      <w:divsChild>
                        <w:div w:id="1866095380">
                          <w:marLeft w:val="0"/>
                          <w:marRight w:val="0"/>
                          <w:marTop w:val="0"/>
                          <w:marBottom w:val="0"/>
                          <w:divBdr>
                            <w:top w:val="none" w:sz="0" w:space="0" w:color="auto"/>
                            <w:left w:val="none" w:sz="0" w:space="0" w:color="auto"/>
                            <w:bottom w:val="none" w:sz="0" w:space="0" w:color="auto"/>
                            <w:right w:val="none" w:sz="0" w:space="0" w:color="auto"/>
                          </w:divBdr>
                          <w:divsChild>
                            <w:div w:id="1415320520">
                              <w:marLeft w:val="0"/>
                              <w:marRight w:val="0"/>
                              <w:marTop w:val="0"/>
                              <w:marBottom w:val="0"/>
                              <w:divBdr>
                                <w:top w:val="none" w:sz="0" w:space="0" w:color="auto"/>
                                <w:left w:val="none" w:sz="0" w:space="0" w:color="auto"/>
                                <w:bottom w:val="none" w:sz="0" w:space="0" w:color="auto"/>
                                <w:right w:val="none" w:sz="0" w:space="0" w:color="auto"/>
                              </w:divBdr>
                            </w:div>
                            <w:div w:id="995301761">
                              <w:marLeft w:val="0"/>
                              <w:marRight w:val="0"/>
                              <w:marTop w:val="0"/>
                              <w:marBottom w:val="0"/>
                              <w:divBdr>
                                <w:top w:val="none" w:sz="0" w:space="0" w:color="auto"/>
                                <w:left w:val="none" w:sz="0" w:space="0" w:color="auto"/>
                                <w:bottom w:val="none" w:sz="0" w:space="0" w:color="auto"/>
                                <w:right w:val="none" w:sz="0" w:space="0" w:color="auto"/>
                              </w:divBdr>
                              <w:divsChild>
                                <w:div w:id="199506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2971">
                          <w:marLeft w:val="0"/>
                          <w:marRight w:val="0"/>
                          <w:marTop w:val="0"/>
                          <w:marBottom w:val="0"/>
                          <w:divBdr>
                            <w:top w:val="none" w:sz="0" w:space="0" w:color="auto"/>
                            <w:left w:val="none" w:sz="0" w:space="0" w:color="auto"/>
                            <w:bottom w:val="none" w:sz="0" w:space="0" w:color="auto"/>
                            <w:right w:val="none" w:sz="0" w:space="0" w:color="auto"/>
                          </w:divBdr>
                          <w:divsChild>
                            <w:div w:id="784083736">
                              <w:marLeft w:val="0"/>
                              <w:marRight w:val="0"/>
                              <w:marTop w:val="0"/>
                              <w:marBottom w:val="0"/>
                              <w:divBdr>
                                <w:top w:val="none" w:sz="0" w:space="0" w:color="auto"/>
                                <w:left w:val="none" w:sz="0" w:space="0" w:color="auto"/>
                                <w:bottom w:val="none" w:sz="0" w:space="0" w:color="auto"/>
                                <w:right w:val="none" w:sz="0" w:space="0" w:color="auto"/>
                              </w:divBdr>
                            </w:div>
                            <w:div w:id="11307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8662">
                      <w:marLeft w:val="0"/>
                      <w:marRight w:val="0"/>
                      <w:marTop w:val="0"/>
                      <w:marBottom w:val="0"/>
                      <w:divBdr>
                        <w:top w:val="none" w:sz="0" w:space="0" w:color="auto"/>
                        <w:left w:val="none" w:sz="0" w:space="0" w:color="auto"/>
                        <w:bottom w:val="none" w:sz="0" w:space="0" w:color="auto"/>
                        <w:right w:val="none" w:sz="0" w:space="0" w:color="auto"/>
                      </w:divBdr>
                    </w:div>
                  </w:divsChild>
                </w:div>
                <w:div w:id="2113434987">
                  <w:marLeft w:val="0"/>
                  <w:marRight w:val="0"/>
                  <w:marTop w:val="0"/>
                  <w:marBottom w:val="0"/>
                  <w:divBdr>
                    <w:top w:val="none" w:sz="0" w:space="0" w:color="auto"/>
                    <w:left w:val="none" w:sz="0" w:space="0" w:color="auto"/>
                    <w:bottom w:val="none" w:sz="0" w:space="0" w:color="auto"/>
                    <w:right w:val="none" w:sz="0" w:space="0" w:color="auto"/>
                  </w:divBdr>
                  <w:divsChild>
                    <w:div w:id="118184326">
                      <w:marLeft w:val="0"/>
                      <w:marRight w:val="0"/>
                      <w:marTop w:val="0"/>
                      <w:marBottom w:val="0"/>
                      <w:divBdr>
                        <w:top w:val="none" w:sz="0" w:space="0" w:color="auto"/>
                        <w:left w:val="none" w:sz="0" w:space="0" w:color="auto"/>
                        <w:bottom w:val="none" w:sz="0" w:space="0" w:color="auto"/>
                        <w:right w:val="none" w:sz="0" w:space="0" w:color="auto"/>
                      </w:divBdr>
                      <w:divsChild>
                        <w:div w:id="680813642">
                          <w:marLeft w:val="0"/>
                          <w:marRight w:val="0"/>
                          <w:marTop w:val="0"/>
                          <w:marBottom w:val="0"/>
                          <w:divBdr>
                            <w:top w:val="none" w:sz="0" w:space="0" w:color="auto"/>
                            <w:left w:val="none" w:sz="0" w:space="0" w:color="auto"/>
                            <w:bottom w:val="none" w:sz="0" w:space="0" w:color="auto"/>
                            <w:right w:val="none" w:sz="0" w:space="0" w:color="auto"/>
                          </w:divBdr>
                          <w:divsChild>
                            <w:div w:id="1383677754">
                              <w:marLeft w:val="0"/>
                              <w:marRight w:val="0"/>
                              <w:marTop w:val="0"/>
                              <w:marBottom w:val="0"/>
                              <w:divBdr>
                                <w:top w:val="none" w:sz="0" w:space="0" w:color="auto"/>
                                <w:left w:val="none" w:sz="0" w:space="0" w:color="auto"/>
                                <w:bottom w:val="none" w:sz="0" w:space="0" w:color="auto"/>
                                <w:right w:val="none" w:sz="0" w:space="0" w:color="auto"/>
                              </w:divBdr>
                              <w:divsChild>
                                <w:div w:id="199630525">
                                  <w:marLeft w:val="0"/>
                                  <w:marRight w:val="0"/>
                                  <w:marTop w:val="0"/>
                                  <w:marBottom w:val="0"/>
                                  <w:divBdr>
                                    <w:top w:val="none" w:sz="0" w:space="0" w:color="auto"/>
                                    <w:left w:val="none" w:sz="0" w:space="0" w:color="auto"/>
                                    <w:bottom w:val="none" w:sz="0" w:space="0" w:color="auto"/>
                                    <w:right w:val="none" w:sz="0" w:space="0" w:color="auto"/>
                                  </w:divBdr>
                                </w:div>
                                <w:div w:id="1109080117">
                                  <w:marLeft w:val="0"/>
                                  <w:marRight w:val="0"/>
                                  <w:marTop w:val="0"/>
                                  <w:marBottom w:val="0"/>
                                  <w:divBdr>
                                    <w:top w:val="none" w:sz="0" w:space="0" w:color="auto"/>
                                    <w:left w:val="none" w:sz="0" w:space="0" w:color="auto"/>
                                    <w:bottom w:val="none" w:sz="0" w:space="0" w:color="auto"/>
                                    <w:right w:val="none" w:sz="0" w:space="0" w:color="auto"/>
                                  </w:divBdr>
                                </w:div>
                                <w:div w:id="1527715070">
                                  <w:marLeft w:val="0"/>
                                  <w:marRight w:val="0"/>
                                  <w:marTop w:val="0"/>
                                  <w:marBottom w:val="0"/>
                                  <w:divBdr>
                                    <w:top w:val="none" w:sz="0" w:space="0" w:color="auto"/>
                                    <w:left w:val="none" w:sz="0" w:space="0" w:color="auto"/>
                                    <w:bottom w:val="none" w:sz="0" w:space="0" w:color="auto"/>
                                    <w:right w:val="none" w:sz="0" w:space="0" w:color="auto"/>
                                  </w:divBdr>
                                </w:div>
                                <w:div w:id="1682320111">
                                  <w:marLeft w:val="0"/>
                                  <w:marRight w:val="0"/>
                                  <w:marTop w:val="0"/>
                                  <w:marBottom w:val="0"/>
                                  <w:divBdr>
                                    <w:top w:val="none" w:sz="0" w:space="0" w:color="auto"/>
                                    <w:left w:val="none" w:sz="0" w:space="0" w:color="auto"/>
                                    <w:bottom w:val="none" w:sz="0" w:space="0" w:color="auto"/>
                                    <w:right w:val="none" w:sz="0" w:space="0" w:color="auto"/>
                                  </w:divBdr>
                                </w:div>
                                <w:div w:id="781728139">
                                  <w:marLeft w:val="0"/>
                                  <w:marRight w:val="0"/>
                                  <w:marTop w:val="0"/>
                                  <w:marBottom w:val="0"/>
                                  <w:divBdr>
                                    <w:top w:val="none" w:sz="0" w:space="0" w:color="auto"/>
                                    <w:left w:val="none" w:sz="0" w:space="0" w:color="auto"/>
                                    <w:bottom w:val="none" w:sz="0" w:space="0" w:color="auto"/>
                                    <w:right w:val="none" w:sz="0" w:space="0" w:color="auto"/>
                                  </w:divBdr>
                                </w:div>
                                <w:div w:id="392892222">
                                  <w:marLeft w:val="0"/>
                                  <w:marRight w:val="0"/>
                                  <w:marTop w:val="0"/>
                                  <w:marBottom w:val="0"/>
                                  <w:divBdr>
                                    <w:top w:val="none" w:sz="0" w:space="0" w:color="auto"/>
                                    <w:left w:val="none" w:sz="0" w:space="0" w:color="auto"/>
                                    <w:bottom w:val="none" w:sz="0" w:space="0" w:color="auto"/>
                                    <w:right w:val="none" w:sz="0" w:space="0" w:color="auto"/>
                                  </w:divBdr>
                                </w:div>
                                <w:div w:id="1372681511">
                                  <w:marLeft w:val="0"/>
                                  <w:marRight w:val="0"/>
                                  <w:marTop w:val="0"/>
                                  <w:marBottom w:val="0"/>
                                  <w:divBdr>
                                    <w:top w:val="none" w:sz="0" w:space="0" w:color="auto"/>
                                    <w:left w:val="none" w:sz="0" w:space="0" w:color="auto"/>
                                    <w:bottom w:val="none" w:sz="0" w:space="0" w:color="auto"/>
                                    <w:right w:val="none" w:sz="0" w:space="0" w:color="auto"/>
                                  </w:divBdr>
                                </w:div>
                                <w:div w:id="1941451685">
                                  <w:marLeft w:val="0"/>
                                  <w:marRight w:val="0"/>
                                  <w:marTop w:val="0"/>
                                  <w:marBottom w:val="0"/>
                                  <w:divBdr>
                                    <w:top w:val="none" w:sz="0" w:space="0" w:color="auto"/>
                                    <w:left w:val="none" w:sz="0" w:space="0" w:color="auto"/>
                                    <w:bottom w:val="none" w:sz="0" w:space="0" w:color="auto"/>
                                    <w:right w:val="none" w:sz="0" w:space="0" w:color="auto"/>
                                  </w:divBdr>
                                </w:div>
                                <w:div w:id="1602570348">
                                  <w:marLeft w:val="0"/>
                                  <w:marRight w:val="0"/>
                                  <w:marTop w:val="0"/>
                                  <w:marBottom w:val="0"/>
                                  <w:divBdr>
                                    <w:top w:val="none" w:sz="0" w:space="0" w:color="auto"/>
                                    <w:left w:val="none" w:sz="0" w:space="0" w:color="auto"/>
                                    <w:bottom w:val="none" w:sz="0" w:space="0" w:color="auto"/>
                                    <w:right w:val="none" w:sz="0" w:space="0" w:color="auto"/>
                                  </w:divBdr>
                                </w:div>
                                <w:div w:id="2134321720">
                                  <w:marLeft w:val="0"/>
                                  <w:marRight w:val="0"/>
                                  <w:marTop w:val="0"/>
                                  <w:marBottom w:val="0"/>
                                  <w:divBdr>
                                    <w:top w:val="none" w:sz="0" w:space="0" w:color="auto"/>
                                    <w:left w:val="none" w:sz="0" w:space="0" w:color="auto"/>
                                    <w:bottom w:val="none" w:sz="0" w:space="0" w:color="auto"/>
                                    <w:right w:val="none" w:sz="0" w:space="0" w:color="auto"/>
                                  </w:divBdr>
                                </w:div>
                                <w:div w:id="1251742618">
                                  <w:marLeft w:val="0"/>
                                  <w:marRight w:val="0"/>
                                  <w:marTop w:val="0"/>
                                  <w:marBottom w:val="0"/>
                                  <w:divBdr>
                                    <w:top w:val="none" w:sz="0" w:space="0" w:color="auto"/>
                                    <w:left w:val="none" w:sz="0" w:space="0" w:color="auto"/>
                                    <w:bottom w:val="none" w:sz="0" w:space="0" w:color="auto"/>
                                    <w:right w:val="none" w:sz="0" w:space="0" w:color="auto"/>
                                  </w:divBdr>
                                </w:div>
                                <w:div w:id="411395740">
                                  <w:marLeft w:val="0"/>
                                  <w:marRight w:val="0"/>
                                  <w:marTop w:val="0"/>
                                  <w:marBottom w:val="0"/>
                                  <w:divBdr>
                                    <w:top w:val="none" w:sz="0" w:space="0" w:color="auto"/>
                                    <w:left w:val="none" w:sz="0" w:space="0" w:color="auto"/>
                                    <w:bottom w:val="none" w:sz="0" w:space="0" w:color="auto"/>
                                    <w:right w:val="none" w:sz="0" w:space="0" w:color="auto"/>
                                  </w:divBdr>
                                </w:div>
                                <w:div w:id="288168470">
                                  <w:marLeft w:val="0"/>
                                  <w:marRight w:val="0"/>
                                  <w:marTop w:val="0"/>
                                  <w:marBottom w:val="0"/>
                                  <w:divBdr>
                                    <w:top w:val="none" w:sz="0" w:space="0" w:color="auto"/>
                                    <w:left w:val="none" w:sz="0" w:space="0" w:color="auto"/>
                                    <w:bottom w:val="none" w:sz="0" w:space="0" w:color="auto"/>
                                    <w:right w:val="none" w:sz="0" w:space="0" w:color="auto"/>
                                  </w:divBdr>
                                </w:div>
                                <w:div w:id="11901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domesticviolence.com.au/pages/brochures.php" TargetMode="External"/><Relationship Id="rId18" Type="http://schemas.openxmlformats.org/officeDocument/2006/relationships/hyperlink" Target="http://www.anrows.org.au/publications/fast-facts/key-statistics-violence-against-women"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hyperlink" Target="http://www.domesticviolence.com.au/pages/dating-violense.php" TargetMode="External"/><Relationship Id="rId17" Type="http://schemas.openxmlformats.org/officeDocument/2006/relationships/hyperlink" Target="http://www.fahcsia.gov.au/sa/women/pubs/general/factsheet_women_issues/Documents/fs2_nov08_womens_issues.pdf"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domesticviolence.com.au/index.php" TargetMode="External"/><Relationship Id="rId11" Type="http://schemas.openxmlformats.org/officeDocument/2006/relationships/hyperlink" Target="http://www.domesticviolence.com.au/pages/dating-violense-young-people.php" TargetMode="External"/><Relationship Id="rId5" Type="http://schemas.openxmlformats.org/officeDocument/2006/relationships/webSettings" Target="webSettings.xml"/><Relationship Id="rId15" Type="http://schemas.openxmlformats.org/officeDocument/2006/relationships/hyperlink" Target="http://www.domesticviolence.com.au/pages/womans-legal-diary.php" TargetMode="External"/><Relationship Id="rId10" Type="http://schemas.openxmlformats.org/officeDocument/2006/relationships/hyperlink" Target="http://www.domesticviolence.com.au/pages/the-purple-book.ph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omesticviolence.com.au/pages/audio-visual-publications.php" TargetMode="External"/><Relationship Id="rId14" Type="http://schemas.openxmlformats.org/officeDocument/2006/relationships/hyperlink" Target="http://www.domesticviolence.com.au/pages/through-our-ey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2203D608</Template>
  <TotalTime>4</TotalTime>
  <Pages>1</Pages>
  <Words>421</Words>
  <Characters>3161</Characters>
  <Application>Microsoft Office Word</Application>
  <DocSecurity>0</DocSecurity>
  <Lines>26</Lines>
  <Paragraphs>7</Paragraphs>
  <ScaleCrop>false</ScaleCrop>
  <Company/>
  <LinksUpToDate>false</LinksUpToDate>
  <CharactersWithSpaces>3575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2015-10-18T09:32:00Z</dcterms:created>
  <dcterms:modified xsi:type="dcterms:W3CDTF">2015-10-18T09:36:00Z</dcterms:modified>
</cp:coreProperties>
</file>