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0FEA633" w14:textId="2F71A957" w:rsidR="007E2946" w:rsidRPr="0019095B" w:rsidRDefault="00AB6EFA" w:rsidP="009C54DB">
      <w:pPr>
        <w:pStyle w:val="A-head"/>
      </w:pPr>
      <w:r w:rsidRPr="0019095B">
        <w:t xml:space="preserve">Chapter </w:t>
      </w:r>
      <w:r w:rsidR="006A348E">
        <w:t>9</w:t>
      </w:r>
      <w:r w:rsidR="000A41CC" w:rsidRPr="00DF14D1">
        <w:t xml:space="preserve"> </w:t>
      </w:r>
      <w:r w:rsidR="006A348E">
        <w:t>The Standard Model</w:t>
      </w:r>
    </w:p>
    <w:p w14:paraId="743AF6A0" w14:textId="005DDD9E" w:rsidR="007E2946" w:rsidRPr="008F0E95" w:rsidRDefault="00AB6EFA" w:rsidP="00FF43F2">
      <w:pPr>
        <w:tabs>
          <w:tab w:val="right" w:pos="10206"/>
        </w:tabs>
        <w:spacing w:before="360" w:after="60" w:line="276" w:lineRule="auto"/>
        <w:rPr>
          <w:rFonts w:ascii="Verdana" w:hAnsi="Verdana"/>
          <w:color w:val="auto"/>
          <w:sz w:val="32"/>
          <w:szCs w:val="32"/>
        </w:rPr>
      </w:pPr>
      <w:r w:rsidRPr="008F0E95">
        <w:rPr>
          <w:rFonts w:ascii="Verdana" w:hAnsi="Verdana"/>
          <w:b/>
          <w:sz w:val="32"/>
          <w:szCs w:val="32"/>
        </w:rPr>
        <w:t>Chapter Test Answers</w:t>
      </w:r>
      <w:r w:rsidRPr="008F0E95">
        <w:rPr>
          <w:rFonts w:ascii="Verdana" w:hAnsi="Verdana"/>
          <w:b/>
          <w:sz w:val="24"/>
          <w:szCs w:val="24"/>
        </w:rPr>
        <w:tab/>
      </w:r>
      <w:r w:rsidRPr="008F0E95">
        <w:rPr>
          <w:rFonts w:ascii="Verdana" w:hAnsi="Verdana"/>
          <w:color w:val="auto"/>
          <w:sz w:val="24"/>
          <w:szCs w:val="24"/>
        </w:rPr>
        <w:t>Total marks 4</w:t>
      </w:r>
      <w:r w:rsidR="006A348E">
        <w:rPr>
          <w:rFonts w:ascii="Verdana" w:hAnsi="Verdana"/>
          <w:color w:val="auto"/>
          <w:sz w:val="24"/>
          <w:szCs w:val="24"/>
        </w:rPr>
        <w:t>0</w:t>
      </w:r>
    </w:p>
    <w:p w14:paraId="192F2A59" w14:textId="77777777" w:rsidR="000A41CC" w:rsidRPr="000A41CC" w:rsidRDefault="000A41CC" w:rsidP="000A41CC">
      <w:pPr>
        <w:rPr>
          <w:rFonts w:ascii="Verdana" w:hAnsi="Verdana"/>
        </w:rPr>
      </w:pPr>
      <w:r w:rsidRPr="000A41CC">
        <w:rPr>
          <w:rFonts w:ascii="Verdana" w:hAnsi="Verdana"/>
        </w:rPr>
        <w:t>A data sheet with appropriate physics constants will be provided for this test.</w:t>
      </w:r>
    </w:p>
    <w:p w14:paraId="510BEBA2" w14:textId="77777777" w:rsidR="006A348E" w:rsidRPr="009607B2" w:rsidRDefault="006A348E" w:rsidP="006A348E">
      <w:pPr>
        <w:pStyle w:val="Questionnumber"/>
      </w:pPr>
      <w:r w:rsidRPr="009607B2">
        <w:t>Question 1</w:t>
      </w:r>
    </w:p>
    <w:p w14:paraId="515B7D24" w14:textId="23CD08DA" w:rsidR="006A348E" w:rsidRDefault="006A348E" w:rsidP="006A348E">
      <w:pPr>
        <w:pStyle w:val="Questionalpha"/>
      </w:pPr>
      <w:proofErr w:type="spellStart"/>
      <w:r w:rsidRPr="00243CC7">
        <w:rPr>
          <w:b/>
        </w:rPr>
        <w:t>a</w:t>
      </w:r>
      <w:proofErr w:type="spellEnd"/>
      <w:r>
        <w:tab/>
        <w:t>The Standard Model explains three of the four fundamental forces in terms of an exchange of force-carrying particles called gauge bosons. Complete the table below for the four forces. Gravity is completed as an example.</w:t>
      </w:r>
      <w:r>
        <w:tab/>
        <w:t>(8 marks)</w:t>
      </w:r>
    </w:p>
    <w:p w14:paraId="3DDCBF5F" w14:textId="77777777" w:rsidR="006A348E" w:rsidRDefault="006A348E" w:rsidP="00FF43F2">
      <w:pPr>
        <w:pStyle w:val="Questionalpha"/>
      </w:pPr>
    </w:p>
    <w:p w14:paraId="4AE5F8ED" w14:textId="77777777" w:rsidR="006A348E" w:rsidRDefault="006A348E" w:rsidP="00FF43F2">
      <w:pPr>
        <w:pStyle w:val="Questionalpha"/>
      </w:pPr>
    </w:p>
    <w:tbl>
      <w:tblPr>
        <w:tblW w:w="935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220"/>
        <w:gridCol w:w="1134"/>
      </w:tblGrid>
      <w:tr w:rsidR="006A348E" w:rsidRPr="005D4397" w14:paraId="2EC7AB5E" w14:textId="77777777" w:rsidTr="00B76CB9">
        <w:tc>
          <w:tcPr>
            <w:tcW w:w="8220" w:type="dxa"/>
            <w:shd w:val="clear" w:color="auto" w:fill="E7E6E6" w:themeFill="background2"/>
          </w:tcPr>
          <w:p w14:paraId="738B6BAB" w14:textId="77777777" w:rsidR="006A348E" w:rsidRPr="0018434D" w:rsidRDefault="006A348E" w:rsidP="0018434D">
            <w:pPr>
              <w:pStyle w:val="Tablehead"/>
            </w:pPr>
            <w:r w:rsidRPr="0018434D">
              <w:t>Description</w:t>
            </w:r>
          </w:p>
        </w:tc>
        <w:tc>
          <w:tcPr>
            <w:tcW w:w="1134" w:type="dxa"/>
            <w:shd w:val="clear" w:color="auto" w:fill="E7E6E6" w:themeFill="background2"/>
          </w:tcPr>
          <w:p w14:paraId="46AE7B94" w14:textId="77777777" w:rsidR="006A348E" w:rsidRPr="0018434D" w:rsidRDefault="006A348E" w:rsidP="0018434D">
            <w:pPr>
              <w:pStyle w:val="Tablehead"/>
              <w:jc w:val="center"/>
            </w:pPr>
            <w:r w:rsidRPr="0018434D">
              <w:t>Marks</w:t>
            </w:r>
          </w:p>
        </w:tc>
      </w:tr>
      <w:tr w:rsidR="006A348E" w:rsidRPr="005D4397" w14:paraId="1DC6E637" w14:textId="77777777" w:rsidTr="0024597B">
        <w:tc>
          <w:tcPr>
            <w:tcW w:w="8220" w:type="dxa"/>
            <w:shd w:val="clear" w:color="auto" w:fill="auto"/>
          </w:tcPr>
          <w:p w14:paraId="3D05FD61" w14:textId="77777777" w:rsidR="006A348E" w:rsidRPr="0018434D" w:rsidRDefault="006A348E" w:rsidP="0018434D">
            <w:pPr>
              <w:tabs>
                <w:tab w:val="left" w:pos="7088"/>
              </w:tabs>
              <w:rPr>
                <w:rFonts w:ascii="Verdana" w:hAnsi="Verdana"/>
              </w:rPr>
            </w:pPr>
            <w:r w:rsidRPr="0018434D">
              <w:rPr>
                <w:rFonts w:ascii="Verdana" w:hAnsi="Verdana"/>
              </w:rPr>
              <w:t>1 mark for correctly completing each cell as below</w:t>
            </w:r>
          </w:p>
        </w:tc>
        <w:tc>
          <w:tcPr>
            <w:tcW w:w="1134" w:type="dxa"/>
            <w:shd w:val="clear" w:color="auto" w:fill="auto"/>
          </w:tcPr>
          <w:p w14:paraId="29D64FFA" w14:textId="77777777" w:rsidR="006A348E" w:rsidRPr="0018434D" w:rsidRDefault="006A348E" w:rsidP="0018434D">
            <w:pPr>
              <w:tabs>
                <w:tab w:val="left" w:pos="7088"/>
              </w:tabs>
              <w:jc w:val="center"/>
              <w:rPr>
                <w:rFonts w:ascii="Verdana" w:hAnsi="Verdana"/>
              </w:rPr>
            </w:pPr>
            <w:r w:rsidRPr="0018434D">
              <w:rPr>
                <w:rFonts w:ascii="Verdana" w:hAnsi="Verdana"/>
              </w:rPr>
              <w:t>8</w:t>
            </w:r>
          </w:p>
        </w:tc>
      </w:tr>
    </w:tbl>
    <w:p w14:paraId="727A8EE4" w14:textId="77777777" w:rsidR="006A348E" w:rsidRDefault="006A348E" w:rsidP="00FF43F2">
      <w:pPr>
        <w:pStyle w:val="Questionalpha"/>
      </w:pPr>
    </w:p>
    <w:tbl>
      <w:tblPr>
        <w:tblW w:w="9497"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A0" w:firstRow="1" w:lastRow="0" w:firstColumn="1" w:lastColumn="0" w:noHBand="0" w:noVBand="0"/>
      </w:tblPr>
      <w:tblGrid>
        <w:gridCol w:w="2091"/>
        <w:gridCol w:w="2756"/>
        <w:gridCol w:w="2318"/>
        <w:gridCol w:w="2332"/>
      </w:tblGrid>
      <w:tr w:rsidR="00B76CB9" w:rsidRPr="005D4397" w14:paraId="5FD70A5C" w14:textId="77777777" w:rsidTr="005D4397">
        <w:tc>
          <w:tcPr>
            <w:tcW w:w="2091" w:type="dxa"/>
          </w:tcPr>
          <w:p w14:paraId="62C8A288" w14:textId="77777777" w:rsidR="006A348E" w:rsidRPr="005D4397" w:rsidRDefault="006A348E" w:rsidP="0018434D">
            <w:pPr>
              <w:tabs>
                <w:tab w:val="left" w:pos="7088"/>
              </w:tabs>
              <w:rPr>
                <w:rFonts w:ascii="Verdana" w:hAnsi="Verdana"/>
                <w:b/>
              </w:rPr>
            </w:pPr>
            <w:r w:rsidRPr="005D4397">
              <w:rPr>
                <w:rFonts w:ascii="Verdana" w:hAnsi="Verdana"/>
                <w:b/>
              </w:rPr>
              <w:t>Force</w:t>
            </w:r>
          </w:p>
        </w:tc>
        <w:tc>
          <w:tcPr>
            <w:tcW w:w="2756" w:type="dxa"/>
          </w:tcPr>
          <w:p w14:paraId="46103637" w14:textId="77777777" w:rsidR="006A348E" w:rsidRPr="005D4397" w:rsidRDefault="006A348E" w:rsidP="0018434D">
            <w:pPr>
              <w:tabs>
                <w:tab w:val="left" w:pos="7088"/>
              </w:tabs>
              <w:rPr>
                <w:rFonts w:ascii="Verdana" w:hAnsi="Verdana"/>
                <w:b/>
              </w:rPr>
            </w:pPr>
            <w:r w:rsidRPr="005D4397">
              <w:rPr>
                <w:rFonts w:ascii="Verdana" w:hAnsi="Verdana"/>
                <w:b/>
              </w:rPr>
              <w:t>Nature of force</w:t>
            </w:r>
          </w:p>
        </w:tc>
        <w:tc>
          <w:tcPr>
            <w:tcW w:w="2318" w:type="dxa"/>
          </w:tcPr>
          <w:p w14:paraId="76FCAAA7" w14:textId="77777777" w:rsidR="006A348E" w:rsidRPr="005D4397" w:rsidRDefault="006A348E" w:rsidP="0018434D">
            <w:pPr>
              <w:tabs>
                <w:tab w:val="left" w:pos="7088"/>
              </w:tabs>
              <w:rPr>
                <w:rFonts w:ascii="Verdana" w:hAnsi="Verdana"/>
                <w:b/>
              </w:rPr>
            </w:pPr>
            <w:r w:rsidRPr="005D4397">
              <w:rPr>
                <w:rFonts w:ascii="Verdana" w:hAnsi="Verdana"/>
                <w:b/>
              </w:rPr>
              <w:t>Range over which force acts (m)</w:t>
            </w:r>
          </w:p>
        </w:tc>
        <w:tc>
          <w:tcPr>
            <w:tcW w:w="2332" w:type="dxa"/>
          </w:tcPr>
          <w:p w14:paraId="562BBE3B" w14:textId="77777777" w:rsidR="006A348E" w:rsidRPr="005D4397" w:rsidRDefault="006A348E" w:rsidP="0018434D">
            <w:pPr>
              <w:tabs>
                <w:tab w:val="left" w:pos="7088"/>
              </w:tabs>
              <w:rPr>
                <w:rFonts w:ascii="Verdana" w:hAnsi="Verdana"/>
                <w:b/>
              </w:rPr>
            </w:pPr>
            <w:r w:rsidRPr="005D4397">
              <w:rPr>
                <w:rFonts w:ascii="Verdana" w:hAnsi="Verdana"/>
                <w:b/>
              </w:rPr>
              <w:t>Force carrier</w:t>
            </w:r>
          </w:p>
          <w:p w14:paraId="672DB71F" w14:textId="77777777" w:rsidR="006A348E" w:rsidRPr="005D4397" w:rsidRDefault="006A348E" w:rsidP="0018434D">
            <w:pPr>
              <w:tabs>
                <w:tab w:val="left" w:pos="7088"/>
              </w:tabs>
              <w:rPr>
                <w:rFonts w:ascii="Verdana" w:hAnsi="Verdana"/>
                <w:b/>
              </w:rPr>
            </w:pPr>
            <w:r w:rsidRPr="005D4397">
              <w:rPr>
                <w:rFonts w:ascii="Verdana" w:hAnsi="Verdana"/>
                <w:b/>
              </w:rPr>
              <w:t>(gauge bosons)</w:t>
            </w:r>
          </w:p>
        </w:tc>
      </w:tr>
      <w:tr w:rsidR="00B76CB9" w:rsidRPr="00AE4247" w14:paraId="2F1F764E" w14:textId="77777777" w:rsidTr="005D4397">
        <w:trPr>
          <w:trHeight w:val="172"/>
        </w:trPr>
        <w:tc>
          <w:tcPr>
            <w:tcW w:w="2091" w:type="dxa"/>
            <w:vAlign w:val="center"/>
          </w:tcPr>
          <w:p w14:paraId="57B54D0D" w14:textId="24C64C8A" w:rsidR="006A348E" w:rsidRPr="00AE4247" w:rsidRDefault="006A348E" w:rsidP="0018434D">
            <w:pPr>
              <w:tabs>
                <w:tab w:val="left" w:pos="7088"/>
              </w:tabs>
              <w:rPr>
                <w:rFonts w:ascii="Verdana" w:hAnsi="Verdana"/>
              </w:rPr>
            </w:pPr>
            <w:r w:rsidRPr="00AE4247">
              <w:rPr>
                <w:rFonts w:ascii="Verdana" w:hAnsi="Verdana"/>
              </w:rPr>
              <w:t xml:space="preserve">weak </w:t>
            </w:r>
            <w:r w:rsidR="000B765E">
              <w:rPr>
                <w:rFonts w:ascii="Verdana" w:hAnsi="Verdana"/>
              </w:rPr>
              <w:t>nuclear</w:t>
            </w:r>
          </w:p>
        </w:tc>
        <w:tc>
          <w:tcPr>
            <w:tcW w:w="2756" w:type="dxa"/>
            <w:vAlign w:val="center"/>
          </w:tcPr>
          <w:p w14:paraId="6159DF8F" w14:textId="77777777" w:rsidR="006A348E" w:rsidRPr="007C766E" w:rsidRDefault="006A348E" w:rsidP="0018434D">
            <w:pPr>
              <w:tabs>
                <w:tab w:val="left" w:pos="7088"/>
              </w:tabs>
              <w:rPr>
                <w:rFonts w:ascii="Verdana" w:hAnsi="Verdana"/>
              </w:rPr>
            </w:pPr>
            <w:r w:rsidRPr="007C766E">
              <w:rPr>
                <w:rFonts w:ascii="Verdana" w:hAnsi="Verdana"/>
              </w:rPr>
              <w:t>causes radioactive decay</w:t>
            </w:r>
          </w:p>
        </w:tc>
        <w:tc>
          <w:tcPr>
            <w:tcW w:w="2318" w:type="dxa"/>
            <w:vAlign w:val="center"/>
          </w:tcPr>
          <w:p w14:paraId="3C0D82FF" w14:textId="74241D91" w:rsidR="006A348E" w:rsidRPr="00AE4247" w:rsidRDefault="006A348E" w:rsidP="0018434D">
            <w:pPr>
              <w:tabs>
                <w:tab w:val="left" w:pos="7088"/>
              </w:tabs>
              <w:rPr>
                <w:rFonts w:ascii="Verdana" w:hAnsi="Verdana"/>
              </w:rPr>
            </w:pPr>
            <w:r w:rsidRPr="00AE4247">
              <w:rPr>
                <w:rFonts w:ascii="Verdana" w:hAnsi="Verdana"/>
              </w:rPr>
              <w:t>10</w:t>
            </w:r>
            <w:r w:rsidRPr="00AE4247">
              <w:rPr>
                <w:rFonts w:ascii="Verdana" w:hAnsi="Verdana"/>
                <w:vertAlign w:val="superscript"/>
              </w:rPr>
              <w:t>−18</w:t>
            </w:r>
          </w:p>
        </w:tc>
        <w:tc>
          <w:tcPr>
            <w:tcW w:w="2332" w:type="dxa"/>
            <w:vAlign w:val="center"/>
          </w:tcPr>
          <w:p w14:paraId="6D674DC5" w14:textId="77777777" w:rsidR="006A348E" w:rsidRPr="000C4A8F" w:rsidRDefault="006A348E" w:rsidP="0018434D">
            <w:pPr>
              <w:tabs>
                <w:tab w:val="left" w:pos="7088"/>
              </w:tabs>
              <w:rPr>
                <w:rFonts w:ascii="Verdana" w:hAnsi="Verdana"/>
              </w:rPr>
            </w:pPr>
            <w:r w:rsidRPr="007C766E">
              <w:rPr>
                <w:rFonts w:ascii="Verdana" w:hAnsi="Verdana"/>
              </w:rPr>
              <w:t>W</w:t>
            </w:r>
            <w:r w:rsidRPr="007C766E">
              <w:rPr>
                <w:rFonts w:ascii="Verdana" w:hAnsi="Verdana"/>
                <w:vertAlign w:val="superscript"/>
              </w:rPr>
              <w:t>+</w:t>
            </w:r>
            <w:r w:rsidRPr="000C4A8F">
              <w:rPr>
                <w:rFonts w:ascii="Verdana" w:hAnsi="Verdana"/>
              </w:rPr>
              <w:t>, W</w:t>
            </w:r>
            <w:r w:rsidRPr="000C4A8F">
              <w:rPr>
                <w:rFonts w:ascii="Verdana" w:hAnsi="Verdana"/>
                <w:vertAlign w:val="superscript"/>
              </w:rPr>
              <w:t>−</w:t>
            </w:r>
            <w:r w:rsidRPr="000C4A8F">
              <w:rPr>
                <w:rFonts w:ascii="Verdana" w:hAnsi="Verdana"/>
              </w:rPr>
              <w:t xml:space="preserve"> and Z</w:t>
            </w:r>
          </w:p>
        </w:tc>
      </w:tr>
      <w:tr w:rsidR="00B76CB9" w:rsidRPr="00AE4247" w14:paraId="65A123B1" w14:textId="77777777" w:rsidTr="005D4397">
        <w:trPr>
          <w:trHeight w:val="1196"/>
        </w:trPr>
        <w:tc>
          <w:tcPr>
            <w:tcW w:w="2091" w:type="dxa"/>
            <w:vAlign w:val="center"/>
          </w:tcPr>
          <w:p w14:paraId="650A4C00" w14:textId="77777777" w:rsidR="006A348E" w:rsidRPr="00AE4247" w:rsidRDefault="006A348E" w:rsidP="0018434D">
            <w:pPr>
              <w:tabs>
                <w:tab w:val="left" w:pos="7088"/>
              </w:tabs>
              <w:rPr>
                <w:rFonts w:ascii="Verdana" w:hAnsi="Verdana"/>
              </w:rPr>
            </w:pPr>
            <w:r w:rsidRPr="00AE4247">
              <w:rPr>
                <w:rFonts w:ascii="Verdana" w:hAnsi="Verdana"/>
              </w:rPr>
              <w:t>electromagnetic</w:t>
            </w:r>
          </w:p>
        </w:tc>
        <w:tc>
          <w:tcPr>
            <w:tcW w:w="2756" w:type="dxa"/>
            <w:vAlign w:val="center"/>
          </w:tcPr>
          <w:p w14:paraId="571288A5" w14:textId="77777777" w:rsidR="006A348E" w:rsidRPr="00811DA8" w:rsidRDefault="006A348E" w:rsidP="0018434D">
            <w:pPr>
              <w:tabs>
                <w:tab w:val="left" w:pos="7088"/>
              </w:tabs>
              <w:rPr>
                <w:rFonts w:ascii="Verdana" w:hAnsi="Verdana"/>
              </w:rPr>
            </w:pPr>
            <w:r w:rsidRPr="007C766E">
              <w:rPr>
                <w:rFonts w:ascii="Verdana" w:hAnsi="Verdana"/>
              </w:rPr>
              <w:t>responsible for both electric and magnetic fields exerting forces of attraction or repulsion</w:t>
            </w:r>
          </w:p>
        </w:tc>
        <w:tc>
          <w:tcPr>
            <w:tcW w:w="2318" w:type="dxa"/>
            <w:vAlign w:val="center"/>
          </w:tcPr>
          <w:p w14:paraId="7D110A50" w14:textId="77777777" w:rsidR="006A348E" w:rsidRPr="00AE4247" w:rsidRDefault="006A348E" w:rsidP="0018434D">
            <w:pPr>
              <w:tabs>
                <w:tab w:val="left" w:pos="7088"/>
              </w:tabs>
              <w:rPr>
                <w:rFonts w:ascii="Verdana" w:hAnsi="Verdana"/>
              </w:rPr>
            </w:pPr>
            <w:r w:rsidRPr="00AE4247">
              <w:rPr>
                <w:rFonts w:ascii="Verdana" w:hAnsi="Verdana"/>
              </w:rPr>
              <w:t>infinite</w:t>
            </w:r>
          </w:p>
        </w:tc>
        <w:tc>
          <w:tcPr>
            <w:tcW w:w="2332" w:type="dxa"/>
            <w:vAlign w:val="center"/>
          </w:tcPr>
          <w:p w14:paraId="11C5A03E" w14:textId="77777777" w:rsidR="006A348E" w:rsidRPr="00AE4247" w:rsidRDefault="006A348E" w:rsidP="0018434D">
            <w:pPr>
              <w:tabs>
                <w:tab w:val="left" w:pos="7088"/>
              </w:tabs>
              <w:rPr>
                <w:rFonts w:ascii="Verdana" w:hAnsi="Verdana"/>
              </w:rPr>
            </w:pPr>
            <w:r w:rsidRPr="00AE4247">
              <w:rPr>
                <w:rFonts w:ascii="Verdana" w:hAnsi="Verdana"/>
              </w:rPr>
              <w:t>photon</w:t>
            </w:r>
          </w:p>
        </w:tc>
      </w:tr>
      <w:tr w:rsidR="00B76CB9" w:rsidRPr="00AE4247" w14:paraId="24645230" w14:textId="77777777" w:rsidTr="005D4397">
        <w:trPr>
          <w:trHeight w:val="762"/>
        </w:trPr>
        <w:tc>
          <w:tcPr>
            <w:tcW w:w="2091" w:type="dxa"/>
            <w:vAlign w:val="center"/>
          </w:tcPr>
          <w:p w14:paraId="71E32DD7" w14:textId="18852EF8" w:rsidR="006A348E" w:rsidRPr="00AE4247" w:rsidRDefault="006A348E" w:rsidP="0018434D">
            <w:pPr>
              <w:tabs>
                <w:tab w:val="left" w:pos="7088"/>
              </w:tabs>
              <w:rPr>
                <w:rFonts w:ascii="Verdana" w:hAnsi="Verdana"/>
              </w:rPr>
            </w:pPr>
            <w:r w:rsidRPr="00AE4247">
              <w:rPr>
                <w:rFonts w:ascii="Verdana" w:hAnsi="Verdana"/>
              </w:rPr>
              <w:t>strong</w:t>
            </w:r>
            <w:r w:rsidR="000B765E">
              <w:rPr>
                <w:rFonts w:ascii="Verdana" w:hAnsi="Verdana"/>
              </w:rPr>
              <w:t xml:space="preserve"> nuclear</w:t>
            </w:r>
          </w:p>
        </w:tc>
        <w:tc>
          <w:tcPr>
            <w:tcW w:w="2756" w:type="dxa"/>
            <w:vAlign w:val="center"/>
          </w:tcPr>
          <w:p w14:paraId="33628A91" w14:textId="77777777" w:rsidR="006A348E" w:rsidRPr="00AE4247" w:rsidRDefault="006A348E" w:rsidP="0018434D">
            <w:pPr>
              <w:tabs>
                <w:tab w:val="left" w:pos="7088"/>
              </w:tabs>
              <w:rPr>
                <w:rFonts w:ascii="Verdana" w:hAnsi="Verdana"/>
              </w:rPr>
            </w:pPr>
            <w:r w:rsidRPr="00AE4247">
              <w:rPr>
                <w:rFonts w:ascii="Verdana" w:hAnsi="Verdana"/>
              </w:rPr>
              <w:t xml:space="preserve">holds the nucleus of atoms together and acts between quarks </w:t>
            </w:r>
          </w:p>
        </w:tc>
        <w:tc>
          <w:tcPr>
            <w:tcW w:w="2318" w:type="dxa"/>
            <w:vAlign w:val="center"/>
          </w:tcPr>
          <w:p w14:paraId="23B29C9D" w14:textId="0629340F" w:rsidR="006A348E" w:rsidRPr="000C4A8F" w:rsidRDefault="005D4397" w:rsidP="0018434D">
            <w:pPr>
              <w:tabs>
                <w:tab w:val="left" w:pos="7088"/>
              </w:tabs>
              <w:rPr>
                <w:rFonts w:ascii="Verdana" w:hAnsi="Verdana"/>
              </w:rPr>
            </w:pPr>
            <w:r w:rsidRPr="007C766E">
              <w:rPr>
                <w:rFonts w:ascii="Verdana" w:hAnsi="Verdana"/>
              </w:rPr>
              <w:t>~</w:t>
            </w:r>
            <w:r w:rsidR="006A348E" w:rsidRPr="007C766E">
              <w:rPr>
                <w:rFonts w:ascii="Verdana" w:hAnsi="Verdana"/>
              </w:rPr>
              <w:t>10</w:t>
            </w:r>
            <w:r w:rsidR="006A348E" w:rsidRPr="000C4A8F">
              <w:rPr>
                <w:rFonts w:ascii="Verdana" w:hAnsi="Verdana"/>
                <w:vertAlign w:val="superscript"/>
              </w:rPr>
              <w:t>−15</w:t>
            </w:r>
          </w:p>
        </w:tc>
        <w:tc>
          <w:tcPr>
            <w:tcW w:w="2332" w:type="dxa"/>
            <w:vAlign w:val="center"/>
          </w:tcPr>
          <w:p w14:paraId="162F01CA" w14:textId="77777777" w:rsidR="006A348E" w:rsidRPr="00AE4247" w:rsidRDefault="006A348E" w:rsidP="0018434D">
            <w:pPr>
              <w:tabs>
                <w:tab w:val="left" w:pos="7088"/>
              </w:tabs>
              <w:rPr>
                <w:rFonts w:ascii="Verdana" w:hAnsi="Verdana"/>
              </w:rPr>
            </w:pPr>
            <w:r w:rsidRPr="00AE4247">
              <w:rPr>
                <w:rFonts w:ascii="Verdana" w:hAnsi="Verdana"/>
              </w:rPr>
              <w:t xml:space="preserve">gluon </w:t>
            </w:r>
          </w:p>
        </w:tc>
      </w:tr>
      <w:tr w:rsidR="00B76CB9" w:rsidRPr="00AE4247" w14:paraId="1BB5632A" w14:textId="77777777" w:rsidTr="005D4397">
        <w:trPr>
          <w:trHeight w:val="843"/>
        </w:trPr>
        <w:tc>
          <w:tcPr>
            <w:tcW w:w="2091" w:type="dxa"/>
            <w:vAlign w:val="center"/>
          </w:tcPr>
          <w:p w14:paraId="37B1D0EE" w14:textId="77777777" w:rsidR="006A348E" w:rsidRPr="00AE4247" w:rsidRDefault="006A348E" w:rsidP="0018434D">
            <w:pPr>
              <w:tabs>
                <w:tab w:val="left" w:pos="7088"/>
              </w:tabs>
              <w:rPr>
                <w:rFonts w:ascii="Verdana" w:hAnsi="Verdana"/>
              </w:rPr>
            </w:pPr>
            <w:r w:rsidRPr="00AE4247">
              <w:rPr>
                <w:rFonts w:ascii="Verdana" w:hAnsi="Verdana"/>
              </w:rPr>
              <w:t>gravity</w:t>
            </w:r>
          </w:p>
        </w:tc>
        <w:tc>
          <w:tcPr>
            <w:tcW w:w="2756" w:type="dxa"/>
            <w:vAlign w:val="center"/>
          </w:tcPr>
          <w:p w14:paraId="3BA91DF7" w14:textId="77777777" w:rsidR="006A348E" w:rsidRPr="00AE4247" w:rsidRDefault="006A348E" w:rsidP="0018434D">
            <w:pPr>
              <w:tabs>
                <w:tab w:val="left" w:pos="7088"/>
              </w:tabs>
              <w:rPr>
                <w:rFonts w:ascii="Verdana" w:hAnsi="Verdana"/>
              </w:rPr>
            </w:pPr>
            <w:r w:rsidRPr="00AE4247">
              <w:rPr>
                <w:rFonts w:ascii="Verdana" w:hAnsi="Verdana"/>
              </w:rPr>
              <w:t>a force of attraction between any two objects with mass</w:t>
            </w:r>
          </w:p>
        </w:tc>
        <w:tc>
          <w:tcPr>
            <w:tcW w:w="2318" w:type="dxa"/>
            <w:vAlign w:val="center"/>
          </w:tcPr>
          <w:p w14:paraId="61EF6EF6" w14:textId="77777777" w:rsidR="006A348E" w:rsidRPr="00AE4247" w:rsidRDefault="006A348E" w:rsidP="0018434D">
            <w:pPr>
              <w:tabs>
                <w:tab w:val="left" w:pos="7088"/>
              </w:tabs>
              <w:rPr>
                <w:rFonts w:ascii="Verdana" w:hAnsi="Verdana"/>
              </w:rPr>
            </w:pPr>
            <w:r w:rsidRPr="00AE4247">
              <w:rPr>
                <w:rFonts w:ascii="Verdana" w:hAnsi="Verdana"/>
              </w:rPr>
              <w:t>infinite</w:t>
            </w:r>
          </w:p>
        </w:tc>
        <w:tc>
          <w:tcPr>
            <w:tcW w:w="2332" w:type="dxa"/>
            <w:vAlign w:val="center"/>
          </w:tcPr>
          <w:p w14:paraId="3980B23A" w14:textId="77777777" w:rsidR="006A348E" w:rsidRPr="00AE4247" w:rsidRDefault="006A348E" w:rsidP="0018434D">
            <w:pPr>
              <w:tabs>
                <w:tab w:val="left" w:pos="7088"/>
              </w:tabs>
              <w:rPr>
                <w:rFonts w:ascii="Verdana" w:hAnsi="Verdana"/>
              </w:rPr>
            </w:pPr>
            <w:r w:rsidRPr="00AE4247">
              <w:rPr>
                <w:rFonts w:ascii="Verdana" w:hAnsi="Verdana"/>
              </w:rPr>
              <w:t>graviton</w:t>
            </w:r>
          </w:p>
          <w:p w14:paraId="19423343" w14:textId="77777777" w:rsidR="006A348E" w:rsidRPr="00AE4247" w:rsidRDefault="006A348E" w:rsidP="0018434D">
            <w:pPr>
              <w:tabs>
                <w:tab w:val="left" w:pos="7088"/>
              </w:tabs>
              <w:rPr>
                <w:rFonts w:ascii="Verdana" w:hAnsi="Verdana"/>
              </w:rPr>
            </w:pPr>
            <w:r w:rsidRPr="00AE4247">
              <w:rPr>
                <w:rFonts w:ascii="Verdana" w:hAnsi="Verdana"/>
              </w:rPr>
              <w:t>(theoretical and unobserved)</w:t>
            </w:r>
          </w:p>
        </w:tc>
      </w:tr>
    </w:tbl>
    <w:p w14:paraId="18AA0339" w14:textId="4C8A1644" w:rsidR="00FF43F2" w:rsidRDefault="00FF43F2" w:rsidP="00FF43F2">
      <w:pPr>
        <w:pStyle w:val="Questionalpha"/>
      </w:pPr>
    </w:p>
    <w:p w14:paraId="4D4A67B1" w14:textId="367A4D9E" w:rsidR="006A348E" w:rsidRPr="00C07F15" w:rsidRDefault="006A348E" w:rsidP="006A348E">
      <w:pPr>
        <w:pStyle w:val="Questionalpha"/>
      </w:pPr>
      <w:r w:rsidRPr="00C07F15">
        <w:rPr>
          <w:b/>
        </w:rPr>
        <w:t>b</w:t>
      </w:r>
      <w:r w:rsidRPr="00C07F15">
        <w:tab/>
        <w:t>Rank these four fundamental forces in order of their strength from strongest to weakest.</w:t>
      </w:r>
      <w:r w:rsidRPr="00C07F15">
        <w:tab/>
        <w:t>(1 mark)</w:t>
      </w:r>
    </w:p>
    <w:p w14:paraId="3A78BDCE" w14:textId="77777777" w:rsidR="006A348E" w:rsidRDefault="006A348E" w:rsidP="00FF43F2">
      <w:pPr>
        <w:pStyle w:val="Questionalpha"/>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6A348E" w:rsidRPr="005D4397" w14:paraId="2CD98F36" w14:textId="77777777" w:rsidTr="00FF43F2">
        <w:tc>
          <w:tcPr>
            <w:tcW w:w="8050" w:type="dxa"/>
            <w:shd w:val="clear" w:color="auto" w:fill="E7E6E6" w:themeFill="background2"/>
          </w:tcPr>
          <w:p w14:paraId="45164CC5" w14:textId="77777777" w:rsidR="006A348E" w:rsidRPr="0018434D" w:rsidRDefault="006A348E" w:rsidP="0018434D">
            <w:pPr>
              <w:pStyle w:val="Tablehead"/>
            </w:pPr>
            <w:r w:rsidRPr="0018434D">
              <w:t>Description</w:t>
            </w:r>
          </w:p>
        </w:tc>
        <w:tc>
          <w:tcPr>
            <w:tcW w:w="1134" w:type="dxa"/>
            <w:shd w:val="clear" w:color="auto" w:fill="E7E6E6" w:themeFill="background2"/>
          </w:tcPr>
          <w:p w14:paraId="038BFF9B" w14:textId="273488DB" w:rsidR="006A348E" w:rsidRPr="0018434D" w:rsidRDefault="006A348E" w:rsidP="0018434D">
            <w:pPr>
              <w:pStyle w:val="Tablehead"/>
              <w:jc w:val="center"/>
            </w:pPr>
            <w:r w:rsidRPr="0018434D">
              <w:t>Marks</w:t>
            </w:r>
          </w:p>
        </w:tc>
      </w:tr>
      <w:tr w:rsidR="006A348E" w:rsidRPr="005D4397" w14:paraId="11A2B70D" w14:textId="77777777" w:rsidTr="00FF43F2">
        <w:tc>
          <w:tcPr>
            <w:tcW w:w="8050" w:type="dxa"/>
            <w:shd w:val="clear" w:color="auto" w:fill="auto"/>
          </w:tcPr>
          <w:p w14:paraId="3157E369" w14:textId="77777777" w:rsidR="006A348E" w:rsidRPr="0018434D" w:rsidRDefault="006A348E" w:rsidP="0018434D">
            <w:pPr>
              <w:tabs>
                <w:tab w:val="left" w:pos="7088"/>
              </w:tabs>
              <w:rPr>
                <w:rFonts w:ascii="Verdana" w:hAnsi="Verdana"/>
              </w:rPr>
            </w:pPr>
            <w:r w:rsidRPr="0018434D">
              <w:rPr>
                <w:rFonts w:ascii="Verdana" w:hAnsi="Verdana"/>
              </w:rPr>
              <w:t xml:space="preserve">All forces in correct order from strongest to weakest: </w:t>
            </w:r>
          </w:p>
          <w:p w14:paraId="13BBEFFD" w14:textId="1EBDBACE" w:rsidR="006A348E" w:rsidRPr="0018434D" w:rsidRDefault="006A348E" w:rsidP="0018434D">
            <w:pPr>
              <w:tabs>
                <w:tab w:val="left" w:pos="7088"/>
              </w:tabs>
              <w:rPr>
                <w:rFonts w:ascii="Verdana" w:hAnsi="Verdana"/>
              </w:rPr>
            </w:pPr>
            <w:r w:rsidRPr="0018434D">
              <w:rPr>
                <w:rFonts w:ascii="Verdana" w:hAnsi="Verdana"/>
              </w:rPr>
              <w:t xml:space="preserve">strong </w:t>
            </w:r>
            <w:r w:rsidR="000B765E">
              <w:rPr>
                <w:rFonts w:ascii="Verdana" w:hAnsi="Verdana"/>
              </w:rPr>
              <w:t xml:space="preserve">nuclear </w:t>
            </w:r>
            <w:r w:rsidRPr="0018434D">
              <w:rPr>
                <w:rFonts w:ascii="Verdana" w:hAnsi="Verdana"/>
              </w:rPr>
              <w:t xml:space="preserve">&gt; electromagnetic &gt; weak </w:t>
            </w:r>
            <w:r w:rsidR="000B765E">
              <w:rPr>
                <w:rFonts w:ascii="Verdana" w:hAnsi="Verdana"/>
              </w:rPr>
              <w:t xml:space="preserve">nuclear </w:t>
            </w:r>
            <w:r w:rsidRPr="0018434D">
              <w:rPr>
                <w:rFonts w:ascii="Verdana" w:hAnsi="Verdana"/>
              </w:rPr>
              <w:t>&gt; gravity</w:t>
            </w:r>
          </w:p>
        </w:tc>
        <w:tc>
          <w:tcPr>
            <w:tcW w:w="1134" w:type="dxa"/>
            <w:shd w:val="clear" w:color="auto" w:fill="auto"/>
          </w:tcPr>
          <w:p w14:paraId="2BF28345" w14:textId="77777777" w:rsidR="006A348E" w:rsidRPr="0018434D" w:rsidRDefault="006A348E" w:rsidP="00FF43F2">
            <w:pPr>
              <w:tabs>
                <w:tab w:val="left" w:pos="7088"/>
              </w:tabs>
              <w:jc w:val="center"/>
              <w:rPr>
                <w:rFonts w:ascii="Verdana" w:hAnsi="Verdana"/>
              </w:rPr>
            </w:pPr>
            <w:r w:rsidRPr="0018434D">
              <w:rPr>
                <w:rFonts w:ascii="Verdana" w:hAnsi="Verdana"/>
              </w:rPr>
              <w:t>1</w:t>
            </w:r>
          </w:p>
        </w:tc>
      </w:tr>
    </w:tbl>
    <w:p w14:paraId="33ACA788" w14:textId="77777777" w:rsidR="005D4397" w:rsidRDefault="005D4397" w:rsidP="006A348E">
      <w:pPr>
        <w:pStyle w:val="Questionnumber"/>
      </w:pPr>
    </w:p>
    <w:p w14:paraId="04AB7442" w14:textId="77777777" w:rsidR="005D4397" w:rsidRPr="005D4397" w:rsidRDefault="005D4397">
      <w:pPr>
        <w:rPr>
          <w:rFonts w:ascii="Verdana" w:hAnsi="Verdana"/>
          <w:b/>
        </w:rPr>
      </w:pPr>
      <w:r w:rsidRPr="005D4397">
        <w:rPr>
          <w:rFonts w:ascii="Verdana" w:hAnsi="Verdana"/>
        </w:rPr>
        <w:br w:type="page"/>
      </w:r>
    </w:p>
    <w:p w14:paraId="1E6EB8A2" w14:textId="01A3D192" w:rsidR="006A348E" w:rsidRPr="009607B2" w:rsidRDefault="006A348E" w:rsidP="006A348E">
      <w:pPr>
        <w:pStyle w:val="Questionnumber"/>
      </w:pPr>
      <w:r w:rsidRPr="009607B2">
        <w:lastRenderedPageBreak/>
        <w:t xml:space="preserve">Question </w:t>
      </w:r>
      <w:r>
        <w:t>2</w:t>
      </w:r>
    </w:p>
    <w:p w14:paraId="18ADE583" w14:textId="7D95601A" w:rsidR="006A348E" w:rsidRDefault="006A348E" w:rsidP="006A348E">
      <w:pPr>
        <w:pStyle w:val="Questiontext"/>
      </w:pPr>
      <w:r>
        <w:t xml:space="preserve">It was observed in the 1930s that when a neutron decayed, a proton and an electron were produced. It was consistently observed that the energy of the electron was less than expected. To avoid the violation of two fundamental principles of physics, Wolfgang Pauli suggested that another particle, undetectable at the time, was produced during neutron decay. This particle was later </w:t>
      </w:r>
      <w:r w:rsidR="000B765E">
        <w:t xml:space="preserve">discovered </w:t>
      </w:r>
      <w:r>
        <w:t xml:space="preserve">and is now called an antineutrino. </w:t>
      </w:r>
    </w:p>
    <w:p w14:paraId="61AC98D6" w14:textId="60B153D1" w:rsidR="006A348E" w:rsidRDefault="006A348E" w:rsidP="00FF43F2">
      <w:pPr>
        <w:pStyle w:val="Questiontext"/>
        <w:tabs>
          <w:tab w:val="right" w:pos="10206"/>
        </w:tabs>
      </w:pPr>
      <w:r>
        <w:t>Name the two fundamental principles of physics that would have been violated if the antineutrino was not produced during neutron decay.</w:t>
      </w:r>
      <w:r>
        <w:tab/>
        <w:t>(2 marks)</w:t>
      </w:r>
    </w:p>
    <w:p w14:paraId="35702B26" w14:textId="77777777" w:rsidR="006A348E" w:rsidRDefault="006A348E" w:rsidP="00FF43F2">
      <w:pPr>
        <w:pStyle w:val="Questionalpha"/>
      </w:pPr>
    </w:p>
    <w:tbl>
      <w:tblPr>
        <w:tblW w:w="9751" w:type="dxa"/>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617"/>
        <w:gridCol w:w="1134"/>
      </w:tblGrid>
      <w:tr w:rsidR="006A348E" w:rsidRPr="005D4397" w14:paraId="1A14F9FE" w14:textId="77777777" w:rsidTr="00FF43F2">
        <w:tc>
          <w:tcPr>
            <w:tcW w:w="8617" w:type="dxa"/>
            <w:shd w:val="clear" w:color="auto" w:fill="E7E6E6" w:themeFill="background2"/>
          </w:tcPr>
          <w:p w14:paraId="2B342FBE" w14:textId="77777777" w:rsidR="006A348E" w:rsidRPr="0018434D" w:rsidRDefault="006A348E" w:rsidP="00C80670">
            <w:pPr>
              <w:pStyle w:val="Tablehead"/>
            </w:pPr>
            <w:r w:rsidRPr="0018434D">
              <w:t>Description</w:t>
            </w:r>
          </w:p>
        </w:tc>
        <w:tc>
          <w:tcPr>
            <w:tcW w:w="1134" w:type="dxa"/>
            <w:shd w:val="clear" w:color="auto" w:fill="E7E6E6" w:themeFill="background2"/>
          </w:tcPr>
          <w:p w14:paraId="0C1844D3" w14:textId="77777777" w:rsidR="006A348E" w:rsidRPr="0018434D" w:rsidRDefault="006A348E" w:rsidP="00C80670">
            <w:pPr>
              <w:pStyle w:val="Tablehead"/>
              <w:jc w:val="center"/>
            </w:pPr>
            <w:r w:rsidRPr="0018434D">
              <w:t>Marks</w:t>
            </w:r>
          </w:p>
        </w:tc>
      </w:tr>
      <w:tr w:rsidR="006A348E" w:rsidRPr="005D4397" w14:paraId="48486165" w14:textId="77777777" w:rsidTr="00FF43F2">
        <w:tc>
          <w:tcPr>
            <w:tcW w:w="8617" w:type="dxa"/>
            <w:shd w:val="clear" w:color="auto" w:fill="auto"/>
          </w:tcPr>
          <w:p w14:paraId="31C7469D" w14:textId="77777777" w:rsidR="006A348E" w:rsidRPr="0018434D" w:rsidRDefault="006A348E" w:rsidP="0018434D">
            <w:pPr>
              <w:tabs>
                <w:tab w:val="left" w:pos="7088"/>
              </w:tabs>
              <w:rPr>
                <w:rFonts w:ascii="Verdana" w:hAnsi="Verdana"/>
              </w:rPr>
            </w:pPr>
            <w:r w:rsidRPr="0018434D">
              <w:rPr>
                <w:rFonts w:ascii="Verdana" w:hAnsi="Verdana"/>
              </w:rPr>
              <w:t>The law of conservation of energy</w:t>
            </w:r>
          </w:p>
        </w:tc>
        <w:tc>
          <w:tcPr>
            <w:tcW w:w="1134" w:type="dxa"/>
            <w:shd w:val="clear" w:color="auto" w:fill="auto"/>
          </w:tcPr>
          <w:p w14:paraId="44ECB77F" w14:textId="77777777" w:rsidR="006A348E" w:rsidRPr="0018434D" w:rsidRDefault="006A348E" w:rsidP="0018434D">
            <w:pPr>
              <w:tabs>
                <w:tab w:val="left" w:pos="7088"/>
              </w:tabs>
              <w:jc w:val="center"/>
              <w:rPr>
                <w:rFonts w:ascii="Verdana" w:hAnsi="Verdana"/>
              </w:rPr>
            </w:pPr>
            <w:r w:rsidRPr="0018434D">
              <w:rPr>
                <w:rFonts w:ascii="Verdana" w:hAnsi="Verdana"/>
              </w:rPr>
              <w:t>1</w:t>
            </w:r>
          </w:p>
        </w:tc>
      </w:tr>
      <w:tr w:rsidR="006A348E" w:rsidRPr="005D4397" w14:paraId="64DED872" w14:textId="77777777" w:rsidTr="00FF43F2">
        <w:tc>
          <w:tcPr>
            <w:tcW w:w="8617" w:type="dxa"/>
            <w:shd w:val="clear" w:color="auto" w:fill="auto"/>
          </w:tcPr>
          <w:p w14:paraId="1BCD4CDD" w14:textId="77777777" w:rsidR="006A348E" w:rsidRPr="0018434D" w:rsidRDefault="006A348E" w:rsidP="0018434D">
            <w:pPr>
              <w:tabs>
                <w:tab w:val="left" w:pos="7088"/>
              </w:tabs>
              <w:rPr>
                <w:rFonts w:ascii="Verdana" w:hAnsi="Verdana"/>
              </w:rPr>
            </w:pPr>
            <w:r w:rsidRPr="0018434D">
              <w:rPr>
                <w:rFonts w:ascii="Verdana" w:hAnsi="Verdana"/>
              </w:rPr>
              <w:t>The law of conservation of momentum</w:t>
            </w:r>
          </w:p>
        </w:tc>
        <w:tc>
          <w:tcPr>
            <w:tcW w:w="1134" w:type="dxa"/>
            <w:shd w:val="clear" w:color="auto" w:fill="auto"/>
          </w:tcPr>
          <w:p w14:paraId="2E0A86B7" w14:textId="77777777" w:rsidR="006A348E" w:rsidRPr="0018434D" w:rsidRDefault="006A348E" w:rsidP="0018434D">
            <w:pPr>
              <w:tabs>
                <w:tab w:val="left" w:pos="7088"/>
              </w:tabs>
              <w:jc w:val="center"/>
              <w:rPr>
                <w:rFonts w:ascii="Verdana" w:hAnsi="Verdana"/>
              </w:rPr>
            </w:pPr>
            <w:r w:rsidRPr="0018434D">
              <w:rPr>
                <w:rFonts w:ascii="Verdana" w:hAnsi="Verdana"/>
              </w:rPr>
              <w:t>1</w:t>
            </w:r>
          </w:p>
        </w:tc>
      </w:tr>
    </w:tbl>
    <w:p w14:paraId="481F0BEE" w14:textId="77777777" w:rsidR="006A348E" w:rsidRPr="009607B2" w:rsidRDefault="006A348E" w:rsidP="006A348E">
      <w:pPr>
        <w:pStyle w:val="Questionnumber"/>
      </w:pPr>
      <w:r w:rsidRPr="009607B2">
        <w:t xml:space="preserve">Question </w:t>
      </w:r>
      <w:r>
        <w:t>3</w:t>
      </w:r>
    </w:p>
    <w:p w14:paraId="6A1985C5" w14:textId="72025EFC" w:rsidR="006A348E" w:rsidRDefault="006A348E" w:rsidP="006A348E">
      <w:pPr>
        <w:pStyle w:val="Questiontext"/>
      </w:pPr>
      <w:r>
        <w:t>Which of the four fundamental interactions (strong</w:t>
      </w:r>
      <w:r w:rsidR="000B765E">
        <w:t xml:space="preserve"> nuclear</w:t>
      </w:r>
      <w:r>
        <w:t>, weak</w:t>
      </w:r>
      <w:r w:rsidR="000B765E">
        <w:t xml:space="preserve"> nuclear</w:t>
      </w:r>
      <w:r>
        <w:t>, electromagnetic and gravity) does</w:t>
      </w:r>
      <w:r w:rsidR="00CF3A7A">
        <w:t>:</w:t>
      </w:r>
    </w:p>
    <w:p w14:paraId="702DCE60" w14:textId="3EEFD49B" w:rsidR="006A348E" w:rsidRDefault="006A348E" w:rsidP="006A348E">
      <w:pPr>
        <w:pStyle w:val="Questionalpha"/>
      </w:pPr>
      <w:proofErr w:type="spellStart"/>
      <w:r w:rsidRPr="00C07F15">
        <w:rPr>
          <w:b/>
        </w:rPr>
        <w:t>a</w:t>
      </w:r>
      <w:proofErr w:type="spellEnd"/>
      <w:r>
        <w:tab/>
      </w:r>
      <w:proofErr w:type="spellStart"/>
      <w:r w:rsidR="000B765E">
        <w:t>a</w:t>
      </w:r>
      <w:proofErr w:type="spellEnd"/>
      <w:r w:rsidR="000B765E">
        <w:t xml:space="preserve"> </w:t>
      </w:r>
      <w:r>
        <w:t xml:space="preserve">proton take part in? </w:t>
      </w:r>
      <w:r>
        <w:tab/>
        <w:t>(1 mark)</w:t>
      </w:r>
    </w:p>
    <w:p w14:paraId="285323B9" w14:textId="77777777" w:rsidR="006A348E" w:rsidRDefault="006A348E" w:rsidP="00FF43F2">
      <w:pPr>
        <w:pStyle w:val="Questionalpha"/>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6A348E" w:rsidRPr="005D4397" w14:paraId="507882FC" w14:textId="77777777" w:rsidTr="00FF43F2">
        <w:tc>
          <w:tcPr>
            <w:tcW w:w="8050" w:type="dxa"/>
            <w:shd w:val="clear" w:color="auto" w:fill="E7E6E6" w:themeFill="background2"/>
          </w:tcPr>
          <w:p w14:paraId="188E4AF3" w14:textId="77777777" w:rsidR="006A348E" w:rsidRPr="0018434D" w:rsidRDefault="006A348E" w:rsidP="00C80670">
            <w:pPr>
              <w:pStyle w:val="Tablehead"/>
            </w:pPr>
            <w:r w:rsidRPr="0018434D">
              <w:t>Description</w:t>
            </w:r>
          </w:p>
        </w:tc>
        <w:tc>
          <w:tcPr>
            <w:tcW w:w="1134" w:type="dxa"/>
            <w:shd w:val="clear" w:color="auto" w:fill="E7E6E6" w:themeFill="background2"/>
          </w:tcPr>
          <w:p w14:paraId="25DDFE7B" w14:textId="77777777" w:rsidR="006A348E" w:rsidRPr="0018434D" w:rsidRDefault="006A348E" w:rsidP="00C80670">
            <w:pPr>
              <w:pStyle w:val="Tablehead"/>
              <w:jc w:val="center"/>
            </w:pPr>
            <w:r w:rsidRPr="0018434D">
              <w:t>Marks</w:t>
            </w:r>
          </w:p>
        </w:tc>
      </w:tr>
      <w:tr w:rsidR="006A348E" w:rsidRPr="005D4397" w14:paraId="5C6A74FD" w14:textId="77777777" w:rsidTr="00FF43F2">
        <w:tc>
          <w:tcPr>
            <w:tcW w:w="8050" w:type="dxa"/>
            <w:shd w:val="clear" w:color="auto" w:fill="auto"/>
          </w:tcPr>
          <w:p w14:paraId="3A45D045" w14:textId="7FFA7023" w:rsidR="006A348E" w:rsidRPr="0018434D" w:rsidRDefault="00462B6D" w:rsidP="0018434D">
            <w:pPr>
              <w:tabs>
                <w:tab w:val="left" w:pos="7088"/>
              </w:tabs>
              <w:rPr>
                <w:rFonts w:ascii="Verdana" w:hAnsi="Verdana"/>
              </w:rPr>
            </w:pPr>
            <w:r>
              <w:rPr>
                <w:rFonts w:ascii="Verdana" w:hAnsi="Verdana"/>
              </w:rPr>
              <w:t>s</w:t>
            </w:r>
            <w:r w:rsidRPr="0018434D">
              <w:rPr>
                <w:rFonts w:ascii="Verdana" w:hAnsi="Verdana"/>
              </w:rPr>
              <w:t xml:space="preserve">trong </w:t>
            </w:r>
            <w:r w:rsidR="000B765E">
              <w:rPr>
                <w:rFonts w:ascii="Verdana" w:hAnsi="Verdana"/>
              </w:rPr>
              <w:t xml:space="preserve">nuclear </w:t>
            </w:r>
            <w:r w:rsidR="006A348E" w:rsidRPr="0018434D">
              <w:rPr>
                <w:rFonts w:ascii="Verdana" w:hAnsi="Verdana"/>
              </w:rPr>
              <w:t>force, electromagnetic force</w:t>
            </w:r>
          </w:p>
        </w:tc>
        <w:tc>
          <w:tcPr>
            <w:tcW w:w="1134" w:type="dxa"/>
            <w:shd w:val="clear" w:color="auto" w:fill="auto"/>
          </w:tcPr>
          <w:p w14:paraId="2353AEED" w14:textId="77777777" w:rsidR="006A348E" w:rsidRPr="0018434D" w:rsidRDefault="006A348E" w:rsidP="0018434D">
            <w:pPr>
              <w:tabs>
                <w:tab w:val="left" w:pos="7088"/>
              </w:tabs>
              <w:jc w:val="center"/>
              <w:rPr>
                <w:rFonts w:ascii="Verdana" w:hAnsi="Verdana"/>
              </w:rPr>
            </w:pPr>
            <w:r w:rsidRPr="0018434D">
              <w:rPr>
                <w:rFonts w:ascii="Verdana" w:hAnsi="Verdana"/>
              </w:rPr>
              <w:t>1</w:t>
            </w:r>
          </w:p>
        </w:tc>
      </w:tr>
    </w:tbl>
    <w:p w14:paraId="7B170545" w14:textId="77777777" w:rsidR="006A348E" w:rsidRDefault="006A348E" w:rsidP="00FF43F2">
      <w:pPr>
        <w:pStyle w:val="Questionalpha"/>
      </w:pPr>
    </w:p>
    <w:p w14:paraId="3D320F78" w14:textId="797AEC0D" w:rsidR="006A348E" w:rsidRDefault="006A348E" w:rsidP="006A348E">
      <w:pPr>
        <w:pStyle w:val="Questionalpha"/>
      </w:pPr>
      <w:r w:rsidRPr="00C07F15">
        <w:rPr>
          <w:b/>
        </w:rPr>
        <w:t>b</w:t>
      </w:r>
      <w:r>
        <w:tab/>
      </w:r>
      <w:r w:rsidR="000B765E">
        <w:t xml:space="preserve">an </w:t>
      </w:r>
      <w:r>
        <w:t>electron take part in?</w:t>
      </w:r>
      <w:r>
        <w:tab/>
        <w:t>(1 mark)</w:t>
      </w:r>
    </w:p>
    <w:p w14:paraId="44883B8C" w14:textId="77777777" w:rsidR="006A348E" w:rsidRDefault="006A348E" w:rsidP="00FF43F2">
      <w:pPr>
        <w:pStyle w:val="Questionalpha"/>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6A348E" w:rsidRPr="005D4397" w14:paraId="55A47AE4" w14:textId="77777777" w:rsidTr="00FF43F2">
        <w:tc>
          <w:tcPr>
            <w:tcW w:w="8050" w:type="dxa"/>
            <w:shd w:val="clear" w:color="auto" w:fill="E7E6E6" w:themeFill="background2"/>
          </w:tcPr>
          <w:p w14:paraId="3961323E" w14:textId="77777777" w:rsidR="006A348E" w:rsidRPr="0018434D" w:rsidRDefault="006A348E" w:rsidP="00C80670">
            <w:pPr>
              <w:pStyle w:val="Tablehead"/>
            </w:pPr>
            <w:r w:rsidRPr="0018434D">
              <w:t>Description</w:t>
            </w:r>
          </w:p>
        </w:tc>
        <w:tc>
          <w:tcPr>
            <w:tcW w:w="1134" w:type="dxa"/>
            <w:shd w:val="clear" w:color="auto" w:fill="E7E6E6" w:themeFill="background2"/>
          </w:tcPr>
          <w:p w14:paraId="60D139D5" w14:textId="77777777" w:rsidR="006A348E" w:rsidRPr="0018434D" w:rsidRDefault="006A348E" w:rsidP="00C80670">
            <w:pPr>
              <w:pStyle w:val="Tablehead"/>
              <w:jc w:val="center"/>
            </w:pPr>
            <w:r w:rsidRPr="0018434D">
              <w:t>Marks</w:t>
            </w:r>
          </w:p>
        </w:tc>
      </w:tr>
      <w:tr w:rsidR="006A348E" w:rsidRPr="005D4397" w14:paraId="7BB63084" w14:textId="77777777" w:rsidTr="00FF43F2">
        <w:tc>
          <w:tcPr>
            <w:tcW w:w="8050" w:type="dxa"/>
            <w:shd w:val="clear" w:color="auto" w:fill="auto"/>
          </w:tcPr>
          <w:p w14:paraId="220B66DB" w14:textId="45ACF729" w:rsidR="006A348E" w:rsidRPr="0018434D" w:rsidRDefault="00462B6D" w:rsidP="0018434D">
            <w:pPr>
              <w:tabs>
                <w:tab w:val="left" w:pos="7088"/>
              </w:tabs>
              <w:rPr>
                <w:rFonts w:ascii="Verdana" w:hAnsi="Verdana"/>
              </w:rPr>
            </w:pPr>
            <w:r>
              <w:rPr>
                <w:rFonts w:ascii="Verdana" w:hAnsi="Verdana"/>
              </w:rPr>
              <w:t>e</w:t>
            </w:r>
            <w:r w:rsidRPr="0018434D">
              <w:rPr>
                <w:rFonts w:ascii="Verdana" w:hAnsi="Verdana"/>
              </w:rPr>
              <w:t xml:space="preserve">lectromagnetic </w:t>
            </w:r>
            <w:r w:rsidR="006A348E" w:rsidRPr="0018434D">
              <w:rPr>
                <w:rFonts w:ascii="Verdana" w:hAnsi="Verdana"/>
              </w:rPr>
              <w:t>force</w:t>
            </w:r>
          </w:p>
        </w:tc>
        <w:tc>
          <w:tcPr>
            <w:tcW w:w="1134" w:type="dxa"/>
            <w:shd w:val="clear" w:color="auto" w:fill="auto"/>
          </w:tcPr>
          <w:p w14:paraId="2A7593DC" w14:textId="0BD9652C" w:rsidR="006A348E" w:rsidRPr="0018434D" w:rsidRDefault="006A348E" w:rsidP="0018434D">
            <w:pPr>
              <w:tabs>
                <w:tab w:val="left" w:pos="7088"/>
              </w:tabs>
              <w:jc w:val="center"/>
              <w:rPr>
                <w:rFonts w:ascii="Verdana" w:hAnsi="Verdana"/>
              </w:rPr>
            </w:pPr>
          </w:p>
        </w:tc>
      </w:tr>
    </w:tbl>
    <w:p w14:paraId="177030BE" w14:textId="77777777" w:rsidR="006A348E" w:rsidRDefault="006A348E" w:rsidP="00FF43F2">
      <w:pPr>
        <w:pStyle w:val="Questionalpha"/>
      </w:pPr>
    </w:p>
    <w:p w14:paraId="460A9502" w14:textId="1C105D71" w:rsidR="006A348E" w:rsidRDefault="006A348E" w:rsidP="006A348E">
      <w:pPr>
        <w:pStyle w:val="Questionalpha"/>
      </w:pPr>
      <w:r w:rsidRPr="00C07F15">
        <w:rPr>
          <w:b/>
        </w:rPr>
        <w:t>c</w:t>
      </w:r>
      <w:r>
        <w:tab/>
      </w:r>
      <w:r w:rsidR="000B765E">
        <w:t xml:space="preserve">a </w:t>
      </w:r>
      <w:r>
        <w:t>neutron take part in?</w:t>
      </w:r>
      <w:r>
        <w:tab/>
        <w:t>(1 mark)</w:t>
      </w:r>
    </w:p>
    <w:p w14:paraId="1F03391B" w14:textId="77777777" w:rsidR="006A348E" w:rsidRDefault="006A348E" w:rsidP="00FF43F2">
      <w:pPr>
        <w:pStyle w:val="Questionalpha"/>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6A348E" w:rsidRPr="005D4397" w14:paraId="4D21724C" w14:textId="77777777" w:rsidTr="00FF43F2">
        <w:tc>
          <w:tcPr>
            <w:tcW w:w="8050" w:type="dxa"/>
            <w:shd w:val="clear" w:color="auto" w:fill="E7E6E6" w:themeFill="background2"/>
          </w:tcPr>
          <w:p w14:paraId="59B2904E" w14:textId="77777777" w:rsidR="006A348E" w:rsidRPr="00C80670" w:rsidRDefault="006A348E" w:rsidP="00C80670">
            <w:pPr>
              <w:pStyle w:val="Tablehead"/>
            </w:pPr>
            <w:r w:rsidRPr="00C80670">
              <w:t>Description</w:t>
            </w:r>
          </w:p>
        </w:tc>
        <w:tc>
          <w:tcPr>
            <w:tcW w:w="1134" w:type="dxa"/>
            <w:shd w:val="clear" w:color="auto" w:fill="E7E6E6" w:themeFill="background2"/>
          </w:tcPr>
          <w:p w14:paraId="3256F5D3" w14:textId="77777777" w:rsidR="006A348E" w:rsidRPr="00C80670" w:rsidRDefault="006A348E" w:rsidP="0024597B">
            <w:pPr>
              <w:pStyle w:val="Tablehead"/>
              <w:jc w:val="center"/>
            </w:pPr>
            <w:r w:rsidRPr="00C80670">
              <w:t>Marks</w:t>
            </w:r>
          </w:p>
        </w:tc>
      </w:tr>
      <w:tr w:rsidR="006A348E" w:rsidRPr="005D4397" w14:paraId="4CFAF798" w14:textId="77777777" w:rsidTr="00FF43F2">
        <w:tc>
          <w:tcPr>
            <w:tcW w:w="8050" w:type="dxa"/>
            <w:shd w:val="clear" w:color="auto" w:fill="auto"/>
          </w:tcPr>
          <w:p w14:paraId="172AB4DD" w14:textId="1792B0E5" w:rsidR="006A348E" w:rsidRPr="00C80670" w:rsidRDefault="00462B6D" w:rsidP="0018434D">
            <w:pPr>
              <w:tabs>
                <w:tab w:val="left" w:pos="7088"/>
              </w:tabs>
              <w:rPr>
                <w:rFonts w:ascii="Verdana" w:hAnsi="Verdana"/>
              </w:rPr>
            </w:pPr>
            <w:r>
              <w:rPr>
                <w:rFonts w:ascii="Verdana" w:hAnsi="Verdana"/>
              </w:rPr>
              <w:t>s</w:t>
            </w:r>
            <w:r w:rsidRPr="00C80670">
              <w:rPr>
                <w:rFonts w:ascii="Verdana" w:hAnsi="Verdana"/>
              </w:rPr>
              <w:t xml:space="preserve">trong </w:t>
            </w:r>
            <w:r w:rsidR="000B765E">
              <w:rPr>
                <w:rFonts w:ascii="Verdana" w:hAnsi="Verdana"/>
              </w:rPr>
              <w:t xml:space="preserve">nuclear </w:t>
            </w:r>
            <w:r w:rsidR="006A348E" w:rsidRPr="00C80670">
              <w:rPr>
                <w:rFonts w:ascii="Verdana" w:hAnsi="Verdana"/>
              </w:rPr>
              <w:t>force</w:t>
            </w:r>
          </w:p>
        </w:tc>
        <w:tc>
          <w:tcPr>
            <w:tcW w:w="1134" w:type="dxa"/>
            <w:shd w:val="clear" w:color="auto" w:fill="auto"/>
          </w:tcPr>
          <w:p w14:paraId="5C69414C" w14:textId="77777777" w:rsidR="006A348E" w:rsidRPr="00C80670" w:rsidRDefault="006A348E" w:rsidP="0018434D">
            <w:pPr>
              <w:tabs>
                <w:tab w:val="left" w:pos="7088"/>
              </w:tabs>
              <w:jc w:val="center"/>
              <w:rPr>
                <w:rFonts w:ascii="Verdana" w:hAnsi="Verdana"/>
              </w:rPr>
            </w:pPr>
            <w:r w:rsidRPr="00C80670">
              <w:rPr>
                <w:rFonts w:ascii="Verdana" w:hAnsi="Verdana"/>
              </w:rPr>
              <w:t>1</w:t>
            </w:r>
          </w:p>
        </w:tc>
      </w:tr>
    </w:tbl>
    <w:p w14:paraId="45DCDFA2" w14:textId="06D25FD4" w:rsidR="006A348E" w:rsidRPr="009607B2" w:rsidRDefault="006A348E" w:rsidP="006A348E">
      <w:pPr>
        <w:pStyle w:val="Questionnumber"/>
      </w:pPr>
      <w:r w:rsidRPr="009607B2">
        <w:t xml:space="preserve">Question </w:t>
      </w:r>
      <w:r>
        <w:t>4</w:t>
      </w:r>
      <w:bookmarkStart w:id="0" w:name="_GoBack"/>
      <w:bookmarkEnd w:id="0"/>
    </w:p>
    <w:p w14:paraId="457C36B9" w14:textId="15E277C9" w:rsidR="006A348E" w:rsidRDefault="006A348E" w:rsidP="00FF43F2">
      <w:pPr>
        <w:pStyle w:val="Questiontext"/>
        <w:tabs>
          <w:tab w:val="right" w:pos="10206"/>
        </w:tabs>
      </w:pPr>
      <w:r>
        <w:t>A neutron is composed of two down quarks and one up quark. The mass of a neutron is greater than the sum of the masses of its component quarks. Account for this discrepancy in mass.</w:t>
      </w:r>
      <w:r>
        <w:tab/>
        <w:t>(2 marks)</w:t>
      </w:r>
    </w:p>
    <w:p w14:paraId="494C2E20" w14:textId="77777777" w:rsidR="006A348E" w:rsidRDefault="006A348E" w:rsidP="00FF43F2">
      <w:pPr>
        <w:pStyle w:val="Questionalpha"/>
      </w:pPr>
    </w:p>
    <w:tbl>
      <w:tblPr>
        <w:tblW w:w="9751" w:type="dxa"/>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617"/>
        <w:gridCol w:w="1134"/>
      </w:tblGrid>
      <w:tr w:rsidR="006A348E" w:rsidRPr="005D4397" w14:paraId="473F58ED" w14:textId="77777777" w:rsidTr="00FF43F2">
        <w:tc>
          <w:tcPr>
            <w:tcW w:w="8617" w:type="dxa"/>
            <w:shd w:val="clear" w:color="auto" w:fill="E7E6E6" w:themeFill="background2"/>
          </w:tcPr>
          <w:p w14:paraId="0A925014" w14:textId="77777777" w:rsidR="006A348E" w:rsidRPr="00C80670" w:rsidRDefault="006A348E" w:rsidP="00C80670">
            <w:pPr>
              <w:pStyle w:val="Tablehead"/>
            </w:pPr>
            <w:r w:rsidRPr="00C80670">
              <w:t>Description</w:t>
            </w:r>
          </w:p>
        </w:tc>
        <w:tc>
          <w:tcPr>
            <w:tcW w:w="1134" w:type="dxa"/>
            <w:shd w:val="clear" w:color="auto" w:fill="E7E6E6" w:themeFill="background2"/>
          </w:tcPr>
          <w:p w14:paraId="2A16C990" w14:textId="77777777" w:rsidR="006A348E" w:rsidRPr="00C80670" w:rsidRDefault="006A348E" w:rsidP="00C80670">
            <w:pPr>
              <w:pStyle w:val="Tablehead"/>
              <w:jc w:val="center"/>
            </w:pPr>
            <w:r w:rsidRPr="00C80670">
              <w:t>Marks</w:t>
            </w:r>
          </w:p>
        </w:tc>
      </w:tr>
      <w:tr w:rsidR="006A348E" w:rsidRPr="005D4397" w14:paraId="07304C66" w14:textId="77777777" w:rsidTr="00FF43F2">
        <w:tc>
          <w:tcPr>
            <w:tcW w:w="8617" w:type="dxa"/>
            <w:shd w:val="clear" w:color="auto" w:fill="auto"/>
          </w:tcPr>
          <w:p w14:paraId="64435E1A" w14:textId="77777777" w:rsidR="006A348E" w:rsidRPr="00C80670" w:rsidRDefault="006A348E" w:rsidP="0018434D">
            <w:pPr>
              <w:tabs>
                <w:tab w:val="left" w:pos="7088"/>
              </w:tabs>
              <w:rPr>
                <w:rFonts w:ascii="Verdana" w:hAnsi="Verdana"/>
              </w:rPr>
            </w:pPr>
            <w:r w:rsidRPr="00C80670">
              <w:rPr>
                <w:rFonts w:ascii="Verdana" w:hAnsi="Verdana"/>
              </w:rPr>
              <w:t xml:space="preserve">The higher mass of the neutron is due to the presence of gluons. </w:t>
            </w:r>
          </w:p>
        </w:tc>
        <w:tc>
          <w:tcPr>
            <w:tcW w:w="1134" w:type="dxa"/>
            <w:shd w:val="clear" w:color="auto" w:fill="auto"/>
          </w:tcPr>
          <w:p w14:paraId="077DFBC4" w14:textId="77777777" w:rsidR="006A348E" w:rsidRPr="00C80670" w:rsidRDefault="006A348E" w:rsidP="0018434D">
            <w:pPr>
              <w:tabs>
                <w:tab w:val="left" w:pos="7088"/>
              </w:tabs>
              <w:jc w:val="center"/>
              <w:rPr>
                <w:rFonts w:ascii="Verdana" w:hAnsi="Verdana"/>
              </w:rPr>
            </w:pPr>
            <w:r w:rsidRPr="00C80670">
              <w:rPr>
                <w:rFonts w:ascii="Verdana" w:hAnsi="Verdana"/>
              </w:rPr>
              <w:t>1</w:t>
            </w:r>
          </w:p>
        </w:tc>
      </w:tr>
      <w:tr w:rsidR="006A348E" w:rsidRPr="005D4397" w14:paraId="4F7940FE" w14:textId="77777777" w:rsidTr="00FF43F2">
        <w:tc>
          <w:tcPr>
            <w:tcW w:w="8617" w:type="dxa"/>
            <w:shd w:val="clear" w:color="auto" w:fill="auto"/>
          </w:tcPr>
          <w:p w14:paraId="62EF8F63" w14:textId="77777777" w:rsidR="006A348E" w:rsidRPr="00C80670" w:rsidRDefault="006A348E" w:rsidP="0018434D">
            <w:pPr>
              <w:tabs>
                <w:tab w:val="left" w:pos="7088"/>
              </w:tabs>
              <w:rPr>
                <w:rFonts w:ascii="Verdana" w:hAnsi="Verdana"/>
              </w:rPr>
            </w:pPr>
            <w:r w:rsidRPr="00C80670">
              <w:rPr>
                <w:rFonts w:ascii="Verdana" w:hAnsi="Verdana"/>
              </w:rPr>
              <w:t>Gluons are the force carriers holding the quarks together to form the neutron.</w:t>
            </w:r>
          </w:p>
        </w:tc>
        <w:tc>
          <w:tcPr>
            <w:tcW w:w="1134" w:type="dxa"/>
            <w:shd w:val="clear" w:color="auto" w:fill="auto"/>
          </w:tcPr>
          <w:p w14:paraId="1B5CBADC" w14:textId="77777777" w:rsidR="006A348E" w:rsidRPr="00C80670" w:rsidRDefault="006A348E" w:rsidP="0018434D">
            <w:pPr>
              <w:tabs>
                <w:tab w:val="left" w:pos="7088"/>
              </w:tabs>
              <w:jc w:val="center"/>
              <w:rPr>
                <w:rFonts w:ascii="Verdana" w:hAnsi="Verdana"/>
              </w:rPr>
            </w:pPr>
            <w:r w:rsidRPr="00C80670">
              <w:rPr>
                <w:rFonts w:ascii="Verdana" w:hAnsi="Verdana"/>
              </w:rPr>
              <w:t>1</w:t>
            </w:r>
          </w:p>
        </w:tc>
      </w:tr>
    </w:tbl>
    <w:p w14:paraId="04FD4E8E" w14:textId="77777777" w:rsidR="005D4397" w:rsidRDefault="005D4397" w:rsidP="006A348E">
      <w:pPr>
        <w:pStyle w:val="Questionnumber"/>
      </w:pPr>
    </w:p>
    <w:p w14:paraId="1F4FF970" w14:textId="77777777" w:rsidR="005D4397" w:rsidRPr="005D4397" w:rsidRDefault="005D4397">
      <w:pPr>
        <w:rPr>
          <w:rFonts w:ascii="Verdana" w:hAnsi="Verdana"/>
          <w:b/>
        </w:rPr>
      </w:pPr>
      <w:r w:rsidRPr="005D4397">
        <w:rPr>
          <w:rFonts w:ascii="Verdana" w:hAnsi="Verdana"/>
        </w:rPr>
        <w:br w:type="page"/>
      </w:r>
    </w:p>
    <w:p w14:paraId="38A7EAB6" w14:textId="04BB44ED" w:rsidR="006A348E" w:rsidRPr="009607B2" w:rsidRDefault="006A348E" w:rsidP="006A348E">
      <w:pPr>
        <w:pStyle w:val="Questionnumber"/>
      </w:pPr>
      <w:r w:rsidRPr="009607B2">
        <w:lastRenderedPageBreak/>
        <w:t xml:space="preserve">Question </w:t>
      </w:r>
      <w:r>
        <w:t>5</w:t>
      </w:r>
    </w:p>
    <w:p w14:paraId="1CE42867" w14:textId="6002D1B2" w:rsidR="006A348E" w:rsidRDefault="006A348E" w:rsidP="006A348E">
      <w:pPr>
        <w:pStyle w:val="Questiontext"/>
      </w:pPr>
      <w:r>
        <w:t xml:space="preserve">Particle accelerators have contributed significantly to our understanding of the Standard Model of </w:t>
      </w:r>
      <w:r w:rsidRPr="003B75E0">
        <w:t xml:space="preserve">particle </w:t>
      </w:r>
      <w:r>
        <w:t xml:space="preserve">physics. Linear accelerators accelerate charged particles to high speeds, directing them to hit a fixed target. The products and energy of the collisions </w:t>
      </w:r>
      <w:r w:rsidR="000B765E">
        <w:t xml:space="preserve">are </w:t>
      </w:r>
      <w:r>
        <w:t xml:space="preserve">then studied. </w:t>
      </w:r>
    </w:p>
    <w:p w14:paraId="1C77A9D6" w14:textId="77777777" w:rsidR="006A348E" w:rsidRDefault="006A348E" w:rsidP="006A348E">
      <w:pPr>
        <w:pStyle w:val="Questiontext"/>
      </w:pPr>
      <w:r>
        <w:t xml:space="preserve">The diagram below represents part of a linear accelerator responsible for accelerating charged particles. The cylinders are connected to an alternating current. </w:t>
      </w:r>
    </w:p>
    <w:p w14:paraId="55AACB61" w14:textId="4FE0A333" w:rsidR="00FF43F2" w:rsidRDefault="00FF43F2" w:rsidP="006A348E">
      <w:pPr>
        <w:pStyle w:val="Questiontext"/>
      </w:pPr>
      <w:r>
        <w:rPr>
          <w:noProof/>
        </w:rPr>
        <w:drawing>
          <wp:inline distT="0" distB="0" distL="0" distR="0" wp14:anchorId="553444DC" wp14:editId="3255F4FC">
            <wp:extent cx="4399068" cy="1229699"/>
            <wp:effectExtent l="0" t="0" r="0" b="0"/>
            <wp:docPr id="2" name="Picture 2" descr="Links/JPG/PH12_SA4_9_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inks/JPG/PH12_SA4_9_01-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3530" cy="1236537"/>
                    </a:xfrm>
                    <a:prstGeom prst="rect">
                      <a:avLst/>
                    </a:prstGeom>
                    <a:noFill/>
                    <a:ln>
                      <a:noFill/>
                    </a:ln>
                  </pic:spPr>
                </pic:pic>
              </a:graphicData>
            </a:graphic>
          </wp:inline>
        </w:drawing>
      </w:r>
    </w:p>
    <w:p w14:paraId="3DBF06D4" w14:textId="1D50B544" w:rsidR="006A348E" w:rsidRDefault="006A348E" w:rsidP="006A348E">
      <w:pPr>
        <w:pStyle w:val="Questionalpha"/>
      </w:pPr>
      <w:proofErr w:type="spellStart"/>
      <w:r w:rsidRPr="00C07F15">
        <w:rPr>
          <w:b/>
        </w:rPr>
        <w:t>a</w:t>
      </w:r>
      <w:proofErr w:type="spellEnd"/>
      <w:r>
        <w:tab/>
        <w:t>Explain how the series of tubes accelerate the electrons. Your explanation needs to indicate the ro</w:t>
      </w:r>
      <w:r w:rsidR="00FF43F2">
        <w:t>le of the alternating current.</w:t>
      </w:r>
      <w:r>
        <w:tab/>
        <w:t>(3 marks)</w:t>
      </w:r>
    </w:p>
    <w:p w14:paraId="6475D58B" w14:textId="77777777" w:rsidR="006A348E" w:rsidRDefault="006A348E" w:rsidP="00FF43F2">
      <w:pPr>
        <w:pStyle w:val="Questionalpha"/>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6A348E" w:rsidRPr="005D4397" w14:paraId="6F9AAB65" w14:textId="77777777" w:rsidTr="00FF43F2">
        <w:tc>
          <w:tcPr>
            <w:tcW w:w="8050" w:type="dxa"/>
            <w:shd w:val="clear" w:color="auto" w:fill="E7E6E6" w:themeFill="background2"/>
          </w:tcPr>
          <w:p w14:paraId="178E303B" w14:textId="77777777" w:rsidR="006A348E" w:rsidRPr="00C80670" w:rsidRDefault="006A348E" w:rsidP="00C80670">
            <w:pPr>
              <w:pStyle w:val="Tablehead"/>
            </w:pPr>
            <w:r w:rsidRPr="00C80670">
              <w:t>Description</w:t>
            </w:r>
          </w:p>
        </w:tc>
        <w:tc>
          <w:tcPr>
            <w:tcW w:w="1134" w:type="dxa"/>
            <w:shd w:val="clear" w:color="auto" w:fill="E7E6E6" w:themeFill="background2"/>
          </w:tcPr>
          <w:p w14:paraId="44DD0F24" w14:textId="77777777" w:rsidR="006A348E" w:rsidRPr="00C80670" w:rsidRDefault="006A348E" w:rsidP="00C80670">
            <w:pPr>
              <w:pStyle w:val="Tablehead"/>
              <w:jc w:val="center"/>
            </w:pPr>
            <w:r w:rsidRPr="00C80670">
              <w:t>Marks</w:t>
            </w:r>
          </w:p>
        </w:tc>
      </w:tr>
      <w:tr w:rsidR="006A348E" w:rsidRPr="005D4397" w14:paraId="68F6EB6B" w14:textId="77777777" w:rsidTr="00FF43F2">
        <w:tc>
          <w:tcPr>
            <w:tcW w:w="8050" w:type="dxa"/>
            <w:shd w:val="clear" w:color="auto" w:fill="auto"/>
          </w:tcPr>
          <w:p w14:paraId="1BAE414C" w14:textId="77777777" w:rsidR="006A348E" w:rsidRPr="00C80670" w:rsidRDefault="006A348E" w:rsidP="0018434D">
            <w:pPr>
              <w:tabs>
                <w:tab w:val="left" w:pos="7088"/>
              </w:tabs>
              <w:rPr>
                <w:rFonts w:ascii="Verdana" w:hAnsi="Verdana"/>
              </w:rPr>
            </w:pPr>
            <w:r w:rsidRPr="00C80670">
              <w:rPr>
                <w:rFonts w:ascii="Verdana" w:hAnsi="Verdana"/>
              </w:rPr>
              <w:t>The electrons are attracted to the positive tube.</w:t>
            </w:r>
          </w:p>
        </w:tc>
        <w:tc>
          <w:tcPr>
            <w:tcW w:w="1134" w:type="dxa"/>
            <w:shd w:val="clear" w:color="auto" w:fill="auto"/>
          </w:tcPr>
          <w:p w14:paraId="070BC0FA" w14:textId="77777777" w:rsidR="006A348E" w:rsidRPr="00C80670" w:rsidRDefault="006A348E" w:rsidP="0018434D">
            <w:pPr>
              <w:tabs>
                <w:tab w:val="left" w:pos="7088"/>
              </w:tabs>
              <w:jc w:val="center"/>
              <w:rPr>
                <w:rFonts w:ascii="Verdana" w:hAnsi="Verdana"/>
              </w:rPr>
            </w:pPr>
            <w:r w:rsidRPr="00C80670">
              <w:rPr>
                <w:rFonts w:ascii="Verdana" w:hAnsi="Verdana"/>
              </w:rPr>
              <w:t>1</w:t>
            </w:r>
          </w:p>
        </w:tc>
      </w:tr>
      <w:tr w:rsidR="006A348E" w:rsidRPr="005D4397" w14:paraId="2827E221" w14:textId="77777777" w:rsidTr="00FF43F2">
        <w:tc>
          <w:tcPr>
            <w:tcW w:w="8050" w:type="dxa"/>
            <w:shd w:val="clear" w:color="auto" w:fill="auto"/>
          </w:tcPr>
          <w:p w14:paraId="63B25557" w14:textId="77777777" w:rsidR="006A348E" w:rsidRPr="00C80670" w:rsidRDefault="006A348E" w:rsidP="0018434D">
            <w:pPr>
              <w:tabs>
                <w:tab w:val="left" w:pos="7088"/>
              </w:tabs>
              <w:rPr>
                <w:rFonts w:ascii="Verdana" w:hAnsi="Verdana"/>
              </w:rPr>
            </w:pPr>
            <w:r w:rsidRPr="00C80670">
              <w:rPr>
                <w:rFonts w:ascii="Verdana" w:hAnsi="Verdana"/>
              </w:rPr>
              <w:t>When electrons are in the tubes, the alternating current drops to zero and reverses, repelling the electrons out the end opposite to the one they entered.</w:t>
            </w:r>
          </w:p>
        </w:tc>
        <w:tc>
          <w:tcPr>
            <w:tcW w:w="1134" w:type="dxa"/>
            <w:shd w:val="clear" w:color="auto" w:fill="auto"/>
          </w:tcPr>
          <w:p w14:paraId="4B80D2E8" w14:textId="77777777" w:rsidR="006A348E" w:rsidRPr="00C80670" w:rsidRDefault="006A348E" w:rsidP="0018434D">
            <w:pPr>
              <w:tabs>
                <w:tab w:val="left" w:pos="7088"/>
              </w:tabs>
              <w:jc w:val="center"/>
              <w:rPr>
                <w:rFonts w:ascii="Verdana" w:hAnsi="Verdana"/>
              </w:rPr>
            </w:pPr>
            <w:r w:rsidRPr="00C80670">
              <w:rPr>
                <w:rFonts w:ascii="Verdana" w:hAnsi="Verdana"/>
              </w:rPr>
              <w:t>1</w:t>
            </w:r>
          </w:p>
        </w:tc>
      </w:tr>
      <w:tr w:rsidR="006A348E" w:rsidRPr="005D4397" w14:paraId="0A00EBFD" w14:textId="77777777" w:rsidTr="00FF43F2">
        <w:tc>
          <w:tcPr>
            <w:tcW w:w="8050" w:type="dxa"/>
            <w:shd w:val="clear" w:color="auto" w:fill="auto"/>
          </w:tcPr>
          <w:p w14:paraId="1D1AC948" w14:textId="77777777" w:rsidR="006A348E" w:rsidRPr="00C80670" w:rsidRDefault="006A348E" w:rsidP="0018434D">
            <w:pPr>
              <w:tabs>
                <w:tab w:val="left" w:pos="7088"/>
              </w:tabs>
              <w:rPr>
                <w:rFonts w:ascii="Verdana" w:hAnsi="Verdana"/>
              </w:rPr>
            </w:pPr>
            <w:r w:rsidRPr="00C80670">
              <w:rPr>
                <w:rFonts w:ascii="Verdana" w:hAnsi="Verdana"/>
              </w:rPr>
              <w:t>The electric field between the tubes then accelerates the electrons to the next tube and the cycle repeats along the length of the accelerator, increasing the speed of the electrons.</w:t>
            </w:r>
          </w:p>
        </w:tc>
        <w:tc>
          <w:tcPr>
            <w:tcW w:w="1134" w:type="dxa"/>
            <w:shd w:val="clear" w:color="auto" w:fill="auto"/>
          </w:tcPr>
          <w:p w14:paraId="27A898F6" w14:textId="77777777" w:rsidR="006A348E" w:rsidRPr="00C80670" w:rsidRDefault="006A348E" w:rsidP="0018434D">
            <w:pPr>
              <w:tabs>
                <w:tab w:val="left" w:pos="7088"/>
              </w:tabs>
              <w:jc w:val="center"/>
              <w:rPr>
                <w:rFonts w:ascii="Verdana" w:hAnsi="Verdana"/>
              </w:rPr>
            </w:pPr>
            <w:r w:rsidRPr="00C80670">
              <w:rPr>
                <w:rFonts w:ascii="Verdana" w:hAnsi="Verdana"/>
              </w:rPr>
              <w:t>1</w:t>
            </w:r>
          </w:p>
        </w:tc>
      </w:tr>
    </w:tbl>
    <w:p w14:paraId="29182802" w14:textId="2E0AF186" w:rsidR="00FF43F2" w:rsidRPr="005D4397" w:rsidRDefault="00FF43F2">
      <w:pPr>
        <w:rPr>
          <w:rFonts w:ascii="Verdana" w:hAnsi="Verdana"/>
        </w:rPr>
      </w:pPr>
    </w:p>
    <w:p w14:paraId="5CE1B530" w14:textId="1FDE2AAE" w:rsidR="006A348E" w:rsidRDefault="006A348E" w:rsidP="006A348E">
      <w:pPr>
        <w:pStyle w:val="Questiontext"/>
      </w:pPr>
      <w:r>
        <w:t>Synchrotrons are able to accelerate particles to higher speeds than linear accelerators. As well, synchrotrons allow particles travelling at the same speed in opposite directions to collide rather than only striking a fixed target.</w:t>
      </w:r>
    </w:p>
    <w:p w14:paraId="0771BF1B" w14:textId="6BEFA263" w:rsidR="006A348E" w:rsidRDefault="006A348E" w:rsidP="006A348E">
      <w:pPr>
        <w:pStyle w:val="Questionalpha"/>
      </w:pPr>
      <w:r w:rsidRPr="00C07F15">
        <w:rPr>
          <w:b/>
        </w:rPr>
        <w:t>b</w:t>
      </w:r>
      <w:r>
        <w:tab/>
        <w:t xml:space="preserve">What advantage does the collision of particles travelling at the same speed in opposite directions provide in the study of particle physics have over a particle striking a fixed target? </w:t>
      </w:r>
      <w:r>
        <w:tab/>
        <w:t>(3 marks)</w:t>
      </w:r>
    </w:p>
    <w:p w14:paraId="31BD1818" w14:textId="77777777" w:rsidR="006A348E" w:rsidRDefault="006A348E" w:rsidP="00FF43F2">
      <w:pPr>
        <w:pStyle w:val="Questionalpha"/>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6A348E" w:rsidRPr="005D4397" w14:paraId="7F485372" w14:textId="77777777" w:rsidTr="00FF43F2">
        <w:tc>
          <w:tcPr>
            <w:tcW w:w="8050" w:type="dxa"/>
            <w:shd w:val="clear" w:color="auto" w:fill="E7E6E6" w:themeFill="background2"/>
          </w:tcPr>
          <w:p w14:paraId="3E522DC8" w14:textId="77777777" w:rsidR="006A348E" w:rsidRPr="00C80670" w:rsidRDefault="006A348E" w:rsidP="00C80670">
            <w:pPr>
              <w:pStyle w:val="Tablehead"/>
            </w:pPr>
            <w:r w:rsidRPr="00C80670">
              <w:t>Description</w:t>
            </w:r>
          </w:p>
        </w:tc>
        <w:tc>
          <w:tcPr>
            <w:tcW w:w="1134" w:type="dxa"/>
            <w:shd w:val="clear" w:color="auto" w:fill="E7E6E6" w:themeFill="background2"/>
          </w:tcPr>
          <w:p w14:paraId="71B31C0F" w14:textId="77777777" w:rsidR="006A348E" w:rsidRPr="00C80670" w:rsidRDefault="006A348E" w:rsidP="00C80670">
            <w:pPr>
              <w:pStyle w:val="Tablehead"/>
              <w:jc w:val="center"/>
            </w:pPr>
            <w:r w:rsidRPr="00C80670">
              <w:t>Marks</w:t>
            </w:r>
          </w:p>
        </w:tc>
      </w:tr>
      <w:tr w:rsidR="006A348E" w:rsidRPr="005D4397" w14:paraId="4C107C3D" w14:textId="77777777" w:rsidTr="00FF43F2">
        <w:tc>
          <w:tcPr>
            <w:tcW w:w="8050" w:type="dxa"/>
            <w:shd w:val="clear" w:color="auto" w:fill="auto"/>
          </w:tcPr>
          <w:p w14:paraId="14B6411D" w14:textId="77777777" w:rsidR="006A348E" w:rsidRPr="00C80670" w:rsidRDefault="006A348E" w:rsidP="0018434D">
            <w:pPr>
              <w:tabs>
                <w:tab w:val="left" w:pos="7088"/>
              </w:tabs>
              <w:rPr>
                <w:rFonts w:ascii="Verdana" w:hAnsi="Verdana"/>
              </w:rPr>
            </w:pPr>
            <w:r w:rsidRPr="00C80670">
              <w:rPr>
                <w:rFonts w:ascii="Verdana" w:hAnsi="Verdana"/>
              </w:rPr>
              <w:t xml:space="preserve">The law of conservation of momentum means that if a high-speed particle strikes a fixed target, much of its energy will be converted to the momentum of products. </w:t>
            </w:r>
          </w:p>
        </w:tc>
        <w:tc>
          <w:tcPr>
            <w:tcW w:w="1134" w:type="dxa"/>
            <w:shd w:val="clear" w:color="auto" w:fill="auto"/>
          </w:tcPr>
          <w:p w14:paraId="2EECC363" w14:textId="77777777" w:rsidR="006A348E" w:rsidRPr="00C80670" w:rsidRDefault="006A348E" w:rsidP="0018434D">
            <w:pPr>
              <w:tabs>
                <w:tab w:val="left" w:pos="7088"/>
              </w:tabs>
              <w:jc w:val="center"/>
              <w:rPr>
                <w:rFonts w:ascii="Verdana" w:hAnsi="Verdana"/>
              </w:rPr>
            </w:pPr>
            <w:r w:rsidRPr="00C80670">
              <w:rPr>
                <w:rFonts w:ascii="Verdana" w:hAnsi="Verdana"/>
              </w:rPr>
              <w:t>1</w:t>
            </w:r>
          </w:p>
        </w:tc>
      </w:tr>
      <w:tr w:rsidR="006A348E" w:rsidRPr="005D4397" w14:paraId="2E92A109" w14:textId="77777777" w:rsidTr="00FF43F2">
        <w:tc>
          <w:tcPr>
            <w:tcW w:w="8050" w:type="dxa"/>
            <w:shd w:val="clear" w:color="auto" w:fill="auto"/>
          </w:tcPr>
          <w:p w14:paraId="2F7B10BE" w14:textId="77777777" w:rsidR="006A348E" w:rsidRPr="00C80670" w:rsidRDefault="006A348E" w:rsidP="0018434D">
            <w:pPr>
              <w:tabs>
                <w:tab w:val="left" w:pos="7088"/>
              </w:tabs>
              <w:rPr>
                <w:rFonts w:ascii="Verdana" w:hAnsi="Verdana"/>
              </w:rPr>
            </w:pPr>
            <w:r w:rsidRPr="00C80670">
              <w:rPr>
                <w:rFonts w:ascii="Verdana" w:hAnsi="Verdana"/>
              </w:rPr>
              <w:t>This limits the mass of products.</w:t>
            </w:r>
          </w:p>
        </w:tc>
        <w:tc>
          <w:tcPr>
            <w:tcW w:w="1134" w:type="dxa"/>
            <w:shd w:val="clear" w:color="auto" w:fill="auto"/>
          </w:tcPr>
          <w:p w14:paraId="1F3E2809" w14:textId="77777777" w:rsidR="006A348E" w:rsidRPr="00C80670" w:rsidRDefault="006A348E" w:rsidP="0018434D">
            <w:pPr>
              <w:tabs>
                <w:tab w:val="left" w:pos="7088"/>
              </w:tabs>
              <w:jc w:val="center"/>
              <w:rPr>
                <w:rFonts w:ascii="Verdana" w:hAnsi="Verdana"/>
              </w:rPr>
            </w:pPr>
            <w:r w:rsidRPr="00C80670">
              <w:rPr>
                <w:rFonts w:ascii="Verdana" w:hAnsi="Verdana"/>
              </w:rPr>
              <w:t>1</w:t>
            </w:r>
          </w:p>
        </w:tc>
      </w:tr>
      <w:tr w:rsidR="006A348E" w:rsidRPr="005D4397" w14:paraId="6D8FBC95" w14:textId="77777777" w:rsidTr="00FF43F2">
        <w:tc>
          <w:tcPr>
            <w:tcW w:w="8050" w:type="dxa"/>
            <w:shd w:val="clear" w:color="auto" w:fill="auto"/>
          </w:tcPr>
          <w:p w14:paraId="4A389FD9" w14:textId="77777777" w:rsidR="006A348E" w:rsidRPr="00C80670" w:rsidRDefault="006A348E" w:rsidP="0018434D">
            <w:pPr>
              <w:tabs>
                <w:tab w:val="left" w:pos="7088"/>
              </w:tabs>
              <w:rPr>
                <w:rFonts w:ascii="Verdana" w:hAnsi="Verdana"/>
              </w:rPr>
            </w:pPr>
            <w:r w:rsidRPr="00C80670">
              <w:rPr>
                <w:rFonts w:ascii="Verdana" w:hAnsi="Verdana"/>
              </w:rPr>
              <w:t>The total momentum of oppositely moving particles of the same speed is zero so following collision of the particles with each other, the momentum remains zero. Thus, higher mass particles can be produced from this type of collision.</w:t>
            </w:r>
          </w:p>
        </w:tc>
        <w:tc>
          <w:tcPr>
            <w:tcW w:w="1134" w:type="dxa"/>
            <w:shd w:val="clear" w:color="auto" w:fill="auto"/>
          </w:tcPr>
          <w:p w14:paraId="79592FE7" w14:textId="77777777" w:rsidR="006A348E" w:rsidRPr="00C80670" w:rsidRDefault="006A348E" w:rsidP="0018434D">
            <w:pPr>
              <w:tabs>
                <w:tab w:val="left" w:pos="7088"/>
              </w:tabs>
              <w:jc w:val="center"/>
              <w:rPr>
                <w:rFonts w:ascii="Verdana" w:hAnsi="Verdana"/>
              </w:rPr>
            </w:pPr>
            <w:r w:rsidRPr="00C80670">
              <w:rPr>
                <w:rFonts w:ascii="Verdana" w:hAnsi="Verdana"/>
              </w:rPr>
              <w:t>1</w:t>
            </w:r>
          </w:p>
        </w:tc>
      </w:tr>
    </w:tbl>
    <w:p w14:paraId="6E236CEC" w14:textId="77777777" w:rsidR="00C14280" w:rsidRDefault="00C14280" w:rsidP="006A348E">
      <w:pPr>
        <w:pStyle w:val="Questionalpha"/>
        <w:rPr>
          <w:b/>
        </w:rPr>
      </w:pPr>
    </w:p>
    <w:p w14:paraId="2B9FFAF7" w14:textId="77777777" w:rsidR="00CF3A7A" w:rsidRDefault="00CF3A7A">
      <w:pPr>
        <w:rPr>
          <w:rFonts w:ascii="Verdana" w:hAnsi="Verdana"/>
          <w:b/>
        </w:rPr>
      </w:pPr>
      <w:r>
        <w:rPr>
          <w:b/>
        </w:rPr>
        <w:br w:type="page"/>
      </w:r>
    </w:p>
    <w:p w14:paraId="3E429026" w14:textId="57D54409" w:rsidR="006A348E" w:rsidRDefault="006A348E" w:rsidP="006A348E">
      <w:pPr>
        <w:pStyle w:val="Questionalpha"/>
      </w:pPr>
      <w:r w:rsidRPr="00C07F15">
        <w:rPr>
          <w:b/>
        </w:rPr>
        <w:lastRenderedPageBreak/>
        <w:t>c</w:t>
      </w:r>
      <w:r w:rsidRPr="00C07F15">
        <w:rPr>
          <w:b/>
        </w:rPr>
        <w:tab/>
      </w:r>
      <w:r>
        <w:t>Another advantage of high-speed collisions is improved resolution to study finer structure. Explain why high speeds can achieve improved resolution. Support your answer with an appropriate equation.</w:t>
      </w:r>
      <w:r>
        <w:tab/>
        <w:t>(2 marks)</w:t>
      </w:r>
    </w:p>
    <w:p w14:paraId="1AA0CA90" w14:textId="77777777" w:rsidR="006A348E" w:rsidRDefault="006A348E" w:rsidP="00FF43F2">
      <w:pPr>
        <w:pStyle w:val="Questionalpha"/>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6A348E" w:rsidRPr="005D4397" w14:paraId="5BF1FF97" w14:textId="77777777" w:rsidTr="00FF43F2">
        <w:tc>
          <w:tcPr>
            <w:tcW w:w="8050" w:type="dxa"/>
            <w:shd w:val="clear" w:color="auto" w:fill="E7E6E6" w:themeFill="background2"/>
          </w:tcPr>
          <w:p w14:paraId="2587B81A" w14:textId="77777777" w:rsidR="006A348E" w:rsidRPr="006A348E" w:rsidRDefault="006A348E" w:rsidP="006A348E">
            <w:pPr>
              <w:pStyle w:val="Tablehead"/>
            </w:pPr>
            <w:r w:rsidRPr="006A348E">
              <w:t>Description</w:t>
            </w:r>
          </w:p>
        </w:tc>
        <w:tc>
          <w:tcPr>
            <w:tcW w:w="1134" w:type="dxa"/>
            <w:shd w:val="clear" w:color="auto" w:fill="E7E6E6" w:themeFill="background2"/>
          </w:tcPr>
          <w:p w14:paraId="62AE835A" w14:textId="77777777" w:rsidR="006A348E" w:rsidRPr="006A348E" w:rsidRDefault="006A348E" w:rsidP="00C14280">
            <w:pPr>
              <w:pStyle w:val="Tablehead"/>
              <w:jc w:val="center"/>
            </w:pPr>
            <w:r w:rsidRPr="006A348E">
              <w:t>Marks</w:t>
            </w:r>
          </w:p>
        </w:tc>
      </w:tr>
      <w:tr w:rsidR="006A348E" w:rsidRPr="005D4397" w14:paraId="723C684A" w14:textId="77777777" w:rsidTr="00FF43F2">
        <w:tc>
          <w:tcPr>
            <w:tcW w:w="8050" w:type="dxa"/>
            <w:shd w:val="clear" w:color="auto" w:fill="auto"/>
          </w:tcPr>
          <w:p w14:paraId="6DE73345" w14:textId="77777777" w:rsidR="006A348E" w:rsidRPr="006A348E" w:rsidRDefault="006A348E" w:rsidP="0018434D">
            <w:pPr>
              <w:tabs>
                <w:tab w:val="left" w:pos="7088"/>
              </w:tabs>
              <w:rPr>
                <w:rFonts w:ascii="Verdana" w:hAnsi="Verdana"/>
              </w:rPr>
            </w:pPr>
            <w:r w:rsidRPr="006A348E">
              <w:rPr>
                <w:rFonts w:ascii="Verdana" w:hAnsi="Verdana"/>
              </w:rPr>
              <w:t>Resolution is related to wavelength of the electromagnetic radiation—higher resolution is achieved with smaller wavelength</w:t>
            </w:r>
          </w:p>
        </w:tc>
        <w:tc>
          <w:tcPr>
            <w:tcW w:w="1134" w:type="dxa"/>
            <w:shd w:val="clear" w:color="auto" w:fill="auto"/>
          </w:tcPr>
          <w:p w14:paraId="59A6E217" w14:textId="77777777" w:rsidR="006A348E" w:rsidRPr="006A348E" w:rsidRDefault="006A348E" w:rsidP="0018434D">
            <w:pPr>
              <w:tabs>
                <w:tab w:val="left" w:pos="7088"/>
              </w:tabs>
              <w:jc w:val="center"/>
              <w:rPr>
                <w:rFonts w:ascii="Verdana" w:hAnsi="Verdana"/>
              </w:rPr>
            </w:pPr>
            <w:r w:rsidRPr="006A348E">
              <w:rPr>
                <w:rFonts w:ascii="Verdana" w:hAnsi="Verdana"/>
              </w:rPr>
              <w:t>1</w:t>
            </w:r>
          </w:p>
        </w:tc>
      </w:tr>
      <w:tr w:rsidR="006A348E" w:rsidRPr="005D4397" w14:paraId="56263DA1" w14:textId="77777777" w:rsidTr="00FF43F2">
        <w:tc>
          <w:tcPr>
            <w:tcW w:w="8050" w:type="dxa"/>
            <w:shd w:val="clear" w:color="auto" w:fill="auto"/>
          </w:tcPr>
          <w:p w14:paraId="1279DA38" w14:textId="77777777" w:rsidR="006A348E" w:rsidRPr="006A348E" w:rsidRDefault="006A348E" w:rsidP="0018434D">
            <w:pPr>
              <w:tabs>
                <w:tab w:val="left" w:pos="7088"/>
              </w:tabs>
              <w:rPr>
                <w:rFonts w:ascii="Verdana" w:hAnsi="Verdana"/>
              </w:rPr>
            </w:pPr>
            <w:r w:rsidRPr="006A348E">
              <w:rPr>
                <w:rFonts w:ascii="Verdana" w:hAnsi="Verdana"/>
              </w:rPr>
              <w:t>Smaller wavelength is achieved with higher momentum of the particle as shown by the de Broglie relationship:</w:t>
            </w:r>
          </w:p>
          <w:p w14:paraId="67B54938" w14:textId="1AD1FF81" w:rsidR="006A348E" w:rsidRPr="006A348E" w:rsidRDefault="00EC6DA6" w:rsidP="0018434D">
            <w:pPr>
              <w:tabs>
                <w:tab w:val="left" w:pos="7088"/>
              </w:tabs>
              <w:rPr>
                <w:rFonts w:ascii="Verdana" w:hAnsi="Verdana"/>
              </w:rPr>
            </w:pPr>
            <w:r w:rsidRPr="006A348E">
              <w:rPr>
                <w:rFonts w:ascii="Verdana" w:hAnsi="Verdana"/>
                <w:position w:val="-28"/>
              </w:rPr>
              <w:object w:dxaOrig="1359" w:dyaOrig="660" w14:anchorId="020D3D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25pt;height:33.3pt" o:ole="">
                  <v:imagedata r:id="rId9" o:title=""/>
                </v:shape>
                <o:OLEObject Type="Embed" ProgID="Equation.DSMT4" ShapeID="_x0000_i1025" DrawAspect="Content" ObjectID="_1514183982" r:id="rId10"/>
              </w:object>
            </w:r>
          </w:p>
        </w:tc>
        <w:tc>
          <w:tcPr>
            <w:tcW w:w="1134" w:type="dxa"/>
            <w:shd w:val="clear" w:color="auto" w:fill="auto"/>
          </w:tcPr>
          <w:p w14:paraId="30C6CFFF" w14:textId="77777777" w:rsidR="006A348E" w:rsidRPr="006A348E" w:rsidRDefault="006A348E" w:rsidP="0018434D">
            <w:pPr>
              <w:tabs>
                <w:tab w:val="left" w:pos="7088"/>
              </w:tabs>
              <w:jc w:val="center"/>
              <w:rPr>
                <w:rFonts w:ascii="Verdana" w:hAnsi="Verdana"/>
              </w:rPr>
            </w:pPr>
            <w:r w:rsidRPr="006A348E">
              <w:rPr>
                <w:rFonts w:ascii="Verdana" w:hAnsi="Verdana"/>
              </w:rPr>
              <w:t>1</w:t>
            </w:r>
          </w:p>
        </w:tc>
      </w:tr>
    </w:tbl>
    <w:p w14:paraId="1911DEA1" w14:textId="77777777" w:rsidR="00FF43F2" w:rsidRPr="005D4397" w:rsidRDefault="00FF43F2">
      <w:pPr>
        <w:rPr>
          <w:rFonts w:ascii="Verdana" w:hAnsi="Verdana"/>
          <w:b/>
        </w:rPr>
      </w:pPr>
      <w:r w:rsidRPr="005D4397">
        <w:rPr>
          <w:rFonts w:ascii="Verdana" w:hAnsi="Verdana"/>
        </w:rPr>
        <w:br w:type="page"/>
      </w:r>
    </w:p>
    <w:p w14:paraId="5A425631" w14:textId="3619DBCC" w:rsidR="006A348E" w:rsidRPr="009607B2" w:rsidRDefault="006A348E" w:rsidP="006A348E">
      <w:pPr>
        <w:pStyle w:val="Questionnumber"/>
      </w:pPr>
      <w:r w:rsidRPr="009607B2">
        <w:lastRenderedPageBreak/>
        <w:t xml:space="preserve">Question </w:t>
      </w:r>
      <w:r>
        <w:t>6</w:t>
      </w:r>
    </w:p>
    <w:p w14:paraId="34262DB5" w14:textId="0D5C9C61" w:rsidR="006A348E" w:rsidRDefault="006A348E" w:rsidP="00811DA8">
      <w:pPr>
        <w:pStyle w:val="Questiontext"/>
      </w:pPr>
      <w:r>
        <w:t>In any particle interaction, the lepton number and baryon number must be conserved</w:t>
      </w:r>
      <w:r w:rsidR="000C4A8F">
        <w:t xml:space="preserve">. </w:t>
      </w:r>
      <w:r>
        <w:t>All leptons have a lepton number of positive one (i.e. L = +1) and antileptons have a lepton number of negative one (i.e. L = −1).</w:t>
      </w:r>
      <w:r w:rsidR="000C4A8F">
        <w:t xml:space="preserve"> </w:t>
      </w:r>
      <w:r>
        <w:t>The table below gives leptons and their antiparticles</w:t>
      </w:r>
      <w:r w:rsidR="00EC6DA6">
        <w:t>.</w:t>
      </w:r>
    </w:p>
    <w:tbl>
      <w:tblPr>
        <w:tblW w:w="0" w:type="auto"/>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2130"/>
        <w:gridCol w:w="2130"/>
        <w:gridCol w:w="2693"/>
      </w:tblGrid>
      <w:tr w:rsidR="006A348E" w:rsidRPr="005D4397" w14:paraId="769CA7F5" w14:textId="77777777" w:rsidTr="00AE4247">
        <w:trPr>
          <w:trHeight w:val="312"/>
        </w:trPr>
        <w:tc>
          <w:tcPr>
            <w:tcW w:w="2130" w:type="dxa"/>
            <w:shd w:val="clear" w:color="auto" w:fill="auto"/>
          </w:tcPr>
          <w:p w14:paraId="37B4525E" w14:textId="77777777" w:rsidR="006A348E" w:rsidRPr="005D4397" w:rsidRDefault="006A348E" w:rsidP="0018434D">
            <w:pPr>
              <w:tabs>
                <w:tab w:val="left" w:pos="7088"/>
              </w:tabs>
              <w:rPr>
                <w:rFonts w:ascii="Verdana" w:hAnsi="Verdana"/>
                <w:b/>
              </w:rPr>
            </w:pPr>
            <w:r w:rsidRPr="005D4397">
              <w:rPr>
                <w:rFonts w:ascii="Verdana" w:hAnsi="Verdana"/>
                <w:b/>
              </w:rPr>
              <w:t>Lepton</w:t>
            </w:r>
          </w:p>
        </w:tc>
        <w:tc>
          <w:tcPr>
            <w:tcW w:w="2130" w:type="dxa"/>
            <w:shd w:val="clear" w:color="auto" w:fill="auto"/>
          </w:tcPr>
          <w:p w14:paraId="1BC8C348" w14:textId="77777777" w:rsidR="006A348E" w:rsidRPr="005D4397" w:rsidRDefault="006A348E" w:rsidP="0018434D">
            <w:pPr>
              <w:tabs>
                <w:tab w:val="left" w:pos="7088"/>
              </w:tabs>
              <w:jc w:val="center"/>
              <w:rPr>
                <w:rFonts w:ascii="Verdana" w:hAnsi="Verdana"/>
                <w:b/>
              </w:rPr>
            </w:pPr>
            <w:r w:rsidRPr="005D4397">
              <w:rPr>
                <w:rFonts w:ascii="Verdana" w:hAnsi="Verdana"/>
                <w:b/>
              </w:rPr>
              <w:t>Lepton symbol</w:t>
            </w:r>
          </w:p>
        </w:tc>
        <w:tc>
          <w:tcPr>
            <w:tcW w:w="2693" w:type="dxa"/>
            <w:shd w:val="clear" w:color="auto" w:fill="auto"/>
          </w:tcPr>
          <w:p w14:paraId="7FF8608B" w14:textId="77777777" w:rsidR="006A348E" w:rsidRPr="005D4397" w:rsidRDefault="006A348E" w:rsidP="0018434D">
            <w:pPr>
              <w:tabs>
                <w:tab w:val="left" w:pos="7088"/>
              </w:tabs>
              <w:jc w:val="center"/>
              <w:rPr>
                <w:rFonts w:ascii="Verdana" w:hAnsi="Verdana"/>
                <w:b/>
              </w:rPr>
            </w:pPr>
            <w:r w:rsidRPr="005D4397">
              <w:rPr>
                <w:rFonts w:ascii="Verdana" w:hAnsi="Verdana"/>
                <w:b/>
              </w:rPr>
              <w:t>Antilepton symbol</w:t>
            </w:r>
          </w:p>
        </w:tc>
      </w:tr>
      <w:tr w:rsidR="006A348E" w:rsidRPr="005D4397" w14:paraId="459E6F12" w14:textId="77777777" w:rsidTr="00AE4247">
        <w:trPr>
          <w:trHeight w:val="366"/>
        </w:trPr>
        <w:tc>
          <w:tcPr>
            <w:tcW w:w="2130" w:type="dxa"/>
            <w:shd w:val="clear" w:color="auto" w:fill="auto"/>
          </w:tcPr>
          <w:p w14:paraId="72E45EC2" w14:textId="77777777" w:rsidR="006A348E" w:rsidRPr="005D4397" w:rsidRDefault="006A348E" w:rsidP="0018434D">
            <w:pPr>
              <w:tabs>
                <w:tab w:val="left" w:pos="7088"/>
              </w:tabs>
              <w:rPr>
                <w:rFonts w:ascii="Verdana" w:hAnsi="Verdana"/>
              </w:rPr>
            </w:pPr>
            <w:r w:rsidRPr="005D4397">
              <w:rPr>
                <w:rFonts w:ascii="Verdana" w:hAnsi="Verdana"/>
              </w:rPr>
              <w:t>Electron</w:t>
            </w:r>
          </w:p>
        </w:tc>
        <w:tc>
          <w:tcPr>
            <w:tcW w:w="2130" w:type="dxa"/>
            <w:shd w:val="clear" w:color="auto" w:fill="auto"/>
          </w:tcPr>
          <w:p w14:paraId="3E1422F3" w14:textId="77777777" w:rsidR="006A348E" w:rsidRPr="005D4397" w:rsidRDefault="006A348E" w:rsidP="0018434D">
            <w:pPr>
              <w:tabs>
                <w:tab w:val="left" w:pos="7088"/>
              </w:tabs>
              <w:jc w:val="center"/>
              <w:rPr>
                <w:rFonts w:ascii="Verdana" w:hAnsi="Verdana"/>
                <w:vertAlign w:val="superscript"/>
              </w:rPr>
            </w:pPr>
            <w:r w:rsidRPr="005D4397">
              <w:rPr>
                <w:rFonts w:ascii="Verdana" w:hAnsi="Verdana"/>
              </w:rPr>
              <w:t>e</w:t>
            </w:r>
            <w:r w:rsidRPr="005D4397">
              <w:rPr>
                <w:rFonts w:ascii="Verdana" w:hAnsi="Verdana"/>
                <w:vertAlign w:val="superscript"/>
              </w:rPr>
              <w:t>−</w:t>
            </w:r>
          </w:p>
        </w:tc>
        <w:tc>
          <w:tcPr>
            <w:tcW w:w="2693" w:type="dxa"/>
            <w:shd w:val="clear" w:color="auto" w:fill="auto"/>
          </w:tcPr>
          <w:p w14:paraId="258DA277" w14:textId="77777777" w:rsidR="006A348E" w:rsidRPr="005D4397" w:rsidRDefault="006A348E" w:rsidP="0018434D">
            <w:pPr>
              <w:tabs>
                <w:tab w:val="left" w:pos="7088"/>
              </w:tabs>
              <w:jc w:val="center"/>
              <w:rPr>
                <w:rFonts w:ascii="Verdana" w:hAnsi="Verdana"/>
                <w:vertAlign w:val="superscript"/>
              </w:rPr>
            </w:pPr>
            <w:r w:rsidRPr="005D4397">
              <w:rPr>
                <w:rFonts w:ascii="Verdana" w:hAnsi="Verdana"/>
              </w:rPr>
              <w:t>e</w:t>
            </w:r>
            <w:r w:rsidRPr="005D4397">
              <w:rPr>
                <w:rFonts w:ascii="Verdana" w:hAnsi="Verdana"/>
                <w:vertAlign w:val="superscript"/>
              </w:rPr>
              <w:t>+</w:t>
            </w:r>
          </w:p>
        </w:tc>
      </w:tr>
      <w:tr w:rsidR="00EC6DA6" w:rsidRPr="005D4397" w14:paraId="1F24875B" w14:textId="77777777" w:rsidTr="00AE4247">
        <w:trPr>
          <w:trHeight w:val="367"/>
        </w:trPr>
        <w:tc>
          <w:tcPr>
            <w:tcW w:w="2130" w:type="dxa"/>
            <w:shd w:val="clear" w:color="auto" w:fill="auto"/>
          </w:tcPr>
          <w:p w14:paraId="6A17D616" w14:textId="77777777" w:rsidR="00EC6DA6" w:rsidRPr="005D4397" w:rsidRDefault="00EC6DA6" w:rsidP="00EC6DA6">
            <w:pPr>
              <w:tabs>
                <w:tab w:val="left" w:pos="7088"/>
              </w:tabs>
              <w:rPr>
                <w:rFonts w:ascii="Verdana" w:hAnsi="Verdana"/>
              </w:rPr>
            </w:pPr>
            <w:r w:rsidRPr="005D4397">
              <w:rPr>
                <w:rFonts w:ascii="Verdana" w:hAnsi="Verdana"/>
              </w:rPr>
              <w:t xml:space="preserve">Electron neutrino </w:t>
            </w:r>
          </w:p>
        </w:tc>
        <w:tc>
          <w:tcPr>
            <w:tcW w:w="2130" w:type="dxa"/>
            <w:shd w:val="clear" w:color="auto" w:fill="auto"/>
          </w:tcPr>
          <w:p w14:paraId="2F7CEDF3" w14:textId="34E7F108" w:rsidR="00EC6DA6" w:rsidRPr="005D4397" w:rsidRDefault="00EC6DA6" w:rsidP="00EC6DA6">
            <w:pPr>
              <w:tabs>
                <w:tab w:val="left" w:pos="7088"/>
              </w:tabs>
              <w:jc w:val="center"/>
              <w:rPr>
                <w:rFonts w:ascii="Verdana" w:hAnsi="Verdana"/>
                <w:vertAlign w:val="subscript"/>
              </w:rPr>
            </w:pPr>
            <w:r w:rsidRPr="001A6FD7">
              <w:rPr>
                <w:rFonts w:ascii="Verdana" w:hAnsi="Verdana"/>
                <w:position w:val="-12"/>
              </w:rPr>
              <w:object w:dxaOrig="279" w:dyaOrig="340" w14:anchorId="5A454862">
                <v:shape id="_x0000_i1026" type="#_x0000_t75" style="width:14.25pt;height:16.3pt" o:ole="">
                  <v:imagedata r:id="rId11" o:title=""/>
                </v:shape>
                <o:OLEObject Type="Embed" ProgID="Equation.DSMT4" ShapeID="_x0000_i1026" DrawAspect="Content" ObjectID="_1514183983" r:id="rId12"/>
              </w:object>
            </w:r>
          </w:p>
        </w:tc>
        <w:tc>
          <w:tcPr>
            <w:tcW w:w="2693" w:type="dxa"/>
            <w:shd w:val="clear" w:color="auto" w:fill="auto"/>
          </w:tcPr>
          <w:p w14:paraId="66C14297" w14:textId="411697CC" w:rsidR="00EC6DA6" w:rsidRPr="005D4397" w:rsidRDefault="00EC6DA6" w:rsidP="00EC6DA6">
            <w:pPr>
              <w:tabs>
                <w:tab w:val="left" w:pos="7088"/>
              </w:tabs>
              <w:jc w:val="center"/>
              <w:rPr>
                <w:rFonts w:ascii="Verdana" w:hAnsi="Verdana"/>
              </w:rPr>
            </w:pPr>
            <w:r w:rsidRPr="00FE1504">
              <w:rPr>
                <w:rFonts w:ascii="Verdana" w:hAnsi="Verdana"/>
                <w:position w:val="-6"/>
              </w:rPr>
              <w:object w:dxaOrig="279" w:dyaOrig="340" w14:anchorId="720F0E77">
                <v:shape id="_x0000_i1027" type="#_x0000_t75" style="width:14.25pt;height:16.3pt" o:ole="">
                  <v:imagedata r:id="rId13" o:title=""/>
                </v:shape>
                <o:OLEObject Type="Embed" ProgID="Equation.DSMT4" ShapeID="_x0000_i1027" DrawAspect="Content" ObjectID="_1514183984" r:id="rId14"/>
              </w:object>
            </w:r>
          </w:p>
        </w:tc>
      </w:tr>
      <w:tr w:rsidR="00EC6DA6" w:rsidRPr="005D4397" w14:paraId="49BCACE6" w14:textId="77777777" w:rsidTr="00AE4247">
        <w:trPr>
          <w:trHeight w:val="367"/>
        </w:trPr>
        <w:tc>
          <w:tcPr>
            <w:tcW w:w="2130" w:type="dxa"/>
            <w:shd w:val="clear" w:color="auto" w:fill="auto"/>
          </w:tcPr>
          <w:p w14:paraId="57696222" w14:textId="77777777" w:rsidR="00EC6DA6" w:rsidRPr="005D4397" w:rsidRDefault="00EC6DA6" w:rsidP="00EC6DA6">
            <w:pPr>
              <w:tabs>
                <w:tab w:val="left" w:pos="7088"/>
              </w:tabs>
              <w:rPr>
                <w:rFonts w:ascii="Verdana" w:hAnsi="Verdana"/>
              </w:rPr>
            </w:pPr>
            <w:r w:rsidRPr="005D4397">
              <w:rPr>
                <w:rFonts w:ascii="Verdana" w:hAnsi="Verdana"/>
              </w:rPr>
              <w:t>Muon</w:t>
            </w:r>
          </w:p>
        </w:tc>
        <w:tc>
          <w:tcPr>
            <w:tcW w:w="2130" w:type="dxa"/>
            <w:shd w:val="clear" w:color="auto" w:fill="auto"/>
          </w:tcPr>
          <w:p w14:paraId="00E69569" w14:textId="5D6F85AE" w:rsidR="00EC6DA6" w:rsidRPr="005D4397" w:rsidRDefault="00EC6DA6" w:rsidP="00EC6DA6">
            <w:pPr>
              <w:tabs>
                <w:tab w:val="left" w:pos="7088"/>
              </w:tabs>
              <w:jc w:val="center"/>
              <w:rPr>
                <w:rFonts w:ascii="Verdana" w:hAnsi="Verdana"/>
                <w:vertAlign w:val="superscript"/>
              </w:rPr>
            </w:pPr>
            <w:r w:rsidRPr="001A6FD7">
              <w:rPr>
                <w:rFonts w:ascii="Verdana" w:hAnsi="Verdana"/>
              </w:rPr>
              <w:t>μ</w:t>
            </w:r>
            <w:r w:rsidRPr="001A6FD7">
              <w:rPr>
                <w:rFonts w:ascii="Verdana" w:hAnsi="Verdana"/>
                <w:vertAlign w:val="superscript"/>
              </w:rPr>
              <w:t>−</w:t>
            </w:r>
          </w:p>
        </w:tc>
        <w:tc>
          <w:tcPr>
            <w:tcW w:w="2693" w:type="dxa"/>
            <w:shd w:val="clear" w:color="auto" w:fill="auto"/>
          </w:tcPr>
          <w:p w14:paraId="28FE9591" w14:textId="2EADCD0A" w:rsidR="00EC6DA6" w:rsidRPr="005D4397" w:rsidRDefault="00EC6DA6" w:rsidP="00EC6DA6">
            <w:pPr>
              <w:tabs>
                <w:tab w:val="left" w:pos="7088"/>
              </w:tabs>
              <w:jc w:val="center"/>
              <w:rPr>
                <w:rFonts w:ascii="Verdana" w:hAnsi="Verdana"/>
                <w:vertAlign w:val="superscript"/>
              </w:rPr>
            </w:pPr>
            <w:r w:rsidRPr="001A6FD7">
              <w:rPr>
                <w:rFonts w:ascii="Verdana" w:hAnsi="Verdana"/>
              </w:rPr>
              <w:t>μ</w:t>
            </w:r>
            <w:r w:rsidRPr="001A6FD7">
              <w:rPr>
                <w:rFonts w:ascii="Verdana" w:hAnsi="Verdana"/>
                <w:vertAlign w:val="superscript"/>
              </w:rPr>
              <w:t>+</w:t>
            </w:r>
          </w:p>
        </w:tc>
      </w:tr>
      <w:tr w:rsidR="00EC6DA6" w:rsidRPr="005D4397" w14:paraId="0A11281A" w14:textId="77777777" w:rsidTr="00AE4247">
        <w:trPr>
          <w:trHeight w:val="367"/>
        </w:trPr>
        <w:tc>
          <w:tcPr>
            <w:tcW w:w="2130" w:type="dxa"/>
            <w:shd w:val="clear" w:color="auto" w:fill="auto"/>
          </w:tcPr>
          <w:p w14:paraId="6641D4FF" w14:textId="77777777" w:rsidR="00EC6DA6" w:rsidRPr="005D4397" w:rsidRDefault="00EC6DA6" w:rsidP="00EC6DA6">
            <w:pPr>
              <w:tabs>
                <w:tab w:val="left" w:pos="7088"/>
              </w:tabs>
              <w:rPr>
                <w:rFonts w:ascii="Verdana" w:hAnsi="Verdana"/>
              </w:rPr>
            </w:pPr>
            <w:r w:rsidRPr="005D4397">
              <w:rPr>
                <w:rFonts w:ascii="Verdana" w:hAnsi="Verdana"/>
              </w:rPr>
              <w:t>Muon neutrino</w:t>
            </w:r>
          </w:p>
        </w:tc>
        <w:tc>
          <w:tcPr>
            <w:tcW w:w="2130" w:type="dxa"/>
            <w:shd w:val="clear" w:color="auto" w:fill="auto"/>
          </w:tcPr>
          <w:p w14:paraId="06953047" w14:textId="5C9FC343" w:rsidR="00EC6DA6" w:rsidRPr="005D4397" w:rsidRDefault="00EC6DA6" w:rsidP="00EC6DA6">
            <w:pPr>
              <w:tabs>
                <w:tab w:val="left" w:pos="7088"/>
              </w:tabs>
              <w:jc w:val="center"/>
              <w:rPr>
                <w:rFonts w:ascii="Verdana" w:hAnsi="Verdana"/>
              </w:rPr>
            </w:pPr>
            <w:r w:rsidRPr="001A6FD7">
              <w:rPr>
                <w:rFonts w:ascii="Verdana" w:hAnsi="Verdana"/>
                <w:position w:val="-14"/>
              </w:rPr>
              <w:object w:dxaOrig="279" w:dyaOrig="360" w14:anchorId="32C78E70">
                <v:shape id="_x0000_i1028" type="#_x0000_t75" style="width:14.25pt;height:19pt" o:ole="">
                  <v:imagedata r:id="rId15" o:title=""/>
                </v:shape>
                <o:OLEObject Type="Embed" ProgID="Equation.DSMT4" ShapeID="_x0000_i1028" DrawAspect="Content" ObjectID="_1514183985" r:id="rId16"/>
              </w:object>
            </w:r>
          </w:p>
        </w:tc>
        <w:tc>
          <w:tcPr>
            <w:tcW w:w="2693" w:type="dxa"/>
            <w:shd w:val="clear" w:color="auto" w:fill="auto"/>
          </w:tcPr>
          <w:p w14:paraId="2469CE04" w14:textId="7812B7E1" w:rsidR="00EC6DA6" w:rsidRPr="005D4397" w:rsidRDefault="00EC6DA6" w:rsidP="00EC6DA6">
            <w:pPr>
              <w:tabs>
                <w:tab w:val="left" w:pos="7088"/>
              </w:tabs>
              <w:jc w:val="center"/>
              <w:rPr>
                <w:rFonts w:ascii="Verdana" w:hAnsi="Verdana"/>
              </w:rPr>
            </w:pPr>
            <w:r w:rsidRPr="00FE1504">
              <w:rPr>
                <w:rFonts w:ascii="Verdana" w:hAnsi="Verdana"/>
                <w:position w:val="-10"/>
              </w:rPr>
              <w:object w:dxaOrig="279" w:dyaOrig="380" w14:anchorId="0C15CE72">
                <v:shape id="_x0000_i1029" type="#_x0000_t75" style="width:14.25pt;height:19.7pt" o:ole="">
                  <v:imagedata r:id="rId17" o:title=""/>
                </v:shape>
                <o:OLEObject Type="Embed" ProgID="Equation.DSMT4" ShapeID="_x0000_i1029" DrawAspect="Content" ObjectID="_1514183986" r:id="rId18"/>
              </w:object>
            </w:r>
          </w:p>
        </w:tc>
      </w:tr>
      <w:tr w:rsidR="00EC6DA6" w:rsidRPr="005D4397" w14:paraId="2B79A177" w14:textId="77777777" w:rsidTr="00AE4247">
        <w:trPr>
          <w:trHeight w:val="367"/>
        </w:trPr>
        <w:tc>
          <w:tcPr>
            <w:tcW w:w="2130" w:type="dxa"/>
            <w:shd w:val="clear" w:color="auto" w:fill="auto"/>
          </w:tcPr>
          <w:p w14:paraId="4F3C2D35" w14:textId="77777777" w:rsidR="00EC6DA6" w:rsidRPr="005D4397" w:rsidRDefault="00EC6DA6" w:rsidP="00EC6DA6">
            <w:pPr>
              <w:tabs>
                <w:tab w:val="left" w:pos="7088"/>
              </w:tabs>
              <w:rPr>
                <w:rFonts w:ascii="Verdana" w:hAnsi="Verdana"/>
              </w:rPr>
            </w:pPr>
            <w:r w:rsidRPr="005D4397">
              <w:rPr>
                <w:rFonts w:ascii="Verdana" w:hAnsi="Verdana"/>
              </w:rPr>
              <w:t>Tau</w:t>
            </w:r>
          </w:p>
        </w:tc>
        <w:tc>
          <w:tcPr>
            <w:tcW w:w="2130" w:type="dxa"/>
            <w:shd w:val="clear" w:color="auto" w:fill="auto"/>
          </w:tcPr>
          <w:p w14:paraId="529F3A32" w14:textId="09F246F5" w:rsidR="00EC6DA6" w:rsidRPr="005D4397" w:rsidRDefault="00EC6DA6" w:rsidP="00EC6DA6">
            <w:pPr>
              <w:tabs>
                <w:tab w:val="left" w:pos="7088"/>
              </w:tabs>
              <w:jc w:val="center"/>
              <w:rPr>
                <w:rFonts w:ascii="Verdana" w:hAnsi="Verdana"/>
                <w:vertAlign w:val="superscript"/>
              </w:rPr>
            </w:pPr>
            <w:r w:rsidRPr="00FE5C06">
              <w:rPr>
                <w:rFonts w:ascii="Times New Roman" w:hAnsi="Times New Roman" w:cs="Times New Roman"/>
              </w:rPr>
              <w:t>τ</w:t>
            </w:r>
            <w:r w:rsidRPr="001A6FD7">
              <w:rPr>
                <w:rFonts w:ascii="Verdana" w:hAnsi="Verdana"/>
                <w:vertAlign w:val="superscript"/>
              </w:rPr>
              <w:t>−</w:t>
            </w:r>
          </w:p>
        </w:tc>
        <w:tc>
          <w:tcPr>
            <w:tcW w:w="2693" w:type="dxa"/>
            <w:shd w:val="clear" w:color="auto" w:fill="auto"/>
          </w:tcPr>
          <w:p w14:paraId="4188783D" w14:textId="36967C4D" w:rsidR="00EC6DA6" w:rsidRPr="005D4397" w:rsidRDefault="00EC6DA6" w:rsidP="00EC6DA6">
            <w:pPr>
              <w:tabs>
                <w:tab w:val="left" w:pos="7088"/>
              </w:tabs>
              <w:jc w:val="center"/>
              <w:rPr>
                <w:rFonts w:ascii="Verdana" w:hAnsi="Verdana"/>
                <w:vertAlign w:val="superscript"/>
              </w:rPr>
            </w:pPr>
            <w:r w:rsidRPr="00FE5C06">
              <w:rPr>
                <w:rFonts w:ascii="Times New Roman" w:hAnsi="Times New Roman" w:cs="Times New Roman"/>
              </w:rPr>
              <w:t>τ</w:t>
            </w:r>
            <w:r w:rsidRPr="001A6FD7">
              <w:rPr>
                <w:rFonts w:ascii="Verdana" w:hAnsi="Verdana"/>
                <w:vertAlign w:val="superscript"/>
              </w:rPr>
              <w:t>+</w:t>
            </w:r>
          </w:p>
        </w:tc>
      </w:tr>
      <w:tr w:rsidR="00EC6DA6" w:rsidRPr="005D4397" w14:paraId="40183BE5" w14:textId="77777777" w:rsidTr="00AE4247">
        <w:trPr>
          <w:trHeight w:val="367"/>
        </w:trPr>
        <w:tc>
          <w:tcPr>
            <w:tcW w:w="2130" w:type="dxa"/>
            <w:shd w:val="clear" w:color="auto" w:fill="auto"/>
          </w:tcPr>
          <w:p w14:paraId="74341BE2" w14:textId="77777777" w:rsidR="00EC6DA6" w:rsidRPr="005D4397" w:rsidRDefault="00EC6DA6" w:rsidP="00EC6DA6">
            <w:pPr>
              <w:tabs>
                <w:tab w:val="left" w:pos="7088"/>
              </w:tabs>
              <w:rPr>
                <w:rFonts w:ascii="Verdana" w:hAnsi="Verdana"/>
              </w:rPr>
            </w:pPr>
            <w:r w:rsidRPr="005D4397">
              <w:rPr>
                <w:rFonts w:ascii="Verdana" w:hAnsi="Verdana"/>
              </w:rPr>
              <w:t>Tau neutrino</w:t>
            </w:r>
          </w:p>
        </w:tc>
        <w:tc>
          <w:tcPr>
            <w:tcW w:w="2130" w:type="dxa"/>
            <w:shd w:val="clear" w:color="auto" w:fill="auto"/>
          </w:tcPr>
          <w:p w14:paraId="0E1E9C26" w14:textId="462B6343" w:rsidR="00EC6DA6" w:rsidRPr="005D4397" w:rsidRDefault="00EC6DA6" w:rsidP="00EC6DA6">
            <w:pPr>
              <w:tabs>
                <w:tab w:val="left" w:pos="7088"/>
              </w:tabs>
              <w:jc w:val="center"/>
              <w:rPr>
                <w:rFonts w:ascii="Verdana" w:hAnsi="Verdana"/>
              </w:rPr>
            </w:pPr>
            <w:r w:rsidRPr="001A6FD7">
              <w:rPr>
                <w:rFonts w:ascii="Verdana" w:hAnsi="Verdana"/>
                <w:position w:val="-12"/>
              </w:rPr>
              <w:object w:dxaOrig="260" w:dyaOrig="340" w14:anchorId="5518A0BF">
                <v:shape id="_x0000_i1030" type="#_x0000_t75" style="width:12.25pt;height:16.3pt" o:ole="">
                  <v:imagedata r:id="rId19" o:title=""/>
                </v:shape>
                <o:OLEObject Type="Embed" ProgID="Equation.DSMT4" ShapeID="_x0000_i1030" DrawAspect="Content" ObjectID="_1514183987" r:id="rId20"/>
              </w:object>
            </w:r>
          </w:p>
        </w:tc>
        <w:tc>
          <w:tcPr>
            <w:tcW w:w="2693" w:type="dxa"/>
            <w:shd w:val="clear" w:color="auto" w:fill="auto"/>
          </w:tcPr>
          <w:p w14:paraId="475918C6" w14:textId="098BD5DD" w:rsidR="00EC6DA6" w:rsidRPr="005D4397" w:rsidRDefault="00EC6DA6" w:rsidP="00EC6DA6">
            <w:pPr>
              <w:tabs>
                <w:tab w:val="left" w:pos="7088"/>
              </w:tabs>
              <w:jc w:val="center"/>
              <w:rPr>
                <w:rFonts w:ascii="Verdana" w:hAnsi="Verdana"/>
              </w:rPr>
            </w:pPr>
            <w:r w:rsidRPr="000F00B6">
              <w:rPr>
                <w:rFonts w:ascii="Verdana" w:hAnsi="Verdana"/>
                <w:position w:val="-6"/>
              </w:rPr>
              <w:object w:dxaOrig="260" w:dyaOrig="340" w14:anchorId="0EE2F3D1">
                <v:shape id="_x0000_i1031" type="#_x0000_t75" style="width:12.25pt;height:16.3pt" o:ole="">
                  <v:imagedata r:id="rId21" o:title=""/>
                </v:shape>
                <o:OLEObject Type="Embed" ProgID="Equation.DSMT4" ShapeID="_x0000_i1031" DrawAspect="Content" ObjectID="_1514183988" r:id="rId22"/>
              </w:object>
            </w:r>
          </w:p>
        </w:tc>
      </w:tr>
    </w:tbl>
    <w:p w14:paraId="2EB35CA0" w14:textId="6D3F3BC0" w:rsidR="006A348E" w:rsidRDefault="006A348E" w:rsidP="006A348E">
      <w:pPr>
        <w:pStyle w:val="Questiontext"/>
      </w:pPr>
      <w:r>
        <w:t>All baryons have a baryon number of positive one (i.e. B = +1) and antibaryons have a baryon number of negative one (i.e. B = −1).</w:t>
      </w:r>
      <w:r w:rsidR="000C4A8F">
        <w:t xml:space="preserve"> </w:t>
      </w:r>
      <w:r>
        <w:t>Mesons have a baryon number of zero (i.e. B = 0).</w:t>
      </w:r>
      <w:r w:rsidR="000C4A8F">
        <w:t xml:space="preserve"> </w:t>
      </w:r>
      <w:r>
        <w:t>The table below gives baryons, mesons and their antiparticles.</w:t>
      </w:r>
    </w:p>
    <w:tbl>
      <w:tblPr>
        <w:tblW w:w="0" w:type="auto"/>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2130"/>
        <w:gridCol w:w="2130"/>
        <w:gridCol w:w="2130"/>
        <w:gridCol w:w="2690"/>
      </w:tblGrid>
      <w:tr w:rsidR="006A348E" w:rsidRPr="005D4397" w14:paraId="4172B47C" w14:textId="77777777" w:rsidTr="00AE4247">
        <w:tc>
          <w:tcPr>
            <w:tcW w:w="2130" w:type="dxa"/>
            <w:tcBorders>
              <w:top w:val="nil"/>
              <w:left w:val="nil"/>
            </w:tcBorders>
            <w:shd w:val="clear" w:color="auto" w:fill="auto"/>
          </w:tcPr>
          <w:p w14:paraId="24D26460" w14:textId="77777777" w:rsidR="006A348E" w:rsidRPr="005D4397" w:rsidRDefault="006A348E" w:rsidP="0018434D">
            <w:pPr>
              <w:tabs>
                <w:tab w:val="left" w:pos="7088"/>
              </w:tabs>
              <w:rPr>
                <w:rFonts w:ascii="Verdana" w:hAnsi="Verdana"/>
                <w:b/>
              </w:rPr>
            </w:pPr>
          </w:p>
        </w:tc>
        <w:tc>
          <w:tcPr>
            <w:tcW w:w="2130" w:type="dxa"/>
            <w:shd w:val="clear" w:color="auto" w:fill="auto"/>
          </w:tcPr>
          <w:p w14:paraId="36617DFC" w14:textId="77777777" w:rsidR="006A348E" w:rsidRPr="005D4397" w:rsidRDefault="006A348E" w:rsidP="0018434D">
            <w:pPr>
              <w:tabs>
                <w:tab w:val="left" w:pos="7088"/>
              </w:tabs>
              <w:rPr>
                <w:rFonts w:ascii="Verdana" w:hAnsi="Verdana"/>
                <w:b/>
              </w:rPr>
            </w:pPr>
          </w:p>
        </w:tc>
        <w:tc>
          <w:tcPr>
            <w:tcW w:w="2130" w:type="dxa"/>
            <w:shd w:val="clear" w:color="auto" w:fill="auto"/>
          </w:tcPr>
          <w:p w14:paraId="552AEE7C" w14:textId="77777777" w:rsidR="006A348E" w:rsidRPr="005D4397" w:rsidRDefault="006A348E" w:rsidP="0018434D">
            <w:pPr>
              <w:tabs>
                <w:tab w:val="left" w:pos="7088"/>
              </w:tabs>
              <w:jc w:val="center"/>
              <w:rPr>
                <w:rFonts w:ascii="Verdana" w:hAnsi="Verdana"/>
                <w:b/>
              </w:rPr>
            </w:pPr>
            <w:r w:rsidRPr="005D4397">
              <w:rPr>
                <w:rFonts w:ascii="Verdana" w:hAnsi="Verdana"/>
                <w:b/>
              </w:rPr>
              <w:t>Symbol</w:t>
            </w:r>
          </w:p>
        </w:tc>
        <w:tc>
          <w:tcPr>
            <w:tcW w:w="2690" w:type="dxa"/>
            <w:shd w:val="clear" w:color="auto" w:fill="auto"/>
          </w:tcPr>
          <w:p w14:paraId="6B0BDEE4" w14:textId="77777777" w:rsidR="006A348E" w:rsidRPr="005D4397" w:rsidRDefault="006A348E" w:rsidP="0018434D">
            <w:pPr>
              <w:tabs>
                <w:tab w:val="left" w:pos="7088"/>
              </w:tabs>
              <w:jc w:val="center"/>
              <w:rPr>
                <w:rFonts w:ascii="Verdana" w:hAnsi="Verdana"/>
                <w:b/>
              </w:rPr>
            </w:pPr>
            <w:r w:rsidRPr="005D4397">
              <w:rPr>
                <w:rFonts w:ascii="Verdana" w:hAnsi="Verdana"/>
                <w:b/>
              </w:rPr>
              <w:t>Antiparticle symbol</w:t>
            </w:r>
          </w:p>
        </w:tc>
      </w:tr>
      <w:tr w:rsidR="006A348E" w14:paraId="2EAC54BE" w14:textId="77777777" w:rsidTr="00AE4247">
        <w:trPr>
          <w:trHeight w:val="380"/>
        </w:trPr>
        <w:tc>
          <w:tcPr>
            <w:tcW w:w="2130" w:type="dxa"/>
            <w:vMerge w:val="restart"/>
            <w:shd w:val="clear" w:color="auto" w:fill="auto"/>
            <w:vAlign w:val="center"/>
          </w:tcPr>
          <w:p w14:paraId="6882C300" w14:textId="77777777" w:rsidR="006A348E" w:rsidRPr="005D4397" w:rsidRDefault="006A348E" w:rsidP="0018434D">
            <w:pPr>
              <w:tabs>
                <w:tab w:val="left" w:pos="7088"/>
              </w:tabs>
              <w:jc w:val="center"/>
              <w:rPr>
                <w:rFonts w:ascii="Verdana" w:hAnsi="Verdana"/>
              </w:rPr>
            </w:pPr>
            <w:r w:rsidRPr="005D4397">
              <w:rPr>
                <w:rFonts w:ascii="Verdana" w:hAnsi="Verdana"/>
              </w:rPr>
              <w:t>Mesons</w:t>
            </w:r>
          </w:p>
        </w:tc>
        <w:tc>
          <w:tcPr>
            <w:tcW w:w="2130" w:type="dxa"/>
            <w:vMerge w:val="restart"/>
            <w:shd w:val="clear" w:color="auto" w:fill="auto"/>
            <w:vAlign w:val="center"/>
          </w:tcPr>
          <w:p w14:paraId="7B7FBB8D" w14:textId="77777777" w:rsidR="006A348E" w:rsidRPr="005D4397" w:rsidRDefault="006A348E" w:rsidP="00DA1F6E">
            <w:pPr>
              <w:tabs>
                <w:tab w:val="left" w:pos="7088"/>
              </w:tabs>
              <w:rPr>
                <w:rFonts w:ascii="Verdana" w:hAnsi="Verdana"/>
              </w:rPr>
            </w:pPr>
            <w:r w:rsidRPr="005D4397">
              <w:rPr>
                <w:rFonts w:ascii="Verdana" w:hAnsi="Verdana"/>
              </w:rPr>
              <w:t>pion</w:t>
            </w:r>
          </w:p>
        </w:tc>
        <w:tc>
          <w:tcPr>
            <w:tcW w:w="2130" w:type="dxa"/>
            <w:shd w:val="clear" w:color="auto" w:fill="auto"/>
          </w:tcPr>
          <w:p w14:paraId="6E4B0748" w14:textId="77777777" w:rsidR="006A348E" w:rsidRPr="005D4397" w:rsidRDefault="006A348E" w:rsidP="0018434D">
            <w:pPr>
              <w:tabs>
                <w:tab w:val="left" w:pos="7088"/>
              </w:tabs>
              <w:jc w:val="center"/>
              <w:rPr>
                <w:sz w:val="26"/>
                <w:vertAlign w:val="superscript"/>
              </w:rPr>
            </w:pPr>
            <w:r w:rsidRPr="005D4397">
              <w:rPr>
                <w:sz w:val="26"/>
              </w:rPr>
              <w:t>π</w:t>
            </w:r>
            <w:r w:rsidRPr="005D4397">
              <w:rPr>
                <w:sz w:val="26"/>
                <w:vertAlign w:val="superscript"/>
              </w:rPr>
              <w:t>+</w:t>
            </w:r>
          </w:p>
        </w:tc>
        <w:tc>
          <w:tcPr>
            <w:tcW w:w="2690" w:type="dxa"/>
            <w:shd w:val="clear" w:color="auto" w:fill="auto"/>
          </w:tcPr>
          <w:p w14:paraId="4F63471F" w14:textId="77777777" w:rsidR="006A348E" w:rsidRPr="005D4397" w:rsidRDefault="006A348E" w:rsidP="0018434D">
            <w:pPr>
              <w:tabs>
                <w:tab w:val="left" w:pos="7088"/>
              </w:tabs>
              <w:jc w:val="center"/>
              <w:rPr>
                <w:sz w:val="26"/>
                <w:vertAlign w:val="superscript"/>
              </w:rPr>
            </w:pPr>
            <w:r w:rsidRPr="005D4397">
              <w:rPr>
                <w:sz w:val="26"/>
              </w:rPr>
              <w:t>π</w:t>
            </w:r>
            <w:r w:rsidRPr="005D4397">
              <w:rPr>
                <w:sz w:val="26"/>
                <w:vertAlign w:val="superscript"/>
              </w:rPr>
              <w:t>−</w:t>
            </w:r>
          </w:p>
        </w:tc>
      </w:tr>
      <w:tr w:rsidR="006A348E" w14:paraId="39ACC3DD" w14:textId="77777777" w:rsidTr="00AE4247">
        <w:trPr>
          <w:trHeight w:val="318"/>
        </w:trPr>
        <w:tc>
          <w:tcPr>
            <w:tcW w:w="2130" w:type="dxa"/>
            <w:vMerge/>
            <w:shd w:val="clear" w:color="auto" w:fill="auto"/>
            <w:vAlign w:val="center"/>
          </w:tcPr>
          <w:p w14:paraId="243BC6C1" w14:textId="77777777" w:rsidR="006A348E" w:rsidRPr="005D4397" w:rsidRDefault="006A348E" w:rsidP="0018434D">
            <w:pPr>
              <w:tabs>
                <w:tab w:val="left" w:pos="7088"/>
              </w:tabs>
              <w:jc w:val="center"/>
              <w:rPr>
                <w:rFonts w:ascii="Verdana" w:hAnsi="Verdana"/>
              </w:rPr>
            </w:pPr>
          </w:p>
        </w:tc>
        <w:tc>
          <w:tcPr>
            <w:tcW w:w="2130" w:type="dxa"/>
            <w:vMerge/>
            <w:shd w:val="clear" w:color="auto" w:fill="auto"/>
          </w:tcPr>
          <w:p w14:paraId="2444A9C4" w14:textId="77777777" w:rsidR="006A348E" w:rsidRPr="005D4397" w:rsidRDefault="006A348E" w:rsidP="0018434D">
            <w:pPr>
              <w:tabs>
                <w:tab w:val="left" w:pos="7088"/>
              </w:tabs>
              <w:rPr>
                <w:rFonts w:ascii="Verdana" w:hAnsi="Verdana"/>
              </w:rPr>
            </w:pPr>
          </w:p>
        </w:tc>
        <w:tc>
          <w:tcPr>
            <w:tcW w:w="2130" w:type="dxa"/>
            <w:shd w:val="clear" w:color="auto" w:fill="auto"/>
          </w:tcPr>
          <w:p w14:paraId="79317AE6" w14:textId="77777777" w:rsidR="006A348E" w:rsidRPr="005D4397" w:rsidRDefault="006A348E" w:rsidP="0018434D">
            <w:pPr>
              <w:tabs>
                <w:tab w:val="left" w:pos="7088"/>
              </w:tabs>
              <w:jc w:val="center"/>
              <w:rPr>
                <w:sz w:val="26"/>
              </w:rPr>
            </w:pPr>
            <w:r w:rsidRPr="005D4397">
              <w:rPr>
                <w:sz w:val="26"/>
              </w:rPr>
              <w:t>π°</w:t>
            </w:r>
          </w:p>
        </w:tc>
        <w:tc>
          <w:tcPr>
            <w:tcW w:w="2690" w:type="dxa"/>
            <w:shd w:val="clear" w:color="auto" w:fill="auto"/>
          </w:tcPr>
          <w:p w14:paraId="7A44BA52" w14:textId="77777777" w:rsidR="006A348E" w:rsidRPr="005D4397" w:rsidRDefault="006A348E" w:rsidP="0018434D">
            <w:pPr>
              <w:tabs>
                <w:tab w:val="left" w:pos="7088"/>
              </w:tabs>
              <w:jc w:val="center"/>
              <w:rPr>
                <w:noProof/>
                <w:sz w:val="26"/>
              </w:rPr>
            </w:pPr>
            <w:r w:rsidRPr="005D4397">
              <w:rPr>
                <w:sz w:val="26"/>
              </w:rPr>
              <w:t>π°</w:t>
            </w:r>
          </w:p>
        </w:tc>
      </w:tr>
      <w:tr w:rsidR="006A348E" w14:paraId="2E96D6A6" w14:textId="77777777" w:rsidTr="00AE4247">
        <w:trPr>
          <w:trHeight w:val="380"/>
        </w:trPr>
        <w:tc>
          <w:tcPr>
            <w:tcW w:w="2130" w:type="dxa"/>
            <w:vMerge w:val="restart"/>
            <w:shd w:val="clear" w:color="auto" w:fill="auto"/>
            <w:vAlign w:val="center"/>
          </w:tcPr>
          <w:p w14:paraId="33E2DAAA" w14:textId="77777777" w:rsidR="006A348E" w:rsidRPr="005D4397" w:rsidRDefault="006A348E" w:rsidP="0018434D">
            <w:pPr>
              <w:tabs>
                <w:tab w:val="left" w:pos="7088"/>
              </w:tabs>
              <w:jc w:val="center"/>
              <w:rPr>
                <w:rFonts w:ascii="Verdana" w:hAnsi="Verdana"/>
              </w:rPr>
            </w:pPr>
            <w:r w:rsidRPr="005D4397">
              <w:rPr>
                <w:rFonts w:ascii="Verdana" w:hAnsi="Verdana"/>
              </w:rPr>
              <w:t>Baryons</w:t>
            </w:r>
          </w:p>
        </w:tc>
        <w:tc>
          <w:tcPr>
            <w:tcW w:w="2130" w:type="dxa"/>
            <w:shd w:val="clear" w:color="auto" w:fill="auto"/>
          </w:tcPr>
          <w:p w14:paraId="20EB7C62" w14:textId="77777777" w:rsidR="006A348E" w:rsidRPr="005D4397" w:rsidRDefault="006A348E" w:rsidP="0018434D">
            <w:pPr>
              <w:tabs>
                <w:tab w:val="left" w:pos="7088"/>
              </w:tabs>
              <w:rPr>
                <w:rFonts w:ascii="Verdana" w:hAnsi="Verdana"/>
              </w:rPr>
            </w:pPr>
            <w:r w:rsidRPr="005D4397">
              <w:rPr>
                <w:rFonts w:ascii="Verdana" w:hAnsi="Verdana"/>
              </w:rPr>
              <w:t xml:space="preserve">proton </w:t>
            </w:r>
          </w:p>
        </w:tc>
        <w:tc>
          <w:tcPr>
            <w:tcW w:w="2130" w:type="dxa"/>
            <w:shd w:val="clear" w:color="auto" w:fill="auto"/>
            <w:vAlign w:val="center"/>
          </w:tcPr>
          <w:p w14:paraId="050F802A" w14:textId="77777777" w:rsidR="006A348E" w:rsidRPr="005D4397" w:rsidRDefault="006A348E" w:rsidP="0018434D">
            <w:pPr>
              <w:tabs>
                <w:tab w:val="left" w:pos="7088"/>
              </w:tabs>
              <w:jc w:val="center"/>
              <w:rPr>
                <w:rFonts w:ascii="Verdana" w:hAnsi="Verdana"/>
                <w:vertAlign w:val="superscript"/>
              </w:rPr>
            </w:pPr>
            <w:r w:rsidRPr="005D4397">
              <w:rPr>
                <w:rFonts w:ascii="Verdana" w:hAnsi="Verdana"/>
              </w:rPr>
              <w:t>p</w:t>
            </w:r>
          </w:p>
        </w:tc>
        <w:tc>
          <w:tcPr>
            <w:tcW w:w="2690" w:type="dxa"/>
            <w:shd w:val="clear" w:color="auto" w:fill="auto"/>
            <w:vAlign w:val="center"/>
          </w:tcPr>
          <w:p w14:paraId="3EB48674" w14:textId="77777777" w:rsidR="006A348E" w:rsidRPr="006D2484" w:rsidRDefault="006A348E" w:rsidP="0018434D">
            <w:pPr>
              <w:tabs>
                <w:tab w:val="left" w:pos="7088"/>
              </w:tabs>
              <w:jc w:val="center"/>
              <w:rPr>
                <w:vertAlign w:val="superscript"/>
              </w:rPr>
            </w:pPr>
            <w:r w:rsidRPr="001B69DA">
              <w:rPr>
                <w:position w:val="-10"/>
              </w:rPr>
              <w:object w:dxaOrig="200" w:dyaOrig="320" w14:anchorId="1DBB50F6">
                <v:shape id="_x0000_i1032" type="#_x0000_t75" style="width:8.85pt;height:15.6pt" o:ole="">
                  <v:imagedata r:id="rId23" o:title=""/>
                </v:shape>
                <o:OLEObject Type="Embed" ProgID="Equation.DSMT4" ShapeID="_x0000_i1032" DrawAspect="Content" ObjectID="_1514183989" r:id="rId24"/>
              </w:object>
            </w:r>
          </w:p>
        </w:tc>
      </w:tr>
      <w:tr w:rsidR="006A348E" w:rsidRPr="005D4397" w14:paraId="0DB7E28F" w14:textId="77777777" w:rsidTr="00AE4247">
        <w:trPr>
          <w:trHeight w:val="380"/>
        </w:trPr>
        <w:tc>
          <w:tcPr>
            <w:tcW w:w="2130" w:type="dxa"/>
            <w:vMerge/>
            <w:shd w:val="clear" w:color="auto" w:fill="auto"/>
          </w:tcPr>
          <w:p w14:paraId="6BB57538" w14:textId="77777777" w:rsidR="006A348E" w:rsidRPr="005D4397" w:rsidRDefault="006A348E" w:rsidP="0018434D">
            <w:pPr>
              <w:tabs>
                <w:tab w:val="left" w:pos="7088"/>
              </w:tabs>
              <w:rPr>
                <w:rFonts w:ascii="Verdana" w:hAnsi="Verdana"/>
              </w:rPr>
            </w:pPr>
          </w:p>
        </w:tc>
        <w:tc>
          <w:tcPr>
            <w:tcW w:w="2130" w:type="dxa"/>
            <w:shd w:val="clear" w:color="auto" w:fill="auto"/>
          </w:tcPr>
          <w:p w14:paraId="2B5EDA29" w14:textId="77777777" w:rsidR="006A348E" w:rsidRPr="005D4397" w:rsidRDefault="006A348E" w:rsidP="0018434D">
            <w:pPr>
              <w:tabs>
                <w:tab w:val="left" w:pos="7088"/>
              </w:tabs>
              <w:rPr>
                <w:rFonts w:ascii="Verdana" w:hAnsi="Verdana"/>
              </w:rPr>
            </w:pPr>
            <w:r w:rsidRPr="005D4397">
              <w:rPr>
                <w:rFonts w:ascii="Verdana" w:hAnsi="Verdana"/>
              </w:rPr>
              <w:t>neutron</w:t>
            </w:r>
          </w:p>
        </w:tc>
        <w:tc>
          <w:tcPr>
            <w:tcW w:w="2130" w:type="dxa"/>
            <w:shd w:val="clear" w:color="auto" w:fill="auto"/>
            <w:vAlign w:val="center"/>
          </w:tcPr>
          <w:p w14:paraId="70E41143" w14:textId="77777777" w:rsidR="006A348E" w:rsidRPr="005D4397" w:rsidRDefault="006A348E" w:rsidP="0018434D">
            <w:pPr>
              <w:tabs>
                <w:tab w:val="left" w:pos="7088"/>
              </w:tabs>
              <w:jc w:val="center"/>
              <w:rPr>
                <w:rFonts w:ascii="Verdana" w:hAnsi="Verdana"/>
                <w:vertAlign w:val="subscript"/>
              </w:rPr>
            </w:pPr>
            <w:r w:rsidRPr="005D4397">
              <w:rPr>
                <w:rFonts w:ascii="Verdana" w:hAnsi="Verdana"/>
              </w:rPr>
              <w:t>n</w:t>
            </w:r>
          </w:p>
        </w:tc>
        <w:tc>
          <w:tcPr>
            <w:tcW w:w="2690" w:type="dxa"/>
            <w:shd w:val="clear" w:color="auto" w:fill="auto"/>
            <w:vAlign w:val="center"/>
          </w:tcPr>
          <w:p w14:paraId="78772448" w14:textId="77777777" w:rsidR="006A348E" w:rsidRPr="005D4397" w:rsidRDefault="006A348E" w:rsidP="0018434D">
            <w:pPr>
              <w:tabs>
                <w:tab w:val="left" w:pos="7088"/>
              </w:tabs>
              <w:jc w:val="center"/>
              <w:rPr>
                <w:rFonts w:ascii="Verdana" w:hAnsi="Verdana"/>
              </w:rPr>
            </w:pPr>
            <w:r w:rsidRPr="005D4397">
              <w:rPr>
                <w:rFonts w:ascii="Verdana" w:hAnsi="Verdana"/>
                <w:position w:val="-4"/>
              </w:rPr>
              <w:object w:dxaOrig="200" w:dyaOrig="260" w14:anchorId="361DBC45">
                <v:shape id="_x0000_i1033" type="#_x0000_t75" style="width:8.85pt;height:12.25pt" o:ole="">
                  <v:imagedata r:id="rId25" o:title=""/>
                </v:shape>
                <o:OLEObject Type="Embed" ProgID="Equation.DSMT4" ShapeID="_x0000_i1033" DrawAspect="Content" ObjectID="_1514183990" r:id="rId26"/>
              </w:object>
            </w:r>
          </w:p>
        </w:tc>
      </w:tr>
      <w:tr w:rsidR="006A348E" w:rsidRPr="005D4397" w14:paraId="7367DA4E" w14:textId="77777777" w:rsidTr="00AE4247">
        <w:trPr>
          <w:trHeight w:val="381"/>
        </w:trPr>
        <w:tc>
          <w:tcPr>
            <w:tcW w:w="2130" w:type="dxa"/>
            <w:vMerge/>
            <w:shd w:val="clear" w:color="auto" w:fill="auto"/>
          </w:tcPr>
          <w:p w14:paraId="627B39ED" w14:textId="77777777" w:rsidR="006A348E" w:rsidRPr="005D4397" w:rsidRDefault="006A348E" w:rsidP="0018434D">
            <w:pPr>
              <w:tabs>
                <w:tab w:val="left" w:pos="7088"/>
              </w:tabs>
              <w:rPr>
                <w:rFonts w:ascii="Verdana" w:hAnsi="Verdana"/>
              </w:rPr>
            </w:pPr>
          </w:p>
        </w:tc>
        <w:tc>
          <w:tcPr>
            <w:tcW w:w="2130" w:type="dxa"/>
            <w:shd w:val="clear" w:color="auto" w:fill="auto"/>
          </w:tcPr>
          <w:p w14:paraId="2C6A18DC" w14:textId="77777777" w:rsidR="006A348E" w:rsidRPr="005D4397" w:rsidRDefault="006A348E" w:rsidP="0018434D">
            <w:pPr>
              <w:tabs>
                <w:tab w:val="left" w:pos="7088"/>
              </w:tabs>
              <w:rPr>
                <w:rFonts w:ascii="Verdana" w:hAnsi="Verdana"/>
              </w:rPr>
            </w:pPr>
            <w:r w:rsidRPr="005D4397">
              <w:rPr>
                <w:rFonts w:ascii="Verdana" w:hAnsi="Verdana"/>
              </w:rPr>
              <w:t>lambda</w:t>
            </w:r>
          </w:p>
        </w:tc>
        <w:tc>
          <w:tcPr>
            <w:tcW w:w="2130" w:type="dxa"/>
            <w:shd w:val="clear" w:color="auto" w:fill="auto"/>
            <w:vAlign w:val="center"/>
          </w:tcPr>
          <w:p w14:paraId="7D4868A4" w14:textId="77777777" w:rsidR="006A348E" w:rsidRPr="001B69DA" w:rsidRDefault="006A348E" w:rsidP="0018434D">
            <w:pPr>
              <w:tabs>
                <w:tab w:val="left" w:pos="7088"/>
              </w:tabs>
              <w:jc w:val="center"/>
              <w:rPr>
                <w:rFonts w:ascii="Verdana" w:hAnsi="Verdana"/>
                <w:vertAlign w:val="superscript"/>
              </w:rPr>
            </w:pPr>
            <w:r w:rsidRPr="001B69DA">
              <w:rPr>
                <w:rFonts w:ascii="Verdana" w:hAnsi="Verdana"/>
              </w:rPr>
              <w:t>Λ°</w:t>
            </w:r>
          </w:p>
        </w:tc>
        <w:tc>
          <w:tcPr>
            <w:tcW w:w="2690" w:type="dxa"/>
            <w:shd w:val="clear" w:color="auto" w:fill="auto"/>
            <w:vAlign w:val="center"/>
          </w:tcPr>
          <w:p w14:paraId="5DE348AC" w14:textId="77777777" w:rsidR="006A348E" w:rsidRPr="005D4397" w:rsidRDefault="006A348E" w:rsidP="0018434D">
            <w:pPr>
              <w:tabs>
                <w:tab w:val="left" w:pos="7088"/>
              </w:tabs>
              <w:jc w:val="center"/>
              <w:rPr>
                <w:rFonts w:ascii="Verdana" w:hAnsi="Verdana"/>
                <w:vertAlign w:val="superscript"/>
              </w:rPr>
            </w:pPr>
            <w:r w:rsidRPr="005D4397">
              <w:rPr>
                <w:rFonts w:ascii="Verdana" w:hAnsi="Verdana"/>
                <w:position w:val="-4"/>
              </w:rPr>
              <w:object w:dxaOrig="320" w:dyaOrig="300" w14:anchorId="2DCC60CF">
                <v:shape id="_x0000_i1034" type="#_x0000_t75" style="width:15.6pt;height:14.95pt" o:ole="">
                  <v:imagedata r:id="rId27" o:title=""/>
                </v:shape>
                <o:OLEObject Type="Embed" ProgID="Equation.DSMT4" ShapeID="_x0000_i1034" DrawAspect="Content" ObjectID="_1514183991" r:id="rId28"/>
              </w:object>
            </w:r>
          </w:p>
        </w:tc>
      </w:tr>
      <w:tr w:rsidR="006A348E" w:rsidRPr="005D4397" w14:paraId="7BB521AF" w14:textId="77777777" w:rsidTr="00AE4247">
        <w:trPr>
          <w:trHeight w:val="380"/>
        </w:trPr>
        <w:tc>
          <w:tcPr>
            <w:tcW w:w="2130" w:type="dxa"/>
            <w:vMerge/>
            <w:shd w:val="clear" w:color="auto" w:fill="auto"/>
          </w:tcPr>
          <w:p w14:paraId="722ECAC9" w14:textId="77777777" w:rsidR="006A348E" w:rsidRPr="005D4397" w:rsidRDefault="006A348E" w:rsidP="0018434D">
            <w:pPr>
              <w:tabs>
                <w:tab w:val="left" w:pos="7088"/>
              </w:tabs>
              <w:rPr>
                <w:rFonts w:ascii="Verdana" w:hAnsi="Verdana"/>
              </w:rPr>
            </w:pPr>
          </w:p>
        </w:tc>
        <w:tc>
          <w:tcPr>
            <w:tcW w:w="2130" w:type="dxa"/>
            <w:shd w:val="clear" w:color="auto" w:fill="auto"/>
          </w:tcPr>
          <w:p w14:paraId="082662F4" w14:textId="77777777" w:rsidR="006A348E" w:rsidRPr="005D4397" w:rsidRDefault="006A348E" w:rsidP="0018434D">
            <w:pPr>
              <w:tabs>
                <w:tab w:val="left" w:pos="7088"/>
              </w:tabs>
              <w:rPr>
                <w:rFonts w:ascii="Verdana" w:hAnsi="Verdana"/>
              </w:rPr>
            </w:pPr>
            <w:r w:rsidRPr="005D4397">
              <w:rPr>
                <w:rFonts w:ascii="Verdana" w:hAnsi="Verdana"/>
              </w:rPr>
              <w:t>sigma</w:t>
            </w:r>
          </w:p>
        </w:tc>
        <w:tc>
          <w:tcPr>
            <w:tcW w:w="2130" w:type="dxa"/>
            <w:shd w:val="clear" w:color="auto" w:fill="auto"/>
            <w:vAlign w:val="center"/>
          </w:tcPr>
          <w:p w14:paraId="43AEEDB4" w14:textId="77777777" w:rsidR="006A348E" w:rsidRPr="001B69DA" w:rsidRDefault="006A348E" w:rsidP="0018434D">
            <w:pPr>
              <w:tabs>
                <w:tab w:val="left" w:pos="7088"/>
              </w:tabs>
              <w:jc w:val="center"/>
              <w:rPr>
                <w:rFonts w:ascii="Verdana" w:hAnsi="Verdana"/>
              </w:rPr>
            </w:pPr>
            <w:r w:rsidRPr="001B69DA">
              <w:rPr>
                <w:rFonts w:ascii="Verdana" w:hAnsi="Verdana"/>
              </w:rPr>
              <w:t>Σ°</w:t>
            </w:r>
          </w:p>
        </w:tc>
        <w:tc>
          <w:tcPr>
            <w:tcW w:w="2690" w:type="dxa"/>
            <w:shd w:val="clear" w:color="auto" w:fill="auto"/>
            <w:vAlign w:val="center"/>
          </w:tcPr>
          <w:p w14:paraId="28E1DBAC" w14:textId="77777777" w:rsidR="006A348E" w:rsidRPr="005D4397" w:rsidRDefault="006A348E" w:rsidP="0018434D">
            <w:pPr>
              <w:tabs>
                <w:tab w:val="left" w:pos="7088"/>
              </w:tabs>
              <w:jc w:val="center"/>
              <w:rPr>
                <w:rFonts w:ascii="Verdana" w:hAnsi="Verdana"/>
              </w:rPr>
            </w:pPr>
            <w:r w:rsidRPr="005D4397">
              <w:rPr>
                <w:rFonts w:ascii="Verdana" w:hAnsi="Verdana"/>
                <w:position w:val="-8"/>
              </w:rPr>
              <w:object w:dxaOrig="320" w:dyaOrig="360" w14:anchorId="14AAB274">
                <v:shape id="_x0000_i1035" type="#_x0000_t75" style="width:15.6pt;height:19pt" o:ole="">
                  <v:imagedata r:id="rId29" o:title=""/>
                </v:shape>
                <o:OLEObject Type="Embed" ProgID="Equation.DSMT4" ShapeID="_x0000_i1035" DrawAspect="Content" ObjectID="_1514183992" r:id="rId30"/>
              </w:object>
            </w:r>
          </w:p>
        </w:tc>
      </w:tr>
    </w:tbl>
    <w:p w14:paraId="6EDA2C5C" w14:textId="77777777" w:rsidR="006A348E" w:rsidRDefault="006A348E" w:rsidP="00FF43F2">
      <w:pPr>
        <w:pStyle w:val="Questionalpha"/>
      </w:pPr>
    </w:p>
    <w:p w14:paraId="42E4B3F1" w14:textId="77777777" w:rsidR="006A348E" w:rsidRDefault="006A348E" w:rsidP="006A348E">
      <w:pPr>
        <w:pStyle w:val="Questionalpha"/>
      </w:pPr>
      <w:r w:rsidRPr="00C07F15">
        <w:rPr>
          <w:b/>
        </w:rPr>
        <w:t>a</w:t>
      </w:r>
      <w:r>
        <w:tab/>
        <w:t>Complete the particle interactions indicated below. Explain your choice of particle.</w:t>
      </w:r>
    </w:p>
    <w:p w14:paraId="5AD7FB64" w14:textId="77777777" w:rsidR="006A348E" w:rsidRDefault="006A348E" w:rsidP="00FF43F2">
      <w:pPr>
        <w:pStyle w:val="Questionalpha"/>
      </w:pPr>
    </w:p>
    <w:p w14:paraId="2AD4192D" w14:textId="2DE4351B" w:rsidR="006A348E" w:rsidRDefault="006A348E" w:rsidP="00FF43F2">
      <w:pPr>
        <w:pStyle w:val="Questionalpha"/>
        <w:ind w:left="1276"/>
      </w:pPr>
      <w:r w:rsidRPr="001B69DA">
        <w:rPr>
          <w:b/>
        </w:rPr>
        <w:t>i</w:t>
      </w:r>
      <w:r w:rsidRPr="001B69DA">
        <w:tab/>
        <w:t>μ</w:t>
      </w:r>
      <w:r>
        <w:rPr>
          <w:vertAlign w:val="superscript"/>
        </w:rPr>
        <w:t>−</w:t>
      </w:r>
      <w:r w:rsidRPr="001B69DA">
        <w:t xml:space="preserve">   </w:t>
      </w:r>
      <w:r w:rsidRPr="00DA1F6E">
        <w:rPr>
          <w:rFonts w:ascii="Calibri" w:eastAsia="Calibri" w:hAnsi="Calibri" w:cs="Calibri"/>
          <w:b/>
        </w:rPr>
        <w:t>→</w:t>
      </w:r>
      <w:r w:rsidRPr="00DA1F6E">
        <w:rPr>
          <w:b/>
          <w:sz w:val="24"/>
          <w:szCs w:val="24"/>
        </w:rPr>
        <w:t xml:space="preserve"> </w:t>
      </w:r>
      <w:r w:rsidRPr="001B69DA">
        <w:t xml:space="preserve">    e</w:t>
      </w:r>
      <w:r>
        <w:rPr>
          <w:vertAlign w:val="superscript"/>
        </w:rPr>
        <w:t>−</w:t>
      </w:r>
      <w:r w:rsidRPr="001B69DA">
        <w:t xml:space="preserve">    +    </w:t>
      </w:r>
      <w:r w:rsidR="000C4A8F" w:rsidRPr="00FE1504">
        <w:rPr>
          <w:position w:val="-6"/>
        </w:rPr>
        <w:object w:dxaOrig="279" w:dyaOrig="340" w14:anchorId="64689DEB">
          <v:shape id="_x0000_i1036" type="#_x0000_t75" style="width:14.25pt;height:16.3pt" o:ole="">
            <v:imagedata r:id="rId13" o:title=""/>
          </v:shape>
          <o:OLEObject Type="Embed" ProgID="Equation.DSMT4" ShapeID="_x0000_i1036" DrawAspect="Content" ObjectID="_1514183993" r:id="rId31"/>
        </w:object>
      </w:r>
      <w:r w:rsidRPr="001B69DA">
        <w:t xml:space="preserve">    + _____</w:t>
      </w:r>
      <w:r w:rsidR="00B76CB9">
        <w:tab/>
      </w:r>
      <w:r>
        <w:t>(3 marks)</w:t>
      </w:r>
    </w:p>
    <w:p w14:paraId="25D691C4" w14:textId="77777777" w:rsidR="006A348E" w:rsidRDefault="006A348E" w:rsidP="00FF43F2">
      <w:pPr>
        <w:pStyle w:val="Questionalpha"/>
      </w:pPr>
    </w:p>
    <w:tbl>
      <w:tblPr>
        <w:tblW w:w="0" w:type="auto"/>
        <w:tblInd w:w="1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7483"/>
        <w:gridCol w:w="1134"/>
      </w:tblGrid>
      <w:tr w:rsidR="006A348E" w:rsidRPr="005D4397" w14:paraId="12217354" w14:textId="77777777" w:rsidTr="00FF43F2">
        <w:tc>
          <w:tcPr>
            <w:tcW w:w="7483" w:type="dxa"/>
            <w:shd w:val="clear" w:color="auto" w:fill="E7E6E6" w:themeFill="background2"/>
          </w:tcPr>
          <w:p w14:paraId="33A2CB72" w14:textId="77777777" w:rsidR="006A348E" w:rsidRPr="006A348E" w:rsidRDefault="006A348E" w:rsidP="006A348E">
            <w:pPr>
              <w:pStyle w:val="Tablehead"/>
            </w:pPr>
            <w:r w:rsidRPr="006A348E">
              <w:t>Description</w:t>
            </w:r>
          </w:p>
        </w:tc>
        <w:tc>
          <w:tcPr>
            <w:tcW w:w="1134" w:type="dxa"/>
            <w:shd w:val="clear" w:color="auto" w:fill="E7E6E6" w:themeFill="background2"/>
          </w:tcPr>
          <w:p w14:paraId="07639395" w14:textId="77777777" w:rsidR="006A348E" w:rsidRPr="006A348E" w:rsidRDefault="006A348E" w:rsidP="006A348E">
            <w:pPr>
              <w:pStyle w:val="Tablehead"/>
              <w:jc w:val="center"/>
            </w:pPr>
            <w:r w:rsidRPr="006A348E">
              <w:t>Marks</w:t>
            </w:r>
          </w:p>
        </w:tc>
      </w:tr>
      <w:tr w:rsidR="006A348E" w:rsidRPr="005D4397" w14:paraId="0CC63968" w14:textId="77777777" w:rsidTr="00FF43F2">
        <w:tc>
          <w:tcPr>
            <w:tcW w:w="7483" w:type="dxa"/>
            <w:shd w:val="clear" w:color="auto" w:fill="auto"/>
          </w:tcPr>
          <w:p w14:paraId="285219D6" w14:textId="77777777" w:rsidR="006A348E" w:rsidRPr="006A348E" w:rsidRDefault="006A348E" w:rsidP="0018434D">
            <w:pPr>
              <w:tabs>
                <w:tab w:val="left" w:pos="7088"/>
              </w:tabs>
              <w:rPr>
                <w:rFonts w:ascii="Verdana" w:hAnsi="Verdana"/>
              </w:rPr>
            </w:pPr>
            <w:r w:rsidRPr="006A348E">
              <w:rPr>
                <w:rFonts w:ascii="Verdana" w:hAnsi="Verdana"/>
              </w:rPr>
              <w:t>Allow any lepton to complete the muon decay.</w:t>
            </w:r>
          </w:p>
        </w:tc>
        <w:tc>
          <w:tcPr>
            <w:tcW w:w="1134" w:type="dxa"/>
            <w:shd w:val="clear" w:color="auto" w:fill="auto"/>
          </w:tcPr>
          <w:p w14:paraId="70B5E2AF" w14:textId="77777777" w:rsidR="006A348E" w:rsidRPr="006A348E" w:rsidRDefault="006A348E" w:rsidP="0018434D">
            <w:pPr>
              <w:tabs>
                <w:tab w:val="left" w:pos="7088"/>
              </w:tabs>
              <w:jc w:val="center"/>
              <w:rPr>
                <w:rFonts w:ascii="Verdana" w:hAnsi="Verdana"/>
              </w:rPr>
            </w:pPr>
            <w:r w:rsidRPr="006A348E">
              <w:rPr>
                <w:rFonts w:ascii="Verdana" w:hAnsi="Verdana"/>
              </w:rPr>
              <w:t>1</w:t>
            </w:r>
          </w:p>
        </w:tc>
      </w:tr>
      <w:tr w:rsidR="006A348E" w:rsidRPr="005D4397" w14:paraId="48C48089" w14:textId="77777777" w:rsidTr="00FF43F2">
        <w:tc>
          <w:tcPr>
            <w:tcW w:w="7483" w:type="dxa"/>
            <w:shd w:val="clear" w:color="auto" w:fill="auto"/>
          </w:tcPr>
          <w:p w14:paraId="2B94F890" w14:textId="0EFBEEAA" w:rsidR="006A348E" w:rsidRPr="006A348E" w:rsidRDefault="000C4A8F" w:rsidP="006A348E">
            <w:pPr>
              <w:numPr>
                <w:ilvl w:val="0"/>
                <w:numId w:val="11"/>
              </w:numPr>
              <w:tabs>
                <w:tab w:val="left" w:pos="7088"/>
              </w:tabs>
              <w:rPr>
                <w:rFonts w:ascii="Verdana" w:hAnsi="Verdana"/>
              </w:rPr>
            </w:pPr>
            <w:r>
              <w:rPr>
                <w:rFonts w:ascii="Verdana" w:hAnsi="Verdana"/>
              </w:rPr>
              <w:t>p</w:t>
            </w:r>
            <w:r w:rsidR="006A348E" w:rsidRPr="006A348E">
              <w:rPr>
                <w:rFonts w:ascii="Verdana" w:hAnsi="Verdana"/>
              </w:rPr>
              <w:t>rior to decay, lepton number is +1</w:t>
            </w:r>
          </w:p>
          <w:p w14:paraId="0D10857B" w14:textId="2B0BF56B" w:rsidR="006A348E" w:rsidRPr="006A348E" w:rsidRDefault="000C4A8F" w:rsidP="000C4A8F">
            <w:pPr>
              <w:numPr>
                <w:ilvl w:val="0"/>
                <w:numId w:val="11"/>
              </w:numPr>
              <w:tabs>
                <w:tab w:val="left" w:pos="7088"/>
              </w:tabs>
              <w:rPr>
                <w:rFonts w:ascii="Verdana" w:hAnsi="Verdana"/>
              </w:rPr>
            </w:pPr>
            <w:r>
              <w:rPr>
                <w:rFonts w:ascii="Verdana" w:hAnsi="Verdana"/>
              </w:rPr>
              <w:t xml:space="preserve">lepton numbers for </w:t>
            </w:r>
            <w:r w:rsidR="006A348E" w:rsidRPr="006A348E">
              <w:rPr>
                <w:rFonts w:ascii="Verdana" w:hAnsi="Verdana"/>
              </w:rPr>
              <w:t>e</w:t>
            </w:r>
            <w:r w:rsidR="006A348E" w:rsidRPr="006A348E">
              <w:rPr>
                <w:rFonts w:ascii="Verdana" w:hAnsi="Verdana"/>
                <w:vertAlign w:val="superscript"/>
              </w:rPr>
              <w:t>−</w:t>
            </w:r>
            <w:r w:rsidR="006A348E" w:rsidRPr="006A348E">
              <w:rPr>
                <w:rFonts w:ascii="Verdana" w:hAnsi="Verdana"/>
              </w:rPr>
              <w:t xml:space="preserve"> and </w:t>
            </w:r>
            <w:r w:rsidRPr="00FE1504">
              <w:rPr>
                <w:rFonts w:ascii="Verdana" w:hAnsi="Verdana"/>
                <w:position w:val="-6"/>
              </w:rPr>
              <w:object w:dxaOrig="279" w:dyaOrig="340" w14:anchorId="10EDD71B">
                <v:shape id="_x0000_i1037" type="#_x0000_t75" style="width:14.25pt;height:16.3pt" o:ole="">
                  <v:imagedata r:id="rId13" o:title=""/>
                </v:shape>
                <o:OLEObject Type="Embed" ProgID="Equation.DSMT4" ShapeID="_x0000_i1037" DrawAspect="Content" ObjectID="_1514183994" r:id="rId32"/>
              </w:object>
            </w:r>
            <w:r w:rsidR="006A348E" w:rsidRPr="006A348E">
              <w:rPr>
                <w:rFonts w:ascii="Verdana" w:hAnsi="Verdana"/>
              </w:rPr>
              <w:t xml:space="preserve"> </w:t>
            </w:r>
            <w:r>
              <w:rPr>
                <w:rFonts w:ascii="Verdana" w:hAnsi="Verdana"/>
              </w:rPr>
              <w:t>are</w:t>
            </w:r>
            <w:r w:rsidR="006A348E" w:rsidRPr="006A348E">
              <w:rPr>
                <w:rFonts w:ascii="Verdana" w:hAnsi="Verdana"/>
              </w:rPr>
              <w:t xml:space="preserve"> +1 and −1 respectively, so to conserve lepton number the final product must have lepton number +1 (thus any lepton possible)</w:t>
            </w:r>
          </w:p>
        </w:tc>
        <w:tc>
          <w:tcPr>
            <w:tcW w:w="1134" w:type="dxa"/>
            <w:shd w:val="clear" w:color="auto" w:fill="auto"/>
          </w:tcPr>
          <w:p w14:paraId="4DDD7901" w14:textId="77777777" w:rsidR="006A348E" w:rsidRPr="006A348E" w:rsidRDefault="006A348E" w:rsidP="0018434D">
            <w:pPr>
              <w:tabs>
                <w:tab w:val="left" w:pos="7088"/>
              </w:tabs>
              <w:jc w:val="center"/>
              <w:rPr>
                <w:rFonts w:ascii="Verdana" w:hAnsi="Verdana"/>
              </w:rPr>
            </w:pPr>
          </w:p>
          <w:p w14:paraId="4477F37B" w14:textId="77777777" w:rsidR="006A348E" w:rsidRPr="006A348E" w:rsidRDefault="006A348E" w:rsidP="0018434D">
            <w:pPr>
              <w:tabs>
                <w:tab w:val="left" w:pos="7088"/>
              </w:tabs>
              <w:jc w:val="center"/>
              <w:rPr>
                <w:rFonts w:ascii="Verdana" w:hAnsi="Verdana"/>
              </w:rPr>
            </w:pPr>
            <w:r w:rsidRPr="006A348E">
              <w:rPr>
                <w:rFonts w:ascii="Verdana" w:hAnsi="Verdana"/>
              </w:rPr>
              <w:t>2</w:t>
            </w:r>
          </w:p>
        </w:tc>
      </w:tr>
    </w:tbl>
    <w:p w14:paraId="3583F338" w14:textId="77777777" w:rsidR="006A348E" w:rsidRDefault="006A348E" w:rsidP="00FF43F2">
      <w:pPr>
        <w:pStyle w:val="Questionalpha"/>
      </w:pPr>
    </w:p>
    <w:p w14:paraId="6C569992" w14:textId="77777777" w:rsidR="000C4A8F" w:rsidRDefault="000C4A8F">
      <w:pPr>
        <w:rPr>
          <w:rFonts w:ascii="Verdana" w:hAnsi="Verdana"/>
          <w:b/>
        </w:rPr>
      </w:pPr>
      <w:r>
        <w:rPr>
          <w:b/>
        </w:rPr>
        <w:br w:type="page"/>
      </w:r>
    </w:p>
    <w:p w14:paraId="221670F4" w14:textId="2845DC80" w:rsidR="006A348E" w:rsidRDefault="00FF43F2" w:rsidP="00FF43F2">
      <w:pPr>
        <w:pStyle w:val="Questionalpha"/>
        <w:ind w:left="1276"/>
      </w:pPr>
      <w:r>
        <w:rPr>
          <w:b/>
        </w:rPr>
        <w:lastRenderedPageBreak/>
        <w:t>i</w:t>
      </w:r>
      <w:r w:rsidR="006A348E" w:rsidRPr="00C07F15">
        <w:rPr>
          <w:b/>
        </w:rPr>
        <w:t>i</w:t>
      </w:r>
      <w:r>
        <w:tab/>
      </w:r>
      <w:r w:rsidR="006A348E">
        <w:t xml:space="preserve">p    </w:t>
      </w:r>
      <w:proofErr w:type="gramStart"/>
      <w:r w:rsidR="006A348E">
        <w:t>+  _</w:t>
      </w:r>
      <w:proofErr w:type="gramEnd"/>
      <w:r w:rsidR="006A348E">
        <w:t xml:space="preserve">____  </w:t>
      </w:r>
      <w:r w:rsidR="006A348E" w:rsidRPr="00DA1F6E">
        <w:rPr>
          <w:rFonts w:ascii="Calibri" w:eastAsia="Calibri" w:hAnsi="Calibri" w:cs="Calibri"/>
          <w:b/>
        </w:rPr>
        <w:t>→</w:t>
      </w:r>
      <w:r w:rsidR="006A348E" w:rsidRPr="00DA1F6E">
        <w:rPr>
          <w:b/>
        </w:rPr>
        <w:t xml:space="preserve"> </w:t>
      </w:r>
      <w:r w:rsidR="006A348E">
        <w:t xml:space="preserve">    p    +    e</w:t>
      </w:r>
      <w:r w:rsidR="006A348E">
        <w:rPr>
          <w:vertAlign w:val="superscript"/>
        </w:rPr>
        <w:t>−</w:t>
      </w:r>
      <w:r w:rsidR="006A348E">
        <w:t xml:space="preserve">    +    </w:t>
      </w:r>
      <w:r w:rsidR="001511AD" w:rsidRPr="00FE5C06">
        <w:rPr>
          <w:rFonts w:ascii="Times New Roman" w:hAnsi="Times New Roman" w:cs="Times New Roman"/>
        </w:rPr>
        <w:t>ν</w:t>
      </w:r>
      <w:r w:rsidR="001511AD" w:rsidRPr="00501074">
        <w:rPr>
          <w:vertAlign w:val="subscript"/>
        </w:rPr>
        <w:t>e</w:t>
      </w:r>
      <w:r w:rsidR="006A348E">
        <w:t xml:space="preserve">   </w:t>
      </w:r>
      <w:r w:rsidR="00B76CB9">
        <w:t xml:space="preserve">      </w:t>
      </w:r>
      <w:r w:rsidR="00B76CB9">
        <w:tab/>
      </w:r>
      <w:r w:rsidR="006A348E">
        <w:t>(4 marks)</w:t>
      </w:r>
    </w:p>
    <w:p w14:paraId="51F810AA" w14:textId="77777777" w:rsidR="006A348E" w:rsidRDefault="006A348E" w:rsidP="00FF43F2">
      <w:pPr>
        <w:pStyle w:val="Questionalpha"/>
      </w:pPr>
    </w:p>
    <w:tbl>
      <w:tblPr>
        <w:tblW w:w="0" w:type="auto"/>
        <w:tblInd w:w="1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7483"/>
        <w:gridCol w:w="1134"/>
      </w:tblGrid>
      <w:tr w:rsidR="006A348E" w:rsidRPr="005D4397" w14:paraId="2C09CD71" w14:textId="77777777" w:rsidTr="00FF43F2">
        <w:tc>
          <w:tcPr>
            <w:tcW w:w="7483" w:type="dxa"/>
            <w:shd w:val="clear" w:color="auto" w:fill="E7E6E6" w:themeFill="background2"/>
          </w:tcPr>
          <w:p w14:paraId="34A4234C" w14:textId="77777777" w:rsidR="006A348E" w:rsidRPr="006A348E" w:rsidRDefault="006A348E" w:rsidP="006A348E">
            <w:pPr>
              <w:pStyle w:val="Tablehead"/>
            </w:pPr>
            <w:r w:rsidRPr="006A348E">
              <w:t>Description</w:t>
            </w:r>
          </w:p>
        </w:tc>
        <w:tc>
          <w:tcPr>
            <w:tcW w:w="1134" w:type="dxa"/>
            <w:shd w:val="clear" w:color="auto" w:fill="E7E6E6" w:themeFill="background2"/>
          </w:tcPr>
          <w:p w14:paraId="17EAF6C6" w14:textId="77777777" w:rsidR="006A348E" w:rsidRPr="006A348E" w:rsidRDefault="006A348E" w:rsidP="006A348E">
            <w:pPr>
              <w:pStyle w:val="Tablehead"/>
              <w:jc w:val="center"/>
            </w:pPr>
            <w:r w:rsidRPr="006A348E">
              <w:t>Marks</w:t>
            </w:r>
          </w:p>
        </w:tc>
      </w:tr>
      <w:tr w:rsidR="006A348E" w:rsidRPr="005D4397" w14:paraId="0CDA3A07" w14:textId="77777777" w:rsidTr="00FF43F2">
        <w:tc>
          <w:tcPr>
            <w:tcW w:w="7483" w:type="dxa"/>
            <w:shd w:val="clear" w:color="auto" w:fill="auto"/>
          </w:tcPr>
          <w:p w14:paraId="0F1B34C8" w14:textId="77777777" w:rsidR="006A348E" w:rsidRPr="006A348E" w:rsidRDefault="006A348E" w:rsidP="0018434D">
            <w:pPr>
              <w:tabs>
                <w:tab w:val="left" w:pos="7088"/>
              </w:tabs>
              <w:rPr>
                <w:rFonts w:ascii="Verdana" w:hAnsi="Verdana"/>
              </w:rPr>
            </w:pPr>
            <w:r w:rsidRPr="006A348E">
              <w:rPr>
                <w:rFonts w:ascii="Verdana" w:hAnsi="Verdana"/>
              </w:rPr>
              <w:t>Allow any pion to complete the reaction.</w:t>
            </w:r>
          </w:p>
        </w:tc>
        <w:tc>
          <w:tcPr>
            <w:tcW w:w="1134" w:type="dxa"/>
            <w:shd w:val="clear" w:color="auto" w:fill="auto"/>
          </w:tcPr>
          <w:p w14:paraId="21C49022" w14:textId="77777777" w:rsidR="006A348E" w:rsidRPr="006A348E" w:rsidRDefault="006A348E" w:rsidP="0018434D">
            <w:pPr>
              <w:tabs>
                <w:tab w:val="left" w:pos="7088"/>
              </w:tabs>
              <w:jc w:val="center"/>
              <w:rPr>
                <w:rFonts w:ascii="Verdana" w:hAnsi="Verdana"/>
              </w:rPr>
            </w:pPr>
            <w:r w:rsidRPr="006A348E">
              <w:rPr>
                <w:rFonts w:ascii="Verdana" w:hAnsi="Verdana"/>
              </w:rPr>
              <w:t>1</w:t>
            </w:r>
          </w:p>
        </w:tc>
      </w:tr>
      <w:tr w:rsidR="006A348E" w:rsidRPr="005D4397" w14:paraId="0D0BA876" w14:textId="77777777" w:rsidTr="00FF43F2">
        <w:tc>
          <w:tcPr>
            <w:tcW w:w="7483" w:type="dxa"/>
            <w:shd w:val="clear" w:color="auto" w:fill="auto"/>
          </w:tcPr>
          <w:p w14:paraId="2AF0D192" w14:textId="77777777" w:rsidR="006A348E" w:rsidRPr="006A348E" w:rsidRDefault="006A348E" w:rsidP="0018434D">
            <w:pPr>
              <w:tabs>
                <w:tab w:val="left" w:pos="7088"/>
              </w:tabs>
              <w:rPr>
                <w:rFonts w:ascii="Verdana" w:hAnsi="Verdana"/>
              </w:rPr>
            </w:pPr>
            <w:r w:rsidRPr="006A348E">
              <w:rPr>
                <w:rFonts w:ascii="Verdana" w:hAnsi="Verdana"/>
              </w:rPr>
              <w:t>Both lepton and baryon numbers must be conserved.</w:t>
            </w:r>
          </w:p>
        </w:tc>
        <w:tc>
          <w:tcPr>
            <w:tcW w:w="1134" w:type="dxa"/>
            <w:shd w:val="clear" w:color="auto" w:fill="auto"/>
          </w:tcPr>
          <w:p w14:paraId="73A49C43" w14:textId="77777777" w:rsidR="006A348E" w:rsidRPr="006A348E" w:rsidRDefault="006A348E" w:rsidP="0018434D">
            <w:pPr>
              <w:tabs>
                <w:tab w:val="left" w:pos="7088"/>
              </w:tabs>
              <w:jc w:val="center"/>
              <w:rPr>
                <w:rFonts w:ascii="Verdana" w:hAnsi="Verdana"/>
              </w:rPr>
            </w:pPr>
            <w:r w:rsidRPr="006A348E">
              <w:rPr>
                <w:rFonts w:ascii="Verdana" w:hAnsi="Verdana"/>
              </w:rPr>
              <w:t>1</w:t>
            </w:r>
          </w:p>
        </w:tc>
      </w:tr>
      <w:tr w:rsidR="006A348E" w:rsidRPr="005D4397" w14:paraId="38D0E816" w14:textId="77777777" w:rsidTr="00FF43F2">
        <w:tc>
          <w:tcPr>
            <w:tcW w:w="7483" w:type="dxa"/>
            <w:shd w:val="clear" w:color="auto" w:fill="auto"/>
          </w:tcPr>
          <w:p w14:paraId="134A5C8F" w14:textId="77777777" w:rsidR="006A348E" w:rsidRPr="006A348E" w:rsidRDefault="006A348E" w:rsidP="0018434D">
            <w:pPr>
              <w:tabs>
                <w:tab w:val="left" w:pos="7088"/>
              </w:tabs>
              <w:rPr>
                <w:rFonts w:ascii="Verdana" w:hAnsi="Verdana"/>
              </w:rPr>
            </w:pPr>
            <w:r w:rsidRPr="006A348E">
              <w:rPr>
                <w:rFonts w:ascii="Verdana" w:hAnsi="Verdana"/>
              </w:rPr>
              <w:t>After the reaction, the lepton number = 0, so the missing reactant can’t be a lepton.</w:t>
            </w:r>
          </w:p>
        </w:tc>
        <w:tc>
          <w:tcPr>
            <w:tcW w:w="1134" w:type="dxa"/>
            <w:shd w:val="clear" w:color="auto" w:fill="auto"/>
          </w:tcPr>
          <w:p w14:paraId="26CD9B70" w14:textId="77777777" w:rsidR="006A348E" w:rsidRPr="006A348E" w:rsidRDefault="006A348E" w:rsidP="0018434D">
            <w:pPr>
              <w:tabs>
                <w:tab w:val="left" w:pos="7088"/>
              </w:tabs>
              <w:jc w:val="center"/>
              <w:rPr>
                <w:rFonts w:ascii="Verdana" w:hAnsi="Verdana"/>
              </w:rPr>
            </w:pPr>
            <w:r w:rsidRPr="006A348E">
              <w:rPr>
                <w:rFonts w:ascii="Verdana" w:hAnsi="Verdana"/>
              </w:rPr>
              <w:t>1</w:t>
            </w:r>
          </w:p>
        </w:tc>
      </w:tr>
      <w:tr w:rsidR="006A348E" w:rsidRPr="005D4397" w14:paraId="6D4CCE6B" w14:textId="77777777" w:rsidTr="00FF43F2">
        <w:tc>
          <w:tcPr>
            <w:tcW w:w="7483" w:type="dxa"/>
            <w:shd w:val="clear" w:color="auto" w:fill="auto"/>
          </w:tcPr>
          <w:p w14:paraId="41646A03" w14:textId="1B66C395" w:rsidR="006A348E" w:rsidRPr="006A348E" w:rsidRDefault="006A348E" w:rsidP="0018434D">
            <w:pPr>
              <w:tabs>
                <w:tab w:val="left" w:pos="7088"/>
              </w:tabs>
              <w:rPr>
                <w:rFonts w:ascii="Verdana" w:hAnsi="Verdana"/>
              </w:rPr>
            </w:pPr>
            <w:r w:rsidRPr="006A348E">
              <w:rPr>
                <w:rFonts w:ascii="Verdana" w:hAnsi="Verdana"/>
              </w:rPr>
              <w:t xml:space="preserve">After </w:t>
            </w:r>
            <w:r w:rsidR="000C4A8F">
              <w:rPr>
                <w:rFonts w:ascii="Verdana" w:hAnsi="Verdana"/>
              </w:rPr>
              <w:t xml:space="preserve">the </w:t>
            </w:r>
            <w:r w:rsidRPr="006A348E">
              <w:rPr>
                <w:rFonts w:ascii="Verdana" w:hAnsi="Verdana"/>
              </w:rPr>
              <w:t>reaction, the baryon number = +1.</w:t>
            </w:r>
          </w:p>
          <w:p w14:paraId="4443BCA5" w14:textId="77777777" w:rsidR="006A348E" w:rsidRPr="006A348E" w:rsidRDefault="006A348E" w:rsidP="0018434D">
            <w:pPr>
              <w:tabs>
                <w:tab w:val="left" w:pos="7088"/>
              </w:tabs>
              <w:rPr>
                <w:rFonts w:ascii="Verdana" w:hAnsi="Verdana"/>
              </w:rPr>
            </w:pPr>
            <w:r w:rsidRPr="006A348E">
              <w:rPr>
                <w:rFonts w:ascii="Verdana" w:hAnsi="Verdana"/>
              </w:rPr>
              <w:t>The proton has a baryon number of +1, so the missing reactant must have a baryon number of 0 (thus, it is a pion).</w:t>
            </w:r>
          </w:p>
        </w:tc>
        <w:tc>
          <w:tcPr>
            <w:tcW w:w="1134" w:type="dxa"/>
            <w:shd w:val="clear" w:color="auto" w:fill="auto"/>
          </w:tcPr>
          <w:p w14:paraId="75A8F1AF" w14:textId="77777777" w:rsidR="006A348E" w:rsidRPr="006A348E" w:rsidRDefault="006A348E" w:rsidP="0018434D">
            <w:pPr>
              <w:tabs>
                <w:tab w:val="left" w:pos="7088"/>
              </w:tabs>
              <w:jc w:val="center"/>
              <w:rPr>
                <w:rFonts w:ascii="Verdana" w:hAnsi="Verdana"/>
              </w:rPr>
            </w:pPr>
            <w:r w:rsidRPr="006A348E">
              <w:rPr>
                <w:rFonts w:ascii="Verdana" w:hAnsi="Verdana"/>
              </w:rPr>
              <w:t>1</w:t>
            </w:r>
          </w:p>
        </w:tc>
      </w:tr>
    </w:tbl>
    <w:p w14:paraId="3697C4D9" w14:textId="77777777" w:rsidR="006A348E" w:rsidRDefault="006A348E" w:rsidP="00FF43F2">
      <w:pPr>
        <w:pStyle w:val="Questionalpha"/>
      </w:pPr>
    </w:p>
    <w:p w14:paraId="58A096F3" w14:textId="77777777" w:rsidR="008F3D65" w:rsidRDefault="006A348E" w:rsidP="006A348E">
      <w:pPr>
        <w:pStyle w:val="Questionalpha"/>
      </w:pPr>
      <w:r w:rsidRPr="00C07F15">
        <w:rPr>
          <w:b/>
        </w:rPr>
        <w:t>b</w:t>
      </w:r>
      <w:r>
        <w:tab/>
        <w:t>Describe the particle interaction represented by the Feynman diagram below. Your description needs to name the particles and the type of force carrier involved.</w:t>
      </w:r>
      <w:r w:rsidRPr="006955EF">
        <w:t xml:space="preserve"> </w:t>
      </w:r>
      <w:r>
        <w:tab/>
      </w:r>
    </w:p>
    <w:p w14:paraId="77679AE9" w14:textId="48208636" w:rsidR="006A348E" w:rsidRDefault="008F3D65" w:rsidP="006A348E">
      <w:pPr>
        <w:pStyle w:val="Questionalpha"/>
      </w:pPr>
      <w:r>
        <w:rPr>
          <w:b/>
        </w:rPr>
        <w:tab/>
      </w:r>
      <w:r>
        <w:rPr>
          <w:b/>
        </w:rPr>
        <w:tab/>
      </w:r>
      <w:r w:rsidR="006A348E">
        <w:t>(3 marks)</w:t>
      </w:r>
    </w:p>
    <w:p w14:paraId="3AFF395A" w14:textId="36548C92" w:rsidR="006A348E" w:rsidRDefault="000E1D35" w:rsidP="00FF43F2">
      <w:pPr>
        <w:pStyle w:val="Questiontext"/>
        <w:ind w:left="851"/>
      </w:pPr>
      <w:r>
        <w:rPr>
          <w:noProof/>
        </w:rPr>
        <w:drawing>
          <wp:inline distT="0" distB="0" distL="0" distR="0" wp14:anchorId="18144E99" wp14:editId="23287151">
            <wp:extent cx="4225153" cy="3000679"/>
            <wp:effectExtent l="0" t="0" r="0" b="0"/>
            <wp:docPr id="1" name="Picture 1" descr="Links/JPG/PH12_SA4_9_0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inks/JPG/PH12_SA4_9_02-01.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46147" cy="3015589"/>
                    </a:xfrm>
                    <a:prstGeom prst="rect">
                      <a:avLst/>
                    </a:prstGeom>
                    <a:noFill/>
                    <a:ln>
                      <a:noFill/>
                    </a:ln>
                  </pic:spPr>
                </pic:pic>
              </a:graphicData>
            </a:graphic>
          </wp:inline>
        </w:drawing>
      </w:r>
    </w:p>
    <w:tbl>
      <w:tblPr>
        <w:tblW w:w="935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220"/>
        <w:gridCol w:w="1134"/>
      </w:tblGrid>
      <w:tr w:rsidR="006A348E" w:rsidRPr="005D4397" w14:paraId="3B744400" w14:textId="77777777" w:rsidTr="00B76CB9">
        <w:tc>
          <w:tcPr>
            <w:tcW w:w="8220" w:type="dxa"/>
            <w:shd w:val="clear" w:color="auto" w:fill="E7E6E6" w:themeFill="background2"/>
          </w:tcPr>
          <w:p w14:paraId="6C480D41" w14:textId="77777777" w:rsidR="006A348E" w:rsidRPr="006A348E" w:rsidRDefault="006A348E" w:rsidP="006A348E">
            <w:pPr>
              <w:pStyle w:val="Tablehead"/>
            </w:pPr>
            <w:r w:rsidRPr="006A348E">
              <w:t>Description</w:t>
            </w:r>
          </w:p>
        </w:tc>
        <w:tc>
          <w:tcPr>
            <w:tcW w:w="1134" w:type="dxa"/>
            <w:shd w:val="clear" w:color="auto" w:fill="E7E6E6" w:themeFill="background2"/>
          </w:tcPr>
          <w:p w14:paraId="23317578" w14:textId="77777777" w:rsidR="006A348E" w:rsidRPr="006A348E" w:rsidRDefault="006A348E" w:rsidP="006A348E">
            <w:pPr>
              <w:pStyle w:val="Tablehead"/>
              <w:jc w:val="center"/>
            </w:pPr>
            <w:r w:rsidRPr="006A348E">
              <w:t>Marks</w:t>
            </w:r>
          </w:p>
        </w:tc>
      </w:tr>
      <w:tr w:rsidR="006A348E" w:rsidRPr="005D4397" w14:paraId="292191F7" w14:textId="77777777" w:rsidTr="00C14280">
        <w:tc>
          <w:tcPr>
            <w:tcW w:w="8220" w:type="dxa"/>
            <w:shd w:val="clear" w:color="auto" w:fill="auto"/>
          </w:tcPr>
          <w:p w14:paraId="766191CF" w14:textId="1BCBD21A" w:rsidR="006A348E" w:rsidRPr="006A348E" w:rsidRDefault="006A348E" w:rsidP="0018434D">
            <w:pPr>
              <w:tabs>
                <w:tab w:val="left" w:pos="7088"/>
              </w:tabs>
              <w:rPr>
                <w:rFonts w:ascii="Verdana" w:hAnsi="Verdana"/>
              </w:rPr>
            </w:pPr>
            <w:r w:rsidRPr="006A348E">
              <w:rPr>
                <w:rFonts w:ascii="Verdana" w:hAnsi="Verdana"/>
              </w:rPr>
              <w:t xml:space="preserve">An electron and </w:t>
            </w:r>
            <w:r w:rsidR="0096559C">
              <w:rPr>
                <w:rFonts w:ascii="Verdana" w:hAnsi="Verdana"/>
              </w:rPr>
              <w:t xml:space="preserve">a </w:t>
            </w:r>
            <w:r w:rsidRPr="006A348E">
              <w:rPr>
                <w:rFonts w:ascii="Verdana" w:hAnsi="Verdana"/>
              </w:rPr>
              <w:t>positron (electron antiparticle) collide.</w:t>
            </w:r>
          </w:p>
        </w:tc>
        <w:tc>
          <w:tcPr>
            <w:tcW w:w="1134" w:type="dxa"/>
            <w:shd w:val="clear" w:color="auto" w:fill="auto"/>
          </w:tcPr>
          <w:p w14:paraId="18239BED" w14:textId="77777777" w:rsidR="006A348E" w:rsidRPr="006A348E" w:rsidRDefault="006A348E" w:rsidP="0018434D">
            <w:pPr>
              <w:tabs>
                <w:tab w:val="left" w:pos="7088"/>
              </w:tabs>
              <w:jc w:val="center"/>
              <w:rPr>
                <w:rFonts w:ascii="Verdana" w:hAnsi="Verdana"/>
              </w:rPr>
            </w:pPr>
            <w:r w:rsidRPr="006A348E">
              <w:rPr>
                <w:rFonts w:ascii="Verdana" w:hAnsi="Verdana"/>
              </w:rPr>
              <w:t>1</w:t>
            </w:r>
          </w:p>
        </w:tc>
      </w:tr>
      <w:tr w:rsidR="006A348E" w:rsidRPr="005D4397" w14:paraId="1970534B" w14:textId="77777777" w:rsidTr="00C14280">
        <w:tc>
          <w:tcPr>
            <w:tcW w:w="8220" w:type="dxa"/>
            <w:shd w:val="clear" w:color="auto" w:fill="auto"/>
          </w:tcPr>
          <w:p w14:paraId="07E9736C" w14:textId="77777777" w:rsidR="006A348E" w:rsidRPr="006A348E" w:rsidRDefault="006A348E" w:rsidP="0018434D">
            <w:pPr>
              <w:tabs>
                <w:tab w:val="left" w:pos="7088"/>
              </w:tabs>
              <w:rPr>
                <w:rFonts w:ascii="Verdana" w:hAnsi="Verdana"/>
              </w:rPr>
            </w:pPr>
            <w:r w:rsidRPr="006A348E">
              <w:rPr>
                <w:rFonts w:ascii="Verdana" w:hAnsi="Verdana"/>
              </w:rPr>
              <w:t>A weak force is released as a boson.</w:t>
            </w:r>
          </w:p>
        </w:tc>
        <w:tc>
          <w:tcPr>
            <w:tcW w:w="1134" w:type="dxa"/>
            <w:shd w:val="clear" w:color="auto" w:fill="auto"/>
          </w:tcPr>
          <w:p w14:paraId="21FD9CAD" w14:textId="77777777" w:rsidR="006A348E" w:rsidRPr="006A348E" w:rsidRDefault="006A348E" w:rsidP="0018434D">
            <w:pPr>
              <w:tabs>
                <w:tab w:val="left" w:pos="7088"/>
              </w:tabs>
              <w:jc w:val="center"/>
              <w:rPr>
                <w:rFonts w:ascii="Verdana" w:hAnsi="Verdana"/>
              </w:rPr>
            </w:pPr>
            <w:r w:rsidRPr="006A348E">
              <w:rPr>
                <w:rFonts w:ascii="Verdana" w:hAnsi="Verdana"/>
              </w:rPr>
              <w:t>1</w:t>
            </w:r>
          </w:p>
        </w:tc>
      </w:tr>
      <w:tr w:rsidR="006A348E" w:rsidRPr="005D4397" w14:paraId="1021B415" w14:textId="77777777" w:rsidTr="00C14280">
        <w:tc>
          <w:tcPr>
            <w:tcW w:w="8220" w:type="dxa"/>
            <w:shd w:val="clear" w:color="auto" w:fill="auto"/>
          </w:tcPr>
          <w:p w14:paraId="053831CD" w14:textId="77777777" w:rsidR="006A348E" w:rsidRPr="006A348E" w:rsidRDefault="006A348E" w:rsidP="0018434D">
            <w:pPr>
              <w:tabs>
                <w:tab w:val="left" w:pos="7088"/>
              </w:tabs>
              <w:rPr>
                <w:rFonts w:ascii="Verdana" w:hAnsi="Verdana"/>
              </w:rPr>
            </w:pPr>
            <w:r w:rsidRPr="006A348E">
              <w:rPr>
                <w:rFonts w:ascii="Verdana" w:hAnsi="Verdana"/>
              </w:rPr>
              <w:t>A muon and antimuon are released from the collision.</w:t>
            </w:r>
          </w:p>
        </w:tc>
        <w:tc>
          <w:tcPr>
            <w:tcW w:w="1134" w:type="dxa"/>
            <w:shd w:val="clear" w:color="auto" w:fill="auto"/>
          </w:tcPr>
          <w:p w14:paraId="57DB38DF" w14:textId="77777777" w:rsidR="006A348E" w:rsidRPr="006A348E" w:rsidRDefault="006A348E" w:rsidP="0018434D">
            <w:pPr>
              <w:tabs>
                <w:tab w:val="left" w:pos="7088"/>
              </w:tabs>
              <w:jc w:val="center"/>
              <w:rPr>
                <w:rFonts w:ascii="Verdana" w:hAnsi="Verdana"/>
              </w:rPr>
            </w:pPr>
            <w:r w:rsidRPr="006A348E">
              <w:rPr>
                <w:rFonts w:ascii="Verdana" w:hAnsi="Verdana"/>
              </w:rPr>
              <w:t>1</w:t>
            </w:r>
          </w:p>
        </w:tc>
      </w:tr>
    </w:tbl>
    <w:p w14:paraId="5175DAF6" w14:textId="5E6AB8BC" w:rsidR="005D4397" w:rsidRDefault="005D4397" w:rsidP="006A348E">
      <w:pPr>
        <w:pStyle w:val="Questionnumber"/>
      </w:pPr>
    </w:p>
    <w:p w14:paraId="7CB3F1CF" w14:textId="2BD64646" w:rsidR="005D4397" w:rsidRPr="005D4397" w:rsidRDefault="005D4397">
      <w:pPr>
        <w:rPr>
          <w:rFonts w:ascii="Verdana" w:hAnsi="Verdana"/>
          <w:b/>
        </w:rPr>
      </w:pPr>
      <w:r w:rsidRPr="005D4397">
        <w:rPr>
          <w:rFonts w:ascii="Verdana" w:hAnsi="Verdana"/>
        </w:rPr>
        <w:br w:type="page"/>
      </w:r>
    </w:p>
    <w:p w14:paraId="22EFE025" w14:textId="315DF605" w:rsidR="006A348E" w:rsidRPr="009607B2" w:rsidRDefault="006A348E" w:rsidP="006A348E">
      <w:pPr>
        <w:pStyle w:val="Questionnumber"/>
      </w:pPr>
      <w:r w:rsidRPr="009607B2">
        <w:lastRenderedPageBreak/>
        <w:t xml:space="preserve">Question </w:t>
      </w:r>
      <w:r>
        <w:t>7</w:t>
      </w:r>
    </w:p>
    <w:p w14:paraId="50E8BEEF" w14:textId="2D122F43" w:rsidR="006A348E" w:rsidRDefault="006A348E" w:rsidP="00FF43F2">
      <w:pPr>
        <w:pStyle w:val="Questiontext"/>
        <w:tabs>
          <w:tab w:val="right" w:pos="10206"/>
        </w:tabs>
      </w:pPr>
      <w:r>
        <w:t>When the red shift in the spectra from distant stars was first observed, it was interpreted as a Doppler shift. Explain why this is no longer the accepted interpretation for the red shift. Your explanation needs to indicate what causes the change in</w:t>
      </w:r>
      <w:r w:rsidR="000B765E">
        <w:t xml:space="preserve"> the</w:t>
      </w:r>
      <w:r>
        <w:t xml:space="preserve"> wavelength of light </w:t>
      </w:r>
      <w:r w:rsidR="000B765E">
        <w:t xml:space="preserve">that originated </w:t>
      </w:r>
      <w:r>
        <w:t>from distant stars.</w:t>
      </w:r>
      <w:r>
        <w:tab/>
        <w:t>(2 marks)</w:t>
      </w:r>
    </w:p>
    <w:p w14:paraId="1ACC7ECC" w14:textId="77777777" w:rsidR="00FF43F2" w:rsidRDefault="00FF43F2" w:rsidP="00FF43F2">
      <w:pPr>
        <w:pStyle w:val="Questionalpha"/>
      </w:pPr>
    </w:p>
    <w:tbl>
      <w:tblPr>
        <w:tblW w:w="9921" w:type="dxa"/>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787"/>
        <w:gridCol w:w="1134"/>
      </w:tblGrid>
      <w:tr w:rsidR="006A348E" w:rsidRPr="005D4397" w14:paraId="4EB58ED2" w14:textId="77777777" w:rsidTr="00B76CB9">
        <w:tc>
          <w:tcPr>
            <w:tcW w:w="8787" w:type="dxa"/>
            <w:shd w:val="clear" w:color="auto" w:fill="E7E6E6" w:themeFill="background2"/>
          </w:tcPr>
          <w:p w14:paraId="0BF1B1B7" w14:textId="77777777" w:rsidR="006A348E" w:rsidRPr="006A348E" w:rsidRDefault="006A348E" w:rsidP="006A348E">
            <w:pPr>
              <w:pStyle w:val="Tablehead"/>
            </w:pPr>
            <w:r w:rsidRPr="006A348E">
              <w:t>Description</w:t>
            </w:r>
          </w:p>
        </w:tc>
        <w:tc>
          <w:tcPr>
            <w:tcW w:w="1134" w:type="dxa"/>
            <w:shd w:val="clear" w:color="auto" w:fill="E7E6E6" w:themeFill="background2"/>
          </w:tcPr>
          <w:p w14:paraId="523B799E" w14:textId="77777777" w:rsidR="006A348E" w:rsidRPr="006A348E" w:rsidRDefault="006A348E" w:rsidP="006A348E">
            <w:pPr>
              <w:pStyle w:val="Tablehead"/>
              <w:jc w:val="center"/>
            </w:pPr>
            <w:r w:rsidRPr="006A348E">
              <w:t>Marks</w:t>
            </w:r>
          </w:p>
        </w:tc>
      </w:tr>
      <w:tr w:rsidR="006A348E" w:rsidRPr="005D4397" w14:paraId="1CFD0315" w14:textId="77777777" w:rsidTr="00C14280">
        <w:tc>
          <w:tcPr>
            <w:tcW w:w="8787" w:type="dxa"/>
            <w:shd w:val="clear" w:color="auto" w:fill="auto"/>
          </w:tcPr>
          <w:p w14:paraId="2634E1C3" w14:textId="77777777" w:rsidR="006A348E" w:rsidRPr="006A348E" w:rsidRDefault="006A348E" w:rsidP="0018434D">
            <w:pPr>
              <w:tabs>
                <w:tab w:val="left" w:pos="7088"/>
              </w:tabs>
              <w:rPr>
                <w:rFonts w:ascii="Verdana" w:hAnsi="Verdana"/>
              </w:rPr>
            </w:pPr>
            <w:r w:rsidRPr="006A348E">
              <w:rPr>
                <w:rFonts w:ascii="Verdana" w:hAnsi="Verdana"/>
              </w:rPr>
              <w:t>The red shift is now interpreted as the expansion of space.</w:t>
            </w:r>
          </w:p>
        </w:tc>
        <w:tc>
          <w:tcPr>
            <w:tcW w:w="1134" w:type="dxa"/>
            <w:shd w:val="clear" w:color="auto" w:fill="auto"/>
          </w:tcPr>
          <w:p w14:paraId="55C5B6A7" w14:textId="77777777" w:rsidR="006A348E" w:rsidRPr="006A348E" w:rsidRDefault="006A348E" w:rsidP="0018434D">
            <w:pPr>
              <w:tabs>
                <w:tab w:val="left" w:pos="7088"/>
              </w:tabs>
              <w:jc w:val="center"/>
              <w:rPr>
                <w:rFonts w:ascii="Verdana" w:hAnsi="Verdana"/>
              </w:rPr>
            </w:pPr>
            <w:r w:rsidRPr="006A348E">
              <w:rPr>
                <w:rFonts w:ascii="Verdana" w:hAnsi="Verdana"/>
              </w:rPr>
              <w:t>1</w:t>
            </w:r>
          </w:p>
        </w:tc>
      </w:tr>
      <w:tr w:rsidR="006A348E" w:rsidRPr="005D4397" w14:paraId="3448E082" w14:textId="77777777" w:rsidTr="00C14280">
        <w:tc>
          <w:tcPr>
            <w:tcW w:w="8787" w:type="dxa"/>
            <w:shd w:val="clear" w:color="auto" w:fill="auto"/>
          </w:tcPr>
          <w:p w14:paraId="316BEB03" w14:textId="77777777" w:rsidR="006A348E" w:rsidRPr="006A348E" w:rsidRDefault="006A348E" w:rsidP="0018434D">
            <w:pPr>
              <w:tabs>
                <w:tab w:val="left" w:pos="7088"/>
              </w:tabs>
              <w:rPr>
                <w:rFonts w:ascii="Verdana" w:hAnsi="Verdana"/>
              </w:rPr>
            </w:pPr>
            <w:r w:rsidRPr="006A348E">
              <w:rPr>
                <w:rFonts w:ascii="Verdana" w:hAnsi="Verdana"/>
              </w:rPr>
              <w:t>As space expands, the light expands with it causing the light’s wavelength to increase (shifting it to the red end of the spectrum).</w:t>
            </w:r>
          </w:p>
        </w:tc>
        <w:tc>
          <w:tcPr>
            <w:tcW w:w="1134" w:type="dxa"/>
            <w:shd w:val="clear" w:color="auto" w:fill="auto"/>
          </w:tcPr>
          <w:p w14:paraId="14239647" w14:textId="77777777" w:rsidR="006A348E" w:rsidRPr="006A348E" w:rsidRDefault="006A348E" w:rsidP="0018434D">
            <w:pPr>
              <w:tabs>
                <w:tab w:val="left" w:pos="7088"/>
              </w:tabs>
              <w:jc w:val="center"/>
              <w:rPr>
                <w:rFonts w:ascii="Verdana" w:hAnsi="Verdana"/>
              </w:rPr>
            </w:pPr>
            <w:r w:rsidRPr="006A348E">
              <w:rPr>
                <w:rFonts w:ascii="Verdana" w:hAnsi="Verdana"/>
              </w:rPr>
              <w:t>1</w:t>
            </w:r>
          </w:p>
        </w:tc>
      </w:tr>
    </w:tbl>
    <w:p w14:paraId="3D34FCA6" w14:textId="77777777" w:rsidR="006A348E" w:rsidRPr="009607B2" w:rsidRDefault="006A348E" w:rsidP="006A348E">
      <w:pPr>
        <w:pStyle w:val="Questionnumber"/>
      </w:pPr>
      <w:r w:rsidRPr="009607B2">
        <w:t xml:space="preserve">Question </w:t>
      </w:r>
      <w:r>
        <w:t>8</w:t>
      </w:r>
    </w:p>
    <w:p w14:paraId="34CD4C70" w14:textId="77777777" w:rsidR="006A348E" w:rsidRDefault="006A348E" w:rsidP="006A348E">
      <w:pPr>
        <w:pStyle w:val="Questiontext"/>
      </w:pPr>
      <w:r>
        <w:t>One of the pieces of evidence found to support the Big Bang theory for the evolution of the universe is the existence of the cosmic background microwave radiation.</w:t>
      </w:r>
    </w:p>
    <w:p w14:paraId="3229145A" w14:textId="77777777" w:rsidR="00FF43F2" w:rsidRDefault="006A348E" w:rsidP="006A348E">
      <w:pPr>
        <w:pStyle w:val="Questionalpha"/>
      </w:pPr>
      <w:r w:rsidRPr="00C07F15">
        <w:rPr>
          <w:b/>
        </w:rPr>
        <w:t>a</w:t>
      </w:r>
      <w:r>
        <w:tab/>
        <w:t>Why is this radiation in the microwave region of the electromagnetic spectrum?</w:t>
      </w:r>
      <w:r>
        <w:tab/>
      </w:r>
    </w:p>
    <w:p w14:paraId="157FAFBE" w14:textId="788A4D66" w:rsidR="006A348E" w:rsidRDefault="00FF43F2" w:rsidP="00FF43F2">
      <w:pPr>
        <w:pStyle w:val="Questionalpha"/>
      </w:pPr>
      <w:r>
        <w:rPr>
          <w:b/>
        </w:rPr>
        <w:tab/>
      </w:r>
      <w:r>
        <w:rPr>
          <w:b/>
        </w:rPr>
        <w:tab/>
      </w:r>
      <w:r w:rsidR="006A348E">
        <w:t>(2 marks)</w:t>
      </w:r>
    </w:p>
    <w:p w14:paraId="5E85D35B" w14:textId="77777777" w:rsidR="006A348E" w:rsidRDefault="006A348E" w:rsidP="00FF43F2">
      <w:pPr>
        <w:pStyle w:val="Questionalpha"/>
      </w:pPr>
    </w:p>
    <w:tbl>
      <w:tblPr>
        <w:tblW w:w="935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220"/>
        <w:gridCol w:w="1134"/>
      </w:tblGrid>
      <w:tr w:rsidR="006A348E" w:rsidRPr="005D4397" w14:paraId="6CE4FED5" w14:textId="77777777" w:rsidTr="00B76CB9">
        <w:tc>
          <w:tcPr>
            <w:tcW w:w="8220" w:type="dxa"/>
            <w:shd w:val="clear" w:color="auto" w:fill="E7E6E6" w:themeFill="background2"/>
          </w:tcPr>
          <w:p w14:paraId="4F0A20E6" w14:textId="77777777" w:rsidR="006A348E" w:rsidRPr="006A348E" w:rsidRDefault="006A348E" w:rsidP="006A348E">
            <w:pPr>
              <w:pStyle w:val="Tablehead"/>
            </w:pPr>
            <w:r w:rsidRPr="006A348E">
              <w:t>Description</w:t>
            </w:r>
          </w:p>
        </w:tc>
        <w:tc>
          <w:tcPr>
            <w:tcW w:w="1134" w:type="dxa"/>
            <w:shd w:val="clear" w:color="auto" w:fill="E7E6E6" w:themeFill="background2"/>
          </w:tcPr>
          <w:p w14:paraId="529D0566" w14:textId="77777777" w:rsidR="006A348E" w:rsidRPr="006A348E" w:rsidRDefault="006A348E" w:rsidP="006A348E">
            <w:pPr>
              <w:pStyle w:val="Tablehead"/>
              <w:jc w:val="center"/>
            </w:pPr>
            <w:r w:rsidRPr="006A348E">
              <w:t>Marks</w:t>
            </w:r>
          </w:p>
        </w:tc>
      </w:tr>
      <w:tr w:rsidR="006A348E" w:rsidRPr="005D4397" w14:paraId="7875A4AC" w14:textId="77777777" w:rsidTr="00C14280">
        <w:tc>
          <w:tcPr>
            <w:tcW w:w="8220" w:type="dxa"/>
            <w:shd w:val="clear" w:color="auto" w:fill="auto"/>
          </w:tcPr>
          <w:p w14:paraId="281116FC" w14:textId="77777777" w:rsidR="006A348E" w:rsidRPr="006A348E" w:rsidRDefault="006A348E" w:rsidP="0018434D">
            <w:pPr>
              <w:tabs>
                <w:tab w:val="left" w:pos="7088"/>
              </w:tabs>
              <w:rPr>
                <w:rFonts w:ascii="Verdana" w:hAnsi="Verdana"/>
              </w:rPr>
            </w:pPr>
            <w:r w:rsidRPr="006A348E">
              <w:rPr>
                <w:rFonts w:ascii="Verdana" w:hAnsi="Verdana"/>
              </w:rPr>
              <w:t>When the Universe began with the Big Bang, the radiation would have had a much smaller wavelength (high-energy gamma radiation).</w:t>
            </w:r>
          </w:p>
        </w:tc>
        <w:tc>
          <w:tcPr>
            <w:tcW w:w="1134" w:type="dxa"/>
            <w:shd w:val="clear" w:color="auto" w:fill="auto"/>
          </w:tcPr>
          <w:p w14:paraId="32AB80B6" w14:textId="77777777" w:rsidR="006A348E" w:rsidRPr="006A348E" w:rsidRDefault="006A348E" w:rsidP="0018434D">
            <w:pPr>
              <w:tabs>
                <w:tab w:val="left" w:pos="7088"/>
              </w:tabs>
              <w:jc w:val="center"/>
              <w:rPr>
                <w:rFonts w:ascii="Verdana" w:hAnsi="Verdana"/>
              </w:rPr>
            </w:pPr>
            <w:r w:rsidRPr="006A348E">
              <w:rPr>
                <w:rFonts w:ascii="Verdana" w:hAnsi="Verdana"/>
              </w:rPr>
              <w:t>1</w:t>
            </w:r>
          </w:p>
        </w:tc>
      </w:tr>
      <w:tr w:rsidR="006A348E" w:rsidRPr="005D4397" w14:paraId="382A6008" w14:textId="77777777" w:rsidTr="00C14280">
        <w:tc>
          <w:tcPr>
            <w:tcW w:w="8220" w:type="dxa"/>
            <w:shd w:val="clear" w:color="auto" w:fill="auto"/>
          </w:tcPr>
          <w:p w14:paraId="543B6387" w14:textId="77777777" w:rsidR="006A348E" w:rsidRPr="006A348E" w:rsidRDefault="006A348E" w:rsidP="0018434D">
            <w:pPr>
              <w:tabs>
                <w:tab w:val="left" w:pos="7088"/>
              </w:tabs>
              <w:rPr>
                <w:rFonts w:ascii="Verdana" w:hAnsi="Verdana"/>
              </w:rPr>
            </w:pPr>
            <w:r w:rsidRPr="006A348E">
              <w:rPr>
                <w:rFonts w:ascii="Verdana" w:hAnsi="Verdana"/>
              </w:rPr>
              <w:t>As space expanded, the wavelength of the radiation increased with space.</w:t>
            </w:r>
          </w:p>
        </w:tc>
        <w:tc>
          <w:tcPr>
            <w:tcW w:w="1134" w:type="dxa"/>
            <w:shd w:val="clear" w:color="auto" w:fill="auto"/>
          </w:tcPr>
          <w:p w14:paraId="0566146D" w14:textId="77777777" w:rsidR="006A348E" w:rsidRPr="006A348E" w:rsidRDefault="006A348E" w:rsidP="0018434D">
            <w:pPr>
              <w:tabs>
                <w:tab w:val="left" w:pos="7088"/>
              </w:tabs>
              <w:jc w:val="center"/>
              <w:rPr>
                <w:rFonts w:ascii="Verdana" w:hAnsi="Verdana"/>
              </w:rPr>
            </w:pPr>
            <w:r w:rsidRPr="006A348E">
              <w:rPr>
                <w:rFonts w:ascii="Verdana" w:hAnsi="Verdana"/>
              </w:rPr>
              <w:t>1</w:t>
            </w:r>
          </w:p>
        </w:tc>
      </w:tr>
    </w:tbl>
    <w:p w14:paraId="4CB2E2DB" w14:textId="77777777" w:rsidR="006A348E" w:rsidRDefault="006A348E" w:rsidP="00FF43F2">
      <w:pPr>
        <w:pStyle w:val="Questionalpha"/>
      </w:pPr>
    </w:p>
    <w:p w14:paraId="05B5BE22" w14:textId="77777777" w:rsidR="006A348E" w:rsidRDefault="006A348E" w:rsidP="006A348E">
      <w:pPr>
        <w:pStyle w:val="Questiontext"/>
      </w:pPr>
      <w:r>
        <w:t>I</w:t>
      </w:r>
      <w:r w:rsidRPr="00A75003">
        <w:t xml:space="preserve">n 1964 Arno Penzias and Robert Wilson </w:t>
      </w:r>
      <w:r>
        <w:t xml:space="preserve">measured uniform background radiation in all directions and so </w:t>
      </w:r>
      <w:r w:rsidRPr="00A75003">
        <w:t>discovered th</w:t>
      </w:r>
      <w:r>
        <w:t>e cosmic background radiation. Later, more detailed measurement has shown small variations in the temperature of the cosmic background radiation.</w:t>
      </w:r>
    </w:p>
    <w:p w14:paraId="00B4B892" w14:textId="77777777" w:rsidR="006A348E" w:rsidRDefault="006A348E" w:rsidP="006A348E">
      <w:pPr>
        <w:pStyle w:val="Questionalpha"/>
      </w:pPr>
      <w:r w:rsidRPr="00C07F15">
        <w:rPr>
          <w:b/>
        </w:rPr>
        <w:t>b</w:t>
      </w:r>
      <w:r>
        <w:tab/>
        <w:t>Why is this small variation in temperature important in explaining the universe as it is observed to exist?</w:t>
      </w:r>
      <w:r>
        <w:tab/>
        <w:t>(2 marks)</w:t>
      </w:r>
    </w:p>
    <w:p w14:paraId="301962ED" w14:textId="77777777" w:rsidR="006A348E" w:rsidRDefault="006A348E" w:rsidP="00FF43F2">
      <w:pPr>
        <w:pStyle w:val="Questionalpha"/>
      </w:pPr>
    </w:p>
    <w:tbl>
      <w:tblPr>
        <w:tblW w:w="935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220"/>
        <w:gridCol w:w="1134"/>
      </w:tblGrid>
      <w:tr w:rsidR="006A348E" w:rsidRPr="005D4397" w14:paraId="1FD09C6A" w14:textId="77777777" w:rsidTr="00B76CB9">
        <w:tc>
          <w:tcPr>
            <w:tcW w:w="8220" w:type="dxa"/>
            <w:shd w:val="clear" w:color="auto" w:fill="E7E6E6" w:themeFill="background2"/>
          </w:tcPr>
          <w:p w14:paraId="58F4E62E" w14:textId="77777777" w:rsidR="006A348E" w:rsidRPr="006A348E" w:rsidRDefault="006A348E" w:rsidP="006A348E">
            <w:pPr>
              <w:pStyle w:val="Tablehead"/>
            </w:pPr>
            <w:r w:rsidRPr="006A348E">
              <w:t>Description</w:t>
            </w:r>
          </w:p>
        </w:tc>
        <w:tc>
          <w:tcPr>
            <w:tcW w:w="1134" w:type="dxa"/>
            <w:shd w:val="clear" w:color="auto" w:fill="E7E6E6" w:themeFill="background2"/>
          </w:tcPr>
          <w:p w14:paraId="462F4E03" w14:textId="77777777" w:rsidR="006A348E" w:rsidRPr="006A348E" w:rsidRDefault="006A348E" w:rsidP="006A348E">
            <w:pPr>
              <w:pStyle w:val="Tablehead"/>
              <w:jc w:val="center"/>
            </w:pPr>
            <w:r w:rsidRPr="006A348E">
              <w:t>Marks</w:t>
            </w:r>
          </w:p>
        </w:tc>
      </w:tr>
      <w:tr w:rsidR="006A348E" w:rsidRPr="005D4397" w14:paraId="47C5189C" w14:textId="77777777" w:rsidTr="00C14280">
        <w:tc>
          <w:tcPr>
            <w:tcW w:w="8220" w:type="dxa"/>
            <w:shd w:val="clear" w:color="auto" w:fill="auto"/>
          </w:tcPr>
          <w:p w14:paraId="210D4163" w14:textId="77777777" w:rsidR="006A348E" w:rsidRPr="006A348E" w:rsidRDefault="006A348E" w:rsidP="0018434D">
            <w:pPr>
              <w:tabs>
                <w:tab w:val="left" w:pos="7088"/>
              </w:tabs>
              <w:rPr>
                <w:rFonts w:ascii="Verdana" w:hAnsi="Verdana"/>
              </w:rPr>
            </w:pPr>
            <w:r w:rsidRPr="006A348E">
              <w:rPr>
                <w:rFonts w:ascii="Verdana" w:hAnsi="Verdana"/>
              </w:rPr>
              <w:t>If the background radiation were uniform, no stars or galaxies could form.</w:t>
            </w:r>
          </w:p>
        </w:tc>
        <w:tc>
          <w:tcPr>
            <w:tcW w:w="1134" w:type="dxa"/>
            <w:shd w:val="clear" w:color="auto" w:fill="auto"/>
          </w:tcPr>
          <w:p w14:paraId="14923342" w14:textId="77777777" w:rsidR="006A348E" w:rsidRPr="006A348E" w:rsidRDefault="006A348E" w:rsidP="0018434D">
            <w:pPr>
              <w:tabs>
                <w:tab w:val="left" w:pos="7088"/>
              </w:tabs>
              <w:jc w:val="center"/>
              <w:rPr>
                <w:rFonts w:ascii="Verdana" w:hAnsi="Verdana"/>
              </w:rPr>
            </w:pPr>
            <w:r w:rsidRPr="006A348E">
              <w:rPr>
                <w:rFonts w:ascii="Verdana" w:hAnsi="Verdana"/>
              </w:rPr>
              <w:t>1</w:t>
            </w:r>
          </w:p>
        </w:tc>
      </w:tr>
      <w:tr w:rsidR="006A348E" w:rsidRPr="005D4397" w14:paraId="452D0420" w14:textId="77777777" w:rsidTr="00C14280">
        <w:tc>
          <w:tcPr>
            <w:tcW w:w="8220" w:type="dxa"/>
            <w:shd w:val="clear" w:color="auto" w:fill="auto"/>
          </w:tcPr>
          <w:p w14:paraId="6F4DE3E6" w14:textId="77777777" w:rsidR="006A348E" w:rsidRPr="006A348E" w:rsidRDefault="006A348E" w:rsidP="0018434D">
            <w:pPr>
              <w:tabs>
                <w:tab w:val="left" w:pos="7088"/>
              </w:tabs>
              <w:rPr>
                <w:rFonts w:ascii="Verdana" w:hAnsi="Verdana"/>
              </w:rPr>
            </w:pPr>
            <w:r w:rsidRPr="006A348E">
              <w:rPr>
                <w:rFonts w:ascii="Verdana" w:hAnsi="Verdana"/>
              </w:rPr>
              <w:t xml:space="preserve">The variation allows for ‘clumping’ of matter due to localised gravitational fields that can draw matter to them to form stars and galaxies. </w:t>
            </w:r>
          </w:p>
        </w:tc>
        <w:tc>
          <w:tcPr>
            <w:tcW w:w="1134" w:type="dxa"/>
            <w:shd w:val="clear" w:color="auto" w:fill="auto"/>
          </w:tcPr>
          <w:p w14:paraId="1A2CD67C" w14:textId="77777777" w:rsidR="006A348E" w:rsidRPr="006A348E" w:rsidRDefault="006A348E" w:rsidP="0018434D">
            <w:pPr>
              <w:tabs>
                <w:tab w:val="left" w:pos="7088"/>
              </w:tabs>
              <w:jc w:val="center"/>
              <w:rPr>
                <w:rFonts w:ascii="Verdana" w:hAnsi="Verdana"/>
              </w:rPr>
            </w:pPr>
            <w:r w:rsidRPr="006A348E">
              <w:rPr>
                <w:rFonts w:ascii="Verdana" w:hAnsi="Verdana"/>
              </w:rPr>
              <w:t>1</w:t>
            </w:r>
          </w:p>
        </w:tc>
      </w:tr>
    </w:tbl>
    <w:p w14:paraId="49C1AC35" w14:textId="77777777" w:rsidR="006A348E" w:rsidRDefault="006A348E" w:rsidP="000A41CC">
      <w:pPr>
        <w:pStyle w:val="Questionnumber"/>
      </w:pPr>
    </w:p>
    <w:sectPr w:rsidR="006A348E" w:rsidSect="002474DD">
      <w:footerReference w:type="default" r:id="rId34"/>
      <w:headerReference w:type="first" r:id="rId35"/>
      <w:footerReference w:type="first" r:id="rId36"/>
      <w:pgSz w:w="11900" w:h="16840"/>
      <w:pgMar w:top="851" w:right="851" w:bottom="851" w:left="851" w:header="284"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DD1DEA" w14:textId="77777777" w:rsidR="008E14AA" w:rsidRDefault="008E14AA">
      <w:r>
        <w:separator/>
      </w:r>
    </w:p>
  </w:endnote>
  <w:endnote w:type="continuationSeparator" w:id="0">
    <w:p w14:paraId="0C6B98AF" w14:textId="77777777" w:rsidR="008E14AA" w:rsidRDefault="008E1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Times New Roman"/>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F1C805" w14:textId="3B3AF040" w:rsidR="0018434D" w:rsidRPr="002474DD" w:rsidRDefault="0018434D" w:rsidP="002474DD">
    <w:pPr>
      <w:tabs>
        <w:tab w:val="center" w:pos="4320"/>
        <w:tab w:val="right" w:pos="8640"/>
      </w:tabs>
      <w:spacing w:after="284"/>
      <w:jc w:val="center"/>
      <w:rPr>
        <w:rFonts w:ascii="Verdana" w:hAnsi="Verdana"/>
        <w:sz w:val="15"/>
        <w:szCs w:val="15"/>
      </w:rPr>
    </w:pPr>
    <w:r w:rsidRPr="0048795E">
      <w:rPr>
        <w:rFonts w:ascii="Verdana" w:hAnsi="Verdana"/>
        <w:sz w:val="15"/>
        <w:szCs w:val="15"/>
      </w:rPr>
      <w:t>Copyright © Pearson Australia 201</w:t>
    </w:r>
    <w:r w:rsidR="000B765E">
      <w:rPr>
        <w:rFonts w:ascii="Verdana" w:hAnsi="Verdana"/>
        <w:sz w:val="15"/>
        <w:szCs w:val="15"/>
      </w:rPr>
      <w:t>6</w:t>
    </w:r>
    <w:r w:rsidRPr="0048795E">
      <w:rPr>
        <w:rFonts w:ascii="Verdana" w:hAnsi="Verdana"/>
        <w:sz w:val="15"/>
        <w:szCs w:val="15"/>
      </w:rPr>
      <w:t xml:space="preserve"> (a division of Pearson Australia Group Pty Ltd) ISBN 978 1 4860 2223 6    Page </w:t>
    </w:r>
    <w:r w:rsidRPr="0048795E">
      <w:rPr>
        <w:rFonts w:ascii="Verdana" w:hAnsi="Verdana"/>
        <w:sz w:val="15"/>
        <w:szCs w:val="15"/>
      </w:rPr>
      <w:fldChar w:fldCharType="begin"/>
    </w:r>
    <w:r w:rsidRPr="0048795E">
      <w:rPr>
        <w:rFonts w:ascii="Verdana" w:hAnsi="Verdana"/>
        <w:sz w:val="15"/>
        <w:szCs w:val="15"/>
      </w:rPr>
      <w:instrText>PAGE</w:instrText>
    </w:r>
    <w:r w:rsidRPr="0048795E">
      <w:rPr>
        <w:rFonts w:ascii="Verdana" w:hAnsi="Verdana"/>
        <w:sz w:val="15"/>
        <w:szCs w:val="15"/>
      </w:rPr>
      <w:fldChar w:fldCharType="separate"/>
    </w:r>
    <w:r w:rsidR="00DA1F6E">
      <w:rPr>
        <w:rFonts w:ascii="Verdana" w:hAnsi="Verdana"/>
        <w:noProof/>
        <w:sz w:val="15"/>
        <w:szCs w:val="15"/>
      </w:rPr>
      <w:t>7</w:t>
    </w:r>
    <w:r w:rsidRPr="0048795E">
      <w:rPr>
        <w:rFonts w:ascii="Verdana" w:hAnsi="Verdana"/>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4E76BB" w14:textId="3D2A36F9" w:rsidR="0018434D" w:rsidRPr="0048795E" w:rsidRDefault="0018434D">
    <w:pPr>
      <w:tabs>
        <w:tab w:val="center" w:pos="4320"/>
        <w:tab w:val="right" w:pos="8640"/>
      </w:tabs>
      <w:spacing w:after="284"/>
      <w:jc w:val="center"/>
      <w:rPr>
        <w:rFonts w:ascii="Verdana" w:hAnsi="Verdana"/>
        <w:sz w:val="15"/>
        <w:szCs w:val="15"/>
      </w:rPr>
    </w:pPr>
    <w:r w:rsidRPr="0048795E">
      <w:rPr>
        <w:rFonts w:ascii="Verdana" w:hAnsi="Verdana"/>
        <w:sz w:val="15"/>
        <w:szCs w:val="15"/>
      </w:rPr>
      <w:t>Copyright © Pearson Australia 201</w:t>
    </w:r>
    <w:r w:rsidR="000B765E">
      <w:rPr>
        <w:rFonts w:ascii="Verdana" w:hAnsi="Verdana"/>
        <w:sz w:val="15"/>
        <w:szCs w:val="15"/>
      </w:rPr>
      <w:t>6</w:t>
    </w:r>
    <w:r w:rsidRPr="0048795E">
      <w:rPr>
        <w:rFonts w:ascii="Verdana" w:hAnsi="Verdana"/>
        <w:sz w:val="15"/>
        <w:szCs w:val="15"/>
      </w:rPr>
      <w:t xml:space="preserve"> (a division of Pearson Australia Group Pty Ltd) ISBN 978 1 4860 2223 6    Page </w:t>
    </w:r>
    <w:r w:rsidRPr="0048795E">
      <w:rPr>
        <w:rFonts w:ascii="Verdana" w:hAnsi="Verdana"/>
        <w:sz w:val="15"/>
        <w:szCs w:val="15"/>
      </w:rPr>
      <w:fldChar w:fldCharType="begin"/>
    </w:r>
    <w:r w:rsidRPr="0048795E">
      <w:rPr>
        <w:rFonts w:ascii="Verdana" w:hAnsi="Verdana"/>
        <w:sz w:val="15"/>
        <w:szCs w:val="15"/>
      </w:rPr>
      <w:instrText>PAGE</w:instrText>
    </w:r>
    <w:r w:rsidRPr="0048795E">
      <w:rPr>
        <w:rFonts w:ascii="Verdana" w:hAnsi="Verdana"/>
        <w:sz w:val="15"/>
        <w:szCs w:val="15"/>
      </w:rPr>
      <w:fldChar w:fldCharType="separate"/>
    </w:r>
    <w:r w:rsidR="00DA1F6E">
      <w:rPr>
        <w:rFonts w:ascii="Verdana" w:hAnsi="Verdana"/>
        <w:noProof/>
        <w:sz w:val="15"/>
        <w:szCs w:val="15"/>
      </w:rPr>
      <w:t>1</w:t>
    </w:r>
    <w:r w:rsidRPr="0048795E">
      <w:rPr>
        <w:rFonts w:ascii="Verdana" w:hAnsi="Verdan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81704B" w14:textId="77777777" w:rsidR="008E14AA" w:rsidRDefault="008E14AA">
      <w:r>
        <w:separator/>
      </w:r>
    </w:p>
  </w:footnote>
  <w:footnote w:type="continuationSeparator" w:id="0">
    <w:p w14:paraId="6E8FF7D5" w14:textId="77777777" w:rsidR="008E14AA" w:rsidRDefault="008E1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8F41A8" w14:textId="77777777" w:rsidR="0018434D" w:rsidRDefault="0018434D">
    <w:pPr>
      <w:tabs>
        <w:tab w:val="center" w:pos="4320"/>
        <w:tab w:val="right" w:pos="8640"/>
      </w:tabs>
      <w:spacing w:before="284"/>
      <w:ind w:left="-567"/>
    </w:pPr>
    <w:r>
      <w:rPr>
        <w:noProof/>
      </w:rPr>
      <w:drawing>
        <wp:inline distT="0" distB="0" distL="0" distR="0" wp14:anchorId="31E13DA7" wp14:editId="4743B30A">
          <wp:extent cx="7200900" cy="704088"/>
          <wp:effectExtent l="0" t="0" r="0" b="7620"/>
          <wp:docPr id="1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
                  <a:srcRect/>
                  <a:stretch>
                    <a:fillRect/>
                  </a:stretch>
                </pic:blipFill>
                <pic:spPr>
                  <a:xfrm>
                    <a:off x="0" y="0"/>
                    <a:ext cx="7200900" cy="7040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90C8DC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9E4E5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425C1F6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70F87B30"/>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ADCAF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E280E9B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FB406A8"/>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5947C4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42C3D6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687234C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9A068C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1E5418"/>
    <w:multiLevelType w:val="multilevel"/>
    <w:tmpl w:val="A50C25DE"/>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 w15:restartNumberingAfterBreak="0">
    <w:nsid w:val="17E67A77"/>
    <w:multiLevelType w:val="multilevel"/>
    <w:tmpl w:val="0CA68FA6"/>
    <w:lvl w:ilvl="0">
      <w:start w:val="1"/>
      <w:numFmt w:val="lowerLetter"/>
      <w:pStyle w:val="Questionalpha2"/>
      <w:lvlText w:val="%1"/>
      <w:lvlJc w:val="left"/>
      <w:pPr>
        <w:ind w:left="-113"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3" w15:restartNumberingAfterBreak="0">
    <w:nsid w:val="29CA5F6B"/>
    <w:multiLevelType w:val="multilevel"/>
    <w:tmpl w:val="5F70B8EA"/>
    <w:lvl w:ilvl="0">
      <w:start w:val="1"/>
      <w:numFmt w:val="lowerLetter"/>
      <w:lvlText w:val="%1"/>
      <w:lvlJc w:val="left"/>
      <w:pPr>
        <w:ind w:left="-397" w:firstLine="397"/>
      </w:pPr>
      <w:rPr>
        <w:b/>
      </w:rPr>
    </w:lvl>
    <w:lvl w:ilvl="1">
      <w:start w:val="1"/>
      <w:numFmt w:val="lowerLetter"/>
      <w:lvlText w:val="%2."/>
      <w:lvlJc w:val="left"/>
      <w:pPr>
        <w:ind w:left="249" w:firstLine="1080"/>
      </w:pPr>
    </w:lvl>
    <w:lvl w:ilvl="2">
      <w:start w:val="1"/>
      <w:numFmt w:val="lowerRoman"/>
      <w:lvlText w:val="%3."/>
      <w:lvlJc w:val="right"/>
      <w:pPr>
        <w:ind w:left="969" w:firstLine="1980"/>
      </w:pPr>
    </w:lvl>
    <w:lvl w:ilvl="3">
      <w:start w:val="1"/>
      <w:numFmt w:val="decimal"/>
      <w:lvlText w:val="%4."/>
      <w:lvlJc w:val="left"/>
      <w:pPr>
        <w:ind w:left="1689" w:firstLine="2520"/>
      </w:pPr>
    </w:lvl>
    <w:lvl w:ilvl="4">
      <w:start w:val="1"/>
      <w:numFmt w:val="lowerLetter"/>
      <w:lvlText w:val="%5."/>
      <w:lvlJc w:val="left"/>
      <w:pPr>
        <w:ind w:left="2409" w:firstLine="3240"/>
      </w:pPr>
    </w:lvl>
    <w:lvl w:ilvl="5">
      <w:start w:val="1"/>
      <w:numFmt w:val="lowerRoman"/>
      <w:lvlText w:val="%6."/>
      <w:lvlJc w:val="right"/>
      <w:pPr>
        <w:ind w:left="3129" w:firstLine="4140"/>
      </w:pPr>
    </w:lvl>
    <w:lvl w:ilvl="6">
      <w:start w:val="1"/>
      <w:numFmt w:val="decimal"/>
      <w:lvlText w:val="%7."/>
      <w:lvlJc w:val="left"/>
      <w:pPr>
        <w:ind w:left="3849" w:firstLine="4680"/>
      </w:pPr>
    </w:lvl>
    <w:lvl w:ilvl="7">
      <w:start w:val="1"/>
      <w:numFmt w:val="lowerLetter"/>
      <w:lvlText w:val="%8."/>
      <w:lvlJc w:val="left"/>
      <w:pPr>
        <w:ind w:left="4569" w:firstLine="5400"/>
      </w:pPr>
    </w:lvl>
    <w:lvl w:ilvl="8">
      <w:start w:val="1"/>
      <w:numFmt w:val="lowerRoman"/>
      <w:lvlText w:val="%9."/>
      <w:lvlJc w:val="right"/>
      <w:pPr>
        <w:ind w:left="5289" w:firstLine="6300"/>
      </w:pPr>
    </w:lvl>
  </w:abstractNum>
  <w:abstractNum w:abstractNumId="14" w15:restartNumberingAfterBreak="0">
    <w:nsid w:val="33870AF2"/>
    <w:multiLevelType w:val="hybridMultilevel"/>
    <w:tmpl w:val="3C1666C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23A6215"/>
    <w:multiLevelType w:val="hybridMultilevel"/>
    <w:tmpl w:val="1ADE2C04"/>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53CF02C7"/>
    <w:multiLevelType w:val="multilevel"/>
    <w:tmpl w:val="66BC9714"/>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7" w15:restartNumberingAfterBreak="0">
    <w:nsid w:val="771647AF"/>
    <w:multiLevelType w:val="multilevel"/>
    <w:tmpl w:val="9088283C"/>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13"/>
  </w:num>
  <w:num w:numId="2">
    <w:abstractNumId w:val="17"/>
  </w:num>
  <w:num w:numId="3">
    <w:abstractNumId w:val="11"/>
  </w:num>
  <w:num w:numId="4">
    <w:abstractNumId w:val="12"/>
  </w:num>
  <w:num w:numId="5">
    <w:abstractNumId w:val="16"/>
  </w:num>
  <w:num w:numId="6">
    <w:abstractNumId w:val="0"/>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15"/>
  </w:num>
  <w:num w:numId="12">
    <w:abstractNumId w:val="1"/>
  </w:num>
  <w:num w:numId="13">
    <w:abstractNumId w:val="2"/>
  </w:num>
  <w:num w:numId="14">
    <w:abstractNumId w:val="3"/>
  </w:num>
  <w:num w:numId="15">
    <w:abstractNumId w:val="4"/>
  </w:num>
  <w:num w:numId="16">
    <w:abstractNumId w:val="9"/>
  </w:num>
  <w:num w:numId="17">
    <w:abstractNumId w:val="5"/>
  </w:num>
  <w:num w:numId="18">
    <w:abstractNumId w:val="6"/>
  </w:num>
  <w:num w:numId="19">
    <w:abstractNumId w:val="7"/>
  </w:num>
  <w:num w:numId="20">
    <w:abstractNumId w:val="8"/>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946"/>
    <w:rsid w:val="00011D6B"/>
    <w:rsid w:val="0002121F"/>
    <w:rsid w:val="000258F8"/>
    <w:rsid w:val="0006244F"/>
    <w:rsid w:val="00076BB4"/>
    <w:rsid w:val="000A1E24"/>
    <w:rsid w:val="000A41CC"/>
    <w:rsid w:val="000B3F23"/>
    <w:rsid w:val="000B5A90"/>
    <w:rsid w:val="000B765E"/>
    <w:rsid w:val="000C4547"/>
    <w:rsid w:val="000C4A8F"/>
    <w:rsid w:val="000E176A"/>
    <w:rsid w:val="000E1D35"/>
    <w:rsid w:val="000F0649"/>
    <w:rsid w:val="000F4E7D"/>
    <w:rsid w:val="0013267E"/>
    <w:rsid w:val="00141E35"/>
    <w:rsid w:val="001511AD"/>
    <w:rsid w:val="00152A6E"/>
    <w:rsid w:val="0018434D"/>
    <w:rsid w:val="0019095B"/>
    <w:rsid w:val="0019263F"/>
    <w:rsid w:val="001B4BC1"/>
    <w:rsid w:val="001D684D"/>
    <w:rsid w:val="001E540B"/>
    <w:rsid w:val="00211C08"/>
    <w:rsid w:val="0024597B"/>
    <w:rsid w:val="002474DD"/>
    <w:rsid w:val="00261E13"/>
    <w:rsid w:val="0026546E"/>
    <w:rsid w:val="002A43DA"/>
    <w:rsid w:val="003345DF"/>
    <w:rsid w:val="00334EF0"/>
    <w:rsid w:val="0034576E"/>
    <w:rsid w:val="003663AE"/>
    <w:rsid w:val="003977D0"/>
    <w:rsid w:val="003A72AD"/>
    <w:rsid w:val="003B4CEC"/>
    <w:rsid w:val="003F1A30"/>
    <w:rsid w:val="00423B12"/>
    <w:rsid w:val="00462B6D"/>
    <w:rsid w:val="00465FF1"/>
    <w:rsid w:val="0048795E"/>
    <w:rsid w:val="004E064D"/>
    <w:rsid w:val="004E2659"/>
    <w:rsid w:val="004F7E94"/>
    <w:rsid w:val="0050138D"/>
    <w:rsid w:val="005348FA"/>
    <w:rsid w:val="005511EF"/>
    <w:rsid w:val="005673C2"/>
    <w:rsid w:val="005805D2"/>
    <w:rsid w:val="005A0625"/>
    <w:rsid w:val="005B3BF6"/>
    <w:rsid w:val="005D4397"/>
    <w:rsid w:val="005E1E38"/>
    <w:rsid w:val="005F02DF"/>
    <w:rsid w:val="005F3758"/>
    <w:rsid w:val="005F5AA6"/>
    <w:rsid w:val="00605EAD"/>
    <w:rsid w:val="0063785A"/>
    <w:rsid w:val="0064321D"/>
    <w:rsid w:val="00644108"/>
    <w:rsid w:val="006818BB"/>
    <w:rsid w:val="006A348E"/>
    <w:rsid w:val="0070349D"/>
    <w:rsid w:val="00730813"/>
    <w:rsid w:val="00753CC9"/>
    <w:rsid w:val="00767D20"/>
    <w:rsid w:val="00782DFC"/>
    <w:rsid w:val="00787B62"/>
    <w:rsid w:val="007A701F"/>
    <w:rsid w:val="007C766E"/>
    <w:rsid w:val="007D7ACC"/>
    <w:rsid w:val="007E2946"/>
    <w:rsid w:val="007F3E9F"/>
    <w:rsid w:val="00811DA8"/>
    <w:rsid w:val="00833527"/>
    <w:rsid w:val="00864B75"/>
    <w:rsid w:val="008825F2"/>
    <w:rsid w:val="008A31F4"/>
    <w:rsid w:val="008A5174"/>
    <w:rsid w:val="008E14AA"/>
    <w:rsid w:val="008F0E95"/>
    <w:rsid w:val="008F3D65"/>
    <w:rsid w:val="0096559C"/>
    <w:rsid w:val="009A0CED"/>
    <w:rsid w:val="009A13F8"/>
    <w:rsid w:val="009B6930"/>
    <w:rsid w:val="009C54DB"/>
    <w:rsid w:val="00A14929"/>
    <w:rsid w:val="00A242FF"/>
    <w:rsid w:val="00A270B3"/>
    <w:rsid w:val="00A35110"/>
    <w:rsid w:val="00A37D5C"/>
    <w:rsid w:val="00A76438"/>
    <w:rsid w:val="00A96318"/>
    <w:rsid w:val="00AB480B"/>
    <w:rsid w:val="00AB6EFA"/>
    <w:rsid w:val="00AE4247"/>
    <w:rsid w:val="00B41094"/>
    <w:rsid w:val="00B41E41"/>
    <w:rsid w:val="00B52E38"/>
    <w:rsid w:val="00B76CB9"/>
    <w:rsid w:val="00B91941"/>
    <w:rsid w:val="00BD4361"/>
    <w:rsid w:val="00BF3E85"/>
    <w:rsid w:val="00C14280"/>
    <w:rsid w:val="00C24906"/>
    <w:rsid w:val="00C54805"/>
    <w:rsid w:val="00C65E68"/>
    <w:rsid w:val="00C80670"/>
    <w:rsid w:val="00CB545B"/>
    <w:rsid w:val="00CD6436"/>
    <w:rsid w:val="00CF3A7A"/>
    <w:rsid w:val="00D104D4"/>
    <w:rsid w:val="00D11B6F"/>
    <w:rsid w:val="00D81E0D"/>
    <w:rsid w:val="00DA1F6E"/>
    <w:rsid w:val="00E05E7D"/>
    <w:rsid w:val="00E41182"/>
    <w:rsid w:val="00E43162"/>
    <w:rsid w:val="00E65D3C"/>
    <w:rsid w:val="00EC6DA6"/>
    <w:rsid w:val="00EE3F2D"/>
    <w:rsid w:val="00EE5A0F"/>
    <w:rsid w:val="00F03FE1"/>
    <w:rsid w:val="00F15977"/>
    <w:rsid w:val="00F25CD6"/>
    <w:rsid w:val="00FA6261"/>
    <w:rsid w:val="00FE203B"/>
    <w:rsid w:val="00FF43F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7CB20E55"/>
  <w15:docId w15:val="{87DDF4B5-D2EA-4EF0-B5FE-DC98C56DD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0">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1">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2">
    <w:basedOn w:val="TableNormal"/>
    <w:tblPr>
      <w:tblStyleRowBandSize w:val="1"/>
      <w:tblStyleColBandSize w:val="1"/>
      <w:tblCellMar>
        <w:top w:w="113" w:type="dxa"/>
        <w:left w:w="115" w:type="dxa"/>
        <w:bottom w:w="113" w:type="dxa"/>
        <w:right w:w="115" w:type="dxa"/>
      </w:tblCellMar>
    </w:tblPr>
  </w:style>
  <w:style w:type="table" w:customStyle="1" w:styleId="a3">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4">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5">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6">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7">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8">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9">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a">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b">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unhideWhenUsed/>
    <w:rPr>
      <w:sz w:val="16"/>
      <w:szCs w:val="16"/>
    </w:rPr>
  </w:style>
  <w:style w:type="paragraph" w:styleId="BalloonText">
    <w:name w:val="Balloon Text"/>
    <w:basedOn w:val="Normal"/>
    <w:link w:val="BalloonTextChar"/>
    <w:uiPriority w:val="99"/>
    <w:semiHidden/>
    <w:unhideWhenUsed/>
    <w:rsid w:val="00465F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5FF1"/>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B5A90"/>
    <w:rPr>
      <w:b/>
      <w:bCs/>
    </w:rPr>
  </w:style>
  <w:style w:type="character" w:customStyle="1" w:styleId="CommentSubjectChar">
    <w:name w:val="Comment Subject Char"/>
    <w:basedOn w:val="CommentTextChar"/>
    <w:link w:val="CommentSubject"/>
    <w:uiPriority w:val="99"/>
    <w:semiHidden/>
    <w:rsid w:val="000B5A90"/>
    <w:rPr>
      <w:b/>
      <w:bCs/>
      <w:sz w:val="20"/>
      <w:szCs w:val="20"/>
    </w:rPr>
  </w:style>
  <w:style w:type="character" w:styleId="PlaceholderText">
    <w:name w:val="Placeholder Text"/>
    <w:basedOn w:val="DefaultParagraphFont"/>
    <w:uiPriority w:val="99"/>
    <w:semiHidden/>
    <w:rsid w:val="00152A6E"/>
    <w:rPr>
      <w:color w:val="808080"/>
    </w:rPr>
  </w:style>
  <w:style w:type="paragraph" w:styleId="Header">
    <w:name w:val="header"/>
    <w:basedOn w:val="Normal"/>
    <w:link w:val="HeaderChar"/>
    <w:uiPriority w:val="99"/>
    <w:unhideWhenUsed/>
    <w:rsid w:val="00A37D5C"/>
    <w:pPr>
      <w:tabs>
        <w:tab w:val="center" w:pos="4513"/>
        <w:tab w:val="right" w:pos="9026"/>
      </w:tabs>
    </w:pPr>
  </w:style>
  <w:style w:type="character" w:customStyle="1" w:styleId="HeaderChar">
    <w:name w:val="Header Char"/>
    <w:basedOn w:val="DefaultParagraphFont"/>
    <w:link w:val="Header"/>
    <w:uiPriority w:val="99"/>
    <w:rsid w:val="00A37D5C"/>
  </w:style>
  <w:style w:type="paragraph" w:styleId="Footer">
    <w:name w:val="footer"/>
    <w:basedOn w:val="Normal"/>
    <w:link w:val="FooterChar"/>
    <w:uiPriority w:val="99"/>
    <w:unhideWhenUsed/>
    <w:rsid w:val="00A37D5C"/>
    <w:pPr>
      <w:tabs>
        <w:tab w:val="center" w:pos="4513"/>
        <w:tab w:val="right" w:pos="9026"/>
      </w:tabs>
    </w:pPr>
  </w:style>
  <w:style w:type="character" w:customStyle="1" w:styleId="FooterChar">
    <w:name w:val="Footer Char"/>
    <w:basedOn w:val="DefaultParagraphFont"/>
    <w:link w:val="Footer"/>
    <w:uiPriority w:val="99"/>
    <w:rsid w:val="00A37D5C"/>
  </w:style>
  <w:style w:type="paragraph" w:styleId="Revision">
    <w:name w:val="Revision"/>
    <w:hidden/>
    <w:uiPriority w:val="99"/>
    <w:semiHidden/>
    <w:rsid w:val="006818BB"/>
  </w:style>
  <w:style w:type="paragraph" w:customStyle="1" w:styleId="A-head">
    <w:name w:val="A-head"/>
    <w:basedOn w:val="Normal"/>
    <w:rsid w:val="009C54DB"/>
    <w:pPr>
      <w:tabs>
        <w:tab w:val="right" w:pos="9072"/>
      </w:tabs>
      <w:spacing w:before="120" w:after="60"/>
    </w:pPr>
    <w:rPr>
      <w:rFonts w:ascii="Verdana" w:hAnsi="Verdana"/>
      <w:b/>
      <w:sz w:val="40"/>
      <w:szCs w:val="40"/>
    </w:rPr>
  </w:style>
  <w:style w:type="paragraph" w:customStyle="1" w:styleId="Questionnumber">
    <w:name w:val="Question number"/>
    <w:basedOn w:val="Normal"/>
    <w:rsid w:val="009C54DB"/>
    <w:pPr>
      <w:spacing w:before="200" w:after="57"/>
    </w:pPr>
    <w:rPr>
      <w:rFonts w:ascii="Verdana" w:hAnsi="Verdana"/>
      <w:b/>
    </w:rPr>
  </w:style>
  <w:style w:type="paragraph" w:customStyle="1" w:styleId="Tablehead">
    <w:name w:val="Table head"/>
    <w:basedOn w:val="Normal"/>
    <w:rsid w:val="003663AE"/>
    <w:pPr>
      <w:tabs>
        <w:tab w:val="left" w:pos="7088"/>
      </w:tabs>
    </w:pPr>
    <w:rPr>
      <w:rFonts w:ascii="Verdana" w:hAnsi="Verdana"/>
      <w:b/>
    </w:rPr>
  </w:style>
  <w:style w:type="paragraph" w:customStyle="1" w:styleId="Questiontext">
    <w:name w:val="Question text"/>
    <w:basedOn w:val="Normal"/>
    <w:rsid w:val="003663AE"/>
    <w:pPr>
      <w:spacing w:before="113" w:after="113"/>
      <w:ind w:left="397"/>
    </w:pPr>
    <w:rPr>
      <w:rFonts w:ascii="Verdana" w:hAnsi="Verdana"/>
    </w:rPr>
  </w:style>
  <w:style w:type="paragraph" w:customStyle="1" w:styleId="Questionalpha">
    <w:name w:val="Question alpha"/>
    <w:next w:val="Normal"/>
    <w:rsid w:val="00211C08"/>
    <w:pPr>
      <w:tabs>
        <w:tab w:val="right" w:pos="10198"/>
      </w:tabs>
      <w:ind w:left="851" w:hanging="425"/>
      <w:contextualSpacing/>
    </w:pPr>
    <w:rPr>
      <w:rFonts w:ascii="Verdana" w:hAnsi="Verdana"/>
    </w:rPr>
  </w:style>
  <w:style w:type="character" w:customStyle="1" w:styleId="Bodybold">
    <w:name w:val="Body bold"/>
    <w:basedOn w:val="DefaultParagraphFont"/>
    <w:uiPriority w:val="1"/>
    <w:rsid w:val="00211C08"/>
    <w:rPr>
      <w:rFonts w:ascii="Verdana" w:hAnsi="Verdana"/>
      <w:b/>
      <w:bCs/>
      <w:i w:val="0"/>
      <w:iCs w:val="0"/>
      <w:sz w:val="22"/>
    </w:rPr>
  </w:style>
  <w:style w:type="paragraph" w:customStyle="1" w:styleId="Questionalpha2">
    <w:name w:val="Question alpha 2"/>
    <w:basedOn w:val="Normal"/>
    <w:rsid w:val="009B6930"/>
    <w:pPr>
      <w:numPr>
        <w:numId w:val="4"/>
      </w:numPr>
      <w:tabs>
        <w:tab w:val="right" w:pos="1134"/>
        <w:tab w:val="right" w:pos="10206"/>
      </w:tabs>
      <w:ind w:left="794" w:hanging="397"/>
      <w:contextualSpacing/>
    </w:pPr>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openxmlformats.org/officeDocument/2006/relationships/styles" Target="styles.xml"/><Relationship Id="rId21" Type="http://schemas.openxmlformats.org/officeDocument/2006/relationships/image" Target="media/image8.wmf"/><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3.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2.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3.bin"/><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footer" Target="footer2.xml"/><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oleObject" Target="embeddings/oleObject12.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5A18B-8755-43E7-BDA5-839497052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Leanne Poll</dc:creator>
  <cp:lastModifiedBy>Leanne Poll</cp:lastModifiedBy>
  <cp:revision>2</cp:revision>
  <cp:lastPrinted>2015-09-01T00:10:00Z</cp:lastPrinted>
  <dcterms:created xsi:type="dcterms:W3CDTF">2016-01-12T22:52:00Z</dcterms:created>
  <dcterms:modified xsi:type="dcterms:W3CDTF">2016-01-12T22:52:00Z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