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CAC" w:rsidRPr="00312B16" w:rsidRDefault="00542CAC" w:rsidP="00542CAC">
      <w:pPr>
        <w:pStyle w:val="Heading1"/>
        <w:rPr>
          <w:rFonts w:ascii="Arial" w:hAnsi="Arial" w:cs="Arial"/>
        </w:rPr>
      </w:pPr>
      <w:r w:rsidRPr="00312B16">
        <w:rPr>
          <w:rFonts w:ascii="Arial" w:hAnsi="Arial" w:cs="Arial"/>
          <w:noProof/>
          <w:color w:val="000000" w:themeColor="text1"/>
          <w:lang w:val="en-AU" w:eastAsia="en-AU"/>
        </w:rPr>
        <w:drawing>
          <wp:anchor distT="36576" distB="36576" distL="36576" distR="36576" simplePos="0" relativeHeight="251661312" behindDoc="1" locked="0" layoutInCell="1" allowOverlap="1" wp14:anchorId="7445689F" wp14:editId="25CB9CB7">
            <wp:simplePos x="0" y="0"/>
            <wp:positionH relativeFrom="column">
              <wp:posOffset>8364107</wp:posOffset>
            </wp:positionH>
            <wp:positionV relativeFrom="paragraph">
              <wp:posOffset>-137160</wp:posOffset>
            </wp:positionV>
            <wp:extent cx="809625" cy="833755"/>
            <wp:effectExtent l="0" t="0" r="9525" b="4445"/>
            <wp:wrapTight wrapText="bothSides">
              <wp:wrapPolygon edited="0">
                <wp:start x="0" y="0"/>
                <wp:lineTo x="0" y="21222"/>
                <wp:lineTo x="21346" y="21222"/>
                <wp:lineTo x="21346" y="0"/>
                <wp:lineTo x="0" y="0"/>
              </wp:wrapPolygon>
            </wp:wrapTight>
            <wp:docPr id="2" name="Picture 2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2B16">
        <w:rPr>
          <w:rFonts w:ascii="Arial" w:hAnsi="Arial" w:cs="Arial"/>
        </w:rPr>
        <w:t>Narrogin Senior High School</w:t>
      </w:r>
    </w:p>
    <w:p w:rsidR="00542CAC" w:rsidRPr="00312B16" w:rsidRDefault="00542CAC" w:rsidP="00542CAC">
      <w:pPr>
        <w:pStyle w:val="Heading1"/>
        <w:rPr>
          <w:rFonts w:ascii="Arial" w:hAnsi="Arial" w:cs="Arial"/>
        </w:rPr>
      </w:pPr>
      <w:r w:rsidRPr="00312B16">
        <w:rPr>
          <w:rFonts w:ascii="Arial" w:hAnsi="Arial" w:cs="Arial"/>
        </w:rPr>
        <w:t>Geography – ATAR Year 11,</w:t>
      </w:r>
      <w:r w:rsidR="00DE5859" w:rsidRPr="00312B16">
        <w:rPr>
          <w:rFonts w:ascii="Arial" w:hAnsi="Arial" w:cs="Arial"/>
        </w:rPr>
        <w:t xml:space="preserve"> 2018</w:t>
      </w:r>
      <w:r w:rsidRPr="00312B16">
        <w:rPr>
          <w:rFonts w:ascii="Arial" w:hAnsi="Arial" w:cs="Arial"/>
        </w:rPr>
        <w:t xml:space="preserve">     (Unit 2 – Global networks and interconnections</w:t>
      </w:r>
      <w:r w:rsidR="00884C53" w:rsidRPr="00312B16">
        <w:rPr>
          <w:rFonts w:ascii="Arial" w:hAnsi="Arial" w:cs="Arial"/>
        </w:rPr>
        <w:t>)</w:t>
      </w:r>
    </w:p>
    <w:tbl>
      <w:tblPr>
        <w:tblW w:w="14387" w:type="dxa"/>
        <w:tblInd w:w="-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286"/>
        <w:gridCol w:w="1703"/>
        <w:gridCol w:w="8644"/>
        <w:gridCol w:w="1485"/>
      </w:tblGrid>
      <w:tr w:rsidR="00542CAC" w:rsidRPr="00F261F4" w:rsidTr="00312B16">
        <w:trPr>
          <w:tblHeader/>
        </w:trPr>
        <w:tc>
          <w:tcPr>
            <w:tcW w:w="441" w:type="pct"/>
            <w:shd w:val="clear" w:color="auto" w:fill="92D050"/>
            <w:vAlign w:val="center"/>
          </w:tcPr>
          <w:p w:rsidR="00542CAC" w:rsidRPr="00312B16" w:rsidRDefault="00542CAC" w:rsidP="00FA4CB1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312B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Assessment </w:t>
            </w:r>
            <w:r w:rsidRPr="00312B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br/>
              <w:t xml:space="preserve">type and weighting </w:t>
            </w:r>
            <w:r w:rsidRPr="00312B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br/>
              <w:t>(from syllabus)</w:t>
            </w:r>
          </w:p>
        </w:tc>
        <w:tc>
          <w:tcPr>
            <w:tcW w:w="447" w:type="pct"/>
            <w:shd w:val="clear" w:color="auto" w:fill="92D050"/>
            <w:vAlign w:val="center"/>
          </w:tcPr>
          <w:p w:rsidR="00542CAC" w:rsidRPr="00312B16" w:rsidRDefault="00542CAC" w:rsidP="00FA4CB1">
            <w:pPr>
              <w:pStyle w:val="Title"/>
              <w:rPr>
                <w:rFonts w:ascii="Arial" w:hAnsi="Arial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</w:pPr>
            <w:r w:rsidRPr="00312B16">
              <w:rPr>
                <w:rFonts w:ascii="Arial" w:hAnsi="Arial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Assessment </w:t>
            </w:r>
            <w:r w:rsidRPr="00312B16">
              <w:rPr>
                <w:rFonts w:ascii="Arial" w:hAnsi="Arial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  <w:t xml:space="preserve">task </w:t>
            </w:r>
            <w:r w:rsidRPr="00312B16">
              <w:rPr>
                <w:rFonts w:ascii="Arial" w:hAnsi="Arial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  <w:t>weighting</w:t>
            </w:r>
          </w:p>
        </w:tc>
        <w:tc>
          <w:tcPr>
            <w:tcW w:w="592" w:type="pct"/>
            <w:shd w:val="clear" w:color="auto" w:fill="92D050"/>
            <w:vAlign w:val="center"/>
          </w:tcPr>
          <w:p w:rsidR="00542CAC" w:rsidRPr="00312B16" w:rsidRDefault="00542CAC" w:rsidP="00FA4CB1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312B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When</w:t>
            </w:r>
          </w:p>
        </w:tc>
        <w:tc>
          <w:tcPr>
            <w:tcW w:w="3004" w:type="pct"/>
            <w:shd w:val="clear" w:color="auto" w:fill="92D050"/>
            <w:vAlign w:val="center"/>
            <w:hideMark/>
          </w:tcPr>
          <w:p w:rsidR="00542CAC" w:rsidRPr="00312B16" w:rsidRDefault="00542CAC" w:rsidP="00FA4CB1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312B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Assessment task</w:t>
            </w:r>
          </w:p>
        </w:tc>
        <w:tc>
          <w:tcPr>
            <w:tcW w:w="516" w:type="pct"/>
            <w:shd w:val="clear" w:color="auto" w:fill="92D050"/>
          </w:tcPr>
          <w:p w:rsidR="00542CAC" w:rsidRDefault="00542CAC" w:rsidP="00FA4CB1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</w:p>
          <w:p w:rsidR="00542CAC" w:rsidRPr="00B340E2" w:rsidRDefault="00542CAC" w:rsidP="00FA4CB1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Student Score &amp; Weighting</w:t>
            </w: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441" w:type="pct"/>
            <w:vMerge w:val="restart"/>
            <w:vAlign w:val="center"/>
          </w:tcPr>
          <w:p w:rsidR="00542CAC" w:rsidRPr="00312B16" w:rsidRDefault="00542CAC" w:rsidP="00FA4CB1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lang w:eastAsia="en-AU"/>
              </w:rPr>
            </w:pPr>
            <w:r w:rsidRPr="00312B16">
              <w:rPr>
                <w:rFonts w:ascii="Arial" w:eastAsia="Times New Roman" w:hAnsi="Arial" w:cs="Arial"/>
                <w:lang w:eastAsia="en-AU"/>
              </w:rPr>
              <w:t>Geographical inquiry</w:t>
            </w:r>
          </w:p>
          <w:p w:rsidR="00542CAC" w:rsidRPr="00312B16" w:rsidRDefault="00542CAC" w:rsidP="00FA4CB1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(20%)</w:t>
            </w:r>
          </w:p>
        </w:tc>
        <w:tc>
          <w:tcPr>
            <w:tcW w:w="447" w:type="pct"/>
            <w:vAlign w:val="center"/>
          </w:tcPr>
          <w:p w:rsidR="00542CAC" w:rsidRPr="00312B16" w:rsidRDefault="00542CAC" w:rsidP="00FA4CB1">
            <w:pPr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</w:rPr>
              <w:t xml:space="preserve">        2A</w:t>
            </w:r>
          </w:p>
          <w:p w:rsidR="00542CAC" w:rsidRPr="00312B16" w:rsidRDefault="00542CAC" w:rsidP="00FA4CB1">
            <w:pPr>
              <w:jc w:val="center"/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</w:rPr>
              <w:t>10% Inquiry</w:t>
            </w:r>
          </w:p>
          <w:p w:rsidR="00542CAC" w:rsidRPr="00312B16" w:rsidRDefault="00542CAC" w:rsidP="00FA4CB1">
            <w:pPr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 xml:space="preserve">       </w:t>
            </w:r>
          </w:p>
          <w:p w:rsidR="00542CAC" w:rsidRPr="00312B16" w:rsidRDefault="00542CAC" w:rsidP="00FA4CB1">
            <w:pPr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</w:rPr>
              <w:t xml:space="preserve">        2B</w:t>
            </w:r>
          </w:p>
          <w:p w:rsidR="00542CAC" w:rsidRPr="00312B16" w:rsidRDefault="00542CAC" w:rsidP="00FA4CB1">
            <w:pPr>
              <w:jc w:val="center"/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</w:rPr>
              <w:t>10% In-class</w:t>
            </w:r>
          </w:p>
          <w:p w:rsidR="00542CAC" w:rsidRPr="00312B16" w:rsidRDefault="00542CAC" w:rsidP="00FA4CB1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592" w:type="pct"/>
            <w:vAlign w:val="center"/>
          </w:tcPr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12B16">
              <w:rPr>
                <w:rFonts w:ascii="Arial" w:eastAsia="Times New Roman" w:hAnsi="Arial" w:cs="Arial"/>
              </w:rPr>
              <w:t>Semester 2</w:t>
            </w: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12B16">
              <w:rPr>
                <w:rFonts w:ascii="Arial" w:eastAsia="Times New Roman" w:hAnsi="Arial" w:cs="Arial"/>
              </w:rPr>
              <w:t xml:space="preserve">Term </w:t>
            </w:r>
            <w:r w:rsidR="00FA7847" w:rsidRPr="00312B16">
              <w:rPr>
                <w:rFonts w:ascii="Arial" w:eastAsia="Times New Roman" w:hAnsi="Arial" w:cs="Arial"/>
              </w:rPr>
              <w:t>3</w:t>
            </w:r>
          </w:p>
          <w:p w:rsidR="00542CAC" w:rsidRPr="00312B16" w:rsidRDefault="00FA7847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12B16">
              <w:rPr>
                <w:rFonts w:ascii="Arial" w:eastAsia="Times New Roman" w:hAnsi="Arial" w:cs="Arial"/>
              </w:rPr>
              <w:t>Week 2</w:t>
            </w:r>
            <w:r w:rsidR="00542CAC" w:rsidRPr="00312B16">
              <w:rPr>
                <w:rFonts w:ascii="Arial" w:eastAsia="Times New Roman" w:hAnsi="Arial" w:cs="Arial"/>
              </w:rPr>
              <w:t xml:space="preserve"> Distributed</w:t>
            </w:r>
          </w:p>
          <w:p w:rsidR="00542CAC" w:rsidRPr="00312B16" w:rsidRDefault="00D36630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312B16">
              <w:rPr>
                <w:rFonts w:ascii="Arial" w:eastAsia="Times New Roman" w:hAnsi="Arial" w:cs="Arial"/>
                <w:b/>
              </w:rPr>
              <w:t>DUE: Term 3</w:t>
            </w:r>
            <w:r w:rsidR="00FA7847" w:rsidRPr="00312B16">
              <w:rPr>
                <w:rFonts w:ascii="Arial" w:eastAsia="Times New Roman" w:hAnsi="Arial" w:cs="Arial"/>
                <w:b/>
              </w:rPr>
              <w:t>, Week 8</w:t>
            </w:r>
            <w:r w:rsidR="00E51C23" w:rsidRPr="00312B16">
              <w:rPr>
                <w:rFonts w:ascii="Arial" w:eastAsia="Times New Roman" w:hAnsi="Arial" w:cs="Arial"/>
                <w:b/>
              </w:rPr>
              <w:t xml:space="preserve">  </w:t>
            </w:r>
            <w:r w:rsidRPr="00312B16">
              <w:rPr>
                <w:rFonts w:ascii="Arial" w:eastAsia="Times New Roman" w:hAnsi="Arial" w:cs="Arial"/>
                <w:b/>
              </w:rPr>
              <w:t>Friday</w:t>
            </w: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312B16">
              <w:rPr>
                <w:rFonts w:ascii="Arial" w:eastAsia="Times New Roman" w:hAnsi="Arial" w:cs="Arial"/>
                <w:b/>
              </w:rPr>
              <w:t>In-class – Friday</w:t>
            </w:r>
          </w:p>
          <w:p w:rsidR="00542CAC" w:rsidRPr="00312B16" w:rsidRDefault="00FA7847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312B16">
              <w:rPr>
                <w:rFonts w:ascii="Arial" w:eastAsia="Times New Roman" w:hAnsi="Arial" w:cs="Arial"/>
                <w:b/>
              </w:rPr>
              <w:t>Week 8</w:t>
            </w:r>
          </w:p>
          <w:p w:rsidR="00542CAC" w:rsidRPr="00312B16" w:rsidRDefault="00542CAC" w:rsidP="00FA4CB1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004" w:type="pct"/>
          </w:tcPr>
          <w:p w:rsidR="00542CAC" w:rsidRPr="00312B16" w:rsidRDefault="00542CAC" w:rsidP="00FA4CB1">
            <w:pPr>
              <w:tabs>
                <w:tab w:val="left" w:pos="4140"/>
                <w:tab w:val="left" w:pos="4800"/>
              </w:tabs>
              <w:ind w:right="71"/>
              <w:rPr>
                <w:rFonts w:ascii="Arial" w:hAnsi="Arial" w:cs="Arial"/>
                <w:b/>
                <w:u w:val="single"/>
                <w:lang w:val="it-IT" w:eastAsia="en-AU"/>
              </w:rPr>
            </w:pPr>
            <w:r w:rsidRPr="00312B16">
              <w:rPr>
                <w:rFonts w:ascii="Arial" w:hAnsi="Arial" w:cs="Arial"/>
                <w:b/>
                <w:u w:val="single"/>
                <w:lang w:val="it-IT" w:eastAsia="en-AU"/>
              </w:rPr>
              <w:t>Task 2:</w:t>
            </w:r>
          </w:p>
          <w:p w:rsidR="00542CAC" w:rsidRPr="00312B16" w:rsidRDefault="00542CAC" w:rsidP="00FA4CB1">
            <w:pPr>
              <w:tabs>
                <w:tab w:val="left" w:pos="4140"/>
                <w:tab w:val="left" w:pos="4800"/>
              </w:tabs>
              <w:ind w:right="71"/>
              <w:rPr>
                <w:rFonts w:ascii="Arial" w:hAnsi="Arial" w:cs="Arial"/>
                <w:b/>
                <w:lang w:val="it-IT" w:eastAsia="en-AU"/>
              </w:rPr>
            </w:pPr>
            <w:r w:rsidRPr="00312B16">
              <w:rPr>
                <w:rFonts w:ascii="Arial" w:hAnsi="Arial" w:cs="Arial"/>
                <w:b/>
                <w:lang w:val="it-IT" w:eastAsia="en-AU"/>
              </w:rPr>
              <w:t xml:space="preserve">Part 1 (2A) 10% – </w:t>
            </w:r>
            <w:r w:rsidRPr="00312B16">
              <w:rPr>
                <w:rFonts w:ascii="Arial" w:hAnsi="Arial" w:cs="Arial"/>
                <w:lang w:val="it-IT" w:eastAsia="en-AU"/>
              </w:rPr>
              <w:t>Geographical Inquiry Skills (Research Notes and Inquiry Information, including addressing inquiry questions)</w:t>
            </w:r>
          </w:p>
          <w:p w:rsidR="00542CAC" w:rsidRPr="00312B16" w:rsidRDefault="00542CAC" w:rsidP="00FA4CB1">
            <w:pPr>
              <w:tabs>
                <w:tab w:val="left" w:pos="4140"/>
                <w:tab w:val="left" w:pos="4800"/>
              </w:tabs>
              <w:ind w:right="71"/>
              <w:rPr>
                <w:rFonts w:ascii="Arial" w:hAnsi="Arial" w:cs="Arial"/>
                <w:b/>
                <w:bCs/>
                <w:lang w:val="en-US" w:eastAsia="en-AU"/>
              </w:rPr>
            </w:pPr>
            <w:r w:rsidRPr="00312B16">
              <w:rPr>
                <w:rFonts w:ascii="Arial" w:hAnsi="Arial" w:cs="Arial"/>
                <w:b/>
                <w:bCs/>
                <w:lang w:val="en-US" w:eastAsia="en-AU"/>
              </w:rPr>
              <w:t>Part 2 (2B) 10% –</w:t>
            </w:r>
            <w:r w:rsidRPr="00312B16">
              <w:rPr>
                <w:rFonts w:ascii="Arial" w:hAnsi="Arial" w:cs="Arial"/>
                <w:bCs/>
                <w:lang w:val="en-US" w:eastAsia="en-AU"/>
              </w:rPr>
              <w:t xml:space="preserve"> Geographical Knowledge (Validation In-class – Extended responses, under timed conditions in class).</w:t>
            </w:r>
          </w:p>
          <w:p w:rsidR="00542CAC" w:rsidRPr="00312B16" w:rsidRDefault="00542CAC" w:rsidP="00FA4CB1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ascii="Arial" w:eastAsia="Times New Roman" w:hAnsi="Arial" w:cs="Arial"/>
                <w:b/>
                <w:lang w:val="it-IT" w:eastAsia="en-AU"/>
              </w:rPr>
            </w:pPr>
            <w:r w:rsidRPr="00312B16">
              <w:rPr>
                <w:rFonts w:ascii="Arial" w:hAnsi="Arial" w:cs="Arial"/>
                <w:bCs/>
                <w:lang w:val="en-US" w:eastAsia="en-AU"/>
              </w:rPr>
              <w:t xml:space="preserve">Geographical inquiry investigating </w:t>
            </w:r>
            <w:r w:rsidRPr="00312B16">
              <w:rPr>
                <w:rFonts w:ascii="Arial" w:hAnsi="Arial" w:cs="Arial"/>
                <w:lang w:eastAsia="en-AU"/>
              </w:rPr>
              <w:t xml:space="preserve">ONE of the following elements of culture: </w:t>
            </w:r>
            <w:r w:rsidRPr="00312B16">
              <w:rPr>
                <w:rFonts w:ascii="Arial" w:hAnsi="Arial" w:cs="Arial"/>
                <w:b/>
                <w:i/>
                <w:lang w:eastAsia="en-AU"/>
              </w:rPr>
              <w:t>fashion, a sport or leisure activity, religion, language, architecture, political/social ideas</w:t>
            </w:r>
            <w:r w:rsidRPr="00312B16">
              <w:rPr>
                <w:rFonts w:ascii="Arial" w:hAnsi="Arial" w:cs="Arial"/>
                <w:lang w:eastAsia="en-AU"/>
              </w:rPr>
              <w:t>.</w:t>
            </w:r>
          </w:p>
        </w:tc>
        <w:tc>
          <w:tcPr>
            <w:tcW w:w="516" w:type="pct"/>
          </w:tcPr>
          <w:p w:rsidR="00542CAC" w:rsidRPr="0039203B" w:rsidRDefault="00542CAC" w:rsidP="00FA4CB1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441" w:type="pct"/>
            <w:vMerge/>
            <w:vAlign w:val="center"/>
          </w:tcPr>
          <w:p w:rsidR="00542CAC" w:rsidRPr="00312B16" w:rsidRDefault="00542CAC" w:rsidP="00FA4CB1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  <w:lang w:val="en-US"/>
              </w:rPr>
            </w:pPr>
          </w:p>
        </w:tc>
        <w:tc>
          <w:tcPr>
            <w:tcW w:w="4043" w:type="pct"/>
            <w:gridSpan w:val="3"/>
            <w:shd w:val="clear" w:color="auto" w:fill="BFBFBF" w:themeFill="background1" w:themeFillShade="BF"/>
            <w:vAlign w:val="center"/>
          </w:tcPr>
          <w:p w:rsidR="00542CAC" w:rsidRPr="00312B16" w:rsidRDefault="00542CAC" w:rsidP="00FA4CB1">
            <w:pPr>
              <w:spacing w:after="0" w:line="240" w:lineRule="auto"/>
              <w:ind w:left="138" w:right="71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bCs/>
                <w:lang w:val="en-US"/>
              </w:rPr>
              <w:t>Geographical Inquiry – Students plan and conduct investigations, process and translate information and communicate findings following ethical protocols and procedures. Both primary and secondary information sources are used.</w:t>
            </w:r>
          </w:p>
        </w:tc>
        <w:tc>
          <w:tcPr>
            <w:tcW w:w="516" w:type="pct"/>
            <w:shd w:val="clear" w:color="auto" w:fill="BFBFBF" w:themeFill="background1" w:themeFillShade="BF"/>
          </w:tcPr>
          <w:p w:rsidR="00542CAC" w:rsidRDefault="00542CAC" w:rsidP="00FA4CB1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441" w:type="pct"/>
            <w:vMerge w:val="restart"/>
            <w:vAlign w:val="center"/>
          </w:tcPr>
          <w:p w:rsidR="00542CAC" w:rsidRPr="00312B16" w:rsidRDefault="00542CAC" w:rsidP="00FA4CB1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lang w:eastAsia="en-AU"/>
              </w:rPr>
            </w:pPr>
            <w:r w:rsidRPr="00312B16">
              <w:rPr>
                <w:rFonts w:ascii="Arial" w:eastAsia="Times New Roman" w:hAnsi="Arial" w:cs="Arial"/>
                <w:lang w:eastAsia="en-AU"/>
              </w:rPr>
              <w:t>Fieldwork/</w:t>
            </w:r>
          </w:p>
          <w:p w:rsidR="00542CAC" w:rsidRPr="00312B16" w:rsidRDefault="00542CAC" w:rsidP="00FA4CB1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lang w:eastAsia="en-AU"/>
              </w:rPr>
            </w:pPr>
            <w:r w:rsidRPr="00312B16">
              <w:rPr>
                <w:rFonts w:ascii="Arial" w:eastAsia="Times New Roman" w:hAnsi="Arial" w:cs="Arial"/>
                <w:lang w:eastAsia="en-AU"/>
              </w:rPr>
              <w:t>practical skills</w:t>
            </w:r>
          </w:p>
          <w:p w:rsidR="00542CAC" w:rsidRPr="00312B16" w:rsidRDefault="00542CAC" w:rsidP="00FA4CB1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312B16">
              <w:rPr>
                <w:rFonts w:ascii="Arial" w:eastAsia="Times New Roman" w:hAnsi="Arial" w:cs="Arial"/>
                <w:bCs/>
              </w:rPr>
              <w:t>(20%)</w:t>
            </w:r>
          </w:p>
        </w:tc>
        <w:tc>
          <w:tcPr>
            <w:tcW w:w="447" w:type="pct"/>
            <w:vAlign w:val="center"/>
          </w:tcPr>
          <w:p w:rsidR="00542CAC" w:rsidRPr="00312B16" w:rsidRDefault="00FA7847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4</w:t>
            </w:r>
            <w:r w:rsidR="00542CAC" w:rsidRPr="00312B16">
              <w:rPr>
                <w:rFonts w:ascii="Arial" w:eastAsia="Times New Roman" w:hAnsi="Arial" w:cs="Arial"/>
                <w:b/>
                <w:bCs/>
                <w:lang w:val="en-US"/>
              </w:rPr>
              <w:t>%</w:t>
            </w:r>
          </w:p>
        </w:tc>
        <w:tc>
          <w:tcPr>
            <w:tcW w:w="592" w:type="pct"/>
            <w:vAlign w:val="center"/>
          </w:tcPr>
          <w:p w:rsidR="00312B16" w:rsidRDefault="00312B16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2,</w:t>
            </w:r>
          </w:p>
          <w:p w:rsidR="00542CAC" w:rsidRPr="00312B16" w:rsidRDefault="00542CAC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>Wee</w:t>
            </w:r>
            <w:r w:rsidR="00E51C23" w:rsidRPr="00312B16">
              <w:rPr>
                <w:rFonts w:ascii="Arial" w:hAnsi="Arial" w:cs="Arial"/>
                <w:b/>
              </w:rPr>
              <w:t>k 8</w:t>
            </w:r>
          </w:p>
        </w:tc>
        <w:tc>
          <w:tcPr>
            <w:tcW w:w="3004" w:type="pct"/>
            <w:vAlign w:val="center"/>
          </w:tcPr>
          <w:p w:rsidR="00542CAC" w:rsidRPr="00312B16" w:rsidRDefault="00542CAC" w:rsidP="00FA4CB1">
            <w:pPr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  <w:b/>
                <w:bCs/>
                <w:u w:val="single"/>
                <w:lang w:val="en-US"/>
              </w:rPr>
              <w:t>Task 1:</w:t>
            </w:r>
            <w:r w:rsidRPr="00312B16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312B16">
              <w:rPr>
                <w:rFonts w:ascii="Arial" w:hAnsi="Arial" w:cs="Arial"/>
                <w:bCs/>
                <w:lang w:val="en-US"/>
              </w:rPr>
              <w:t>In-class</w:t>
            </w:r>
            <w:r w:rsidRPr="00312B16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312B16">
              <w:rPr>
                <w:rFonts w:ascii="Arial" w:hAnsi="Arial" w:cs="Arial"/>
                <w:bCs/>
                <w:lang w:val="en-US"/>
              </w:rPr>
              <w:t>test</w:t>
            </w:r>
            <w:r w:rsidRPr="00312B16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312B16">
              <w:rPr>
                <w:rFonts w:ascii="Arial" w:hAnsi="Arial" w:cs="Arial"/>
                <w:bCs/>
                <w:lang w:val="en-US"/>
              </w:rPr>
              <w:t xml:space="preserve">based on Geographical skills/mapping skills. </w:t>
            </w:r>
            <w:r w:rsidRPr="00312B16">
              <w:rPr>
                <w:rFonts w:ascii="Arial" w:hAnsi="Arial" w:cs="Arial"/>
                <w:bCs/>
                <w:i/>
                <w:lang w:val="it-IT"/>
              </w:rPr>
              <w:t>In-class and test conditions</w:t>
            </w:r>
          </w:p>
          <w:p w:rsidR="00542CAC" w:rsidRPr="00312B16" w:rsidRDefault="00542CAC" w:rsidP="00FA4CB1">
            <w:pPr>
              <w:spacing w:after="0" w:line="240" w:lineRule="auto"/>
              <w:ind w:left="138" w:right="71"/>
              <w:rPr>
                <w:rFonts w:ascii="Arial" w:eastAsia="Times New Roman" w:hAnsi="Arial" w:cs="Arial"/>
                <w:b/>
                <w:bCs/>
                <w:lang w:eastAsia="en-AU"/>
              </w:rPr>
            </w:pPr>
            <w:r w:rsidRPr="00312B16">
              <w:rPr>
                <w:rFonts w:ascii="Arial" w:hAnsi="Arial" w:cs="Arial"/>
              </w:rPr>
              <w:t>-  Refer to skills on the syllabus and on the course outline.</w:t>
            </w:r>
          </w:p>
        </w:tc>
        <w:tc>
          <w:tcPr>
            <w:tcW w:w="516" w:type="pct"/>
          </w:tcPr>
          <w:p w:rsidR="00542CAC" w:rsidRPr="0039203B" w:rsidRDefault="00542CAC" w:rsidP="00FA4CB1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441" w:type="pct"/>
            <w:vMerge/>
            <w:vAlign w:val="center"/>
          </w:tcPr>
          <w:p w:rsidR="00542CAC" w:rsidRPr="00312B16" w:rsidRDefault="00542CAC" w:rsidP="00FA4CB1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</w:rPr>
            </w:pPr>
          </w:p>
        </w:tc>
        <w:tc>
          <w:tcPr>
            <w:tcW w:w="447" w:type="pct"/>
            <w:vAlign w:val="center"/>
          </w:tcPr>
          <w:p w:rsidR="00542CAC" w:rsidRPr="004A4BEF" w:rsidRDefault="00D36630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4A4BEF">
              <w:rPr>
                <w:rFonts w:ascii="Arial" w:eastAsia="Times New Roman" w:hAnsi="Arial" w:cs="Arial"/>
                <w:bCs/>
                <w:lang w:val="en-US"/>
              </w:rPr>
              <w:t>4</w:t>
            </w:r>
            <w:r w:rsidR="00542CAC" w:rsidRPr="004A4BEF">
              <w:rPr>
                <w:rFonts w:ascii="Arial" w:eastAsia="Times New Roman" w:hAnsi="Arial" w:cs="Arial"/>
                <w:bCs/>
                <w:lang w:val="en-US"/>
              </w:rPr>
              <w:t>%</w:t>
            </w:r>
          </w:p>
        </w:tc>
        <w:tc>
          <w:tcPr>
            <w:tcW w:w="592" w:type="pct"/>
            <w:vAlign w:val="center"/>
          </w:tcPr>
          <w:p w:rsidR="00312B16" w:rsidRDefault="00542CAC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>Term</w:t>
            </w:r>
            <w:r w:rsidR="00312B16">
              <w:rPr>
                <w:rFonts w:ascii="Arial" w:hAnsi="Arial" w:cs="Arial"/>
                <w:b/>
              </w:rPr>
              <w:t xml:space="preserve"> </w:t>
            </w:r>
            <w:r w:rsidRPr="00312B16">
              <w:rPr>
                <w:rFonts w:ascii="Arial" w:hAnsi="Arial" w:cs="Arial"/>
                <w:b/>
              </w:rPr>
              <w:t>3</w:t>
            </w:r>
            <w:r w:rsidR="00312B16">
              <w:rPr>
                <w:rFonts w:ascii="Arial" w:hAnsi="Arial" w:cs="Arial"/>
                <w:b/>
              </w:rPr>
              <w:t>,</w:t>
            </w:r>
          </w:p>
          <w:p w:rsidR="00542CAC" w:rsidRPr="00312B16" w:rsidRDefault="00542CAC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 xml:space="preserve">  Week 10</w:t>
            </w:r>
          </w:p>
        </w:tc>
        <w:tc>
          <w:tcPr>
            <w:tcW w:w="3004" w:type="pct"/>
            <w:vAlign w:val="center"/>
          </w:tcPr>
          <w:p w:rsidR="00312B16" w:rsidRPr="00312B16" w:rsidRDefault="00D36630" w:rsidP="00312B16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ascii="Arial" w:hAnsi="Arial" w:cs="Arial"/>
                <w:bCs/>
                <w:i/>
                <w:lang w:val="it-IT"/>
              </w:rPr>
            </w:pPr>
            <w:r w:rsidRPr="00312B16">
              <w:rPr>
                <w:rFonts w:ascii="Arial" w:eastAsia="Times New Roman" w:hAnsi="Arial" w:cs="Arial"/>
                <w:b/>
                <w:bCs/>
                <w:u w:val="single"/>
                <w:lang w:val="it-IT"/>
              </w:rPr>
              <w:t>Task 6:</w:t>
            </w:r>
            <w:r w:rsidRPr="00312B16">
              <w:rPr>
                <w:rFonts w:ascii="Arial" w:eastAsia="Times New Roman" w:hAnsi="Arial" w:cs="Arial"/>
                <w:b/>
                <w:bCs/>
                <w:lang w:val="it-IT"/>
              </w:rPr>
              <w:t xml:space="preserve"> Practical Skills and data analysis in-class, </w:t>
            </w:r>
            <w:r w:rsidRPr="00312B16">
              <w:rPr>
                <w:rFonts w:ascii="Arial" w:hAnsi="Arial" w:cs="Arial"/>
                <w:bCs/>
              </w:rPr>
              <w:t>short and extended response test based</w:t>
            </w:r>
            <w:r w:rsidRPr="00312B16">
              <w:rPr>
                <w:rFonts w:ascii="Arial" w:hAnsi="Arial" w:cs="Arial"/>
                <w:b/>
                <w:bCs/>
              </w:rPr>
              <w:t xml:space="preserve"> </w:t>
            </w:r>
            <w:r w:rsidRPr="00312B16">
              <w:rPr>
                <w:rFonts w:ascii="Arial" w:hAnsi="Arial" w:cs="Arial"/>
                <w:bCs/>
                <w:lang w:val="it-IT"/>
              </w:rPr>
              <w:t xml:space="preserve">on content from the </w:t>
            </w:r>
            <w:r w:rsidRPr="00312B16">
              <w:rPr>
                <w:rFonts w:ascii="Arial" w:hAnsi="Arial" w:cs="Arial"/>
                <w:b/>
                <w:bCs/>
                <w:lang w:val="it-IT"/>
              </w:rPr>
              <w:t>Overview</w:t>
            </w:r>
            <w:r w:rsidRPr="00312B16">
              <w:rPr>
                <w:rFonts w:ascii="Arial" w:hAnsi="Arial" w:cs="Arial"/>
                <w:bCs/>
                <w:lang w:val="it-IT"/>
              </w:rPr>
              <w:t xml:space="preserve"> and </w:t>
            </w:r>
            <w:r w:rsidRPr="00312B16">
              <w:rPr>
                <w:rFonts w:ascii="Arial" w:hAnsi="Arial" w:cs="Arial"/>
                <w:b/>
                <w:iCs/>
                <w:lang w:val="en-US"/>
              </w:rPr>
              <w:t xml:space="preserve"> </w:t>
            </w:r>
            <w:r w:rsidRPr="00312B16">
              <w:rPr>
                <w:rFonts w:ascii="Arial" w:hAnsi="Arial" w:cs="Arial"/>
                <w:b/>
                <w:bCs/>
                <w:lang w:val="it-IT"/>
              </w:rPr>
              <w:t>Depth Study One and Two</w:t>
            </w:r>
            <w:r w:rsidR="00312B16">
              <w:rPr>
                <w:rFonts w:ascii="Arial" w:hAnsi="Arial" w:cs="Arial"/>
                <w:b/>
                <w:bCs/>
                <w:lang w:val="it-IT"/>
              </w:rPr>
              <w:t xml:space="preserve"> </w:t>
            </w:r>
            <w:r w:rsidR="00312B16" w:rsidRPr="00312B16">
              <w:rPr>
                <w:rFonts w:ascii="Arial" w:hAnsi="Arial" w:cs="Arial"/>
                <w:b/>
                <w:bCs/>
                <w:i/>
                <w:lang w:val="it-IT"/>
              </w:rPr>
              <w:t>(Interpretation of data from a number of sources</w:t>
            </w:r>
            <w:r w:rsidR="00312B16">
              <w:rPr>
                <w:rFonts w:ascii="Arial" w:hAnsi="Arial" w:cs="Arial"/>
                <w:b/>
                <w:bCs/>
                <w:i/>
                <w:lang w:val="it-IT"/>
              </w:rPr>
              <w:t xml:space="preserve">. </w:t>
            </w:r>
            <w:r w:rsidR="00312B16" w:rsidRPr="00312B16">
              <w:rPr>
                <w:rFonts w:ascii="Arial" w:hAnsi="Arial" w:cs="Arial"/>
                <w:bCs/>
                <w:i/>
                <w:lang w:val="it-IT"/>
              </w:rPr>
              <w:t>In-class and test conditions</w:t>
            </w:r>
          </w:p>
          <w:p w:rsidR="00D36630" w:rsidRDefault="00D36630" w:rsidP="00312B16">
            <w:pPr>
              <w:rPr>
                <w:rFonts w:ascii="Arial" w:hAnsi="Arial" w:cs="Arial"/>
                <w:b/>
                <w:bCs/>
                <w:i/>
                <w:lang w:val="it-IT"/>
              </w:rPr>
            </w:pPr>
            <w:r w:rsidRPr="00312B16">
              <w:rPr>
                <w:rFonts w:ascii="Arial" w:hAnsi="Arial" w:cs="Arial"/>
                <w:b/>
                <w:iCs/>
                <w:lang w:val="en-US"/>
              </w:rPr>
              <w:t xml:space="preserve"> </w:t>
            </w:r>
            <w:r w:rsidRPr="00312B16">
              <w:rPr>
                <w:rFonts w:ascii="Arial" w:hAnsi="Arial" w:cs="Arial"/>
                <w:bCs/>
                <w:i/>
                <w:sz w:val="20"/>
                <w:lang w:val="it-IT"/>
              </w:rPr>
              <w:t>I</w:t>
            </w:r>
            <w:r w:rsidR="00542CAC" w:rsidRPr="00312B16">
              <w:rPr>
                <w:rFonts w:ascii="Arial" w:hAnsi="Arial" w:cs="Arial"/>
                <w:i/>
                <w:sz w:val="20"/>
                <w:lang w:val="it-IT" w:eastAsia="en-AU"/>
              </w:rPr>
              <w:t>n-class test based on Geographical skills/mapping skills and understand and apply key geographical concepts – place, space, environment, interconnection, sustainability, scale and change (link to geographical inquiry) Including the interpretation of data from a number of sources and applying key syllabus terminology.</w:t>
            </w:r>
            <w:r w:rsidR="00FA7847" w:rsidRPr="00312B16">
              <w:rPr>
                <w:rFonts w:ascii="Arial" w:hAnsi="Arial" w:cs="Arial"/>
                <w:b/>
                <w:bCs/>
                <w:i/>
                <w:lang w:val="it-IT"/>
              </w:rPr>
              <w:t xml:space="preserve"> </w:t>
            </w:r>
          </w:p>
          <w:p w:rsidR="00312B16" w:rsidRPr="00312B16" w:rsidRDefault="00312B16" w:rsidP="00312B16">
            <w:pPr>
              <w:rPr>
                <w:rFonts w:ascii="Arial" w:eastAsia="Times New Roman" w:hAnsi="Arial" w:cs="Arial"/>
                <w:lang w:val="it-IT" w:eastAsia="en-AU"/>
              </w:rPr>
            </w:pPr>
          </w:p>
        </w:tc>
        <w:tc>
          <w:tcPr>
            <w:tcW w:w="516" w:type="pct"/>
          </w:tcPr>
          <w:p w:rsidR="00542CAC" w:rsidRPr="0039203B" w:rsidRDefault="00542CAC" w:rsidP="00FA4CB1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Merge/>
            <w:vAlign w:val="center"/>
          </w:tcPr>
          <w:p w:rsidR="00542CAC" w:rsidRPr="00312B16" w:rsidRDefault="00542CAC" w:rsidP="00FA4CB1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  <w:lang w:val="en-US"/>
              </w:rPr>
            </w:pPr>
          </w:p>
        </w:tc>
        <w:tc>
          <w:tcPr>
            <w:tcW w:w="447" w:type="pct"/>
            <w:vAlign w:val="center"/>
          </w:tcPr>
          <w:p w:rsidR="00542CAC" w:rsidRPr="004A4BEF" w:rsidRDefault="00542CAC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4A4BEF">
              <w:rPr>
                <w:rFonts w:ascii="Arial" w:eastAsia="Times New Roman" w:hAnsi="Arial" w:cs="Arial"/>
                <w:lang w:val="en-US"/>
              </w:rPr>
              <w:t>10%</w:t>
            </w:r>
          </w:p>
          <w:p w:rsidR="00542CAC" w:rsidRPr="004A4BEF" w:rsidRDefault="00542CAC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4A4BEF">
              <w:rPr>
                <w:rFonts w:ascii="Arial" w:eastAsia="Times New Roman" w:hAnsi="Arial" w:cs="Arial"/>
                <w:lang w:val="en-US"/>
              </w:rPr>
              <w:t>(Task 4A -</w:t>
            </w:r>
            <w:r w:rsidR="00FA7847" w:rsidRPr="004A4BEF">
              <w:rPr>
                <w:rFonts w:ascii="Arial" w:eastAsia="Times New Roman" w:hAnsi="Arial" w:cs="Arial"/>
                <w:lang w:val="en-US"/>
              </w:rPr>
              <w:t>3</w:t>
            </w:r>
            <w:r w:rsidRPr="004A4BEF">
              <w:rPr>
                <w:rFonts w:ascii="Arial" w:eastAsia="Times New Roman" w:hAnsi="Arial" w:cs="Arial"/>
                <w:lang w:val="en-US"/>
              </w:rPr>
              <w:t>%</w:t>
            </w:r>
          </w:p>
          <w:p w:rsidR="00542CAC" w:rsidRPr="004A4BEF" w:rsidRDefault="00542CAC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4A4BEF">
              <w:rPr>
                <w:rFonts w:ascii="Arial" w:eastAsia="Times New Roman" w:hAnsi="Arial" w:cs="Arial"/>
                <w:lang w:val="en-US"/>
              </w:rPr>
              <w:t xml:space="preserve"> Task 4B - </w:t>
            </w:r>
            <w:r w:rsidR="00FA7847" w:rsidRPr="004A4BEF">
              <w:rPr>
                <w:rFonts w:ascii="Arial" w:eastAsia="Times New Roman" w:hAnsi="Arial" w:cs="Arial"/>
                <w:lang w:val="en-US"/>
              </w:rPr>
              <w:t>4</w:t>
            </w:r>
            <w:r w:rsidRPr="004A4BEF">
              <w:rPr>
                <w:rFonts w:ascii="Arial" w:eastAsia="Times New Roman" w:hAnsi="Arial" w:cs="Arial"/>
                <w:lang w:val="en-US"/>
              </w:rPr>
              <w:t>%)</w:t>
            </w:r>
          </w:p>
        </w:tc>
        <w:tc>
          <w:tcPr>
            <w:tcW w:w="592" w:type="pct"/>
            <w:vAlign w:val="center"/>
          </w:tcPr>
          <w:p w:rsid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Term 3</w:t>
            </w:r>
            <w:r w:rsidR="00312B16">
              <w:rPr>
                <w:rFonts w:ascii="Arial" w:eastAsia="Times New Roman" w:hAnsi="Arial" w:cs="Arial"/>
                <w:b/>
                <w:lang w:val="en-US"/>
              </w:rPr>
              <w:t>,</w:t>
            </w: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 xml:space="preserve"> Week 5</w:t>
            </w:r>
            <w:r w:rsidR="00FA7847" w:rsidRPr="00312B16">
              <w:rPr>
                <w:rFonts w:ascii="Arial" w:eastAsia="Times New Roman" w:hAnsi="Arial" w:cs="Arial"/>
                <w:b/>
                <w:lang w:val="en-US"/>
              </w:rPr>
              <w:t>/6</w:t>
            </w:r>
            <w:r w:rsidRPr="00312B16">
              <w:rPr>
                <w:rFonts w:ascii="Arial" w:eastAsia="Times New Roman" w:hAnsi="Arial" w:cs="Arial"/>
                <w:b/>
                <w:lang w:val="en-US"/>
              </w:rPr>
              <w:t xml:space="preserve"> (TBC)</w:t>
            </w: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Task 5B –</w:t>
            </w:r>
            <w:r w:rsidR="00312B16">
              <w:rPr>
                <w:rFonts w:ascii="Arial" w:eastAsia="Times New Roman" w:hAnsi="Arial" w:cs="Arial"/>
                <w:b/>
                <w:lang w:val="en-US"/>
              </w:rPr>
              <w:t xml:space="preserve"> </w:t>
            </w:r>
            <w:r w:rsidR="00884C53" w:rsidRPr="00312B16">
              <w:rPr>
                <w:rFonts w:ascii="Arial" w:eastAsia="Times New Roman" w:hAnsi="Arial" w:cs="Arial"/>
                <w:b/>
                <w:lang w:val="en-US"/>
              </w:rPr>
              <w:t xml:space="preserve">Date </w:t>
            </w:r>
            <w:r w:rsidRPr="00312B16">
              <w:rPr>
                <w:rFonts w:ascii="Arial" w:eastAsia="Times New Roman" w:hAnsi="Arial" w:cs="Arial"/>
                <w:b/>
                <w:lang w:val="en-US"/>
              </w:rPr>
              <w:t>TBC</w:t>
            </w:r>
          </w:p>
          <w:p w:rsidR="00542CAC" w:rsidRP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</w:p>
        </w:tc>
        <w:tc>
          <w:tcPr>
            <w:tcW w:w="3004" w:type="pct"/>
            <w:vAlign w:val="center"/>
          </w:tcPr>
          <w:p w:rsidR="00542CAC" w:rsidRPr="00312B16" w:rsidRDefault="00312B16" w:rsidP="00DE5859">
            <w:pPr>
              <w:spacing w:after="0" w:line="240" w:lineRule="auto"/>
              <w:ind w:right="71"/>
              <w:rPr>
                <w:rFonts w:ascii="Arial" w:eastAsia="Times New Roman" w:hAnsi="Arial" w:cs="Arial"/>
                <w:bCs/>
                <w:lang w:val="it-IT"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  <w:lang w:val="it-IT"/>
              </w:rPr>
              <w:t>Ta</w:t>
            </w:r>
            <w:r w:rsidR="00542CAC" w:rsidRPr="00312B16">
              <w:rPr>
                <w:rFonts w:ascii="Arial" w:eastAsia="Times New Roman" w:hAnsi="Arial" w:cs="Arial"/>
                <w:b/>
                <w:bCs/>
                <w:u w:val="single"/>
                <w:lang w:val="it-IT"/>
              </w:rPr>
              <w:t>sk 4A:</w:t>
            </w:r>
            <w:r>
              <w:rPr>
                <w:rFonts w:ascii="Arial" w:eastAsia="Times New Roman" w:hAnsi="Arial" w:cs="Arial"/>
                <w:b/>
                <w:bCs/>
                <w:lang w:val="it-IT"/>
              </w:rPr>
              <w:t xml:space="preserve"> </w:t>
            </w:r>
            <w:r w:rsidR="00542CAC" w:rsidRPr="00312B16">
              <w:rPr>
                <w:rFonts w:ascii="Arial" w:eastAsia="Times New Roman" w:hAnsi="Arial" w:cs="Arial"/>
                <w:b/>
                <w:bCs/>
                <w:lang w:val="it-IT"/>
              </w:rPr>
              <w:t xml:space="preserve">  </w:t>
            </w:r>
            <w:r w:rsidRPr="00312B16">
              <w:rPr>
                <w:rFonts w:ascii="Arial" w:eastAsia="Times New Roman" w:hAnsi="Arial" w:cs="Arial"/>
                <w:bCs/>
                <w:lang w:val="it-IT"/>
              </w:rPr>
              <w:t>T</w:t>
            </w:r>
            <w:r w:rsidR="00884C53" w:rsidRPr="00312B16">
              <w:rPr>
                <w:rFonts w:ascii="Arial" w:eastAsia="Times New Roman" w:hAnsi="Arial" w:cs="Arial"/>
                <w:bCs/>
                <w:lang w:val="it-IT"/>
              </w:rPr>
              <w:t>ourism</w:t>
            </w:r>
            <w:r w:rsidR="00542CAC" w:rsidRPr="00312B16">
              <w:rPr>
                <w:rFonts w:ascii="Arial" w:eastAsia="Times New Roman" w:hAnsi="Arial" w:cs="Arial"/>
                <w:bCs/>
                <w:lang w:val="it-IT"/>
              </w:rPr>
              <w:t xml:space="preserve"> Excursion (Fieldwork Task)</w:t>
            </w:r>
          </w:p>
          <w:p w:rsidR="00DE5859" w:rsidRPr="00312B16" w:rsidRDefault="00DE5859" w:rsidP="00DE5859">
            <w:pPr>
              <w:spacing w:after="0" w:line="240" w:lineRule="auto"/>
              <w:ind w:right="71"/>
              <w:rPr>
                <w:rFonts w:ascii="Arial" w:eastAsia="Times New Roman" w:hAnsi="Arial" w:cs="Arial"/>
                <w:bCs/>
                <w:lang w:val="it-IT"/>
              </w:rPr>
            </w:pPr>
          </w:p>
          <w:p w:rsidR="00542CAC" w:rsidRPr="00312B16" w:rsidRDefault="00542CAC" w:rsidP="00312B16">
            <w:pPr>
              <w:spacing w:after="0" w:line="240" w:lineRule="auto"/>
              <w:ind w:right="71"/>
              <w:rPr>
                <w:rFonts w:ascii="Arial" w:eastAsia="Times New Roman" w:hAnsi="Arial" w:cs="Arial"/>
                <w:bCs/>
                <w:lang w:val="it-IT"/>
              </w:rPr>
            </w:pPr>
            <w:r w:rsidRPr="00312B16">
              <w:rPr>
                <w:rFonts w:ascii="Arial" w:eastAsia="Times New Roman" w:hAnsi="Arial" w:cs="Arial"/>
                <w:b/>
                <w:bCs/>
                <w:u w:val="single"/>
                <w:lang w:val="it-IT"/>
              </w:rPr>
              <w:t>Task 4B:</w:t>
            </w:r>
            <w:r w:rsidRPr="00312B16">
              <w:rPr>
                <w:rFonts w:ascii="Arial" w:eastAsia="Times New Roman" w:hAnsi="Arial" w:cs="Arial"/>
                <w:bCs/>
                <w:lang w:val="it-IT"/>
              </w:rPr>
              <w:t xml:space="preserve"> </w:t>
            </w:r>
            <w:r w:rsidR="00884C53" w:rsidRPr="00312B16">
              <w:rPr>
                <w:rFonts w:ascii="Arial" w:eastAsia="Times New Roman" w:hAnsi="Arial" w:cs="Arial"/>
                <w:bCs/>
                <w:lang w:val="it-IT"/>
              </w:rPr>
              <w:t>Tourism</w:t>
            </w:r>
            <w:r w:rsidRPr="00312B16">
              <w:rPr>
                <w:rFonts w:ascii="Arial" w:eastAsia="Times New Roman" w:hAnsi="Arial" w:cs="Arial"/>
                <w:bCs/>
                <w:lang w:val="it-IT"/>
              </w:rPr>
              <w:t xml:space="preserve"> Validation In-class. Questions in class under timed conditions based on fieldwork and practical skills unde</w:t>
            </w:r>
            <w:r w:rsidR="00884C53" w:rsidRPr="00312B16">
              <w:rPr>
                <w:rFonts w:ascii="Arial" w:eastAsia="Times New Roman" w:hAnsi="Arial" w:cs="Arial"/>
                <w:bCs/>
                <w:lang w:val="it-IT"/>
              </w:rPr>
              <w:t>rtaken on the fieldwork task in Task 4a</w:t>
            </w:r>
            <w:r w:rsidRPr="00312B16">
              <w:rPr>
                <w:rFonts w:ascii="Arial" w:eastAsia="Times New Roman" w:hAnsi="Arial" w:cs="Arial"/>
                <w:bCs/>
                <w:lang w:val="it-IT"/>
              </w:rPr>
              <w:t>.</w:t>
            </w:r>
            <w:r w:rsidRPr="00312B16">
              <w:rPr>
                <w:rFonts w:ascii="Arial" w:hAnsi="Arial" w:cs="Arial"/>
                <w:bCs/>
                <w:i/>
                <w:lang w:val="it-IT"/>
              </w:rPr>
              <w:t xml:space="preserve"> In-class and test conditions</w:t>
            </w:r>
          </w:p>
        </w:tc>
        <w:tc>
          <w:tcPr>
            <w:tcW w:w="516" w:type="pct"/>
          </w:tcPr>
          <w:p w:rsidR="00542CAC" w:rsidRDefault="00542CAC" w:rsidP="00FA4CB1">
            <w:pPr>
              <w:spacing w:after="0" w:line="240" w:lineRule="auto"/>
              <w:ind w:left="138" w:right="71"/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</w:pPr>
          </w:p>
        </w:tc>
      </w:tr>
      <w:tr w:rsidR="00312B16" w:rsidRPr="0039203B" w:rsidTr="00312B16">
        <w:tblPrEx>
          <w:tblCellMar>
            <w:top w:w="0" w:type="dxa"/>
            <w:bottom w:w="0" w:type="dxa"/>
          </w:tblCellMar>
        </w:tblPrEx>
        <w:trPr>
          <w:trHeight w:val="1855"/>
        </w:trPr>
        <w:tc>
          <w:tcPr>
            <w:tcW w:w="441" w:type="pct"/>
            <w:vMerge w:val="restart"/>
            <w:vAlign w:val="center"/>
          </w:tcPr>
          <w:p w:rsidR="00312B16" w:rsidRPr="00312B16" w:rsidRDefault="00312B16" w:rsidP="00FA4CB1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312B16">
              <w:rPr>
                <w:rFonts w:ascii="Arial" w:eastAsia="Times New Roman" w:hAnsi="Arial" w:cs="Arial"/>
                <w:lang w:eastAsia="en-AU"/>
              </w:rPr>
              <w:t>Short &amp; Extended Responses</w:t>
            </w:r>
            <w:r w:rsidRPr="00312B16">
              <w:rPr>
                <w:rFonts w:ascii="Arial" w:eastAsia="Times New Roman" w:hAnsi="Arial" w:cs="Arial"/>
                <w:bCs/>
              </w:rPr>
              <w:t xml:space="preserve"> (30%)</w:t>
            </w:r>
          </w:p>
        </w:tc>
        <w:tc>
          <w:tcPr>
            <w:tcW w:w="447" w:type="pct"/>
            <w:vAlign w:val="center"/>
          </w:tcPr>
          <w:p w:rsidR="00312B16" w:rsidRPr="00312B16" w:rsidRDefault="00312B16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15%</w:t>
            </w:r>
          </w:p>
        </w:tc>
        <w:tc>
          <w:tcPr>
            <w:tcW w:w="592" w:type="pct"/>
            <w:vAlign w:val="center"/>
          </w:tcPr>
          <w:p w:rsidR="00312B16" w:rsidRDefault="00312B16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>Term 3</w:t>
            </w:r>
            <w:r>
              <w:rPr>
                <w:rFonts w:ascii="Arial" w:hAnsi="Arial" w:cs="Arial"/>
                <w:b/>
              </w:rPr>
              <w:t>,</w:t>
            </w:r>
          </w:p>
          <w:p w:rsidR="00312B16" w:rsidRPr="00312B16" w:rsidRDefault="00312B16" w:rsidP="00312B16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12B16">
              <w:rPr>
                <w:rFonts w:ascii="Arial" w:hAnsi="Arial" w:cs="Arial"/>
                <w:b/>
              </w:rPr>
              <w:t xml:space="preserve"> Week 7</w:t>
            </w:r>
          </w:p>
          <w:p w:rsidR="00312B16" w:rsidRPr="00312B16" w:rsidRDefault="00312B16" w:rsidP="00312B16">
            <w:pPr>
              <w:spacing w:after="0" w:line="240" w:lineRule="auto"/>
              <w:ind w:right="71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4" w:type="pct"/>
            <w:vAlign w:val="center"/>
          </w:tcPr>
          <w:p w:rsidR="00312B16" w:rsidRPr="00312B16" w:rsidRDefault="00312B16" w:rsidP="00FA4CB1">
            <w:pPr>
              <w:rPr>
                <w:rFonts w:ascii="Arial" w:hAnsi="Arial" w:cs="Arial"/>
                <w:bCs/>
                <w:i/>
                <w:lang w:val="it-IT"/>
              </w:rPr>
            </w:pPr>
            <w:r w:rsidRPr="00312B16">
              <w:rPr>
                <w:rFonts w:ascii="Arial" w:hAnsi="Arial" w:cs="Arial"/>
                <w:b/>
                <w:u w:val="single"/>
              </w:rPr>
              <w:t>Task 3:</w:t>
            </w:r>
            <w:r w:rsidRPr="00312B16">
              <w:rPr>
                <w:rFonts w:ascii="Arial" w:hAnsi="Arial" w:cs="Arial"/>
              </w:rPr>
              <w:t xml:space="preserve"> In-class Assessment - </w:t>
            </w:r>
            <w:r w:rsidRPr="00312B16">
              <w:rPr>
                <w:rFonts w:ascii="Arial" w:hAnsi="Arial" w:cs="Arial"/>
                <w:bCs/>
              </w:rPr>
              <w:t xml:space="preserve">Short and extended response test based </w:t>
            </w:r>
            <w:r w:rsidRPr="00312B16">
              <w:rPr>
                <w:rFonts w:ascii="Arial" w:hAnsi="Arial" w:cs="Arial"/>
                <w:bCs/>
                <w:lang w:val="it-IT"/>
              </w:rPr>
              <w:t xml:space="preserve">on content from </w:t>
            </w:r>
            <w:r w:rsidRPr="00312B16">
              <w:rPr>
                <w:rFonts w:ascii="Arial" w:hAnsi="Arial" w:cs="Arial"/>
                <w:b/>
                <w:bCs/>
                <w:lang w:val="it-IT"/>
              </w:rPr>
              <w:t>Overview of    international integration (globalisation) – Global networks and interconnections. Page 16 Syllabus.</w:t>
            </w:r>
            <w:r w:rsidRPr="00312B16">
              <w:rPr>
                <w:rFonts w:ascii="Arial" w:hAnsi="Arial" w:cs="Arial"/>
                <w:bCs/>
                <w:i/>
                <w:lang w:val="it-IT"/>
              </w:rPr>
              <w:t xml:space="preserve"> In-class and test conditions</w:t>
            </w:r>
            <w:r w:rsidRPr="00312B16">
              <w:rPr>
                <w:rFonts w:ascii="Arial" w:hAnsi="Arial" w:cs="Arial"/>
                <w:bCs/>
                <w:lang w:val="it-IT"/>
              </w:rPr>
              <w:t xml:space="preserve"> </w:t>
            </w:r>
            <w:r w:rsidRPr="00312B16">
              <w:rPr>
                <w:rFonts w:ascii="Arial" w:hAnsi="Arial" w:cs="Arial"/>
                <w:b/>
                <w:bCs/>
                <w:lang w:val="it-IT"/>
              </w:rPr>
              <w:t xml:space="preserve">Depth Study One (TOURISM). </w:t>
            </w:r>
          </w:p>
          <w:p w:rsidR="00312B16" w:rsidRPr="00312B16" w:rsidRDefault="00312B16" w:rsidP="00FA7847">
            <w:pPr>
              <w:rPr>
                <w:rFonts w:ascii="Arial" w:hAnsi="Arial" w:cs="Arial"/>
              </w:rPr>
            </w:pPr>
            <w:r w:rsidRPr="00312B16"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516" w:type="pct"/>
          </w:tcPr>
          <w:p w:rsidR="00312B16" w:rsidRDefault="00312B16" w:rsidP="00FA4CB1">
            <w:pPr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542CAC" w:rsidRPr="0039203B" w:rsidTr="00312B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Merge/>
            <w:vAlign w:val="center"/>
          </w:tcPr>
          <w:p w:rsidR="00542CAC" w:rsidRPr="00312B16" w:rsidRDefault="00542CAC" w:rsidP="00FA4CB1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  <w:lang w:val="en-US"/>
              </w:rPr>
            </w:pPr>
          </w:p>
        </w:tc>
        <w:tc>
          <w:tcPr>
            <w:tcW w:w="447" w:type="pct"/>
            <w:vAlign w:val="center"/>
          </w:tcPr>
          <w:p w:rsidR="00542CAC" w:rsidRPr="00312B16" w:rsidRDefault="00FA7847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15%</w:t>
            </w:r>
          </w:p>
        </w:tc>
        <w:tc>
          <w:tcPr>
            <w:tcW w:w="592" w:type="pct"/>
            <w:vAlign w:val="center"/>
          </w:tcPr>
          <w:p w:rsidR="00312B16" w:rsidRDefault="00542CAC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T</w:t>
            </w:r>
            <w:r w:rsidR="00D36630" w:rsidRPr="00312B16">
              <w:rPr>
                <w:rFonts w:ascii="Arial" w:eastAsia="Times New Roman" w:hAnsi="Arial" w:cs="Arial"/>
                <w:b/>
                <w:lang w:val="en-US"/>
              </w:rPr>
              <w:t>erm 3</w:t>
            </w:r>
            <w:r w:rsidR="00312B16">
              <w:rPr>
                <w:rFonts w:ascii="Arial" w:eastAsia="Times New Roman" w:hAnsi="Arial" w:cs="Arial"/>
                <w:b/>
                <w:lang w:val="en-US"/>
              </w:rPr>
              <w:t>,</w:t>
            </w:r>
          </w:p>
          <w:p w:rsidR="00542CAC" w:rsidRPr="00312B16" w:rsidRDefault="00D36630" w:rsidP="00312B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 xml:space="preserve"> Week 9</w:t>
            </w:r>
          </w:p>
        </w:tc>
        <w:tc>
          <w:tcPr>
            <w:tcW w:w="3004" w:type="pct"/>
            <w:vAlign w:val="center"/>
          </w:tcPr>
          <w:p w:rsidR="00542CAC" w:rsidRPr="00312B16" w:rsidRDefault="00542CAC" w:rsidP="00FA4CB1">
            <w:pPr>
              <w:rPr>
                <w:rFonts w:ascii="Arial" w:hAnsi="Arial" w:cs="Arial"/>
                <w:i/>
              </w:rPr>
            </w:pPr>
            <w:r w:rsidRPr="00312B16">
              <w:rPr>
                <w:rFonts w:ascii="Arial" w:hAnsi="Arial" w:cs="Arial"/>
                <w:b/>
              </w:rPr>
              <w:t xml:space="preserve"> </w:t>
            </w:r>
            <w:r w:rsidRPr="00312B16">
              <w:rPr>
                <w:rFonts w:ascii="Arial" w:hAnsi="Arial" w:cs="Arial"/>
                <w:b/>
                <w:u w:val="single"/>
              </w:rPr>
              <w:t xml:space="preserve">Task </w:t>
            </w:r>
            <w:r w:rsidR="00FA7847" w:rsidRPr="00312B16">
              <w:rPr>
                <w:rFonts w:ascii="Arial" w:hAnsi="Arial" w:cs="Arial"/>
                <w:b/>
                <w:u w:val="single"/>
              </w:rPr>
              <w:t>5</w:t>
            </w:r>
            <w:r w:rsidRPr="00312B16">
              <w:rPr>
                <w:rFonts w:ascii="Arial" w:hAnsi="Arial" w:cs="Arial"/>
                <w:b/>
                <w:u w:val="single"/>
              </w:rPr>
              <w:t>:</w:t>
            </w:r>
            <w:r w:rsidRPr="00312B16">
              <w:rPr>
                <w:rFonts w:ascii="Arial" w:hAnsi="Arial" w:cs="Arial"/>
                <w:b/>
              </w:rPr>
              <w:t xml:space="preserve">  </w:t>
            </w:r>
            <w:r w:rsidRPr="00312B16">
              <w:rPr>
                <w:rFonts w:ascii="Arial" w:hAnsi="Arial" w:cs="Arial"/>
                <w:bCs/>
              </w:rPr>
              <w:t>Short and extended response test based</w:t>
            </w:r>
            <w:r w:rsidRPr="00312B16">
              <w:rPr>
                <w:rFonts w:ascii="Arial" w:hAnsi="Arial" w:cs="Arial"/>
                <w:b/>
                <w:bCs/>
              </w:rPr>
              <w:t xml:space="preserve"> </w:t>
            </w:r>
            <w:r w:rsidRPr="00312B16">
              <w:rPr>
                <w:rFonts w:ascii="Arial" w:hAnsi="Arial" w:cs="Arial"/>
                <w:bCs/>
                <w:lang w:val="it-IT"/>
              </w:rPr>
              <w:t xml:space="preserve">on </w:t>
            </w:r>
            <w:r w:rsidRPr="00312B16">
              <w:rPr>
                <w:rFonts w:ascii="Arial" w:hAnsi="Arial" w:cs="Arial"/>
                <w:b/>
                <w:bCs/>
                <w:lang w:val="it-IT"/>
              </w:rPr>
              <w:t xml:space="preserve">Depth Study Two (MUSIC). </w:t>
            </w:r>
            <w:r w:rsidRPr="00312B16">
              <w:rPr>
                <w:rFonts w:ascii="Arial" w:hAnsi="Arial" w:cs="Arial"/>
                <w:bCs/>
                <w:i/>
                <w:lang w:val="it-IT"/>
              </w:rPr>
              <w:t xml:space="preserve">In-class and test conditions. </w:t>
            </w:r>
          </w:p>
          <w:p w:rsidR="00542CAC" w:rsidRPr="00312B16" w:rsidRDefault="00542CAC" w:rsidP="00FA4CB1">
            <w:pPr>
              <w:spacing w:after="0" w:line="240" w:lineRule="auto"/>
              <w:ind w:right="71"/>
              <w:rPr>
                <w:rFonts w:ascii="Arial" w:eastAsia="Times New Roman" w:hAnsi="Arial" w:cs="Arial"/>
                <w:bCs/>
                <w:lang w:val="en-US"/>
              </w:rPr>
            </w:pPr>
            <w:r w:rsidRPr="00312B16">
              <w:rPr>
                <w:rFonts w:ascii="Arial" w:hAnsi="Arial" w:cs="Arial"/>
                <w:b/>
                <w:bCs/>
                <w:lang w:val="it-IT"/>
              </w:rPr>
              <w:t xml:space="preserve">   Page 17/18</w:t>
            </w:r>
          </w:p>
        </w:tc>
        <w:tc>
          <w:tcPr>
            <w:tcW w:w="516" w:type="pct"/>
          </w:tcPr>
          <w:p w:rsidR="00542CAC" w:rsidRDefault="00542CAC" w:rsidP="00FA4CB1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0"/>
                <w:szCs w:val="20"/>
                <w:lang w:val="it-IT"/>
              </w:rPr>
            </w:pPr>
          </w:p>
        </w:tc>
      </w:tr>
      <w:tr w:rsidR="00542CAC" w:rsidRPr="00025A6A" w:rsidTr="00312B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vAlign w:val="center"/>
          </w:tcPr>
          <w:p w:rsidR="00542CAC" w:rsidRPr="00312B16" w:rsidRDefault="00542CAC" w:rsidP="00FA4CB1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  <w:lang w:val="en-US"/>
              </w:rPr>
            </w:pPr>
            <w:r w:rsidRPr="00312B16">
              <w:rPr>
                <w:rFonts w:ascii="Arial" w:eastAsia="Times New Roman" w:hAnsi="Arial" w:cs="Arial"/>
                <w:bCs/>
                <w:lang w:val="en-US"/>
              </w:rPr>
              <w:t>Examination</w:t>
            </w:r>
          </w:p>
          <w:p w:rsidR="00542CAC" w:rsidRPr="00312B16" w:rsidRDefault="00542CAC" w:rsidP="00FA4CB1">
            <w:pPr>
              <w:spacing w:after="0" w:line="240" w:lineRule="auto"/>
              <w:ind w:left="3"/>
              <w:jc w:val="center"/>
              <w:rPr>
                <w:rFonts w:ascii="Arial" w:eastAsia="Times New Roman" w:hAnsi="Arial" w:cs="Arial"/>
                <w:bCs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(30%)</w:t>
            </w:r>
          </w:p>
        </w:tc>
        <w:tc>
          <w:tcPr>
            <w:tcW w:w="447" w:type="pct"/>
            <w:vAlign w:val="center"/>
          </w:tcPr>
          <w:p w:rsidR="00542CAC" w:rsidRPr="00312B16" w:rsidRDefault="00542CAC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</w:p>
          <w:p w:rsidR="00542CAC" w:rsidRPr="00312B16" w:rsidRDefault="00542CAC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</w:p>
          <w:p w:rsidR="00542CAC" w:rsidRPr="00312B16" w:rsidRDefault="00542CAC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  <w:r w:rsidRPr="00312B16">
              <w:rPr>
                <w:rFonts w:ascii="Arial" w:eastAsia="Times New Roman" w:hAnsi="Arial" w:cs="Arial"/>
                <w:lang w:val="en-US"/>
              </w:rPr>
              <w:t>30%</w:t>
            </w:r>
          </w:p>
          <w:p w:rsidR="00542CAC" w:rsidRPr="00312B16" w:rsidRDefault="00542CAC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</w:p>
          <w:p w:rsidR="00542CAC" w:rsidRPr="00312B16" w:rsidRDefault="00542CAC" w:rsidP="00FA4CB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592" w:type="pct"/>
            <w:vAlign w:val="center"/>
          </w:tcPr>
          <w:p w:rsidR="00542CAC" w:rsidRPr="00312B16" w:rsidRDefault="00542CAC" w:rsidP="00312B16">
            <w:pPr>
              <w:spacing w:after="0" w:line="240" w:lineRule="auto"/>
              <w:ind w:left="143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Week 2, Term 4</w:t>
            </w:r>
          </w:p>
          <w:p w:rsidR="00542CAC" w:rsidRPr="00312B16" w:rsidRDefault="00542CAC" w:rsidP="00312B16">
            <w:pPr>
              <w:spacing w:after="0" w:line="240" w:lineRule="auto"/>
              <w:ind w:left="143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201</w:t>
            </w:r>
            <w:r w:rsidR="00E51C23" w:rsidRPr="00312B16">
              <w:rPr>
                <w:rFonts w:ascii="Arial" w:eastAsia="Times New Roman" w:hAnsi="Arial" w:cs="Arial"/>
                <w:b/>
                <w:lang w:val="en-US"/>
              </w:rPr>
              <w:t>8</w:t>
            </w:r>
          </w:p>
          <w:p w:rsidR="00E51C23" w:rsidRPr="00312B16" w:rsidRDefault="00E51C23" w:rsidP="00312B16">
            <w:pPr>
              <w:spacing w:after="0" w:line="240" w:lineRule="auto"/>
              <w:ind w:left="143"/>
              <w:jc w:val="center"/>
              <w:rPr>
                <w:rFonts w:ascii="Arial" w:eastAsia="Times New Roman" w:hAnsi="Arial" w:cs="Arial"/>
                <w:b/>
                <w:lang w:val="en-US"/>
              </w:rPr>
            </w:pPr>
            <w:r w:rsidRPr="00312B16">
              <w:rPr>
                <w:rFonts w:ascii="Arial" w:eastAsia="Times New Roman" w:hAnsi="Arial" w:cs="Arial"/>
                <w:b/>
                <w:lang w:val="en-US"/>
              </w:rPr>
              <w:t>Date TBC</w:t>
            </w:r>
          </w:p>
        </w:tc>
        <w:tc>
          <w:tcPr>
            <w:tcW w:w="3004" w:type="pct"/>
          </w:tcPr>
          <w:p w:rsidR="00542CAC" w:rsidRPr="00312B16" w:rsidRDefault="00D36630" w:rsidP="00FA4CB1">
            <w:pPr>
              <w:rPr>
                <w:rFonts w:ascii="Arial" w:hAnsi="Arial" w:cs="Arial"/>
                <w:b/>
                <w:u w:val="single"/>
              </w:rPr>
            </w:pPr>
            <w:r w:rsidRPr="00312B16">
              <w:rPr>
                <w:rFonts w:ascii="Arial" w:hAnsi="Arial" w:cs="Arial"/>
                <w:b/>
              </w:rPr>
              <w:t xml:space="preserve"> </w:t>
            </w:r>
            <w:r w:rsidRPr="00312B16">
              <w:rPr>
                <w:rFonts w:ascii="Arial" w:hAnsi="Arial" w:cs="Arial"/>
                <w:b/>
                <w:u w:val="single"/>
              </w:rPr>
              <w:t>Task 7</w:t>
            </w:r>
            <w:r w:rsidR="00542CAC" w:rsidRPr="00312B16">
              <w:rPr>
                <w:rFonts w:ascii="Arial" w:hAnsi="Arial" w:cs="Arial"/>
                <w:b/>
                <w:u w:val="single"/>
              </w:rPr>
              <w:t>:</w:t>
            </w:r>
          </w:p>
          <w:p w:rsidR="00542CAC" w:rsidRPr="00312B16" w:rsidRDefault="00542CAC" w:rsidP="00FA4CB1">
            <w:pPr>
              <w:spacing w:after="0" w:line="240" w:lineRule="auto"/>
              <w:ind w:left="138" w:right="71"/>
              <w:rPr>
                <w:rFonts w:ascii="Arial" w:hAnsi="Arial" w:cs="Arial"/>
                <w:bCs/>
              </w:rPr>
            </w:pPr>
            <w:r w:rsidRPr="00312B16">
              <w:rPr>
                <w:rFonts w:ascii="Arial" w:hAnsi="Arial" w:cs="Arial"/>
                <w:b/>
                <w:bCs/>
                <w:lang w:val="en-US"/>
              </w:rPr>
              <w:t>Semester 2 (SEMESTER TWO) examination</w:t>
            </w:r>
            <w:r w:rsidRPr="00312B16">
              <w:rPr>
                <w:rFonts w:ascii="Arial" w:hAnsi="Arial" w:cs="Arial"/>
                <w:bCs/>
                <w:i/>
              </w:rPr>
              <w:t xml:space="preserve"> – </w:t>
            </w:r>
            <w:r w:rsidRPr="00312B16">
              <w:rPr>
                <w:rFonts w:ascii="Arial" w:hAnsi="Arial" w:cs="Arial"/>
                <w:bCs/>
              </w:rPr>
              <w:t xml:space="preserve">3.0 hours plus 10 minutes reading time. </w:t>
            </w:r>
          </w:p>
          <w:p w:rsidR="00542CAC" w:rsidRPr="00312B16" w:rsidRDefault="00542CAC" w:rsidP="00FA4CB1">
            <w:pPr>
              <w:spacing w:after="0" w:line="240" w:lineRule="auto"/>
              <w:ind w:left="138" w:right="71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00312B16">
              <w:rPr>
                <w:rFonts w:ascii="Arial" w:hAnsi="Arial" w:cs="Arial"/>
                <w:bCs/>
              </w:rPr>
              <w:t xml:space="preserve">Same format as for ATAR Year 12. </w:t>
            </w:r>
            <w:r w:rsidRPr="00312B16">
              <w:rPr>
                <w:rFonts w:ascii="Arial" w:hAnsi="Arial" w:cs="Arial"/>
                <w:bCs/>
              </w:rPr>
              <w:br/>
            </w:r>
            <w:r w:rsidRPr="00312B16">
              <w:rPr>
                <w:rFonts w:ascii="Arial" w:hAnsi="Arial" w:cs="Arial"/>
                <w:b/>
                <w:bCs/>
              </w:rPr>
              <w:t>Section One:</w:t>
            </w:r>
            <w:r w:rsidRPr="00312B16">
              <w:rPr>
                <w:rFonts w:ascii="Arial" w:hAnsi="Arial" w:cs="Arial"/>
                <w:bCs/>
              </w:rPr>
              <w:t xml:space="preserve"> multiple-choice 20 questions, 20% of the total examination</w:t>
            </w:r>
            <w:r w:rsidRPr="00312B16">
              <w:rPr>
                <w:rFonts w:ascii="Arial" w:hAnsi="Arial" w:cs="Arial"/>
                <w:bCs/>
              </w:rPr>
              <w:br/>
            </w:r>
            <w:r w:rsidRPr="00312B16">
              <w:rPr>
                <w:rFonts w:ascii="Arial" w:hAnsi="Arial" w:cs="Arial"/>
                <w:b/>
                <w:bCs/>
              </w:rPr>
              <w:t>Section Two:</w:t>
            </w:r>
            <w:r w:rsidRPr="00312B16">
              <w:rPr>
                <w:rFonts w:ascii="Arial" w:hAnsi="Arial" w:cs="Arial"/>
                <w:bCs/>
              </w:rPr>
              <w:t xml:space="preserve"> short response, 7–12 questions, 40% of the total examination</w:t>
            </w:r>
            <w:r w:rsidRPr="00312B16">
              <w:rPr>
                <w:rFonts w:ascii="Arial" w:hAnsi="Arial" w:cs="Arial"/>
                <w:bCs/>
              </w:rPr>
              <w:br/>
            </w:r>
            <w:r w:rsidRPr="00312B16">
              <w:rPr>
                <w:rFonts w:ascii="Arial" w:hAnsi="Arial" w:cs="Arial"/>
                <w:b/>
                <w:bCs/>
              </w:rPr>
              <w:t>Section Three:</w:t>
            </w:r>
            <w:r w:rsidRPr="00312B16">
              <w:rPr>
                <w:rFonts w:ascii="Arial" w:hAnsi="Arial" w:cs="Arial"/>
                <w:bCs/>
              </w:rPr>
              <w:t xml:space="preserve"> extended response, 40% of the total examination (2 sections worth 20% each)</w:t>
            </w:r>
            <w:r w:rsidRPr="00312B16">
              <w:rPr>
                <w:rFonts w:ascii="Arial" w:eastAsia="Times New Roman" w:hAnsi="Arial" w:cs="Arial"/>
                <w:bCs/>
              </w:rPr>
              <w:br/>
            </w:r>
          </w:p>
        </w:tc>
        <w:tc>
          <w:tcPr>
            <w:tcW w:w="516" w:type="pct"/>
          </w:tcPr>
          <w:p w:rsidR="00542CAC" w:rsidRPr="00025A6A" w:rsidRDefault="00542CAC" w:rsidP="00FA4CB1">
            <w:pPr>
              <w:spacing w:after="0" w:line="240" w:lineRule="auto"/>
              <w:ind w:left="138" w:right="71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</w:tr>
      <w:tr w:rsidR="00542CAC" w:rsidRPr="00025A6A" w:rsidTr="00312B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441" w:type="pct"/>
            <w:shd w:val="clear" w:color="auto" w:fill="92D050"/>
            <w:vAlign w:val="center"/>
          </w:tcPr>
          <w:p w:rsidR="00542CAC" w:rsidRPr="00312B16" w:rsidRDefault="00542CAC" w:rsidP="00FA4CB1">
            <w:pPr>
              <w:spacing w:before="60" w:after="60" w:line="240" w:lineRule="auto"/>
              <w:ind w:left="3"/>
              <w:jc w:val="center"/>
              <w:rPr>
                <w:rFonts w:eastAsia="Times New Roman" w:cstheme="minorHAnsi"/>
                <w:b/>
                <w:bCs/>
                <w:sz w:val="24"/>
                <w:szCs w:val="20"/>
                <w:lang w:val="en-US"/>
              </w:rPr>
            </w:pPr>
            <w:r w:rsidRPr="00312B16">
              <w:rPr>
                <w:rFonts w:eastAsia="Times New Roman" w:cstheme="minorHAnsi"/>
                <w:b/>
                <w:bCs/>
                <w:sz w:val="24"/>
                <w:szCs w:val="20"/>
                <w:lang w:val="en-US"/>
              </w:rPr>
              <w:t>Total</w:t>
            </w:r>
          </w:p>
        </w:tc>
        <w:tc>
          <w:tcPr>
            <w:tcW w:w="447" w:type="pct"/>
            <w:shd w:val="clear" w:color="auto" w:fill="92D050"/>
            <w:vAlign w:val="center"/>
          </w:tcPr>
          <w:p w:rsidR="00542CAC" w:rsidRPr="00312B16" w:rsidRDefault="00542CAC" w:rsidP="00FA4CB1">
            <w:pPr>
              <w:spacing w:before="60" w:after="60" w:line="240" w:lineRule="auto"/>
              <w:jc w:val="center"/>
              <w:rPr>
                <w:rFonts w:eastAsia="Times New Roman" w:cstheme="minorHAnsi"/>
                <w:b/>
                <w:sz w:val="24"/>
                <w:szCs w:val="20"/>
                <w:lang w:val="en-US"/>
              </w:rPr>
            </w:pPr>
            <w:r w:rsidRPr="00312B16">
              <w:rPr>
                <w:rFonts w:eastAsia="Times New Roman" w:cstheme="minorHAnsi"/>
                <w:b/>
                <w:sz w:val="24"/>
                <w:szCs w:val="20"/>
                <w:lang w:val="en-US"/>
              </w:rPr>
              <w:t>100%</w:t>
            </w:r>
          </w:p>
        </w:tc>
        <w:tc>
          <w:tcPr>
            <w:tcW w:w="592" w:type="pct"/>
            <w:shd w:val="clear" w:color="auto" w:fill="92D050"/>
          </w:tcPr>
          <w:p w:rsidR="00542CAC" w:rsidRPr="00025A6A" w:rsidRDefault="00542CAC" w:rsidP="00FA4CB1">
            <w:pPr>
              <w:spacing w:before="60" w:after="60" w:line="240" w:lineRule="auto"/>
              <w:ind w:left="93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004" w:type="pct"/>
            <w:shd w:val="clear" w:color="auto" w:fill="92D050"/>
            <w:vAlign w:val="center"/>
          </w:tcPr>
          <w:p w:rsidR="00542CAC" w:rsidRPr="00025A6A" w:rsidRDefault="00542CAC" w:rsidP="00FA4CB1">
            <w:pPr>
              <w:spacing w:before="60" w:after="60" w:line="240" w:lineRule="auto"/>
              <w:ind w:left="93" w:right="71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516" w:type="pct"/>
            <w:shd w:val="clear" w:color="auto" w:fill="92D050"/>
          </w:tcPr>
          <w:p w:rsidR="00542CAC" w:rsidRPr="00025A6A" w:rsidRDefault="00542CAC" w:rsidP="00FA4CB1">
            <w:pPr>
              <w:spacing w:before="60" w:after="60" w:line="240" w:lineRule="auto"/>
              <w:ind w:left="93" w:right="71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</w:p>
        </w:tc>
      </w:tr>
    </w:tbl>
    <w:p w:rsidR="00542CAC" w:rsidRPr="00025A6A" w:rsidRDefault="00542CAC" w:rsidP="00542CAC">
      <w:pPr>
        <w:spacing w:after="0" w:line="240" w:lineRule="auto"/>
        <w:rPr>
          <w:rFonts w:cstheme="minorHAnsi"/>
        </w:rPr>
      </w:pPr>
      <w:bookmarkStart w:id="0" w:name="_GoBack"/>
      <w:bookmarkEnd w:id="0"/>
    </w:p>
    <w:sectPr w:rsidR="00542CAC" w:rsidRPr="00025A6A" w:rsidSect="00FA4C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135" w:right="1440" w:bottom="1276" w:left="1440" w:header="510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CB1" w:rsidRDefault="00FA4CB1">
      <w:pPr>
        <w:spacing w:after="0" w:line="240" w:lineRule="auto"/>
      </w:pPr>
      <w:r>
        <w:separator/>
      </w:r>
    </w:p>
  </w:endnote>
  <w:endnote w:type="continuationSeparator" w:id="0">
    <w:p w:rsidR="00FA4CB1" w:rsidRDefault="00FA4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CB1" w:rsidRDefault="00FA4C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CB1" w:rsidRPr="00BF3832" w:rsidRDefault="00FA4CB1" w:rsidP="00FA4CB1">
    <w:pPr>
      <w:pStyle w:val="Footer"/>
      <w:pBdr>
        <w:top w:val="single" w:sz="8" w:space="4" w:color="76923C" w:themeColor="accent3" w:themeShade="BF"/>
      </w:pBdr>
      <w:tabs>
        <w:tab w:val="clear" w:pos="4513"/>
        <w:tab w:val="clear" w:pos="9026"/>
      </w:tabs>
      <w:ind w:left="-284" w:right="-359"/>
      <w:rPr>
        <w:rFonts w:ascii="Franklin Gothic Book" w:hAnsi="Franklin Gothic Book"/>
        <w:sz w:val="18"/>
      </w:rPr>
    </w:pPr>
    <w:r w:rsidRPr="00BF3832">
      <w:rPr>
        <w:rFonts w:ascii="Franklin Gothic Book" w:hAnsi="Franklin Gothic Book"/>
        <w:noProof/>
        <w:sz w:val="18"/>
        <w:szCs w:val="18"/>
      </w:rPr>
      <w:t>Acknowledgement to SCSA – School Curriculum and Standards Authority</w:t>
    </w:r>
    <w:r w:rsidRPr="00BF3832">
      <w:rPr>
        <w:rFonts w:ascii="Franklin Gothic Book" w:hAnsi="Franklin Gothic Book"/>
        <w:noProof/>
        <w:sz w:val="18"/>
        <w:szCs w:val="18"/>
      </w:rPr>
      <w:tab/>
    </w:r>
    <w:r w:rsidRPr="00BF3832">
      <w:rPr>
        <w:rFonts w:ascii="Franklin Gothic Book" w:hAnsi="Franklin Gothic Book"/>
        <w:noProof/>
        <w:sz w:val="18"/>
        <w:szCs w:val="18"/>
      </w:rPr>
      <w:tab/>
    </w:r>
    <w:r w:rsidRPr="00BF3832">
      <w:rPr>
        <w:rFonts w:ascii="Franklin Gothic Book" w:hAnsi="Franklin Gothic Book"/>
        <w:noProof/>
        <w:sz w:val="18"/>
        <w:szCs w:val="18"/>
      </w:rPr>
      <w:tab/>
    </w:r>
    <w:r w:rsidRPr="00BF3832">
      <w:rPr>
        <w:rFonts w:ascii="Franklin Gothic Book" w:hAnsi="Franklin Gothic Book"/>
        <w:noProof/>
        <w:sz w:val="18"/>
        <w:szCs w:val="18"/>
      </w:rPr>
      <w:tab/>
    </w:r>
    <w:r w:rsidRPr="00BF3832">
      <w:rPr>
        <w:rFonts w:ascii="Franklin Gothic Book" w:hAnsi="Franklin Gothic Book"/>
        <w:noProof/>
        <w:sz w:val="18"/>
        <w:szCs w:val="18"/>
      </w:rPr>
      <w:tab/>
    </w:r>
    <w:r w:rsidRPr="00BF3832">
      <w:rPr>
        <w:rFonts w:ascii="Franklin Gothic Book" w:hAnsi="Franklin Gothic Book"/>
        <w:noProof/>
        <w:sz w:val="18"/>
        <w:szCs w:val="18"/>
      </w:rPr>
      <w:tab/>
      <w:t xml:space="preserve">    </w:t>
    </w:r>
    <w:r w:rsidRPr="00BF3832">
      <w:rPr>
        <w:rFonts w:ascii="Franklin Gothic Book" w:hAnsi="Franklin Gothic Book"/>
        <w:noProof/>
        <w:sz w:val="18"/>
        <w:szCs w:val="18"/>
      </w:rPr>
      <w:tab/>
      <w:t xml:space="preserve">         Assessment Outline| Geography</w:t>
    </w:r>
    <w:r w:rsidRPr="00BF3832">
      <w:rPr>
        <w:rFonts w:ascii="Franklin Gothic Book" w:hAnsi="Franklin Gothic Book"/>
        <w:sz w:val="18"/>
        <w:szCs w:val="18"/>
      </w:rPr>
      <w:t xml:space="preserve"> </w:t>
    </w:r>
    <w:r w:rsidRPr="00BF3832">
      <w:rPr>
        <w:rFonts w:ascii="Franklin Gothic Book" w:hAnsi="Franklin Gothic Book"/>
        <w:noProof/>
        <w:sz w:val="18"/>
        <w:szCs w:val="18"/>
      </w:rPr>
      <w:t xml:space="preserve">| </w:t>
    </w:r>
    <w:r>
      <w:rPr>
        <w:rFonts w:ascii="Franklin Gothic Book" w:hAnsi="Franklin Gothic Book"/>
        <w:noProof/>
        <w:sz w:val="18"/>
        <w:szCs w:val="18"/>
      </w:rPr>
      <w:t>ATAR Year 11</w:t>
    </w:r>
  </w:p>
  <w:p w:rsidR="00FA4CB1" w:rsidRPr="0039203B" w:rsidRDefault="00FA4CB1" w:rsidP="00FA4CB1">
    <w:pPr>
      <w:pStyle w:val="Footer"/>
      <w:pBdr>
        <w:top w:val="single" w:sz="8" w:space="4" w:color="76923C" w:themeColor="accent3" w:themeShade="BF"/>
      </w:pBdr>
      <w:tabs>
        <w:tab w:val="clear" w:pos="4513"/>
        <w:tab w:val="clear" w:pos="9026"/>
      </w:tabs>
      <w:ind w:left="-284" w:right="-359"/>
      <w:jc w:val="right"/>
      <w:rPr>
        <w:rFonts w:ascii="Franklin Gothic Book" w:hAnsi="Franklin Gothic Book"/>
        <w:color w:val="342568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CB1" w:rsidRDefault="00FA4C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CB1" w:rsidRDefault="00FA4CB1">
      <w:pPr>
        <w:spacing w:after="0" w:line="240" w:lineRule="auto"/>
      </w:pPr>
      <w:r>
        <w:separator/>
      </w:r>
    </w:p>
  </w:footnote>
  <w:footnote w:type="continuationSeparator" w:id="0">
    <w:p w:rsidR="00FA4CB1" w:rsidRDefault="00FA4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CB1" w:rsidRDefault="00FA4C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CB1" w:rsidRPr="0039203B" w:rsidRDefault="00FA4CB1" w:rsidP="00FA4CB1">
    <w:pPr>
      <w:pStyle w:val="Header"/>
      <w:pBdr>
        <w:bottom w:val="single" w:sz="8" w:space="1" w:color="76923C" w:themeColor="accent3" w:themeShade="BF"/>
      </w:pBdr>
      <w:tabs>
        <w:tab w:val="clear" w:pos="4513"/>
        <w:tab w:val="clear" w:pos="9026"/>
      </w:tabs>
      <w:ind w:left="13914" w:right="-784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064FEA">
      <w:rPr>
        <w:rFonts w:ascii="Franklin Gothic Book" w:hAnsi="Franklin Gothic Book"/>
        <w:b/>
        <w:noProof/>
        <w:color w:val="46328C"/>
        <w:sz w:val="32"/>
      </w:rPr>
      <w:t>2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CB1" w:rsidRDefault="00FA4C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E82"/>
    <w:rsid w:val="00064FEA"/>
    <w:rsid w:val="00130A35"/>
    <w:rsid w:val="0029557F"/>
    <w:rsid w:val="00312B16"/>
    <w:rsid w:val="00382E82"/>
    <w:rsid w:val="004A4BEF"/>
    <w:rsid w:val="00542CAC"/>
    <w:rsid w:val="00884C53"/>
    <w:rsid w:val="00981677"/>
    <w:rsid w:val="00A453EB"/>
    <w:rsid w:val="00C761CF"/>
    <w:rsid w:val="00D36630"/>
    <w:rsid w:val="00DE5859"/>
    <w:rsid w:val="00E51C23"/>
    <w:rsid w:val="00F2177D"/>
    <w:rsid w:val="00FA4CB1"/>
    <w:rsid w:val="00FA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docId w15:val="{75D84740-CE93-4C89-9485-681D0F68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E82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E82"/>
    <w:pPr>
      <w:spacing w:after="80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82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38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E82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E82"/>
    <w:rPr>
      <w:rFonts w:asciiTheme="minorHAnsi" w:hAnsiTheme="minorHAnsi" w:cstheme="minorBidi"/>
      <w:sz w:val="22"/>
      <w:szCs w:val="22"/>
    </w:rPr>
  </w:style>
  <w:style w:type="paragraph" w:styleId="Title">
    <w:name w:val="Title"/>
    <w:basedOn w:val="Normal"/>
    <w:link w:val="TitleChar"/>
    <w:uiPriority w:val="99"/>
    <w:qFormat/>
    <w:rsid w:val="00382E8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382E82"/>
    <w:rPr>
      <w:rFonts w:eastAsia="Times New Roman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semiHidden/>
    <w:unhideWhenUsed/>
    <w:rsid w:val="00FA4C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C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5291249A</Template>
  <TotalTime>3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DONAVON Rebecca [Narrogin Senior High School]</cp:lastModifiedBy>
  <cp:revision>3</cp:revision>
  <cp:lastPrinted>2018-08-09T03:54:00Z</cp:lastPrinted>
  <dcterms:created xsi:type="dcterms:W3CDTF">2018-07-18T03:32:00Z</dcterms:created>
  <dcterms:modified xsi:type="dcterms:W3CDTF">2018-08-09T04:07:00Z</dcterms:modified>
</cp:coreProperties>
</file>