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1A7E" w:rsidRPr="00067EE7" w:rsidRDefault="00881A7E" w:rsidP="00881A7E">
      <w:pPr>
        <w:pStyle w:val="Heading2"/>
        <w:spacing w:before="0" w:after="120"/>
        <w:jc w:val="center"/>
        <w:rPr>
          <w:rFonts w:ascii="Arial" w:hAnsi="Arial" w:cs="Arial"/>
          <w:b/>
          <w:color w:val="auto"/>
          <w:sz w:val="32"/>
          <w:szCs w:val="32"/>
        </w:rPr>
      </w:pPr>
      <w:bookmarkStart w:id="0" w:name="_GoBack"/>
      <w:bookmarkEnd w:id="0"/>
      <w:r w:rsidRPr="00067EE7">
        <w:rPr>
          <w:rFonts w:ascii="Arial" w:hAnsi="Arial" w:cs="Arial"/>
          <w:b/>
          <w:noProof/>
          <w:color w:val="auto"/>
          <w:sz w:val="32"/>
          <w:szCs w:val="32"/>
          <w:lang w:val="en-AU" w:eastAsia="en-AU"/>
        </w:rPr>
        <w:drawing>
          <wp:anchor distT="0" distB="0" distL="114300" distR="114300" simplePos="0" relativeHeight="251661312" behindDoc="1" locked="0" layoutInCell="1" allowOverlap="1" wp14:anchorId="5C4C19E3" wp14:editId="6E8A09B4">
            <wp:simplePos x="0" y="0"/>
            <wp:positionH relativeFrom="column">
              <wp:posOffset>-603250</wp:posOffset>
            </wp:positionH>
            <wp:positionV relativeFrom="paragraph">
              <wp:posOffset>-474980</wp:posOffset>
            </wp:positionV>
            <wp:extent cx="1371600" cy="1226820"/>
            <wp:effectExtent l="0" t="0" r="0" b="0"/>
            <wp:wrapTight wrapText="bothSides">
              <wp:wrapPolygon edited="0">
                <wp:start x="0" y="0"/>
                <wp:lineTo x="0" y="21130"/>
                <wp:lineTo x="21300" y="21130"/>
                <wp:lineTo x="21300" y="0"/>
                <wp:lineTo x="0" y="0"/>
              </wp:wrapPolygon>
            </wp:wrapTight>
            <wp:docPr id="2" name="Picture 2" descr="Official log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fficial logo smal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226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7EE7">
        <w:rPr>
          <w:rFonts w:ascii="Arial" w:hAnsi="Arial" w:cs="Arial"/>
          <w:b/>
          <w:color w:val="auto"/>
          <w:sz w:val="32"/>
          <w:szCs w:val="32"/>
        </w:rPr>
        <w:t>Year 1</w:t>
      </w:r>
      <w:r w:rsidR="00BF7900">
        <w:rPr>
          <w:rFonts w:ascii="Arial" w:hAnsi="Arial" w:cs="Arial"/>
          <w:b/>
          <w:color w:val="auto"/>
          <w:sz w:val="32"/>
          <w:szCs w:val="32"/>
        </w:rPr>
        <w:t>1 ATAR Semester 2 – Unit 2, 2018</w:t>
      </w:r>
    </w:p>
    <w:p w:rsidR="00881A7E" w:rsidRPr="00067EE7" w:rsidRDefault="00881A7E" w:rsidP="00881A7E">
      <w:pPr>
        <w:pStyle w:val="Heading2"/>
        <w:spacing w:before="0" w:after="120"/>
        <w:jc w:val="center"/>
        <w:rPr>
          <w:rFonts w:ascii="Arial" w:hAnsi="Arial" w:cs="Arial"/>
          <w:b/>
          <w:color w:val="auto"/>
          <w:sz w:val="32"/>
          <w:szCs w:val="32"/>
          <w:u w:val="single"/>
        </w:rPr>
      </w:pPr>
      <w:r w:rsidRPr="00067EE7">
        <w:rPr>
          <w:rFonts w:ascii="Arial" w:hAnsi="Arial" w:cs="Arial"/>
          <w:b/>
          <w:color w:val="auto"/>
          <w:sz w:val="32"/>
          <w:szCs w:val="32"/>
          <w:u w:val="single"/>
        </w:rPr>
        <w:t>Global networks and interconnections Course Outline</w:t>
      </w:r>
    </w:p>
    <w:tbl>
      <w:tblPr>
        <w:tblW w:w="9356" w:type="dxa"/>
        <w:tblInd w:w="-34"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28" w:type="dxa"/>
          <w:bottom w:w="28" w:type="dxa"/>
        </w:tblCellMar>
        <w:tblLook w:val="04A0" w:firstRow="1" w:lastRow="0" w:firstColumn="1" w:lastColumn="0" w:noHBand="0" w:noVBand="1"/>
      </w:tblPr>
      <w:tblGrid>
        <w:gridCol w:w="1135"/>
        <w:gridCol w:w="8221"/>
      </w:tblGrid>
      <w:tr w:rsidR="00881A7E" w:rsidRPr="00051CD0" w:rsidTr="00E74624">
        <w:trPr>
          <w:tblHeader/>
        </w:trPr>
        <w:tc>
          <w:tcPr>
            <w:tcW w:w="1135" w:type="dxa"/>
            <w:tcBorders>
              <w:bottom w:val="single" w:sz="4" w:space="0" w:color="B2A1C7" w:themeColor="accent4" w:themeTint="99"/>
              <w:right w:val="single" w:sz="4" w:space="0" w:color="FFFFFF" w:themeColor="background1"/>
            </w:tcBorders>
            <w:shd w:val="clear" w:color="auto" w:fill="auto"/>
            <w:vAlign w:val="center"/>
            <w:hideMark/>
          </w:tcPr>
          <w:p w:rsidR="00881A7E" w:rsidRPr="00051CD0" w:rsidRDefault="00881A7E" w:rsidP="00E74624">
            <w:pPr>
              <w:spacing w:before="120" w:after="120"/>
              <w:jc w:val="center"/>
              <w:rPr>
                <w:rFonts w:asciiTheme="minorHAnsi" w:hAnsiTheme="minorHAnsi" w:cs="Arial"/>
                <w:b/>
                <w:color w:val="000000" w:themeColor="text1"/>
                <w:szCs w:val="22"/>
                <w:lang w:eastAsia="en-US"/>
              </w:rPr>
            </w:pPr>
            <w:r w:rsidRPr="00051CD0">
              <w:rPr>
                <w:rFonts w:asciiTheme="minorHAnsi" w:hAnsiTheme="minorHAnsi" w:cs="Arial"/>
                <w:b/>
                <w:color w:val="000000" w:themeColor="text1"/>
                <w:sz w:val="22"/>
                <w:szCs w:val="22"/>
                <w:lang w:eastAsia="en-US"/>
              </w:rPr>
              <w:t>Week</w:t>
            </w:r>
          </w:p>
        </w:tc>
        <w:tc>
          <w:tcPr>
            <w:tcW w:w="8221" w:type="dxa"/>
            <w:tcBorders>
              <w:left w:val="single" w:sz="4" w:space="0" w:color="FFFFFF" w:themeColor="background1"/>
            </w:tcBorders>
            <w:shd w:val="clear" w:color="auto" w:fill="auto"/>
            <w:hideMark/>
          </w:tcPr>
          <w:p w:rsidR="00881A7E" w:rsidRPr="00051CD0" w:rsidRDefault="00881A7E" w:rsidP="00E74624">
            <w:pPr>
              <w:spacing w:before="120" w:after="120"/>
              <w:jc w:val="center"/>
              <w:rPr>
                <w:rFonts w:asciiTheme="minorHAnsi" w:hAnsiTheme="minorHAnsi" w:cs="Arial"/>
                <w:b/>
                <w:color w:val="000000" w:themeColor="text1"/>
                <w:szCs w:val="22"/>
                <w:lang w:eastAsia="en-US"/>
              </w:rPr>
            </w:pPr>
            <w:r w:rsidRPr="00051CD0">
              <w:rPr>
                <w:rFonts w:asciiTheme="minorHAnsi" w:hAnsiTheme="minorHAnsi" w:cs="Arial"/>
                <w:b/>
                <w:color w:val="000000" w:themeColor="text1"/>
                <w:sz w:val="22"/>
                <w:szCs w:val="22"/>
                <w:lang w:eastAsia="en-US"/>
              </w:rPr>
              <w:t>Key teaching points</w:t>
            </w:r>
          </w:p>
        </w:tc>
      </w:tr>
      <w:tr w:rsidR="00881A7E" w:rsidRPr="00813C90" w:rsidTr="00E74624">
        <w:trPr>
          <w:trHeight w:val="1110"/>
        </w:trPr>
        <w:tc>
          <w:tcPr>
            <w:tcW w:w="1135" w:type="dxa"/>
            <w:tcBorders>
              <w:bottom w:val="single" w:sz="4" w:space="0" w:color="FFFFFF" w:themeColor="background1"/>
            </w:tcBorders>
            <w:shd w:val="clear" w:color="auto" w:fill="auto"/>
            <w:vAlign w:val="center"/>
            <w:hideMark/>
          </w:tcPr>
          <w:p w:rsidR="00881A7E" w:rsidRDefault="00881A7E" w:rsidP="00E74624">
            <w:pPr>
              <w:jc w:val="center"/>
              <w:rPr>
                <w:rFonts w:ascii="Arial" w:hAnsi="Arial" w:cs="Arial"/>
                <w:sz w:val="36"/>
                <w:szCs w:val="36"/>
              </w:rPr>
            </w:pPr>
            <w:r>
              <w:rPr>
                <w:rFonts w:ascii="Arial" w:hAnsi="Arial" w:cs="Arial"/>
                <w:sz w:val="36"/>
                <w:szCs w:val="36"/>
              </w:rPr>
              <w:t>1–3</w:t>
            </w:r>
          </w:p>
          <w:p w:rsidR="00881A7E" w:rsidRDefault="00881A7E" w:rsidP="00E74624">
            <w:pPr>
              <w:jc w:val="center"/>
              <w:rPr>
                <w:rFonts w:ascii="Arial" w:hAnsi="Arial" w:cs="Arial"/>
                <w:sz w:val="18"/>
                <w:szCs w:val="18"/>
              </w:rPr>
            </w:pPr>
            <w:r>
              <w:rPr>
                <w:rFonts w:ascii="Arial" w:hAnsi="Arial" w:cs="Arial"/>
                <w:sz w:val="18"/>
                <w:szCs w:val="18"/>
              </w:rPr>
              <w:t>Week 6-8</w:t>
            </w:r>
          </w:p>
          <w:p w:rsidR="00881A7E" w:rsidRPr="00FF62C2" w:rsidRDefault="00881A7E" w:rsidP="00E74624">
            <w:pPr>
              <w:jc w:val="center"/>
              <w:rPr>
                <w:rFonts w:ascii="Arial" w:hAnsi="Arial" w:cs="Arial"/>
                <w:sz w:val="18"/>
                <w:szCs w:val="18"/>
              </w:rPr>
            </w:pPr>
            <w:r>
              <w:rPr>
                <w:rFonts w:ascii="Arial" w:hAnsi="Arial" w:cs="Arial"/>
                <w:sz w:val="18"/>
                <w:szCs w:val="18"/>
              </w:rPr>
              <w:t>Term 2</w:t>
            </w: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r>
              <w:rPr>
                <w:rFonts w:ascii="Arial" w:hAnsi="Arial" w:cs="Arial"/>
                <w:sz w:val="36"/>
                <w:szCs w:val="36"/>
              </w:rPr>
              <w:t>3-4</w:t>
            </w:r>
          </w:p>
          <w:p w:rsidR="00881A7E" w:rsidRDefault="00881A7E" w:rsidP="00E74624">
            <w:pPr>
              <w:jc w:val="center"/>
              <w:rPr>
                <w:rFonts w:ascii="Arial" w:hAnsi="Arial" w:cs="Arial"/>
                <w:sz w:val="18"/>
                <w:szCs w:val="18"/>
              </w:rPr>
            </w:pPr>
            <w:r>
              <w:rPr>
                <w:rFonts w:ascii="Arial" w:hAnsi="Arial" w:cs="Arial"/>
                <w:sz w:val="18"/>
                <w:szCs w:val="18"/>
              </w:rPr>
              <w:t>Week 8-9</w:t>
            </w:r>
          </w:p>
          <w:p w:rsidR="00881A7E" w:rsidRPr="00FF62C2" w:rsidRDefault="00881A7E" w:rsidP="00E74624">
            <w:pPr>
              <w:jc w:val="center"/>
              <w:rPr>
                <w:rFonts w:ascii="Arial" w:hAnsi="Arial" w:cs="Arial"/>
                <w:sz w:val="18"/>
                <w:szCs w:val="18"/>
              </w:rPr>
            </w:pPr>
            <w:r>
              <w:rPr>
                <w:rFonts w:ascii="Arial" w:hAnsi="Arial" w:cs="Arial"/>
                <w:sz w:val="18"/>
                <w:szCs w:val="18"/>
              </w:rPr>
              <w:t>Term 2</w:t>
            </w: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Pr="00051CD0" w:rsidRDefault="00881A7E" w:rsidP="00E74624">
            <w:pPr>
              <w:jc w:val="center"/>
              <w:rPr>
                <w:rFonts w:ascii="Arial" w:hAnsi="Arial" w:cs="Arial"/>
                <w:sz w:val="36"/>
                <w:szCs w:val="36"/>
              </w:rPr>
            </w:pPr>
          </w:p>
        </w:tc>
        <w:tc>
          <w:tcPr>
            <w:tcW w:w="8221" w:type="dxa"/>
            <w:hideMark/>
          </w:tcPr>
          <w:p w:rsidR="00881A7E" w:rsidRDefault="00881A7E" w:rsidP="00E74624">
            <w:pPr>
              <w:spacing w:line="235" w:lineRule="auto"/>
              <w:rPr>
                <w:rFonts w:ascii="Arial" w:hAnsi="Arial" w:cs="Arial"/>
              </w:rPr>
            </w:pPr>
            <w:r>
              <w:rPr>
                <w:rFonts w:ascii="Arial" w:hAnsi="Arial" w:cs="Arial"/>
              </w:rPr>
              <w:lastRenderedPageBreak/>
              <w:t>* Mapping and Practical skills as per page 19-21 in Syllabus.</w:t>
            </w:r>
          </w:p>
          <w:p w:rsidR="00881A7E" w:rsidRPr="00570B4C" w:rsidRDefault="00881A7E" w:rsidP="00E74624">
            <w:pPr>
              <w:pStyle w:val="ListParagraph"/>
              <w:numPr>
                <w:ilvl w:val="0"/>
                <w:numId w:val="1"/>
              </w:numPr>
              <w:spacing w:line="235" w:lineRule="auto"/>
              <w:ind w:left="317" w:hanging="283"/>
              <w:rPr>
                <w:rFonts w:asciiTheme="minorHAnsi" w:hAnsiTheme="minorHAnsi" w:cstheme="minorHAnsi"/>
                <w:sz w:val="22"/>
                <w:szCs w:val="22"/>
              </w:rPr>
            </w:pPr>
            <w:r w:rsidRPr="00570B4C">
              <w:rPr>
                <w:rFonts w:asciiTheme="minorHAnsi" w:hAnsiTheme="minorHAnsi" w:cstheme="minorHAnsi"/>
                <w:sz w:val="22"/>
                <w:szCs w:val="22"/>
              </w:rPr>
              <w:t>Review from Unit 1 the following Mapping skills – identify and interpret a variety of topographic maps at different scales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interpret marginal information on maps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w:t>
            </w:r>
            <w:proofErr w:type="gramStart"/>
            <w:r w:rsidRPr="00570B4C">
              <w:rPr>
                <w:rFonts w:asciiTheme="minorHAnsi" w:hAnsiTheme="minorHAnsi" w:cstheme="minorHAnsi"/>
                <w:sz w:val="22"/>
                <w:szCs w:val="22"/>
              </w:rPr>
              <w:t>grid</w:t>
            </w:r>
            <w:proofErr w:type="gramEnd"/>
            <w:r w:rsidRPr="00570B4C">
              <w:rPr>
                <w:rFonts w:asciiTheme="minorHAnsi" w:hAnsiTheme="minorHAnsi" w:cstheme="minorHAnsi"/>
                <w:sz w:val="22"/>
                <w:szCs w:val="22"/>
              </w:rPr>
              <w:t xml:space="preserve"> coordinates – alphanumeric grid references, area references and six-figure grid references and latitude &amp; longitude.</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compass directions and bearings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scale: convert scale from one format to another (line scale, ratio, fraction and written statement)</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calculate time, speed, distance and area</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interpret relief on a map using contours and height information (spot heights)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interpret, construct and annotate cross sections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identify and interpret natural and cultural features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describe site and situation</w:t>
            </w:r>
          </w:p>
          <w:p w:rsidR="00881A7E" w:rsidRPr="00570B4C" w:rsidRDefault="00881A7E" w:rsidP="00E74624">
            <w:pPr>
              <w:pStyle w:val="ListParagraph"/>
              <w:numPr>
                <w:ilvl w:val="0"/>
                <w:numId w:val="1"/>
              </w:numPr>
              <w:shd w:val="clear" w:color="auto" w:fill="FFFFFF" w:themeFill="background1"/>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identify different relief features, vegetation cover and hydrological features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Cross sections – Label, annotate and draw</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Review site and situation</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calculate gradient</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construct simple annotated sketch maps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identify, describe and interpret spatial patterns and relationships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Review time, speed, distance</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Calculate area</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Review mapping skills, as per Geography syllabus</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Remote sensing skills – explore the use and link this to Unit 2</w:t>
            </w:r>
          </w:p>
          <w:p w:rsidR="00881A7E" w:rsidRPr="00570B4C" w:rsidRDefault="00881A7E" w:rsidP="00E74624">
            <w:pPr>
              <w:pStyle w:val="ListParagraph"/>
              <w:numPr>
                <w:ilvl w:val="0"/>
                <w:numId w:val="1"/>
              </w:numPr>
              <w:spacing w:line="235" w:lineRule="auto"/>
              <w:rPr>
                <w:rFonts w:asciiTheme="minorHAnsi" w:hAnsiTheme="minorHAnsi" w:cstheme="minorHAnsi"/>
                <w:sz w:val="22"/>
                <w:szCs w:val="22"/>
              </w:rPr>
            </w:pPr>
            <w:r w:rsidRPr="00570B4C">
              <w:rPr>
                <w:rFonts w:asciiTheme="minorHAnsi" w:hAnsiTheme="minorHAnsi" w:cstheme="minorHAnsi"/>
                <w:sz w:val="22"/>
                <w:szCs w:val="22"/>
              </w:rPr>
              <w:t xml:space="preserve"> Graphical and statistical data skills – Look at various types of graphs and their uses.</w:t>
            </w:r>
          </w:p>
          <w:p w:rsidR="00881A7E" w:rsidRPr="00E90B30" w:rsidRDefault="00881A7E" w:rsidP="00E74624">
            <w:pPr>
              <w:spacing w:line="235" w:lineRule="auto"/>
              <w:rPr>
                <w:rFonts w:asciiTheme="minorHAnsi" w:hAnsiTheme="minorHAnsi" w:cstheme="minorHAnsi"/>
                <w:sz w:val="22"/>
                <w:szCs w:val="22"/>
              </w:rPr>
            </w:pPr>
            <w:r w:rsidRPr="00E90B30">
              <w:rPr>
                <w:rFonts w:asciiTheme="minorHAnsi" w:hAnsiTheme="minorHAnsi" w:cstheme="minorHAnsi"/>
                <w:sz w:val="22"/>
                <w:szCs w:val="22"/>
              </w:rPr>
              <w:t>Look at topographic maps relating to the depth studies in Unit 2. Use these throughout when</w:t>
            </w:r>
          </w:p>
          <w:p w:rsidR="00881A7E" w:rsidRPr="00E90B30" w:rsidRDefault="00881A7E" w:rsidP="00E74624">
            <w:pPr>
              <w:shd w:val="clear" w:color="auto" w:fill="A6A6A6" w:themeFill="background1" w:themeFillShade="A6"/>
              <w:jc w:val="center"/>
              <w:rPr>
                <w:rFonts w:asciiTheme="minorHAnsi" w:hAnsiTheme="minorHAnsi" w:cstheme="minorHAnsi"/>
                <w:sz w:val="22"/>
                <w:szCs w:val="22"/>
              </w:rPr>
            </w:pPr>
            <w:r w:rsidRPr="00E90B30">
              <w:rPr>
                <w:rFonts w:asciiTheme="minorHAnsi" w:hAnsiTheme="minorHAnsi" w:cstheme="minorHAnsi"/>
                <w:b/>
                <w:bCs/>
                <w:sz w:val="22"/>
                <w:szCs w:val="22"/>
                <w:lang w:val="en-US"/>
              </w:rPr>
              <w:t xml:space="preserve">Task 1: </w:t>
            </w:r>
            <w:r w:rsidRPr="00E90B30">
              <w:rPr>
                <w:rFonts w:asciiTheme="minorHAnsi" w:hAnsiTheme="minorHAnsi" w:cstheme="minorHAnsi"/>
                <w:bCs/>
                <w:sz w:val="22"/>
                <w:szCs w:val="22"/>
                <w:lang w:val="en-US"/>
              </w:rPr>
              <w:t>In-class</w:t>
            </w:r>
            <w:r w:rsidRPr="00E90B30">
              <w:rPr>
                <w:rFonts w:asciiTheme="minorHAnsi" w:hAnsiTheme="minorHAnsi" w:cstheme="minorHAnsi"/>
                <w:b/>
                <w:bCs/>
                <w:sz w:val="22"/>
                <w:szCs w:val="22"/>
                <w:lang w:val="en-US"/>
              </w:rPr>
              <w:t xml:space="preserve"> </w:t>
            </w:r>
            <w:r w:rsidRPr="00E90B30">
              <w:rPr>
                <w:rFonts w:asciiTheme="minorHAnsi" w:hAnsiTheme="minorHAnsi" w:cstheme="minorHAnsi"/>
                <w:bCs/>
                <w:sz w:val="22"/>
                <w:szCs w:val="22"/>
                <w:lang w:val="en-US"/>
              </w:rPr>
              <w:t>test</w:t>
            </w:r>
            <w:r w:rsidRPr="00E90B30">
              <w:rPr>
                <w:rFonts w:asciiTheme="minorHAnsi" w:hAnsiTheme="minorHAnsi" w:cstheme="minorHAnsi"/>
                <w:b/>
                <w:bCs/>
                <w:sz w:val="22"/>
                <w:szCs w:val="22"/>
                <w:lang w:val="en-US"/>
              </w:rPr>
              <w:t xml:space="preserve"> </w:t>
            </w:r>
            <w:r w:rsidRPr="00E90B30">
              <w:rPr>
                <w:rFonts w:asciiTheme="minorHAnsi" w:hAnsiTheme="minorHAnsi" w:cstheme="minorHAnsi"/>
                <w:bCs/>
                <w:sz w:val="22"/>
                <w:szCs w:val="22"/>
                <w:lang w:val="en-US"/>
              </w:rPr>
              <w:t xml:space="preserve">based on Geographical skills/mapping skills. </w:t>
            </w:r>
            <w:r w:rsidRPr="00E90B30">
              <w:rPr>
                <w:rFonts w:asciiTheme="minorHAnsi" w:hAnsiTheme="minorHAnsi" w:cstheme="minorHAnsi"/>
                <w:bCs/>
                <w:i/>
                <w:sz w:val="22"/>
                <w:szCs w:val="22"/>
                <w:lang w:val="it-IT"/>
              </w:rPr>
              <w:t>In-class and test conditions</w:t>
            </w:r>
          </w:p>
          <w:p w:rsidR="00881A7E" w:rsidRPr="00E90B30" w:rsidRDefault="00881A7E" w:rsidP="00E74624">
            <w:pPr>
              <w:shd w:val="clear" w:color="auto" w:fill="A6A6A6" w:themeFill="background1" w:themeFillShade="A6"/>
              <w:spacing w:line="235" w:lineRule="auto"/>
              <w:jc w:val="center"/>
              <w:rPr>
                <w:rFonts w:asciiTheme="minorHAnsi" w:hAnsiTheme="minorHAnsi" w:cstheme="minorHAnsi"/>
                <w:sz w:val="22"/>
                <w:szCs w:val="22"/>
              </w:rPr>
            </w:pPr>
            <w:r w:rsidRPr="00E90B30">
              <w:rPr>
                <w:rFonts w:asciiTheme="minorHAnsi" w:hAnsiTheme="minorHAnsi" w:cstheme="minorHAnsi"/>
                <w:sz w:val="22"/>
                <w:szCs w:val="22"/>
              </w:rPr>
              <w:t>-  Refer to skills on the syllabus and on the course outline.</w:t>
            </w:r>
          </w:p>
          <w:p w:rsidR="00881A7E" w:rsidRDefault="00881A7E" w:rsidP="00E74624">
            <w:pPr>
              <w:pStyle w:val="ListParagraph"/>
              <w:shd w:val="clear" w:color="auto" w:fill="BFBFBF" w:themeFill="background1" w:themeFillShade="BF"/>
              <w:spacing w:line="235" w:lineRule="auto"/>
              <w:jc w:val="center"/>
              <w:rPr>
                <w:rFonts w:asciiTheme="minorHAnsi" w:hAnsiTheme="minorHAnsi" w:cstheme="minorHAnsi"/>
                <w:szCs w:val="22"/>
              </w:rPr>
            </w:pPr>
            <w:r w:rsidRPr="00303B4F">
              <w:rPr>
                <w:rFonts w:asciiTheme="minorHAnsi" w:hAnsiTheme="minorHAnsi" w:cstheme="minorHAnsi"/>
                <w:b/>
                <w:sz w:val="28"/>
                <w:szCs w:val="28"/>
                <w:lang w:val="it-IT"/>
              </w:rPr>
              <w:t>KEY TEXT: Key Skills in Geography</w:t>
            </w:r>
          </w:p>
          <w:p w:rsidR="00881A7E" w:rsidRPr="00067EE7" w:rsidRDefault="00881A7E" w:rsidP="00E74624">
            <w:pPr>
              <w:spacing w:line="235" w:lineRule="auto"/>
              <w:rPr>
                <w:rFonts w:asciiTheme="minorHAnsi" w:hAnsiTheme="minorHAnsi" w:cstheme="minorHAnsi"/>
              </w:rPr>
            </w:pPr>
          </w:p>
          <w:p w:rsidR="00881A7E" w:rsidRPr="00067EE7" w:rsidRDefault="00881A7E" w:rsidP="00E74624">
            <w:pPr>
              <w:spacing w:line="235" w:lineRule="auto"/>
              <w:rPr>
                <w:rFonts w:asciiTheme="minorHAnsi" w:hAnsiTheme="minorHAnsi" w:cstheme="minorHAnsi"/>
              </w:rPr>
            </w:pPr>
            <w:r w:rsidRPr="00067EE7">
              <w:rPr>
                <w:rFonts w:asciiTheme="minorHAnsi" w:hAnsiTheme="minorHAnsi" w:cstheme="minorHAnsi"/>
              </w:rPr>
              <w:t>* Overview of international integration: spatial, economic, political and social consequences. Define sustainability and globalisation</w:t>
            </w:r>
          </w:p>
          <w:p w:rsidR="00881A7E" w:rsidRPr="00067EE7" w:rsidRDefault="00881A7E" w:rsidP="00E74624">
            <w:pPr>
              <w:spacing w:line="235" w:lineRule="auto"/>
              <w:rPr>
                <w:rFonts w:asciiTheme="minorHAnsi" w:hAnsiTheme="minorHAnsi" w:cstheme="minorHAnsi"/>
              </w:rPr>
            </w:pPr>
            <w:r w:rsidRPr="00067EE7">
              <w:rPr>
                <w:rFonts w:asciiTheme="minorHAnsi" w:hAnsiTheme="minorHAnsi" w:cstheme="minorHAnsi"/>
              </w:rPr>
              <w:t>* Apply the concept of sustainability to the outcomes of increased globalisation – sustainability includes social, economic and environmental.</w:t>
            </w:r>
          </w:p>
          <w:p w:rsidR="00881A7E" w:rsidRPr="00067EE7" w:rsidRDefault="00881A7E" w:rsidP="00E74624">
            <w:pPr>
              <w:spacing w:line="235" w:lineRule="auto"/>
              <w:rPr>
                <w:rFonts w:asciiTheme="minorHAnsi" w:hAnsiTheme="minorHAnsi" w:cstheme="minorHAnsi"/>
              </w:rPr>
            </w:pPr>
            <w:r w:rsidRPr="00067EE7">
              <w:rPr>
                <w:rFonts w:asciiTheme="minorHAnsi" w:hAnsiTheme="minorHAnsi" w:cstheme="minorHAnsi"/>
              </w:rPr>
              <w:t>* Define the concept of international integration</w:t>
            </w:r>
          </w:p>
          <w:p w:rsidR="00881A7E" w:rsidRPr="00067EE7" w:rsidRDefault="00881A7E" w:rsidP="00E74624">
            <w:pPr>
              <w:spacing w:line="235" w:lineRule="auto"/>
              <w:rPr>
                <w:rFonts w:asciiTheme="minorHAnsi" w:hAnsiTheme="minorHAnsi" w:cstheme="minorHAnsi"/>
              </w:rPr>
            </w:pPr>
            <w:r w:rsidRPr="00067EE7">
              <w:rPr>
                <w:rFonts w:asciiTheme="minorHAnsi" w:hAnsiTheme="minorHAnsi" w:cstheme="minorHAnsi"/>
              </w:rPr>
              <w:t>* Transformations taking place in the spatial distribution of the production and consumption of commodities, goods and services</w:t>
            </w:r>
          </w:p>
          <w:p w:rsidR="00881A7E" w:rsidRPr="00067EE7" w:rsidRDefault="00881A7E" w:rsidP="00E74624">
            <w:pPr>
              <w:spacing w:line="235" w:lineRule="auto"/>
              <w:rPr>
                <w:rFonts w:asciiTheme="minorHAnsi" w:hAnsiTheme="minorHAnsi" w:cstheme="minorHAnsi"/>
              </w:rPr>
            </w:pPr>
            <w:r w:rsidRPr="00067EE7">
              <w:rPr>
                <w:rFonts w:asciiTheme="minorHAnsi" w:hAnsiTheme="minorHAnsi" w:cstheme="minorHAnsi"/>
              </w:rPr>
              <w:t xml:space="preserve">* Define the term diffusion. Look at the Cultural Diffusion Graph. Address concepts, such as late adopters, early majority </w:t>
            </w:r>
          </w:p>
          <w:p w:rsidR="00881A7E" w:rsidRDefault="00881A7E" w:rsidP="00E74624">
            <w:pPr>
              <w:spacing w:line="235" w:lineRule="auto"/>
              <w:rPr>
                <w:rFonts w:asciiTheme="minorHAnsi" w:hAnsiTheme="minorHAnsi" w:cstheme="minorHAnsi"/>
              </w:rPr>
            </w:pPr>
            <w:r w:rsidRPr="00067EE7">
              <w:rPr>
                <w:rFonts w:asciiTheme="minorHAnsi" w:hAnsiTheme="minorHAnsi" w:cstheme="minorHAnsi"/>
              </w:rPr>
              <w:lastRenderedPageBreak/>
              <w:t>* The diffusion and adaptation of ideas, meanings and values that transform and renew cultures</w:t>
            </w:r>
          </w:p>
          <w:p w:rsidR="00881A7E" w:rsidRDefault="00881A7E" w:rsidP="00E74624">
            <w:pPr>
              <w:spacing w:line="235" w:lineRule="auto"/>
              <w:rPr>
                <w:rFonts w:asciiTheme="minorHAnsi" w:hAnsiTheme="minorHAnsi" w:cstheme="minorHAnsi"/>
              </w:rPr>
            </w:pPr>
            <w:r>
              <w:rPr>
                <w:rFonts w:asciiTheme="minorHAnsi" w:hAnsiTheme="minorHAnsi" w:cstheme="minorHAnsi"/>
              </w:rPr>
              <w:t xml:space="preserve">* Look at the concept of ‘the shrinking world’. Including changes in transport technology, distance, time and money. </w:t>
            </w:r>
          </w:p>
          <w:p w:rsidR="00881A7E" w:rsidRDefault="00881A7E" w:rsidP="00E74624">
            <w:pPr>
              <w:spacing w:line="235" w:lineRule="auto"/>
              <w:rPr>
                <w:rFonts w:asciiTheme="minorHAnsi" w:hAnsiTheme="minorHAnsi" w:cstheme="minorHAnsi"/>
              </w:rPr>
            </w:pPr>
            <w:r>
              <w:rPr>
                <w:rFonts w:asciiTheme="minorHAnsi" w:hAnsiTheme="minorHAnsi" w:cstheme="minorHAnsi"/>
              </w:rPr>
              <w:t xml:space="preserve">* Time-space convergence. </w:t>
            </w:r>
          </w:p>
          <w:p w:rsidR="00881A7E" w:rsidRDefault="00881A7E" w:rsidP="00E74624">
            <w:pPr>
              <w:spacing w:line="235" w:lineRule="auto"/>
              <w:jc w:val="center"/>
              <w:rPr>
                <w:rFonts w:asciiTheme="minorHAnsi" w:hAnsiTheme="minorHAnsi" w:cstheme="minorHAnsi"/>
                <w:b/>
                <w:sz w:val="28"/>
                <w:szCs w:val="28"/>
                <w:shd w:val="clear" w:color="auto" w:fill="A6A6A6" w:themeFill="background1" w:themeFillShade="A6"/>
                <w:lang w:val="it-IT"/>
              </w:rPr>
            </w:pPr>
            <w:r w:rsidRPr="00067EE7">
              <w:rPr>
                <w:rFonts w:asciiTheme="minorHAnsi" w:hAnsiTheme="minorHAnsi" w:cstheme="minorHAnsi"/>
                <w:b/>
                <w:sz w:val="28"/>
                <w:szCs w:val="28"/>
                <w:shd w:val="clear" w:color="auto" w:fill="A6A6A6" w:themeFill="background1" w:themeFillShade="A6"/>
                <w:lang w:val="it-IT"/>
              </w:rPr>
              <w:t>KEY TEXT: Hazards Networks and Interconnections Year 11</w:t>
            </w:r>
            <w:r>
              <w:rPr>
                <w:rFonts w:asciiTheme="minorHAnsi" w:hAnsiTheme="minorHAnsi" w:cstheme="minorHAnsi"/>
                <w:b/>
                <w:sz w:val="28"/>
                <w:szCs w:val="28"/>
                <w:shd w:val="clear" w:color="auto" w:fill="A6A6A6" w:themeFill="background1" w:themeFillShade="A6"/>
                <w:lang w:val="it-IT"/>
              </w:rPr>
              <w:t>- Chapter 7 &amp; Chapter 8 Page 100 – 115</w:t>
            </w:r>
          </w:p>
          <w:p w:rsidR="00881A7E" w:rsidRPr="004F18B2" w:rsidRDefault="00087F81" w:rsidP="00E74624">
            <w:pPr>
              <w:shd w:val="clear" w:color="auto" w:fill="A6A6A6" w:themeFill="background1" w:themeFillShade="A6"/>
              <w:tabs>
                <w:tab w:val="left" w:pos="4140"/>
                <w:tab w:val="left" w:pos="4800"/>
              </w:tabs>
              <w:ind w:right="71"/>
              <w:jc w:val="center"/>
              <w:rPr>
                <w:rFonts w:asciiTheme="minorHAnsi" w:hAnsiTheme="minorHAnsi" w:cstheme="minorHAnsi"/>
                <w:b/>
                <w:sz w:val="20"/>
                <w:szCs w:val="20"/>
                <w:lang w:val="it-IT"/>
              </w:rPr>
            </w:pPr>
            <w:r>
              <w:rPr>
                <w:rFonts w:asciiTheme="minorHAnsi" w:hAnsiTheme="minorHAnsi" w:cstheme="minorHAnsi"/>
                <w:b/>
                <w:sz w:val="20"/>
                <w:szCs w:val="20"/>
                <w:lang w:val="it-IT"/>
              </w:rPr>
              <w:t>Task 2: Hand out Week 2</w:t>
            </w:r>
            <w:r w:rsidR="00881A7E" w:rsidRPr="004F18B2">
              <w:rPr>
                <w:rFonts w:asciiTheme="minorHAnsi" w:hAnsiTheme="minorHAnsi" w:cstheme="minorHAnsi"/>
                <w:b/>
                <w:sz w:val="20"/>
                <w:szCs w:val="20"/>
                <w:lang w:val="it-IT"/>
              </w:rPr>
              <w:t xml:space="preserve"> of </w:t>
            </w:r>
            <w:r>
              <w:rPr>
                <w:rFonts w:asciiTheme="minorHAnsi" w:hAnsiTheme="minorHAnsi" w:cstheme="minorHAnsi"/>
                <w:b/>
                <w:sz w:val="20"/>
                <w:szCs w:val="20"/>
                <w:lang w:val="it-IT"/>
              </w:rPr>
              <w:t>Term 3</w:t>
            </w:r>
          </w:p>
          <w:p w:rsidR="00881A7E" w:rsidRPr="004F18B2" w:rsidRDefault="00881A7E" w:rsidP="00E74624">
            <w:pPr>
              <w:shd w:val="clear" w:color="auto" w:fill="A6A6A6" w:themeFill="background1" w:themeFillShade="A6"/>
              <w:tabs>
                <w:tab w:val="left" w:pos="4140"/>
                <w:tab w:val="left" w:pos="4800"/>
              </w:tabs>
              <w:ind w:right="71"/>
              <w:jc w:val="center"/>
              <w:rPr>
                <w:rFonts w:asciiTheme="minorHAnsi" w:hAnsiTheme="minorHAnsi" w:cstheme="minorHAnsi"/>
                <w:b/>
                <w:sz w:val="20"/>
                <w:szCs w:val="20"/>
                <w:lang w:val="it-IT"/>
              </w:rPr>
            </w:pPr>
            <w:r w:rsidRPr="004F18B2">
              <w:rPr>
                <w:rFonts w:asciiTheme="minorHAnsi" w:hAnsiTheme="minorHAnsi" w:cstheme="minorHAnsi"/>
                <w:b/>
                <w:sz w:val="20"/>
                <w:szCs w:val="20"/>
                <w:lang w:val="it-IT"/>
              </w:rPr>
              <w:t xml:space="preserve">Part 1 (2A) 10% – </w:t>
            </w:r>
            <w:r w:rsidRPr="004F18B2">
              <w:rPr>
                <w:rFonts w:asciiTheme="minorHAnsi" w:hAnsiTheme="minorHAnsi" w:cstheme="minorHAnsi"/>
                <w:sz w:val="20"/>
                <w:szCs w:val="20"/>
                <w:lang w:val="it-IT"/>
              </w:rPr>
              <w:t>Geographical Inquiry Skills (Research Notes and Inquiry Information, including addressing inquiry questions)</w:t>
            </w:r>
          </w:p>
          <w:p w:rsidR="00881A7E" w:rsidRPr="004F18B2" w:rsidRDefault="00881A7E" w:rsidP="00E74624">
            <w:pPr>
              <w:shd w:val="clear" w:color="auto" w:fill="A6A6A6" w:themeFill="background1" w:themeFillShade="A6"/>
              <w:tabs>
                <w:tab w:val="left" w:pos="4140"/>
                <w:tab w:val="left" w:pos="4800"/>
              </w:tabs>
              <w:ind w:right="71"/>
              <w:jc w:val="center"/>
              <w:rPr>
                <w:rFonts w:asciiTheme="minorHAnsi" w:hAnsiTheme="minorHAnsi" w:cstheme="minorHAnsi"/>
                <w:b/>
                <w:bCs/>
                <w:sz w:val="20"/>
                <w:szCs w:val="20"/>
                <w:lang w:val="en-US"/>
              </w:rPr>
            </w:pPr>
            <w:r w:rsidRPr="004F18B2">
              <w:rPr>
                <w:rFonts w:asciiTheme="minorHAnsi" w:hAnsiTheme="minorHAnsi" w:cstheme="minorHAnsi"/>
                <w:b/>
                <w:bCs/>
                <w:sz w:val="20"/>
                <w:szCs w:val="20"/>
                <w:lang w:val="en-US"/>
              </w:rPr>
              <w:t>Part 2 (2B) 10% –</w:t>
            </w:r>
            <w:r w:rsidRPr="004F18B2">
              <w:rPr>
                <w:rFonts w:asciiTheme="minorHAnsi" w:hAnsiTheme="minorHAnsi" w:cstheme="minorHAnsi"/>
                <w:bCs/>
                <w:sz w:val="20"/>
                <w:szCs w:val="20"/>
                <w:lang w:val="en-US"/>
              </w:rPr>
              <w:t xml:space="preserve"> Geographical Knowledge (Validation In-class – Extended responses, under timed conditions in class).</w:t>
            </w:r>
          </w:p>
          <w:p w:rsidR="00881A7E" w:rsidRPr="004F0A4F" w:rsidRDefault="00881A7E" w:rsidP="00E74624">
            <w:pPr>
              <w:shd w:val="clear" w:color="auto" w:fill="A6A6A6" w:themeFill="background1" w:themeFillShade="A6"/>
              <w:spacing w:line="235" w:lineRule="auto"/>
              <w:jc w:val="center"/>
              <w:rPr>
                <w:rFonts w:ascii="Arial" w:hAnsi="Arial" w:cs="Arial"/>
              </w:rPr>
            </w:pPr>
            <w:r w:rsidRPr="004F18B2">
              <w:rPr>
                <w:rFonts w:asciiTheme="minorHAnsi" w:hAnsiTheme="minorHAnsi" w:cstheme="minorHAnsi"/>
                <w:bCs/>
                <w:sz w:val="20"/>
                <w:szCs w:val="20"/>
                <w:lang w:val="en-US"/>
              </w:rPr>
              <w:t xml:space="preserve">Geographical inquiry investigating </w:t>
            </w:r>
            <w:r w:rsidRPr="004F18B2">
              <w:rPr>
                <w:rFonts w:asciiTheme="minorHAnsi" w:hAnsiTheme="minorHAnsi" w:cstheme="minorHAnsi"/>
                <w:sz w:val="20"/>
                <w:szCs w:val="20"/>
              </w:rPr>
              <w:t xml:space="preserve">ONE of the following elements of culture: </w:t>
            </w:r>
            <w:r w:rsidRPr="004F18B2">
              <w:rPr>
                <w:rFonts w:asciiTheme="minorHAnsi" w:hAnsiTheme="minorHAnsi" w:cstheme="minorHAnsi"/>
                <w:b/>
                <w:i/>
                <w:sz w:val="20"/>
                <w:szCs w:val="20"/>
              </w:rPr>
              <w:t>fashion, a sport or leisure activity, religion, language, architecture, political/social ideas</w:t>
            </w:r>
            <w:r w:rsidRPr="004F18B2">
              <w:rPr>
                <w:rFonts w:asciiTheme="minorHAnsi" w:hAnsiTheme="minorHAnsi" w:cstheme="minorHAnsi"/>
                <w:sz w:val="20"/>
                <w:szCs w:val="20"/>
              </w:rPr>
              <w:t>.</w:t>
            </w:r>
          </w:p>
        </w:tc>
      </w:tr>
      <w:tr w:rsidR="00881A7E" w:rsidRPr="00813C90" w:rsidTr="00E74624">
        <w:trPr>
          <w:trHeight w:val="7712"/>
        </w:trPr>
        <w:tc>
          <w:tcPr>
            <w:tcW w:w="1135" w:type="dxa"/>
            <w:tcBorders>
              <w:top w:val="single" w:sz="4" w:space="0" w:color="FFFFFF" w:themeColor="background1"/>
              <w:bottom w:val="single" w:sz="4" w:space="0" w:color="FFFFFF" w:themeColor="background1"/>
            </w:tcBorders>
            <w:shd w:val="clear" w:color="auto" w:fill="auto"/>
            <w:vAlign w:val="center"/>
          </w:tcPr>
          <w:p w:rsidR="00881A7E" w:rsidRDefault="00881A7E" w:rsidP="00E74624">
            <w:pPr>
              <w:jc w:val="center"/>
              <w:rPr>
                <w:rFonts w:ascii="Arial" w:hAnsi="Arial" w:cs="Arial"/>
                <w:sz w:val="36"/>
                <w:szCs w:val="36"/>
              </w:rPr>
            </w:pPr>
            <w:r w:rsidRPr="00051CD0">
              <w:rPr>
                <w:rFonts w:ascii="Arial" w:hAnsi="Arial" w:cs="Arial"/>
                <w:sz w:val="36"/>
                <w:szCs w:val="36"/>
              </w:rPr>
              <w:lastRenderedPageBreak/>
              <w:t>4</w:t>
            </w:r>
            <w:r>
              <w:rPr>
                <w:rFonts w:ascii="Arial" w:hAnsi="Arial" w:cs="Arial"/>
                <w:sz w:val="36"/>
                <w:szCs w:val="36"/>
              </w:rPr>
              <w:t xml:space="preserve"> – 5</w:t>
            </w:r>
          </w:p>
          <w:p w:rsidR="00881A7E" w:rsidRDefault="00087F81" w:rsidP="00E74624">
            <w:pPr>
              <w:jc w:val="center"/>
              <w:rPr>
                <w:rFonts w:ascii="Arial" w:hAnsi="Arial" w:cs="Arial"/>
                <w:sz w:val="18"/>
                <w:szCs w:val="18"/>
              </w:rPr>
            </w:pPr>
            <w:r>
              <w:rPr>
                <w:rFonts w:ascii="Arial" w:hAnsi="Arial" w:cs="Arial"/>
                <w:sz w:val="18"/>
                <w:szCs w:val="18"/>
              </w:rPr>
              <w:t>Week 9</w:t>
            </w:r>
          </w:p>
          <w:p w:rsidR="00881A7E" w:rsidRPr="00FF62C2" w:rsidRDefault="00881A7E" w:rsidP="00E74624">
            <w:pPr>
              <w:jc w:val="center"/>
              <w:rPr>
                <w:rFonts w:ascii="Arial" w:hAnsi="Arial" w:cs="Arial"/>
                <w:sz w:val="18"/>
                <w:szCs w:val="18"/>
              </w:rPr>
            </w:pPr>
            <w:r>
              <w:rPr>
                <w:rFonts w:ascii="Arial" w:hAnsi="Arial" w:cs="Arial"/>
                <w:sz w:val="18"/>
                <w:szCs w:val="18"/>
              </w:rPr>
              <w:t>Term 2</w:t>
            </w: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Default="00881A7E" w:rsidP="00E74624">
            <w:pPr>
              <w:rPr>
                <w:rFonts w:ascii="Arial" w:hAnsi="Arial" w:cs="Arial"/>
                <w:sz w:val="36"/>
                <w:szCs w:val="36"/>
              </w:rPr>
            </w:pPr>
          </w:p>
          <w:p w:rsidR="00881A7E" w:rsidRPr="00051CD0" w:rsidRDefault="00881A7E" w:rsidP="00E74624">
            <w:pPr>
              <w:rPr>
                <w:rFonts w:ascii="Arial" w:hAnsi="Arial" w:cs="Arial"/>
                <w:sz w:val="36"/>
                <w:szCs w:val="36"/>
              </w:rPr>
            </w:pPr>
          </w:p>
        </w:tc>
        <w:tc>
          <w:tcPr>
            <w:tcW w:w="8221" w:type="dxa"/>
          </w:tcPr>
          <w:p w:rsidR="00881A7E" w:rsidRDefault="00881A7E" w:rsidP="00881A7E">
            <w:pPr>
              <w:pStyle w:val="ListParagraph"/>
              <w:numPr>
                <w:ilvl w:val="0"/>
                <w:numId w:val="4"/>
              </w:numPr>
              <w:rPr>
                <w:rFonts w:asciiTheme="minorHAnsi" w:eastAsiaTheme="minorHAnsi" w:hAnsiTheme="minorHAnsi" w:cstheme="minorHAnsi"/>
                <w:iCs/>
              </w:rPr>
            </w:pPr>
            <w:r>
              <w:rPr>
                <w:rFonts w:asciiTheme="minorHAnsi" w:eastAsiaTheme="minorHAnsi" w:hAnsiTheme="minorHAnsi" w:cstheme="minorHAnsi"/>
                <w:iCs/>
              </w:rPr>
              <w:t>Review and Define the following key terms – use textbook or syllabus glossary – Terms:</w:t>
            </w:r>
          </w:p>
          <w:p w:rsidR="00881A7E" w:rsidRDefault="00881A7E" w:rsidP="00E74624">
            <w:pPr>
              <w:pStyle w:val="ListParagraph"/>
              <w:ind w:left="360"/>
              <w:rPr>
                <w:rFonts w:asciiTheme="minorHAnsi" w:eastAsiaTheme="minorHAnsi" w:hAnsiTheme="minorHAnsi" w:cstheme="minorHAnsi"/>
                <w:b/>
                <w:i/>
                <w:iCs/>
              </w:rPr>
            </w:pPr>
            <w:r>
              <w:rPr>
                <w:rFonts w:asciiTheme="minorHAnsi" w:eastAsiaTheme="minorHAnsi" w:hAnsiTheme="minorHAnsi" w:cstheme="minorHAnsi"/>
                <w:b/>
                <w:i/>
                <w:iCs/>
              </w:rPr>
              <w:t>International integration, diffusion, sustainability, globalisation, time-space convergence, culture, adaptation, production, consumption, transport, telecommunications technologies, world trade, world cities.</w:t>
            </w:r>
          </w:p>
          <w:p w:rsidR="00881A7E" w:rsidRPr="00067EE7" w:rsidRDefault="00881A7E" w:rsidP="00E74624">
            <w:pPr>
              <w:pStyle w:val="ListParagraph"/>
              <w:ind w:left="360"/>
              <w:rPr>
                <w:rFonts w:asciiTheme="minorHAnsi" w:eastAsiaTheme="minorHAnsi" w:hAnsiTheme="minorHAnsi" w:cstheme="minorHAnsi"/>
                <w:b/>
                <w:i/>
                <w:iCs/>
              </w:rPr>
            </w:pPr>
            <w:r>
              <w:rPr>
                <w:rFonts w:asciiTheme="minorHAnsi" w:eastAsiaTheme="minorHAnsi" w:hAnsiTheme="minorHAnsi" w:cstheme="minorHAnsi"/>
                <w:b/>
                <w:i/>
                <w:iCs/>
              </w:rPr>
              <w:t>REVISE terms such as spatial distribution, spatial association, spatial interaction and spatial patterns.</w:t>
            </w:r>
          </w:p>
          <w:p w:rsidR="00881A7E" w:rsidRPr="00067EE7" w:rsidRDefault="00881A7E" w:rsidP="00881A7E">
            <w:pPr>
              <w:pStyle w:val="ListParagraph"/>
              <w:numPr>
                <w:ilvl w:val="0"/>
                <w:numId w:val="4"/>
              </w:numPr>
              <w:rPr>
                <w:rFonts w:ascii="Calibri" w:eastAsiaTheme="minorHAnsi" w:hAnsi="Calibri" w:cs="Calibri"/>
                <w:iCs/>
              </w:rPr>
            </w:pPr>
            <w:r w:rsidRPr="00067EE7">
              <w:rPr>
                <w:rFonts w:ascii="Calibri" w:eastAsiaTheme="minorHAnsi" w:hAnsi="Calibri" w:cs="Calibri"/>
                <w:iCs/>
              </w:rPr>
              <w:t xml:space="preserve">the process of international integration, especially as it relates to the transformations taking place in the spatial distribution of the production and consumption of commodities, goods and services, and the diffusion and adaptation of ideas, meanings and values that continuously transform and renew cultures. </w:t>
            </w:r>
          </w:p>
          <w:p w:rsidR="00881A7E" w:rsidRPr="00EF3D38" w:rsidRDefault="00881A7E" w:rsidP="00881A7E">
            <w:pPr>
              <w:pStyle w:val="ListParagraph"/>
              <w:numPr>
                <w:ilvl w:val="0"/>
                <w:numId w:val="4"/>
              </w:numPr>
              <w:spacing w:line="235" w:lineRule="auto"/>
              <w:rPr>
                <w:rFonts w:asciiTheme="minorHAnsi" w:hAnsiTheme="minorHAnsi" w:cstheme="minorHAnsi"/>
              </w:rPr>
            </w:pPr>
            <w:r w:rsidRPr="00EF3D38">
              <w:rPr>
                <w:rFonts w:asciiTheme="minorHAnsi" w:hAnsiTheme="minorHAnsi" w:cstheme="minorHAnsi"/>
              </w:rPr>
              <w:t>Advances in transport and telecommunications technologies and how they facilitate:</w:t>
            </w:r>
          </w:p>
          <w:p w:rsidR="00881A7E" w:rsidRPr="00EF3D38" w:rsidRDefault="00881A7E" w:rsidP="00E74624">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international integration</w:t>
            </w:r>
          </w:p>
          <w:p w:rsidR="00881A7E" w:rsidRPr="00EF3D38" w:rsidRDefault="00881A7E" w:rsidP="00E74624">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expansion of world trade</w:t>
            </w:r>
          </w:p>
          <w:p w:rsidR="00881A7E" w:rsidRPr="00EF3D38" w:rsidRDefault="00881A7E" w:rsidP="00E74624">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emergence of global financial markets and the</w:t>
            </w:r>
          </w:p>
          <w:p w:rsidR="00881A7E" w:rsidRPr="00EF3D38" w:rsidRDefault="00881A7E" w:rsidP="00E74624">
            <w:pPr>
              <w:pStyle w:val="ListParagraph"/>
              <w:numPr>
                <w:ilvl w:val="0"/>
                <w:numId w:val="2"/>
              </w:numPr>
              <w:spacing w:line="235" w:lineRule="auto"/>
              <w:rPr>
                <w:rFonts w:asciiTheme="minorHAnsi" w:hAnsiTheme="minorHAnsi" w:cstheme="minorHAnsi"/>
              </w:rPr>
            </w:pPr>
            <w:r w:rsidRPr="00EF3D38">
              <w:rPr>
                <w:rFonts w:asciiTheme="minorHAnsi" w:hAnsiTheme="minorHAnsi" w:cstheme="minorHAnsi"/>
              </w:rPr>
              <w:t>dissemination of ideas and elements of culture</w:t>
            </w:r>
          </w:p>
          <w:p w:rsidR="00881A7E" w:rsidRPr="00EF3D38" w:rsidRDefault="00881A7E" w:rsidP="00881A7E">
            <w:pPr>
              <w:pStyle w:val="ListParagraph"/>
              <w:numPr>
                <w:ilvl w:val="0"/>
                <w:numId w:val="4"/>
              </w:numPr>
              <w:spacing w:line="235" w:lineRule="auto"/>
              <w:rPr>
                <w:rFonts w:asciiTheme="minorHAnsi" w:hAnsiTheme="minorHAnsi" w:cstheme="minorHAnsi"/>
              </w:rPr>
            </w:pPr>
            <w:r w:rsidRPr="00EF3D38">
              <w:rPr>
                <w:rFonts w:asciiTheme="minorHAnsi" w:hAnsiTheme="minorHAnsi" w:cstheme="minorHAnsi"/>
              </w:rPr>
              <w:t xml:space="preserve"> The economic and cultural importance of world cities in the integrated global economy – Examples of World Cities, such as Singapore, London, New York</w:t>
            </w:r>
          </w:p>
          <w:p w:rsidR="00881A7E" w:rsidRPr="00EF3D38" w:rsidRDefault="00881A7E" w:rsidP="00881A7E">
            <w:pPr>
              <w:pStyle w:val="ListParagraph"/>
              <w:numPr>
                <w:ilvl w:val="0"/>
                <w:numId w:val="4"/>
              </w:numPr>
              <w:spacing w:line="235" w:lineRule="auto"/>
              <w:rPr>
                <w:rFonts w:asciiTheme="minorHAnsi" w:hAnsiTheme="minorHAnsi" w:cstheme="minorHAnsi"/>
              </w:rPr>
            </w:pPr>
            <w:r w:rsidRPr="00EF3D38">
              <w:rPr>
                <w:rFonts w:asciiTheme="minorHAnsi" w:hAnsiTheme="minorHAnsi" w:cstheme="minorHAnsi"/>
              </w:rPr>
              <w:t xml:space="preserve"> World cities as centres of cultural innovation, transmission and integration of new ideas about the plurality of life throughout the world</w:t>
            </w:r>
          </w:p>
          <w:p w:rsidR="00881A7E" w:rsidRDefault="00881A7E" w:rsidP="00881A7E">
            <w:pPr>
              <w:pStyle w:val="ListParagraph"/>
              <w:numPr>
                <w:ilvl w:val="0"/>
                <w:numId w:val="4"/>
              </w:numPr>
              <w:spacing w:line="235" w:lineRule="auto"/>
              <w:rPr>
                <w:rFonts w:ascii="Arial" w:hAnsi="Arial" w:cs="Arial"/>
              </w:rPr>
            </w:pPr>
            <w:r w:rsidRPr="00EF3D38">
              <w:rPr>
                <w:rFonts w:asciiTheme="minorHAnsi" w:hAnsiTheme="minorHAnsi" w:cstheme="minorHAnsi"/>
              </w:rPr>
              <w:t xml:space="preserve"> The concept of global shifts with the re-emergence of Asia, particularly China and India, as global economic and cultural powers, and the relative economic decline, but sustained cultural authority, of the United States of America and Europe</w:t>
            </w:r>
            <w:r w:rsidRPr="00EF3D38">
              <w:rPr>
                <w:rFonts w:ascii="Arial" w:hAnsi="Arial" w:cs="Arial"/>
              </w:rPr>
              <w:t xml:space="preserve"> </w:t>
            </w:r>
          </w:p>
          <w:p w:rsidR="00087F81" w:rsidRPr="00087F81" w:rsidRDefault="00087F81" w:rsidP="00087F81">
            <w:pPr>
              <w:spacing w:line="235" w:lineRule="auto"/>
              <w:rPr>
                <w:rFonts w:ascii="Arial" w:hAnsi="Arial" w:cs="Arial"/>
              </w:rPr>
            </w:pPr>
          </w:p>
          <w:p w:rsidR="00881A7E" w:rsidRDefault="00881A7E" w:rsidP="00E74624">
            <w:pPr>
              <w:spacing w:line="235" w:lineRule="auto"/>
              <w:rPr>
                <w:rFonts w:ascii="Arial" w:hAnsi="Arial" w:cs="Arial"/>
              </w:rPr>
            </w:pPr>
          </w:p>
          <w:p w:rsidR="00881A7E" w:rsidRDefault="00881A7E" w:rsidP="00E74624">
            <w:pPr>
              <w:spacing w:line="235" w:lineRule="auto"/>
              <w:jc w:val="center"/>
              <w:rPr>
                <w:rFonts w:asciiTheme="minorHAnsi" w:hAnsiTheme="minorHAnsi" w:cstheme="minorHAnsi"/>
                <w:b/>
                <w:sz w:val="28"/>
                <w:szCs w:val="28"/>
                <w:shd w:val="clear" w:color="auto" w:fill="A6A6A6" w:themeFill="background1" w:themeFillShade="A6"/>
                <w:lang w:val="it-IT"/>
              </w:rPr>
            </w:pPr>
            <w:r w:rsidRPr="00067EE7">
              <w:rPr>
                <w:rFonts w:asciiTheme="minorHAnsi" w:hAnsiTheme="minorHAnsi" w:cstheme="minorHAnsi"/>
                <w:b/>
                <w:sz w:val="28"/>
                <w:szCs w:val="28"/>
                <w:shd w:val="clear" w:color="auto" w:fill="A6A6A6" w:themeFill="background1" w:themeFillShade="A6"/>
                <w:lang w:val="it-IT"/>
              </w:rPr>
              <w:t>KEY TEXT: Hazards Networks and Interconnections Year 11</w:t>
            </w:r>
            <w:r>
              <w:rPr>
                <w:rFonts w:asciiTheme="minorHAnsi" w:hAnsiTheme="minorHAnsi" w:cstheme="minorHAnsi"/>
                <w:b/>
                <w:sz w:val="28"/>
                <w:szCs w:val="28"/>
                <w:shd w:val="clear" w:color="auto" w:fill="A6A6A6" w:themeFill="background1" w:themeFillShade="A6"/>
                <w:lang w:val="it-IT"/>
              </w:rPr>
              <w:t xml:space="preserve">- </w:t>
            </w:r>
          </w:p>
          <w:p w:rsidR="00881A7E" w:rsidRPr="00EF3D38" w:rsidRDefault="00881A7E" w:rsidP="00E74624">
            <w:pPr>
              <w:spacing w:line="235" w:lineRule="auto"/>
              <w:jc w:val="center"/>
              <w:rPr>
                <w:rFonts w:ascii="Arial" w:hAnsi="Arial" w:cs="Arial"/>
              </w:rPr>
            </w:pPr>
            <w:r>
              <w:rPr>
                <w:rFonts w:asciiTheme="minorHAnsi" w:hAnsiTheme="minorHAnsi" w:cstheme="minorHAnsi"/>
                <w:b/>
                <w:sz w:val="28"/>
                <w:szCs w:val="28"/>
                <w:shd w:val="clear" w:color="auto" w:fill="A6A6A6" w:themeFill="background1" w:themeFillShade="A6"/>
                <w:lang w:val="it-IT"/>
              </w:rPr>
              <w:t>Chapter 9  Page 122-135</w:t>
            </w:r>
          </w:p>
        </w:tc>
      </w:tr>
      <w:tr w:rsidR="00881A7E" w:rsidRPr="00813C90" w:rsidTr="00E74624">
        <w:trPr>
          <w:trHeight w:val="7469"/>
        </w:trPr>
        <w:tc>
          <w:tcPr>
            <w:tcW w:w="1135" w:type="dxa"/>
            <w:tcBorders>
              <w:top w:val="single" w:sz="4" w:space="0" w:color="FFFFFF" w:themeColor="background1"/>
              <w:bottom w:val="single" w:sz="4" w:space="0" w:color="B2A1C7" w:themeColor="accent4" w:themeTint="99"/>
            </w:tcBorders>
            <w:shd w:val="clear" w:color="auto" w:fill="auto"/>
            <w:vAlign w:val="center"/>
            <w:hideMark/>
          </w:tcPr>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r w:rsidRPr="00051CD0">
              <w:rPr>
                <w:rFonts w:ascii="Arial" w:hAnsi="Arial" w:cs="Arial"/>
                <w:sz w:val="36"/>
                <w:szCs w:val="36"/>
              </w:rPr>
              <w:t>6</w:t>
            </w:r>
            <w:r>
              <w:rPr>
                <w:rFonts w:ascii="Arial" w:hAnsi="Arial" w:cs="Arial"/>
                <w:sz w:val="36"/>
                <w:szCs w:val="36"/>
              </w:rPr>
              <w:t>-7</w:t>
            </w:r>
          </w:p>
          <w:p w:rsidR="00881A7E" w:rsidRDefault="00881A7E" w:rsidP="00E74624">
            <w:pPr>
              <w:jc w:val="center"/>
              <w:rPr>
                <w:rFonts w:ascii="Arial" w:hAnsi="Arial" w:cs="Arial"/>
                <w:sz w:val="18"/>
                <w:szCs w:val="18"/>
              </w:rPr>
            </w:pPr>
            <w:r>
              <w:rPr>
                <w:rFonts w:ascii="Arial" w:hAnsi="Arial" w:cs="Arial"/>
                <w:sz w:val="18"/>
                <w:szCs w:val="18"/>
              </w:rPr>
              <w:t>Week 1-2</w:t>
            </w:r>
          </w:p>
          <w:p w:rsidR="00881A7E" w:rsidRPr="00FF62C2" w:rsidRDefault="00881A7E" w:rsidP="00E74624">
            <w:pPr>
              <w:jc w:val="center"/>
              <w:rPr>
                <w:rFonts w:ascii="Arial" w:hAnsi="Arial" w:cs="Arial"/>
                <w:sz w:val="18"/>
                <w:szCs w:val="18"/>
              </w:rPr>
            </w:pPr>
            <w:r>
              <w:rPr>
                <w:rFonts w:ascii="Arial" w:hAnsi="Arial" w:cs="Arial"/>
                <w:sz w:val="18"/>
                <w:szCs w:val="18"/>
              </w:rPr>
              <w:t>Term 3</w:t>
            </w: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Default="00881A7E" w:rsidP="00E74624">
            <w:pPr>
              <w:jc w:val="center"/>
              <w:rPr>
                <w:rFonts w:ascii="Arial" w:hAnsi="Arial" w:cs="Arial"/>
                <w:sz w:val="36"/>
                <w:szCs w:val="36"/>
              </w:rPr>
            </w:pPr>
          </w:p>
          <w:p w:rsidR="00881A7E" w:rsidRPr="00051CD0" w:rsidRDefault="00881A7E" w:rsidP="00E74624">
            <w:pPr>
              <w:rPr>
                <w:rFonts w:ascii="Arial" w:hAnsi="Arial" w:cs="Arial"/>
                <w:sz w:val="36"/>
                <w:szCs w:val="36"/>
              </w:rPr>
            </w:pPr>
          </w:p>
        </w:tc>
        <w:tc>
          <w:tcPr>
            <w:tcW w:w="8221" w:type="dxa"/>
            <w:hideMark/>
          </w:tcPr>
          <w:p w:rsidR="00881A7E" w:rsidRPr="004F18B2" w:rsidRDefault="00881A7E" w:rsidP="00E74624">
            <w:pPr>
              <w:shd w:val="clear" w:color="auto" w:fill="A6A6A6" w:themeFill="background1" w:themeFillShade="A6"/>
              <w:spacing w:line="235" w:lineRule="auto"/>
              <w:jc w:val="center"/>
              <w:rPr>
                <w:rFonts w:asciiTheme="minorHAnsi" w:hAnsiTheme="minorHAnsi" w:cstheme="minorHAnsi"/>
                <w:b/>
              </w:rPr>
            </w:pPr>
            <w:r w:rsidRPr="004F18B2">
              <w:rPr>
                <w:rFonts w:asciiTheme="minorHAnsi" w:hAnsiTheme="minorHAnsi" w:cstheme="minorHAnsi"/>
                <w:b/>
                <w:sz w:val="20"/>
                <w:szCs w:val="20"/>
              </w:rPr>
              <w:t>Task 3:</w:t>
            </w:r>
            <w:r w:rsidRPr="004F18B2">
              <w:rPr>
                <w:rFonts w:asciiTheme="minorHAnsi" w:hAnsiTheme="minorHAnsi" w:cstheme="minorHAnsi"/>
                <w:sz w:val="20"/>
                <w:szCs w:val="20"/>
              </w:rPr>
              <w:t xml:space="preserve"> In-class Assessment - </w:t>
            </w:r>
            <w:r w:rsidRPr="004F18B2">
              <w:rPr>
                <w:rFonts w:asciiTheme="minorHAnsi" w:hAnsiTheme="minorHAnsi" w:cstheme="minorHAnsi"/>
                <w:bCs/>
                <w:sz w:val="20"/>
                <w:szCs w:val="20"/>
              </w:rPr>
              <w:t xml:space="preserve">Short and extended response test based </w:t>
            </w:r>
            <w:r w:rsidRPr="004F18B2">
              <w:rPr>
                <w:rFonts w:asciiTheme="minorHAnsi" w:hAnsiTheme="minorHAnsi" w:cstheme="minorHAnsi"/>
                <w:bCs/>
                <w:sz w:val="20"/>
                <w:szCs w:val="20"/>
                <w:lang w:val="it-IT"/>
              </w:rPr>
              <w:t xml:space="preserve">on content from </w:t>
            </w:r>
            <w:r w:rsidRPr="004F18B2">
              <w:rPr>
                <w:rFonts w:asciiTheme="minorHAnsi" w:hAnsiTheme="minorHAnsi" w:cstheme="minorHAnsi"/>
                <w:b/>
                <w:bCs/>
                <w:sz w:val="20"/>
                <w:szCs w:val="20"/>
                <w:lang w:val="it-IT"/>
              </w:rPr>
              <w:t xml:space="preserve">Overview of    international integration (globalisation) – Global networks and interconnections. </w:t>
            </w:r>
            <w:r w:rsidR="00BF7900">
              <w:rPr>
                <w:rFonts w:asciiTheme="minorHAnsi" w:hAnsiTheme="minorHAnsi" w:cstheme="minorHAnsi"/>
                <w:b/>
                <w:bCs/>
                <w:sz w:val="20"/>
                <w:szCs w:val="20"/>
                <w:lang w:val="it-IT"/>
              </w:rPr>
              <w:t xml:space="preserve">Deprth Study One (Tourism) </w:t>
            </w:r>
            <w:r w:rsidRPr="004F18B2">
              <w:rPr>
                <w:rFonts w:asciiTheme="minorHAnsi" w:hAnsiTheme="minorHAnsi" w:cstheme="minorHAnsi"/>
                <w:b/>
                <w:bCs/>
                <w:sz w:val="20"/>
                <w:szCs w:val="20"/>
                <w:lang w:val="it-IT"/>
              </w:rPr>
              <w:t>Page 16 Syllabus.</w:t>
            </w:r>
            <w:r w:rsidRPr="004F18B2">
              <w:rPr>
                <w:rFonts w:asciiTheme="minorHAnsi" w:hAnsiTheme="minorHAnsi" w:cstheme="minorHAnsi"/>
                <w:bCs/>
                <w:i/>
                <w:sz w:val="20"/>
                <w:szCs w:val="20"/>
                <w:lang w:val="it-IT"/>
              </w:rPr>
              <w:t xml:space="preserve"> In-class and test conditions</w:t>
            </w:r>
            <w:r w:rsidR="00087F81">
              <w:rPr>
                <w:rFonts w:asciiTheme="minorHAnsi" w:hAnsiTheme="minorHAnsi" w:cstheme="minorHAnsi"/>
                <w:b/>
                <w:bCs/>
                <w:sz w:val="20"/>
                <w:szCs w:val="20"/>
                <w:lang w:val="it-IT"/>
              </w:rPr>
              <w:t xml:space="preserve"> Week 7</w:t>
            </w:r>
            <w:r w:rsidRPr="004F18B2">
              <w:rPr>
                <w:rFonts w:asciiTheme="minorHAnsi" w:hAnsiTheme="minorHAnsi" w:cstheme="minorHAnsi"/>
                <w:b/>
                <w:bCs/>
                <w:sz w:val="20"/>
                <w:szCs w:val="20"/>
                <w:lang w:val="it-IT"/>
              </w:rPr>
              <w:t>, Term 3</w:t>
            </w:r>
          </w:p>
          <w:p w:rsidR="00881A7E" w:rsidRDefault="00881A7E" w:rsidP="00E74624">
            <w:pPr>
              <w:spacing w:line="235" w:lineRule="auto"/>
              <w:rPr>
                <w:rFonts w:asciiTheme="minorHAnsi" w:hAnsiTheme="minorHAnsi" w:cstheme="minorHAnsi"/>
                <w:b/>
                <w:sz w:val="22"/>
                <w:szCs w:val="22"/>
              </w:rPr>
            </w:pPr>
          </w:p>
          <w:p w:rsidR="00881A7E" w:rsidRPr="00EF3D38" w:rsidRDefault="00881A7E" w:rsidP="00E74624">
            <w:pPr>
              <w:spacing w:line="235" w:lineRule="auto"/>
              <w:rPr>
                <w:rFonts w:asciiTheme="minorHAnsi" w:hAnsiTheme="minorHAnsi" w:cstheme="minorHAnsi"/>
                <w:b/>
                <w:sz w:val="22"/>
                <w:szCs w:val="22"/>
              </w:rPr>
            </w:pPr>
            <w:r w:rsidRPr="00EF3D38">
              <w:rPr>
                <w:rFonts w:asciiTheme="minorHAnsi" w:hAnsiTheme="minorHAnsi" w:cstheme="minorHAnsi"/>
                <w:b/>
                <w:sz w:val="22"/>
                <w:szCs w:val="22"/>
              </w:rPr>
              <w:t>Depth stu</w:t>
            </w:r>
            <w:r w:rsidR="00087F81">
              <w:rPr>
                <w:rFonts w:asciiTheme="minorHAnsi" w:hAnsiTheme="minorHAnsi" w:cstheme="minorHAnsi"/>
                <w:b/>
                <w:sz w:val="22"/>
                <w:szCs w:val="22"/>
              </w:rPr>
              <w:t>dy one – Using fieldwork (e.g. Tourism</w:t>
            </w:r>
            <w:r w:rsidRPr="00EF3D38">
              <w:rPr>
                <w:rFonts w:asciiTheme="minorHAnsi" w:hAnsiTheme="minorHAnsi" w:cstheme="minorHAnsi"/>
                <w:b/>
                <w:sz w:val="22"/>
                <w:szCs w:val="22"/>
              </w:rPr>
              <w:t xml:space="preserve"> Excursion) and/or secondary sources, students investigate the reasons for, and consequences of, the changing spatial distribution of production and consumption (and, where appropriate, reuse) of </w:t>
            </w:r>
            <w:r w:rsidR="00087F81">
              <w:rPr>
                <w:rFonts w:asciiTheme="minorHAnsi" w:hAnsiTheme="minorHAnsi" w:cstheme="minorHAnsi"/>
                <w:b/>
                <w:sz w:val="22"/>
                <w:szCs w:val="22"/>
              </w:rPr>
              <w:t>TOURISM</w:t>
            </w:r>
          </w:p>
          <w:p w:rsidR="00881A7E" w:rsidRPr="00EF3D38" w:rsidRDefault="00881A7E" w:rsidP="00881A7E">
            <w:pPr>
              <w:pStyle w:val="ListItem"/>
              <w:numPr>
                <w:ilvl w:val="0"/>
                <w:numId w:val="4"/>
              </w:numPr>
              <w:spacing w:before="60"/>
              <w:rPr>
                <w:b/>
                <w:sz w:val="24"/>
                <w:szCs w:val="24"/>
              </w:rPr>
            </w:pPr>
            <w:r w:rsidRPr="00EF3D38">
              <w:rPr>
                <w:b/>
                <w:sz w:val="24"/>
                <w:szCs w:val="24"/>
              </w:rPr>
              <w:t xml:space="preserve">a food or fibre-based good – </w:t>
            </w:r>
            <w:r w:rsidRPr="00EF3D38">
              <w:rPr>
                <w:b/>
                <w:i/>
                <w:sz w:val="24"/>
                <w:szCs w:val="24"/>
              </w:rPr>
              <w:t>wheat</w:t>
            </w:r>
            <w:r w:rsidRPr="00EF3D38">
              <w:rPr>
                <w:b/>
                <w:sz w:val="24"/>
                <w:szCs w:val="24"/>
              </w:rPr>
              <w:t xml:space="preserve">, timber, wine, rice, sugar, </w:t>
            </w:r>
            <w:r w:rsidR="00087F81">
              <w:rPr>
                <w:b/>
                <w:sz w:val="24"/>
                <w:szCs w:val="24"/>
                <w:u w:val="single"/>
              </w:rPr>
              <w:t>Tourism</w:t>
            </w:r>
            <w:r w:rsidRPr="00EF3D38">
              <w:rPr>
                <w:b/>
                <w:sz w:val="24"/>
                <w:szCs w:val="24"/>
              </w:rPr>
              <w:t>, seafood, cotton or</w:t>
            </w:r>
            <w:r w:rsidRPr="00EF3D38">
              <w:rPr>
                <w:b/>
                <w:i/>
                <w:sz w:val="24"/>
                <w:szCs w:val="24"/>
              </w:rPr>
              <w:t xml:space="preserve"> wool</w:t>
            </w:r>
            <w:r w:rsidRPr="00EF3D38">
              <w:rPr>
                <w:b/>
                <w:sz w:val="24"/>
                <w:szCs w:val="24"/>
              </w:rPr>
              <w:t xml:space="preserve"> </w:t>
            </w:r>
          </w:p>
          <w:p w:rsidR="00881A7E" w:rsidRPr="004F18B2" w:rsidRDefault="00881A7E" w:rsidP="00E74624">
            <w:pPr>
              <w:spacing w:line="235" w:lineRule="auto"/>
              <w:rPr>
                <w:rFonts w:asciiTheme="minorHAnsi" w:hAnsiTheme="minorHAnsi" w:cstheme="minorHAnsi"/>
                <w:b/>
                <w:u w:val="single"/>
              </w:rPr>
            </w:pPr>
            <w:r w:rsidRPr="004F18B2">
              <w:rPr>
                <w:rFonts w:asciiTheme="minorHAnsi" w:hAnsiTheme="minorHAnsi" w:cstheme="minorHAnsi"/>
                <w:b/>
                <w:u w:val="single"/>
              </w:rPr>
              <w:t xml:space="preserve">Look at mainly </w:t>
            </w:r>
            <w:r w:rsidR="00087F81">
              <w:rPr>
                <w:rFonts w:asciiTheme="minorHAnsi" w:hAnsiTheme="minorHAnsi" w:cstheme="minorHAnsi"/>
                <w:b/>
                <w:u w:val="single"/>
              </w:rPr>
              <w:t>Tourism</w:t>
            </w:r>
            <w:r w:rsidRPr="004F18B2">
              <w:rPr>
                <w:rFonts w:asciiTheme="minorHAnsi" w:hAnsiTheme="minorHAnsi" w:cstheme="minorHAnsi"/>
                <w:b/>
                <w:u w:val="single"/>
              </w:rPr>
              <w:t>, however, also incorporate information and links to other studies, such as wool or wheat.</w:t>
            </w:r>
          </w:p>
          <w:p w:rsidR="00881A7E" w:rsidRPr="00EF3D38" w:rsidRDefault="00087F81" w:rsidP="00E74624">
            <w:pPr>
              <w:spacing w:line="235" w:lineRule="auto"/>
              <w:rPr>
                <w:rFonts w:asciiTheme="minorHAnsi" w:hAnsiTheme="minorHAnsi" w:cstheme="minorHAnsi"/>
                <w:b/>
              </w:rPr>
            </w:pPr>
            <w:r>
              <w:rPr>
                <w:rFonts w:asciiTheme="minorHAnsi" w:hAnsiTheme="minorHAnsi" w:cstheme="minorHAnsi"/>
                <w:b/>
              </w:rPr>
              <w:t>TOURISM</w:t>
            </w:r>
            <w:r w:rsidR="00881A7E" w:rsidRPr="00EF3D38">
              <w:rPr>
                <w:rFonts w:asciiTheme="minorHAnsi" w:hAnsiTheme="minorHAnsi" w:cstheme="minorHAnsi"/>
                <w:b/>
              </w:rPr>
              <w:t xml:space="preserve"> – DEPTH STUDY ONE</w:t>
            </w:r>
          </w:p>
          <w:p w:rsidR="00881A7E" w:rsidRPr="00EF3D38" w:rsidRDefault="00881A7E" w:rsidP="00E74624">
            <w:pPr>
              <w:spacing w:line="235" w:lineRule="auto"/>
              <w:rPr>
                <w:rFonts w:asciiTheme="minorHAnsi" w:hAnsiTheme="minorHAnsi" w:cstheme="minorHAnsi"/>
              </w:rPr>
            </w:pPr>
            <w:r>
              <w:rPr>
                <w:rFonts w:asciiTheme="minorHAnsi" w:hAnsiTheme="minorHAnsi" w:cstheme="minorHAnsi"/>
              </w:rPr>
              <w:t xml:space="preserve">For </w:t>
            </w:r>
            <w:r w:rsidR="00087F81">
              <w:rPr>
                <w:rFonts w:asciiTheme="minorHAnsi" w:hAnsiTheme="minorHAnsi" w:cstheme="minorHAnsi"/>
              </w:rPr>
              <w:t>Tourism</w:t>
            </w:r>
            <w:r w:rsidRPr="00EF3D38">
              <w:rPr>
                <w:rFonts w:asciiTheme="minorHAnsi" w:hAnsiTheme="minorHAnsi" w:cstheme="minorHAnsi"/>
              </w:rPr>
              <w:t xml:space="preserve">, students are to investigate the following points. </w:t>
            </w:r>
          </w:p>
          <w:p w:rsidR="00881A7E" w:rsidRPr="00EF3D38" w:rsidRDefault="00881A7E" w:rsidP="00881A7E">
            <w:pPr>
              <w:pStyle w:val="ListParagraph"/>
              <w:numPr>
                <w:ilvl w:val="0"/>
                <w:numId w:val="4"/>
              </w:numPr>
              <w:spacing w:line="235" w:lineRule="auto"/>
              <w:rPr>
                <w:rFonts w:asciiTheme="minorHAnsi" w:hAnsiTheme="minorHAnsi" w:cstheme="minorHAnsi"/>
              </w:rPr>
            </w:pPr>
            <w:r w:rsidRPr="00EF3D38">
              <w:rPr>
                <w:rFonts w:asciiTheme="minorHAnsi" w:hAnsiTheme="minorHAnsi" w:cstheme="minorHAnsi"/>
              </w:rPr>
              <w:t xml:space="preserve">The nature of </w:t>
            </w:r>
            <w:r w:rsidR="00087F81">
              <w:rPr>
                <w:rFonts w:asciiTheme="minorHAnsi" w:hAnsiTheme="minorHAnsi" w:cstheme="minorHAnsi"/>
                <w:b/>
              </w:rPr>
              <w:t>Tourism</w:t>
            </w:r>
            <w:r w:rsidRPr="00EF3D38">
              <w:rPr>
                <w:rFonts w:asciiTheme="minorHAnsi" w:hAnsiTheme="minorHAnsi" w:cstheme="minorHAnsi"/>
              </w:rPr>
              <w:t xml:space="preserve"> as a commodity, good or service </w:t>
            </w:r>
          </w:p>
          <w:p w:rsidR="00881A7E" w:rsidRPr="00EF3D38" w:rsidRDefault="00881A7E" w:rsidP="00881A7E">
            <w:pPr>
              <w:pStyle w:val="ListParagraph"/>
              <w:numPr>
                <w:ilvl w:val="0"/>
                <w:numId w:val="4"/>
              </w:numPr>
              <w:spacing w:line="235" w:lineRule="auto"/>
              <w:rPr>
                <w:rFonts w:asciiTheme="minorHAnsi" w:hAnsiTheme="minorHAnsi" w:cstheme="minorHAnsi"/>
              </w:rPr>
            </w:pPr>
            <w:r w:rsidRPr="00EF3D38">
              <w:rPr>
                <w:rFonts w:asciiTheme="minorHAnsi" w:hAnsiTheme="minorHAnsi" w:cstheme="minorHAnsi"/>
              </w:rPr>
              <w:t xml:space="preserve"> The process of diffusion of </w:t>
            </w:r>
            <w:r w:rsidR="00087F81">
              <w:rPr>
                <w:rFonts w:asciiTheme="minorHAnsi" w:hAnsiTheme="minorHAnsi" w:cstheme="minorHAnsi"/>
                <w:b/>
              </w:rPr>
              <w:t>Tourism</w:t>
            </w:r>
            <w:r w:rsidRPr="00EF3D38">
              <w:rPr>
                <w:rFonts w:asciiTheme="minorHAnsi" w:hAnsiTheme="minorHAnsi" w:cstheme="minorHAnsi"/>
                <w:b/>
              </w:rPr>
              <w:t xml:space="preserve"> </w:t>
            </w:r>
            <w:r w:rsidRPr="00EF3D38">
              <w:rPr>
                <w:rFonts w:asciiTheme="minorHAnsi" w:hAnsiTheme="minorHAnsi" w:cstheme="minorHAnsi"/>
              </w:rPr>
              <w:t>and its spatial outcomes</w:t>
            </w:r>
          </w:p>
          <w:p w:rsidR="00881A7E" w:rsidRPr="00EF3D38" w:rsidRDefault="00881A7E" w:rsidP="00881A7E">
            <w:pPr>
              <w:pStyle w:val="ListParagraph"/>
              <w:numPr>
                <w:ilvl w:val="0"/>
                <w:numId w:val="4"/>
              </w:numPr>
              <w:spacing w:line="235" w:lineRule="auto"/>
              <w:rPr>
                <w:rFonts w:asciiTheme="minorHAnsi" w:hAnsiTheme="minorHAnsi" w:cstheme="minorHAnsi"/>
              </w:rPr>
            </w:pPr>
            <w:r w:rsidRPr="00EF3D38">
              <w:rPr>
                <w:rFonts w:asciiTheme="minorHAnsi" w:hAnsiTheme="minorHAnsi" w:cstheme="minorHAnsi"/>
              </w:rPr>
              <w:t xml:space="preserve"> The changes occurring in the spatial distribution of the production and consumption of </w:t>
            </w:r>
            <w:r w:rsidR="00087F81">
              <w:rPr>
                <w:rFonts w:asciiTheme="minorHAnsi" w:hAnsiTheme="minorHAnsi" w:cstheme="minorHAnsi"/>
                <w:b/>
              </w:rPr>
              <w:t>Tourism</w:t>
            </w:r>
            <w:r w:rsidRPr="00EF3D38">
              <w:rPr>
                <w:rFonts w:asciiTheme="minorHAnsi" w:hAnsiTheme="minorHAnsi" w:cstheme="minorHAnsi"/>
              </w:rPr>
              <w:t xml:space="preserve"> in Australia and overseas, and the geographical factors responsible for these changes </w:t>
            </w:r>
          </w:p>
          <w:p w:rsidR="00881A7E" w:rsidRPr="00EF3D38" w:rsidRDefault="00881A7E" w:rsidP="00881A7E">
            <w:pPr>
              <w:pStyle w:val="ListParagraph"/>
              <w:numPr>
                <w:ilvl w:val="0"/>
                <w:numId w:val="4"/>
              </w:numPr>
              <w:spacing w:line="235" w:lineRule="auto"/>
              <w:rPr>
                <w:rFonts w:ascii="Arial" w:hAnsi="Arial" w:cs="Arial"/>
              </w:rPr>
            </w:pPr>
            <w:r w:rsidRPr="00EF3D38">
              <w:rPr>
                <w:rFonts w:asciiTheme="minorHAnsi" w:hAnsiTheme="minorHAnsi" w:cstheme="minorHAnsi"/>
              </w:rPr>
              <w:t xml:space="preserve"> The role played by technological advances in transport and/or telecommunications in facilitating these changes in the spatial distribution of </w:t>
            </w:r>
            <w:r w:rsidR="00087F81">
              <w:rPr>
                <w:rFonts w:asciiTheme="minorHAnsi" w:hAnsiTheme="minorHAnsi" w:cstheme="minorHAnsi"/>
                <w:b/>
              </w:rPr>
              <w:t>Tourism</w:t>
            </w:r>
          </w:p>
          <w:p w:rsidR="00881A7E" w:rsidRPr="00570B4C" w:rsidRDefault="00881A7E" w:rsidP="00087F81">
            <w:pPr>
              <w:spacing w:line="235" w:lineRule="auto"/>
              <w:jc w:val="center"/>
              <w:rPr>
                <w:rFonts w:ascii="Arial" w:hAnsi="Arial" w:cs="Arial"/>
                <w:b/>
                <w:i/>
                <w:sz w:val="28"/>
                <w:szCs w:val="28"/>
              </w:rPr>
            </w:pPr>
            <w:r w:rsidRPr="00570B4C">
              <w:rPr>
                <w:rFonts w:ascii="Arial" w:hAnsi="Arial" w:cs="Arial"/>
                <w:b/>
                <w:i/>
                <w:sz w:val="28"/>
                <w:szCs w:val="28"/>
                <w:shd w:val="clear" w:color="auto" w:fill="A6A6A6" w:themeFill="background1" w:themeFillShade="A6"/>
              </w:rPr>
              <w:t xml:space="preserve">Resources: Include Power points and handouts. Use of various websites, </w:t>
            </w:r>
            <w:r w:rsidR="00087F81">
              <w:rPr>
                <w:rFonts w:ascii="Arial" w:hAnsi="Arial" w:cs="Arial"/>
                <w:b/>
                <w:i/>
                <w:sz w:val="28"/>
                <w:szCs w:val="28"/>
                <w:shd w:val="clear" w:color="auto" w:fill="A6A6A6" w:themeFill="background1" w:themeFillShade="A6"/>
              </w:rPr>
              <w:t>a</w:t>
            </w:r>
            <w:r w:rsidRPr="00570B4C">
              <w:rPr>
                <w:rFonts w:ascii="Arial" w:hAnsi="Arial" w:cs="Arial"/>
                <w:b/>
                <w:i/>
                <w:sz w:val="28"/>
                <w:szCs w:val="28"/>
                <w:shd w:val="clear" w:color="auto" w:fill="A6A6A6" w:themeFill="background1" w:themeFillShade="A6"/>
              </w:rPr>
              <w:t>nd various other stakeholders.</w:t>
            </w:r>
          </w:p>
        </w:tc>
      </w:tr>
      <w:tr w:rsidR="00881A7E" w:rsidRPr="00813C90" w:rsidTr="00E74624">
        <w:trPr>
          <w:trHeight w:val="229"/>
        </w:trPr>
        <w:tc>
          <w:tcPr>
            <w:tcW w:w="1135" w:type="dxa"/>
            <w:tcBorders>
              <w:bottom w:val="single" w:sz="4" w:space="0" w:color="FFFFFF" w:themeColor="background1"/>
            </w:tcBorders>
            <w:shd w:val="clear" w:color="auto" w:fill="auto"/>
            <w:vAlign w:val="center"/>
          </w:tcPr>
          <w:p w:rsidR="00881A7E" w:rsidRPr="00DE114F" w:rsidRDefault="00881A7E" w:rsidP="00E74624">
            <w:pPr>
              <w:jc w:val="center"/>
              <w:rPr>
                <w:rFonts w:ascii="Arial" w:hAnsi="Arial" w:cs="Arial"/>
                <w:sz w:val="36"/>
                <w:szCs w:val="36"/>
              </w:rPr>
            </w:pPr>
            <w:r>
              <w:rPr>
                <w:rFonts w:ascii="Arial" w:hAnsi="Arial" w:cs="Arial"/>
                <w:sz w:val="36"/>
                <w:szCs w:val="36"/>
              </w:rPr>
              <w:t>8</w:t>
            </w:r>
            <w:r w:rsidRPr="00DE114F">
              <w:rPr>
                <w:rFonts w:ascii="Arial" w:hAnsi="Arial" w:cs="Arial"/>
                <w:sz w:val="36"/>
                <w:szCs w:val="36"/>
              </w:rPr>
              <w:t>–</w:t>
            </w:r>
            <w:r>
              <w:rPr>
                <w:rFonts w:ascii="Arial" w:hAnsi="Arial" w:cs="Arial"/>
                <w:sz w:val="36"/>
                <w:szCs w:val="36"/>
              </w:rPr>
              <w:t>11</w:t>
            </w:r>
          </w:p>
          <w:p w:rsidR="00881A7E" w:rsidRDefault="00881A7E" w:rsidP="00E74624">
            <w:pPr>
              <w:jc w:val="center"/>
              <w:rPr>
                <w:rFonts w:asciiTheme="minorHAnsi" w:hAnsiTheme="minorHAnsi" w:cstheme="minorHAnsi"/>
                <w:sz w:val="18"/>
                <w:szCs w:val="18"/>
              </w:rPr>
            </w:pPr>
            <w:r>
              <w:rPr>
                <w:rFonts w:asciiTheme="minorHAnsi" w:hAnsiTheme="minorHAnsi" w:cstheme="minorHAnsi"/>
                <w:sz w:val="18"/>
                <w:szCs w:val="18"/>
              </w:rPr>
              <w:t>Week 3-6</w:t>
            </w:r>
          </w:p>
          <w:p w:rsidR="00881A7E" w:rsidRPr="00FF62C2" w:rsidRDefault="00881A7E" w:rsidP="00E74624">
            <w:pPr>
              <w:jc w:val="center"/>
              <w:rPr>
                <w:rFonts w:asciiTheme="minorHAnsi" w:hAnsiTheme="minorHAnsi" w:cstheme="minorHAnsi"/>
                <w:sz w:val="18"/>
                <w:szCs w:val="18"/>
              </w:rPr>
            </w:pPr>
            <w:r>
              <w:rPr>
                <w:rFonts w:asciiTheme="minorHAnsi" w:hAnsiTheme="minorHAnsi" w:cstheme="minorHAnsi"/>
                <w:sz w:val="18"/>
                <w:szCs w:val="18"/>
              </w:rPr>
              <w:t>Term 3</w:t>
            </w: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Default="00881A7E" w:rsidP="00E74624">
            <w:pPr>
              <w:jc w:val="center"/>
              <w:rPr>
                <w:rFonts w:asciiTheme="minorHAnsi" w:hAnsiTheme="minorHAnsi" w:cstheme="minorHAnsi"/>
                <w:szCs w:val="22"/>
              </w:rPr>
            </w:pPr>
          </w:p>
          <w:p w:rsidR="00881A7E" w:rsidRPr="00813C90" w:rsidRDefault="00881A7E" w:rsidP="00E74624">
            <w:pPr>
              <w:jc w:val="center"/>
              <w:rPr>
                <w:rFonts w:asciiTheme="minorHAnsi" w:hAnsiTheme="minorHAnsi" w:cstheme="minorHAnsi"/>
                <w:szCs w:val="22"/>
              </w:rPr>
            </w:pPr>
          </w:p>
        </w:tc>
        <w:tc>
          <w:tcPr>
            <w:tcW w:w="8221" w:type="dxa"/>
          </w:tcPr>
          <w:p w:rsidR="00881A7E" w:rsidRPr="00570B4C" w:rsidRDefault="00881A7E" w:rsidP="00E74624">
            <w:pPr>
              <w:spacing w:line="235" w:lineRule="auto"/>
              <w:rPr>
                <w:rFonts w:asciiTheme="minorHAnsi" w:hAnsiTheme="minorHAnsi" w:cstheme="minorHAnsi"/>
              </w:rPr>
            </w:pPr>
          </w:p>
          <w:p w:rsidR="00881A7E"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t xml:space="preserve"> The role played by governments and enterprises </w:t>
            </w:r>
            <w:r w:rsidRPr="00570B4C">
              <w:rPr>
                <w:rFonts w:asciiTheme="minorHAnsi" w:hAnsiTheme="minorHAnsi" w:cstheme="minorHAnsi"/>
                <w:i/>
              </w:rPr>
              <w:t xml:space="preserve">(E.g. </w:t>
            </w:r>
            <w:r w:rsidR="00087F81">
              <w:rPr>
                <w:rFonts w:asciiTheme="minorHAnsi" w:hAnsiTheme="minorHAnsi" w:cstheme="minorHAnsi"/>
                <w:i/>
              </w:rPr>
              <w:t>Tourism WA</w:t>
            </w:r>
            <w:r w:rsidRPr="00570B4C">
              <w:rPr>
                <w:rFonts w:asciiTheme="minorHAnsi" w:hAnsiTheme="minorHAnsi" w:cstheme="minorHAnsi"/>
                <w:i/>
              </w:rPr>
              <w:t>)</w:t>
            </w:r>
            <w:r w:rsidRPr="00570B4C">
              <w:rPr>
                <w:rFonts w:asciiTheme="minorHAnsi" w:hAnsiTheme="minorHAnsi" w:cstheme="minorHAnsi"/>
              </w:rPr>
              <w:t xml:space="preserve"> in the internationalisation of the production and consumption of </w:t>
            </w:r>
            <w:r w:rsidR="00087F81">
              <w:rPr>
                <w:rFonts w:asciiTheme="minorHAnsi" w:hAnsiTheme="minorHAnsi" w:cstheme="minorHAnsi"/>
                <w:b/>
              </w:rPr>
              <w:t>Tourism</w:t>
            </w:r>
            <w:r w:rsidRPr="00570B4C">
              <w:rPr>
                <w:rFonts w:asciiTheme="minorHAnsi" w:hAnsiTheme="minorHAnsi" w:cstheme="minorHAnsi"/>
                <w:b/>
              </w:rPr>
              <w:t>,</w:t>
            </w:r>
            <w:r w:rsidRPr="00570B4C">
              <w:rPr>
                <w:rFonts w:asciiTheme="minorHAnsi" w:hAnsiTheme="minorHAnsi" w:cstheme="minorHAnsi"/>
              </w:rPr>
              <w:t xml:space="preserve"> such as the reduction or elimination of the barriers to movement between countries. Trade between countries, such as Indonesia.</w:t>
            </w:r>
            <w:r>
              <w:rPr>
                <w:rFonts w:asciiTheme="minorHAnsi" w:hAnsiTheme="minorHAnsi" w:cstheme="minorHAnsi"/>
              </w:rPr>
              <w:t xml:space="preserve"> </w:t>
            </w:r>
          </w:p>
          <w:p w:rsidR="00881A7E" w:rsidRPr="00570B4C" w:rsidRDefault="00881A7E" w:rsidP="00E74624">
            <w:pPr>
              <w:pStyle w:val="ListParagraph"/>
              <w:spacing w:line="235" w:lineRule="auto"/>
              <w:ind w:left="360"/>
              <w:rPr>
                <w:rFonts w:asciiTheme="minorHAnsi" w:hAnsiTheme="minorHAnsi" w:cstheme="minorHAnsi"/>
                <w:b/>
                <w:i/>
              </w:rPr>
            </w:pPr>
            <w:r w:rsidRPr="00570B4C">
              <w:rPr>
                <w:rFonts w:asciiTheme="minorHAnsi" w:hAnsiTheme="minorHAnsi" w:cstheme="minorHAnsi"/>
                <w:b/>
                <w:i/>
              </w:rPr>
              <w:t>Review and revise key terms such as enterprise, governments, trade, production and consumption.</w:t>
            </w:r>
          </w:p>
          <w:p w:rsidR="00881A7E" w:rsidRPr="00570B4C" w:rsidRDefault="00881A7E" w:rsidP="00E74624">
            <w:pPr>
              <w:pStyle w:val="ListParagraph"/>
              <w:spacing w:line="235" w:lineRule="auto"/>
              <w:ind w:left="360"/>
              <w:rPr>
                <w:rFonts w:asciiTheme="minorHAnsi" w:hAnsiTheme="minorHAnsi" w:cstheme="minorHAnsi"/>
              </w:rPr>
            </w:pPr>
            <w:r>
              <w:rPr>
                <w:rFonts w:asciiTheme="minorHAnsi" w:hAnsiTheme="minorHAnsi" w:cstheme="minorHAnsi"/>
              </w:rPr>
              <w:t xml:space="preserve">Look at the role of an enterprise such as </w:t>
            </w:r>
            <w:r w:rsidR="00087F81">
              <w:rPr>
                <w:rFonts w:asciiTheme="minorHAnsi" w:hAnsiTheme="minorHAnsi" w:cstheme="minorHAnsi"/>
              </w:rPr>
              <w:t>Tourism WA</w:t>
            </w:r>
            <w:r>
              <w:rPr>
                <w:rFonts w:asciiTheme="minorHAnsi" w:hAnsiTheme="minorHAnsi" w:cstheme="minorHAnsi"/>
              </w:rPr>
              <w:t>.  Based on fieldwork/excursion.</w:t>
            </w:r>
          </w:p>
          <w:p w:rsidR="00881A7E" w:rsidRPr="00570B4C" w:rsidRDefault="00881A7E" w:rsidP="00E74624">
            <w:pPr>
              <w:spacing w:line="235" w:lineRule="auto"/>
              <w:rPr>
                <w:rFonts w:asciiTheme="minorHAnsi" w:hAnsiTheme="minorHAnsi" w:cstheme="minorHAnsi"/>
              </w:rPr>
            </w:pPr>
          </w:p>
          <w:p w:rsidR="00881A7E" w:rsidRPr="00570B4C"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t xml:space="preserve"> Look at the role of various stakeholders and organisations, which also link to government and are a part of the </w:t>
            </w:r>
            <w:r w:rsidR="00087F81">
              <w:rPr>
                <w:rFonts w:asciiTheme="minorHAnsi" w:hAnsiTheme="minorHAnsi" w:cstheme="minorHAnsi"/>
              </w:rPr>
              <w:t>Tourism</w:t>
            </w:r>
            <w:r w:rsidRPr="00570B4C">
              <w:rPr>
                <w:rFonts w:asciiTheme="minorHAnsi" w:hAnsiTheme="minorHAnsi" w:cstheme="minorHAnsi"/>
              </w:rPr>
              <w:t xml:space="preserve"> industry. </w:t>
            </w:r>
          </w:p>
          <w:p w:rsidR="00881A7E" w:rsidRPr="00570B4C" w:rsidRDefault="00881A7E" w:rsidP="00E74624">
            <w:pPr>
              <w:pStyle w:val="ListParagraph"/>
              <w:rPr>
                <w:rFonts w:asciiTheme="minorHAnsi" w:hAnsiTheme="minorHAnsi" w:cstheme="minorHAnsi"/>
              </w:rPr>
            </w:pPr>
          </w:p>
          <w:p w:rsidR="00881A7E" w:rsidRPr="00570B4C"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t xml:space="preserve"> Supporting evidence and examples </w:t>
            </w:r>
          </w:p>
          <w:p w:rsidR="00881A7E" w:rsidRPr="00570B4C" w:rsidRDefault="00881A7E" w:rsidP="00E74624">
            <w:pPr>
              <w:pStyle w:val="ListParagraph"/>
              <w:rPr>
                <w:rFonts w:asciiTheme="minorHAnsi" w:hAnsiTheme="minorHAnsi" w:cstheme="minorHAnsi"/>
              </w:rPr>
            </w:pPr>
          </w:p>
          <w:p w:rsidR="00881A7E" w:rsidRPr="00570B4C"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t xml:space="preserve"> Implications of the changes in the nature and spatial distribution of the production and distribution of </w:t>
            </w:r>
            <w:r w:rsidR="00087F81">
              <w:rPr>
                <w:rFonts w:asciiTheme="minorHAnsi" w:hAnsiTheme="minorHAnsi" w:cstheme="minorHAnsi"/>
                <w:b/>
              </w:rPr>
              <w:t>Tourism</w:t>
            </w:r>
            <w:r w:rsidRPr="00570B4C">
              <w:rPr>
                <w:rFonts w:asciiTheme="minorHAnsi" w:hAnsiTheme="minorHAnsi" w:cstheme="minorHAnsi"/>
              </w:rPr>
              <w:t xml:space="preserve"> for people, places and the biophysical environment at a variety of scales, including the local</w:t>
            </w:r>
          </w:p>
          <w:p w:rsidR="00881A7E" w:rsidRPr="00570B4C" w:rsidRDefault="00881A7E" w:rsidP="00E74624">
            <w:pPr>
              <w:pStyle w:val="ListParagraph"/>
              <w:rPr>
                <w:rFonts w:asciiTheme="minorHAnsi" w:hAnsiTheme="minorHAnsi" w:cstheme="minorHAnsi"/>
              </w:rPr>
            </w:pPr>
          </w:p>
          <w:p w:rsidR="00881A7E" w:rsidRPr="00570B4C"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lastRenderedPageBreak/>
              <w:t xml:space="preserve"> Likely future changes in the nature and spatial distribution of the production and consumption of </w:t>
            </w:r>
            <w:r w:rsidR="00087F81">
              <w:rPr>
                <w:rFonts w:asciiTheme="minorHAnsi" w:hAnsiTheme="minorHAnsi" w:cstheme="minorHAnsi"/>
                <w:b/>
              </w:rPr>
              <w:t>Tourism</w:t>
            </w:r>
          </w:p>
          <w:p w:rsidR="00881A7E" w:rsidRPr="00570B4C" w:rsidRDefault="00881A7E" w:rsidP="00E74624">
            <w:pPr>
              <w:pStyle w:val="ListParagraph"/>
              <w:rPr>
                <w:rFonts w:asciiTheme="minorHAnsi" w:hAnsiTheme="minorHAnsi" w:cstheme="minorHAnsi"/>
              </w:rPr>
            </w:pPr>
          </w:p>
          <w:p w:rsidR="00881A7E" w:rsidRPr="00570B4C"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t xml:space="preserve"> The impact of these changes on less developed countries (LDC) in terms of sustainability, such as Indonesia.</w:t>
            </w:r>
          </w:p>
          <w:p w:rsidR="00881A7E" w:rsidRPr="00570B4C" w:rsidRDefault="00881A7E" w:rsidP="00E74624">
            <w:pPr>
              <w:pStyle w:val="ListParagraph"/>
              <w:rPr>
                <w:rFonts w:asciiTheme="minorHAnsi" w:hAnsiTheme="minorHAnsi" w:cstheme="minorHAnsi"/>
              </w:rPr>
            </w:pPr>
          </w:p>
          <w:p w:rsidR="00881A7E" w:rsidRPr="00570B4C" w:rsidRDefault="00881A7E" w:rsidP="00881A7E">
            <w:pPr>
              <w:pStyle w:val="ListParagraph"/>
              <w:numPr>
                <w:ilvl w:val="0"/>
                <w:numId w:val="4"/>
              </w:numPr>
              <w:spacing w:line="235" w:lineRule="auto"/>
              <w:rPr>
                <w:rFonts w:asciiTheme="minorHAnsi" w:hAnsiTheme="minorHAnsi" w:cstheme="minorHAnsi"/>
              </w:rPr>
            </w:pPr>
            <w:r w:rsidRPr="00570B4C">
              <w:rPr>
                <w:rFonts w:asciiTheme="minorHAnsi" w:hAnsiTheme="minorHAnsi" w:cstheme="minorHAnsi"/>
              </w:rPr>
              <w:t xml:space="preserve"> The ways people and places embrace, adapt to, or resist the forces of international economic integration, and the spatial, economic, social and geopolitical consequences of these responses</w:t>
            </w:r>
          </w:p>
          <w:p w:rsidR="00881A7E" w:rsidRDefault="00881A7E" w:rsidP="00E74624">
            <w:pPr>
              <w:spacing w:line="235" w:lineRule="auto"/>
              <w:rPr>
                <w:rFonts w:ascii="Arial" w:hAnsi="Arial" w:cs="Arial"/>
              </w:rPr>
            </w:pPr>
          </w:p>
          <w:p w:rsidR="00881A7E" w:rsidRPr="00E90B30" w:rsidRDefault="00881A7E" w:rsidP="00E74624">
            <w:pPr>
              <w:shd w:val="clear" w:color="auto" w:fill="A6A6A6" w:themeFill="background1" w:themeFillShade="A6"/>
              <w:ind w:right="71"/>
              <w:jc w:val="center"/>
              <w:rPr>
                <w:rFonts w:asciiTheme="minorHAnsi" w:hAnsiTheme="minorHAnsi" w:cstheme="minorHAnsi"/>
                <w:bCs/>
                <w:sz w:val="22"/>
                <w:szCs w:val="22"/>
                <w:lang w:val="it-IT"/>
              </w:rPr>
            </w:pPr>
            <w:r w:rsidRPr="00E90B30">
              <w:rPr>
                <w:rFonts w:asciiTheme="minorHAnsi" w:hAnsiTheme="minorHAnsi" w:cstheme="minorHAnsi"/>
                <w:b/>
                <w:bCs/>
                <w:sz w:val="22"/>
                <w:szCs w:val="22"/>
                <w:lang w:val="it-IT"/>
              </w:rPr>
              <w:t xml:space="preserve">Task 4A: 5%  </w:t>
            </w:r>
            <w:r w:rsidR="00087F81">
              <w:rPr>
                <w:rFonts w:asciiTheme="minorHAnsi" w:hAnsiTheme="minorHAnsi" w:cstheme="minorHAnsi"/>
                <w:bCs/>
                <w:sz w:val="22"/>
                <w:szCs w:val="22"/>
                <w:lang w:val="it-IT"/>
              </w:rPr>
              <w:t>Tourism</w:t>
            </w:r>
            <w:r w:rsidRPr="00E90B30">
              <w:rPr>
                <w:rFonts w:asciiTheme="minorHAnsi" w:hAnsiTheme="minorHAnsi" w:cstheme="minorHAnsi"/>
                <w:bCs/>
                <w:sz w:val="22"/>
                <w:szCs w:val="22"/>
                <w:lang w:val="it-IT"/>
              </w:rPr>
              <w:t xml:space="preserve"> Excursion (Fieldwork Task)</w:t>
            </w:r>
          </w:p>
          <w:p w:rsidR="00881A7E" w:rsidRPr="00E90B30" w:rsidRDefault="00881A7E" w:rsidP="00E74624">
            <w:pPr>
              <w:shd w:val="clear" w:color="auto" w:fill="A6A6A6" w:themeFill="background1" w:themeFillShade="A6"/>
              <w:spacing w:line="235" w:lineRule="auto"/>
              <w:jc w:val="center"/>
              <w:rPr>
                <w:rFonts w:asciiTheme="minorHAnsi" w:hAnsiTheme="minorHAnsi" w:cstheme="minorHAnsi"/>
                <w:b/>
                <w:sz w:val="22"/>
                <w:szCs w:val="22"/>
              </w:rPr>
            </w:pPr>
            <w:r w:rsidRPr="00E90B30">
              <w:rPr>
                <w:rFonts w:asciiTheme="minorHAnsi" w:hAnsiTheme="minorHAnsi" w:cstheme="minorHAnsi"/>
                <w:b/>
                <w:bCs/>
                <w:sz w:val="22"/>
                <w:szCs w:val="22"/>
                <w:lang w:val="it-IT"/>
              </w:rPr>
              <w:t>Task 4B:</w:t>
            </w:r>
            <w:r w:rsidRPr="00E90B30">
              <w:rPr>
                <w:rFonts w:asciiTheme="minorHAnsi" w:hAnsiTheme="minorHAnsi" w:cstheme="minorHAnsi"/>
                <w:bCs/>
                <w:sz w:val="22"/>
                <w:szCs w:val="22"/>
                <w:lang w:val="it-IT"/>
              </w:rPr>
              <w:t xml:space="preserve"> </w:t>
            </w:r>
            <w:r w:rsidRPr="00E90B30">
              <w:rPr>
                <w:rFonts w:asciiTheme="minorHAnsi" w:hAnsiTheme="minorHAnsi" w:cstheme="minorHAnsi"/>
                <w:b/>
                <w:bCs/>
                <w:sz w:val="22"/>
                <w:szCs w:val="22"/>
                <w:lang w:val="it-IT"/>
              </w:rPr>
              <w:t>5%</w:t>
            </w:r>
            <w:r w:rsidRPr="00E90B30">
              <w:rPr>
                <w:rFonts w:asciiTheme="minorHAnsi" w:hAnsiTheme="minorHAnsi" w:cstheme="minorHAnsi"/>
                <w:bCs/>
                <w:sz w:val="22"/>
                <w:szCs w:val="22"/>
                <w:lang w:val="it-IT"/>
              </w:rPr>
              <w:t xml:space="preserve"> </w:t>
            </w:r>
            <w:r w:rsidR="00087F81">
              <w:rPr>
                <w:rFonts w:asciiTheme="minorHAnsi" w:hAnsiTheme="minorHAnsi" w:cstheme="minorHAnsi"/>
                <w:bCs/>
                <w:sz w:val="22"/>
                <w:szCs w:val="22"/>
                <w:lang w:val="it-IT"/>
              </w:rPr>
              <w:t>Tourism</w:t>
            </w:r>
            <w:r w:rsidRPr="00E90B30">
              <w:rPr>
                <w:rFonts w:asciiTheme="minorHAnsi" w:hAnsiTheme="minorHAnsi" w:cstheme="minorHAnsi"/>
                <w:bCs/>
                <w:sz w:val="22"/>
                <w:szCs w:val="22"/>
                <w:lang w:val="it-IT"/>
              </w:rPr>
              <w:t xml:space="preserve"> Validation In-class. Questions in class under timed conditions based on fieldwork and practical skills undertaken on the fieldwork task to Harvey </w:t>
            </w:r>
            <w:r w:rsidR="00087F81">
              <w:rPr>
                <w:rFonts w:asciiTheme="minorHAnsi" w:hAnsiTheme="minorHAnsi" w:cstheme="minorHAnsi"/>
                <w:bCs/>
                <w:sz w:val="22"/>
                <w:szCs w:val="22"/>
                <w:lang w:val="it-IT"/>
              </w:rPr>
              <w:t>Tourism</w:t>
            </w:r>
            <w:r w:rsidRPr="00E90B30">
              <w:rPr>
                <w:rFonts w:asciiTheme="minorHAnsi" w:hAnsiTheme="minorHAnsi" w:cstheme="minorHAnsi"/>
                <w:bCs/>
                <w:sz w:val="22"/>
                <w:szCs w:val="22"/>
                <w:lang w:val="it-IT"/>
              </w:rPr>
              <w:t>.</w:t>
            </w:r>
            <w:r w:rsidRPr="00E90B30">
              <w:rPr>
                <w:rFonts w:asciiTheme="minorHAnsi" w:hAnsiTheme="minorHAnsi" w:cstheme="minorHAnsi"/>
                <w:bCs/>
                <w:i/>
                <w:sz w:val="22"/>
                <w:szCs w:val="22"/>
                <w:lang w:val="it-IT"/>
              </w:rPr>
              <w:t xml:space="preserve"> In-class and test conditions</w:t>
            </w:r>
            <w:r w:rsidRPr="00E90B30">
              <w:rPr>
                <w:rFonts w:asciiTheme="minorHAnsi" w:hAnsiTheme="minorHAnsi" w:cstheme="minorHAnsi"/>
                <w:bCs/>
                <w:sz w:val="22"/>
                <w:szCs w:val="22"/>
                <w:lang w:val="it-IT"/>
              </w:rPr>
              <w:t xml:space="preserve"> </w:t>
            </w:r>
            <w:r w:rsidR="00087F81">
              <w:rPr>
                <w:rFonts w:asciiTheme="minorHAnsi" w:hAnsiTheme="minorHAnsi" w:cstheme="minorHAnsi"/>
                <w:b/>
                <w:bCs/>
                <w:sz w:val="22"/>
                <w:szCs w:val="22"/>
                <w:lang w:val="it-IT"/>
              </w:rPr>
              <w:t>Term 3, Week 5/6</w:t>
            </w:r>
          </w:p>
          <w:p w:rsidR="00881A7E" w:rsidRPr="00E90B30" w:rsidRDefault="00881A7E" w:rsidP="00E74624">
            <w:pPr>
              <w:spacing w:line="235" w:lineRule="auto"/>
              <w:rPr>
                <w:rFonts w:ascii="Arial" w:hAnsi="Arial" w:cs="Arial"/>
                <w:sz w:val="22"/>
                <w:szCs w:val="22"/>
              </w:rPr>
            </w:pPr>
          </w:p>
          <w:p w:rsidR="00881A7E" w:rsidRPr="00E90B30" w:rsidRDefault="00881A7E" w:rsidP="00E74624">
            <w:pPr>
              <w:spacing w:line="235" w:lineRule="auto"/>
              <w:rPr>
                <w:rFonts w:ascii="Arial" w:hAnsi="Arial" w:cs="Arial"/>
                <w:sz w:val="22"/>
                <w:szCs w:val="22"/>
              </w:rPr>
            </w:pPr>
          </w:p>
          <w:p w:rsidR="00881A7E" w:rsidRPr="00E90B30" w:rsidRDefault="00881A7E" w:rsidP="00E74624">
            <w:pPr>
              <w:shd w:val="clear" w:color="auto" w:fill="A6A6A6" w:themeFill="background1" w:themeFillShade="A6"/>
              <w:spacing w:line="235" w:lineRule="auto"/>
              <w:jc w:val="center"/>
              <w:rPr>
                <w:rFonts w:asciiTheme="minorHAnsi" w:hAnsiTheme="minorHAnsi" w:cstheme="minorHAnsi"/>
                <w:sz w:val="22"/>
                <w:szCs w:val="22"/>
              </w:rPr>
            </w:pPr>
            <w:r w:rsidRPr="00E90B30">
              <w:rPr>
                <w:rFonts w:asciiTheme="minorHAnsi" w:hAnsiTheme="minorHAnsi" w:cstheme="minorHAnsi"/>
                <w:b/>
                <w:sz w:val="22"/>
                <w:szCs w:val="22"/>
              </w:rPr>
              <w:t>Task 5: Short and extended response</w:t>
            </w:r>
            <w:r w:rsidRPr="00E90B30">
              <w:rPr>
                <w:rFonts w:asciiTheme="minorHAnsi" w:hAnsiTheme="minorHAnsi" w:cstheme="minorHAnsi"/>
                <w:sz w:val="22"/>
                <w:szCs w:val="22"/>
              </w:rPr>
              <w:t xml:space="preserve"> test based on Depth Study </w:t>
            </w:r>
            <w:r w:rsidR="00BF7900">
              <w:rPr>
                <w:rFonts w:asciiTheme="minorHAnsi" w:hAnsiTheme="minorHAnsi" w:cstheme="minorHAnsi"/>
                <w:sz w:val="22"/>
                <w:szCs w:val="22"/>
              </w:rPr>
              <w:t>Two (Music)</w:t>
            </w:r>
            <w:r w:rsidRPr="00E90B30">
              <w:rPr>
                <w:rFonts w:asciiTheme="minorHAnsi" w:hAnsiTheme="minorHAnsi" w:cstheme="minorHAnsi"/>
                <w:sz w:val="22"/>
                <w:szCs w:val="22"/>
              </w:rPr>
              <w:t xml:space="preserve"> In-class and test conditions</w:t>
            </w:r>
          </w:p>
          <w:p w:rsidR="00881A7E" w:rsidRPr="00E90B30" w:rsidRDefault="00881A7E" w:rsidP="00E74624">
            <w:pPr>
              <w:shd w:val="clear" w:color="auto" w:fill="A6A6A6" w:themeFill="background1" w:themeFillShade="A6"/>
              <w:spacing w:line="235" w:lineRule="auto"/>
              <w:jc w:val="center"/>
              <w:rPr>
                <w:rFonts w:asciiTheme="minorHAnsi" w:hAnsiTheme="minorHAnsi" w:cstheme="minorHAnsi"/>
                <w:sz w:val="22"/>
                <w:szCs w:val="22"/>
              </w:rPr>
            </w:pPr>
            <w:r w:rsidRPr="00E90B30">
              <w:rPr>
                <w:rFonts w:asciiTheme="minorHAnsi" w:hAnsiTheme="minorHAnsi" w:cstheme="minorHAnsi"/>
                <w:sz w:val="22"/>
                <w:szCs w:val="22"/>
              </w:rPr>
              <w:t xml:space="preserve">Page 16/17 </w:t>
            </w:r>
            <w:r w:rsidRPr="00E90B30">
              <w:rPr>
                <w:rFonts w:asciiTheme="minorHAnsi" w:hAnsiTheme="minorHAnsi" w:cstheme="minorHAnsi"/>
                <w:b/>
                <w:sz w:val="22"/>
                <w:szCs w:val="22"/>
              </w:rPr>
              <w:t xml:space="preserve">Term 3, Week </w:t>
            </w:r>
            <w:r w:rsidR="00087F81">
              <w:rPr>
                <w:rFonts w:asciiTheme="minorHAnsi" w:hAnsiTheme="minorHAnsi" w:cstheme="minorHAnsi"/>
                <w:b/>
                <w:sz w:val="22"/>
                <w:szCs w:val="22"/>
              </w:rPr>
              <w:t>5/6</w:t>
            </w:r>
          </w:p>
          <w:p w:rsidR="00881A7E" w:rsidRDefault="00881A7E" w:rsidP="00E74624">
            <w:pPr>
              <w:spacing w:line="235" w:lineRule="auto"/>
              <w:rPr>
                <w:rFonts w:ascii="Arial" w:hAnsi="Arial" w:cs="Arial"/>
              </w:rPr>
            </w:pPr>
          </w:p>
          <w:p w:rsidR="00881A7E" w:rsidRPr="00051CD0" w:rsidRDefault="00881A7E" w:rsidP="00E74624">
            <w:pPr>
              <w:spacing w:line="235" w:lineRule="auto"/>
              <w:rPr>
                <w:rFonts w:ascii="Arial" w:hAnsi="Arial" w:cs="Arial"/>
              </w:rPr>
            </w:pPr>
          </w:p>
        </w:tc>
      </w:tr>
      <w:tr w:rsidR="00881A7E" w:rsidRPr="00813C90" w:rsidTr="00E74624">
        <w:tc>
          <w:tcPr>
            <w:tcW w:w="1135" w:type="dxa"/>
            <w:tcBorders>
              <w:top w:val="single" w:sz="4" w:space="0" w:color="FFFFFF" w:themeColor="background1"/>
              <w:bottom w:val="single" w:sz="4" w:space="0" w:color="FFFFFF" w:themeColor="background1"/>
            </w:tcBorders>
            <w:shd w:val="clear" w:color="auto" w:fill="auto"/>
            <w:vAlign w:val="center"/>
            <w:hideMark/>
          </w:tcPr>
          <w:p w:rsidR="00881A7E" w:rsidRDefault="00881A7E" w:rsidP="00E74624">
            <w:pPr>
              <w:jc w:val="center"/>
              <w:rPr>
                <w:rFonts w:ascii="Arial" w:hAnsi="Arial" w:cs="Arial"/>
                <w:b/>
                <w:sz w:val="32"/>
                <w:szCs w:val="32"/>
              </w:rPr>
            </w:pPr>
          </w:p>
          <w:p w:rsidR="00881A7E" w:rsidRDefault="00881A7E" w:rsidP="00E74624">
            <w:pPr>
              <w:rPr>
                <w:rFonts w:ascii="Arial" w:hAnsi="Arial" w:cs="Arial"/>
                <w:b/>
                <w:sz w:val="32"/>
                <w:szCs w:val="32"/>
              </w:rPr>
            </w:pPr>
          </w:p>
          <w:p w:rsidR="00881A7E" w:rsidRDefault="00881A7E" w:rsidP="00E74624">
            <w:pPr>
              <w:jc w:val="center"/>
              <w:rPr>
                <w:rFonts w:ascii="Arial" w:hAnsi="Arial" w:cs="Arial"/>
                <w:b/>
                <w:sz w:val="32"/>
                <w:szCs w:val="32"/>
              </w:rPr>
            </w:pPr>
            <w:r w:rsidRPr="00570B4C">
              <w:rPr>
                <w:rFonts w:ascii="Arial" w:hAnsi="Arial" w:cs="Arial"/>
                <w:b/>
                <w:sz w:val="32"/>
                <w:szCs w:val="32"/>
              </w:rPr>
              <w:t>10–</w:t>
            </w:r>
            <w:r>
              <w:rPr>
                <w:rFonts w:ascii="Arial" w:hAnsi="Arial" w:cs="Arial"/>
                <w:b/>
                <w:sz w:val="32"/>
                <w:szCs w:val="32"/>
              </w:rPr>
              <w:t>12</w:t>
            </w:r>
          </w:p>
          <w:p w:rsidR="00881A7E" w:rsidRPr="00FF62C2" w:rsidRDefault="00881A7E" w:rsidP="00E74624">
            <w:pPr>
              <w:rPr>
                <w:rFonts w:ascii="Arial" w:hAnsi="Arial" w:cs="Arial"/>
                <w:b/>
                <w:sz w:val="18"/>
                <w:szCs w:val="18"/>
              </w:rPr>
            </w:pPr>
            <w:r>
              <w:rPr>
                <w:rFonts w:ascii="Arial" w:hAnsi="Arial" w:cs="Arial"/>
                <w:b/>
                <w:sz w:val="18"/>
                <w:szCs w:val="18"/>
              </w:rPr>
              <w:t>Week 7-9</w:t>
            </w:r>
          </w:p>
          <w:p w:rsidR="00881A7E" w:rsidRDefault="00881A7E" w:rsidP="00E74624">
            <w:pP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r>
              <w:rPr>
                <w:rFonts w:ascii="Arial" w:hAnsi="Arial" w:cs="Arial"/>
                <w:b/>
                <w:sz w:val="32"/>
                <w:szCs w:val="32"/>
              </w:rPr>
              <w:t>13-14</w:t>
            </w:r>
          </w:p>
          <w:p w:rsidR="00881A7E" w:rsidRDefault="00881A7E" w:rsidP="00E74624">
            <w:pPr>
              <w:jc w:val="center"/>
              <w:rPr>
                <w:rFonts w:ascii="Arial" w:hAnsi="Arial" w:cs="Arial"/>
                <w:b/>
                <w:sz w:val="18"/>
                <w:szCs w:val="18"/>
              </w:rPr>
            </w:pPr>
            <w:r>
              <w:rPr>
                <w:rFonts w:ascii="Arial" w:hAnsi="Arial" w:cs="Arial"/>
                <w:b/>
                <w:sz w:val="18"/>
                <w:szCs w:val="18"/>
              </w:rPr>
              <w:t>Week 10 (T3) &amp; Week 1</w:t>
            </w:r>
          </w:p>
          <w:p w:rsidR="00881A7E" w:rsidRPr="00FF62C2" w:rsidRDefault="00881A7E" w:rsidP="00E74624">
            <w:pPr>
              <w:jc w:val="center"/>
              <w:rPr>
                <w:rFonts w:ascii="Arial" w:hAnsi="Arial" w:cs="Arial"/>
                <w:b/>
                <w:sz w:val="18"/>
                <w:szCs w:val="18"/>
              </w:rPr>
            </w:pPr>
            <w:r>
              <w:rPr>
                <w:rFonts w:ascii="Arial" w:hAnsi="Arial" w:cs="Arial"/>
                <w:b/>
                <w:sz w:val="18"/>
                <w:szCs w:val="18"/>
              </w:rPr>
              <w:t>(T4)</w:t>
            </w:r>
          </w:p>
          <w:p w:rsidR="00881A7E" w:rsidRDefault="00881A7E" w:rsidP="00E74624">
            <w:pPr>
              <w:jc w:val="center"/>
              <w:rPr>
                <w:rFonts w:ascii="Arial" w:hAnsi="Arial" w:cs="Arial"/>
                <w:b/>
                <w:sz w:val="32"/>
                <w:szCs w:val="32"/>
              </w:rPr>
            </w:pPr>
          </w:p>
          <w:p w:rsidR="00881A7E" w:rsidRDefault="00881A7E" w:rsidP="00E74624">
            <w:pP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Default="00881A7E" w:rsidP="00E74624">
            <w:pPr>
              <w:jc w:val="center"/>
              <w:rPr>
                <w:rFonts w:ascii="Arial" w:hAnsi="Arial" w:cs="Arial"/>
                <w:b/>
                <w:sz w:val="32"/>
                <w:szCs w:val="32"/>
              </w:rPr>
            </w:pPr>
          </w:p>
          <w:p w:rsidR="00881A7E" w:rsidRPr="00570B4C" w:rsidRDefault="00881A7E" w:rsidP="00E74624">
            <w:pPr>
              <w:rPr>
                <w:rFonts w:ascii="Arial" w:hAnsi="Arial" w:cs="Arial"/>
                <w:b/>
                <w:sz w:val="32"/>
                <w:szCs w:val="32"/>
              </w:rPr>
            </w:pPr>
          </w:p>
        </w:tc>
        <w:tc>
          <w:tcPr>
            <w:tcW w:w="8221" w:type="dxa"/>
            <w:shd w:val="clear" w:color="auto" w:fill="auto"/>
            <w:hideMark/>
          </w:tcPr>
          <w:p w:rsidR="00881A7E" w:rsidRDefault="00881A7E" w:rsidP="00E74624">
            <w:pPr>
              <w:shd w:val="clear" w:color="auto" w:fill="A6A6A6" w:themeFill="background1" w:themeFillShade="A6"/>
              <w:spacing w:line="235" w:lineRule="auto"/>
              <w:jc w:val="center"/>
              <w:rPr>
                <w:rFonts w:ascii="Arial" w:hAnsi="Arial" w:cs="Arial"/>
                <w:b/>
              </w:rPr>
            </w:pPr>
            <w:r>
              <w:rPr>
                <w:rFonts w:ascii="Arial" w:hAnsi="Arial" w:cs="Arial"/>
                <w:b/>
              </w:rPr>
              <w:lastRenderedPageBreak/>
              <w:t>INQUIRY LESSONS – Students will be allocated time in class to work on their inquiry task.</w:t>
            </w:r>
          </w:p>
          <w:p w:rsidR="00881A7E" w:rsidRPr="00A36F78" w:rsidRDefault="00881A7E" w:rsidP="00E74624">
            <w:pPr>
              <w:spacing w:line="235" w:lineRule="auto"/>
              <w:rPr>
                <w:rFonts w:asciiTheme="minorHAnsi" w:hAnsiTheme="minorHAnsi" w:cstheme="minorHAnsi"/>
                <w:b/>
              </w:rPr>
            </w:pPr>
          </w:p>
          <w:p w:rsidR="00881A7E" w:rsidRPr="00A36F78" w:rsidRDefault="00881A7E" w:rsidP="00E74624">
            <w:pPr>
              <w:spacing w:line="235" w:lineRule="auto"/>
              <w:rPr>
                <w:rFonts w:asciiTheme="minorHAnsi" w:hAnsiTheme="minorHAnsi" w:cstheme="minorHAnsi"/>
                <w:b/>
              </w:rPr>
            </w:pPr>
          </w:p>
          <w:p w:rsidR="00881A7E" w:rsidRPr="00A36F78" w:rsidRDefault="00881A7E" w:rsidP="00E74624">
            <w:pPr>
              <w:spacing w:line="235" w:lineRule="auto"/>
              <w:rPr>
                <w:rFonts w:asciiTheme="minorHAnsi" w:hAnsiTheme="minorHAnsi" w:cstheme="minorHAnsi"/>
                <w:b/>
                <w:iCs/>
              </w:rPr>
            </w:pPr>
            <w:r w:rsidRPr="00A36F78">
              <w:rPr>
                <w:rFonts w:asciiTheme="minorHAnsi" w:hAnsiTheme="minorHAnsi" w:cstheme="minorHAnsi"/>
                <w:b/>
              </w:rPr>
              <w:t xml:space="preserve">Depth study two – Using fieldwork and/or secondary sources, students investigate the diffusion, adoption and adaptation of </w:t>
            </w:r>
            <w:r w:rsidRPr="00A36F78">
              <w:rPr>
                <w:rFonts w:asciiTheme="minorHAnsi" w:hAnsiTheme="minorHAnsi" w:cstheme="minorHAnsi"/>
                <w:b/>
                <w:iCs/>
              </w:rPr>
              <w:t>MUSIC</w:t>
            </w:r>
          </w:p>
          <w:p w:rsidR="00881A7E" w:rsidRPr="00A36F78" w:rsidRDefault="00881A7E" w:rsidP="00E74624">
            <w:pPr>
              <w:spacing w:line="235" w:lineRule="auto"/>
              <w:rPr>
                <w:rFonts w:asciiTheme="minorHAnsi" w:hAnsiTheme="minorHAnsi" w:cstheme="minorHAnsi"/>
                <w:b/>
                <w:iCs/>
              </w:rPr>
            </w:pPr>
          </w:p>
          <w:p w:rsidR="00881A7E" w:rsidRPr="00A36F78" w:rsidRDefault="00881A7E" w:rsidP="00E74624">
            <w:pPr>
              <w:spacing w:line="235" w:lineRule="auto"/>
              <w:rPr>
                <w:rFonts w:asciiTheme="minorHAnsi" w:hAnsiTheme="minorHAnsi" w:cstheme="minorHAnsi"/>
                <w:b/>
              </w:rPr>
            </w:pPr>
            <w:r w:rsidRPr="00A36F78">
              <w:rPr>
                <w:rFonts w:asciiTheme="minorHAnsi" w:hAnsiTheme="minorHAnsi" w:cstheme="minorHAnsi"/>
                <w:b/>
                <w:iCs/>
              </w:rPr>
              <w:t>Look at music in class, plus the depth study which is undertaken as an inquiry task.</w:t>
            </w:r>
          </w:p>
          <w:p w:rsidR="00881A7E"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Geographical inquiry skills – Students select their own element of culture. (Music will be investigated in class)</w:t>
            </w:r>
          </w:p>
          <w:p w:rsidR="00881A7E" w:rsidRPr="00E90B30" w:rsidRDefault="00881A7E" w:rsidP="00881A7E">
            <w:pPr>
              <w:pStyle w:val="ListParagraph"/>
              <w:numPr>
                <w:ilvl w:val="0"/>
                <w:numId w:val="4"/>
              </w:numPr>
              <w:spacing w:line="235" w:lineRule="auto"/>
              <w:rPr>
                <w:rFonts w:asciiTheme="minorHAnsi" w:hAnsiTheme="minorHAnsi" w:cstheme="minorHAnsi"/>
                <w:bCs/>
                <w:i/>
                <w:lang w:val="en-US"/>
              </w:rPr>
            </w:pPr>
            <w:r w:rsidRPr="00A36F78">
              <w:rPr>
                <w:rFonts w:asciiTheme="minorHAnsi" w:hAnsiTheme="minorHAnsi" w:cstheme="minorHAnsi"/>
              </w:rPr>
              <w:t xml:space="preserve">Define key terms such as </w:t>
            </w:r>
            <w:r w:rsidRPr="00A36F78">
              <w:rPr>
                <w:rFonts w:asciiTheme="minorHAnsi" w:hAnsiTheme="minorHAnsi" w:cstheme="minorHAnsi"/>
                <w:i/>
              </w:rPr>
              <w:t>spatial association, spatial distribution and spatial interaction.</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Define key terms such as – </w:t>
            </w:r>
            <w:r w:rsidRPr="00A36F78">
              <w:rPr>
                <w:rFonts w:asciiTheme="minorHAnsi" w:hAnsiTheme="minorHAnsi" w:cstheme="minorHAnsi"/>
                <w:i/>
              </w:rPr>
              <w:t>diffusion, technological advances, media, emerging technologies, telecommunications</w:t>
            </w:r>
            <w:r w:rsidRPr="00A36F78">
              <w:rPr>
                <w:rFonts w:asciiTheme="minorHAnsi" w:hAnsiTheme="minorHAnsi" w:cstheme="minorHAnsi"/>
              </w:rPr>
              <w:t xml:space="preserve">, and </w:t>
            </w:r>
            <w:r w:rsidRPr="00A36F78">
              <w:rPr>
                <w:rFonts w:asciiTheme="minorHAnsi" w:hAnsiTheme="minorHAnsi" w:cstheme="minorHAnsi"/>
                <w:i/>
              </w:rPr>
              <w:t>transport.</w:t>
            </w:r>
            <w:r w:rsidRPr="00A36F78">
              <w:rPr>
                <w:rFonts w:asciiTheme="minorHAnsi" w:hAnsiTheme="minorHAnsi" w:cstheme="minorHAnsi"/>
              </w:rPr>
              <w:t xml:space="preserve"> Use in relation to the context of </w:t>
            </w:r>
            <w:r w:rsidRPr="00A36F78">
              <w:rPr>
                <w:rFonts w:asciiTheme="minorHAnsi" w:hAnsiTheme="minorHAnsi" w:cstheme="minorHAnsi"/>
                <w:b/>
              </w:rPr>
              <w:t>music.</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The process of diffusion of the element of </w:t>
            </w:r>
            <w:r w:rsidRPr="00A36F78">
              <w:rPr>
                <w:rFonts w:asciiTheme="minorHAnsi" w:hAnsiTheme="minorHAnsi" w:cstheme="minorHAnsi"/>
                <w:b/>
              </w:rPr>
              <w:t xml:space="preserve">music </w:t>
            </w:r>
            <w:r w:rsidRPr="00A36F78">
              <w:rPr>
                <w:rFonts w:asciiTheme="minorHAnsi" w:hAnsiTheme="minorHAnsi" w:cstheme="minorHAnsi"/>
              </w:rPr>
              <w:t>and its spatial outcomes</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The role played by technological advances in transport and/or telecommunications in the diffusion of </w:t>
            </w:r>
            <w:r w:rsidRPr="00A36F78">
              <w:rPr>
                <w:rFonts w:asciiTheme="minorHAnsi" w:hAnsiTheme="minorHAnsi" w:cstheme="minorHAnsi"/>
                <w:b/>
              </w:rPr>
              <w:t>music</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The role played by media and emerging technologies in the generation and dispersion of </w:t>
            </w:r>
            <w:r w:rsidRPr="00A36F78">
              <w:rPr>
                <w:rFonts w:asciiTheme="minorHAnsi" w:hAnsiTheme="minorHAnsi" w:cstheme="minorHAnsi"/>
                <w:b/>
              </w:rPr>
              <w:t>music</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Implications of the changes in the nature and spatial distribution of </w:t>
            </w:r>
            <w:r w:rsidRPr="00A36F78">
              <w:rPr>
                <w:rFonts w:asciiTheme="minorHAnsi" w:hAnsiTheme="minorHAnsi" w:cstheme="minorHAnsi"/>
                <w:b/>
              </w:rPr>
              <w:t>music</w:t>
            </w:r>
            <w:r w:rsidRPr="00A36F78">
              <w:rPr>
                <w:rFonts w:asciiTheme="minorHAnsi" w:hAnsiTheme="minorHAnsi" w:cstheme="minorHAnsi"/>
              </w:rPr>
              <w:t xml:space="preserve"> for peoples and places at a range of scales, including the local</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Likely future changes in the nature and spatial distribution of </w:t>
            </w:r>
            <w:r w:rsidRPr="00A36F78">
              <w:rPr>
                <w:rFonts w:asciiTheme="minorHAnsi" w:hAnsiTheme="minorHAnsi" w:cstheme="minorHAnsi"/>
                <w:b/>
              </w:rPr>
              <w:t>music</w:t>
            </w:r>
          </w:p>
          <w:p w:rsidR="00881A7E" w:rsidRPr="00A36F78" w:rsidRDefault="00881A7E" w:rsidP="00E74624">
            <w:pPr>
              <w:spacing w:line="235" w:lineRule="auto"/>
              <w:rPr>
                <w:rFonts w:asciiTheme="minorHAnsi" w:hAnsiTheme="minorHAnsi" w:cstheme="minorHAnsi"/>
              </w:rPr>
            </w:pPr>
          </w:p>
          <w:p w:rsidR="00881A7E" w:rsidRPr="00E90B30" w:rsidRDefault="00881A7E" w:rsidP="00E74624">
            <w:pPr>
              <w:spacing w:line="235" w:lineRule="auto"/>
              <w:rPr>
                <w:rFonts w:ascii="Arial" w:hAnsi="Arial" w:cs="Arial"/>
                <w:sz w:val="22"/>
                <w:szCs w:val="22"/>
              </w:rPr>
            </w:pPr>
          </w:p>
          <w:p w:rsidR="00881A7E" w:rsidRPr="00E90B30" w:rsidRDefault="00881A7E" w:rsidP="00E74624">
            <w:pPr>
              <w:shd w:val="clear" w:color="auto" w:fill="A6A6A6" w:themeFill="background1" w:themeFillShade="A6"/>
              <w:jc w:val="center"/>
              <w:rPr>
                <w:rFonts w:asciiTheme="minorHAnsi" w:hAnsiTheme="minorHAnsi" w:cstheme="minorHAnsi"/>
                <w:b/>
                <w:bCs/>
                <w:sz w:val="22"/>
                <w:szCs w:val="22"/>
                <w:lang w:val="it-IT"/>
              </w:rPr>
            </w:pPr>
            <w:r w:rsidRPr="00E90B30">
              <w:rPr>
                <w:rFonts w:asciiTheme="minorHAnsi" w:hAnsiTheme="minorHAnsi" w:cstheme="minorHAnsi"/>
                <w:b/>
                <w:bCs/>
                <w:sz w:val="22"/>
                <w:szCs w:val="22"/>
                <w:lang w:val="it-IT"/>
              </w:rPr>
              <w:t xml:space="preserve">Task 6: Practical Skills and data analysis in-class, </w:t>
            </w:r>
            <w:r w:rsidRPr="00E90B30">
              <w:rPr>
                <w:rFonts w:asciiTheme="minorHAnsi" w:hAnsiTheme="minorHAnsi" w:cstheme="minorHAnsi"/>
                <w:bCs/>
                <w:sz w:val="22"/>
                <w:szCs w:val="22"/>
              </w:rPr>
              <w:t>short and extended response test based</w:t>
            </w:r>
            <w:r w:rsidRPr="00E90B30">
              <w:rPr>
                <w:rFonts w:asciiTheme="minorHAnsi" w:hAnsiTheme="minorHAnsi" w:cstheme="minorHAnsi"/>
                <w:b/>
                <w:bCs/>
                <w:sz w:val="22"/>
                <w:szCs w:val="22"/>
              </w:rPr>
              <w:t xml:space="preserve"> </w:t>
            </w:r>
            <w:r w:rsidRPr="00E90B30">
              <w:rPr>
                <w:rFonts w:asciiTheme="minorHAnsi" w:hAnsiTheme="minorHAnsi" w:cstheme="minorHAnsi"/>
                <w:bCs/>
                <w:sz w:val="22"/>
                <w:szCs w:val="22"/>
                <w:lang w:val="it-IT"/>
              </w:rPr>
              <w:t xml:space="preserve">on content from the </w:t>
            </w:r>
            <w:r w:rsidRPr="00E90B30">
              <w:rPr>
                <w:rFonts w:asciiTheme="minorHAnsi" w:hAnsiTheme="minorHAnsi" w:cstheme="minorHAnsi"/>
                <w:b/>
                <w:bCs/>
                <w:sz w:val="22"/>
                <w:szCs w:val="22"/>
                <w:lang w:val="it-IT"/>
              </w:rPr>
              <w:t>Overview</w:t>
            </w:r>
            <w:r w:rsidRPr="00E90B30">
              <w:rPr>
                <w:rFonts w:asciiTheme="minorHAnsi" w:hAnsiTheme="minorHAnsi" w:cstheme="minorHAnsi"/>
                <w:bCs/>
                <w:sz w:val="22"/>
                <w:szCs w:val="22"/>
                <w:lang w:val="it-IT"/>
              </w:rPr>
              <w:t xml:space="preserve"> and </w:t>
            </w:r>
            <w:r w:rsidRPr="00E90B30">
              <w:rPr>
                <w:rFonts w:asciiTheme="minorHAnsi" w:hAnsiTheme="minorHAnsi" w:cstheme="minorHAnsi"/>
                <w:b/>
                <w:iCs/>
                <w:sz w:val="22"/>
                <w:szCs w:val="22"/>
                <w:lang w:val="en-US"/>
              </w:rPr>
              <w:t xml:space="preserve"> </w:t>
            </w:r>
            <w:r w:rsidRPr="00E90B30">
              <w:rPr>
                <w:rFonts w:asciiTheme="minorHAnsi" w:hAnsiTheme="minorHAnsi" w:cstheme="minorHAnsi"/>
                <w:b/>
                <w:bCs/>
                <w:sz w:val="22"/>
                <w:szCs w:val="22"/>
                <w:lang w:val="it-IT"/>
              </w:rPr>
              <w:t>Depth Study One and Two</w:t>
            </w:r>
          </w:p>
          <w:p w:rsidR="00881A7E" w:rsidRPr="00FF62C2" w:rsidRDefault="00881A7E" w:rsidP="00E74624">
            <w:pPr>
              <w:shd w:val="clear" w:color="auto" w:fill="A6A6A6" w:themeFill="background1" w:themeFillShade="A6"/>
              <w:spacing w:line="235" w:lineRule="auto"/>
              <w:jc w:val="center"/>
              <w:rPr>
                <w:rFonts w:asciiTheme="minorHAnsi" w:hAnsiTheme="minorHAnsi" w:cstheme="minorHAnsi"/>
                <w:b/>
                <w:sz w:val="22"/>
                <w:szCs w:val="22"/>
              </w:rPr>
            </w:pPr>
            <w:r w:rsidRPr="00E90B30">
              <w:rPr>
                <w:rFonts w:asciiTheme="minorHAnsi" w:hAnsiTheme="minorHAnsi" w:cstheme="minorHAnsi"/>
                <w:b/>
                <w:bCs/>
                <w:i/>
                <w:sz w:val="22"/>
                <w:szCs w:val="22"/>
                <w:lang w:val="it-IT"/>
              </w:rPr>
              <w:t>Practical skills and data analysis (Interpretation of data from a number of sources)</w:t>
            </w:r>
            <w:r w:rsidRPr="00E90B30">
              <w:rPr>
                <w:rFonts w:asciiTheme="minorHAnsi" w:hAnsiTheme="minorHAnsi" w:cstheme="minorHAnsi"/>
                <w:bCs/>
                <w:i/>
                <w:sz w:val="22"/>
                <w:szCs w:val="22"/>
                <w:lang w:val="it-IT"/>
              </w:rPr>
              <w:t xml:space="preserve"> In-class and test conditions</w:t>
            </w:r>
            <w:r>
              <w:rPr>
                <w:rFonts w:asciiTheme="minorHAnsi" w:hAnsiTheme="minorHAnsi" w:cstheme="minorHAnsi"/>
                <w:bCs/>
                <w:i/>
                <w:sz w:val="22"/>
                <w:szCs w:val="22"/>
                <w:lang w:val="it-IT"/>
              </w:rPr>
              <w:t xml:space="preserve"> </w:t>
            </w:r>
            <w:r>
              <w:rPr>
                <w:rFonts w:asciiTheme="minorHAnsi" w:hAnsiTheme="minorHAnsi" w:cstheme="minorHAnsi"/>
                <w:b/>
                <w:bCs/>
                <w:sz w:val="22"/>
                <w:szCs w:val="22"/>
                <w:lang w:val="it-IT"/>
              </w:rPr>
              <w:t xml:space="preserve">Week </w:t>
            </w:r>
            <w:r w:rsidR="00BF7900">
              <w:rPr>
                <w:rFonts w:asciiTheme="minorHAnsi" w:hAnsiTheme="minorHAnsi" w:cstheme="minorHAnsi"/>
                <w:b/>
                <w:bCs/>
                <w:sz w:val="22"/>
                <w:szCs w:val="22"/>
                <w:lang w:val="it-IT"/>
              </w:rPr>
              <w:t>10</w:t>
            </w:r>
            <w:r>
              <w:rPr>
                <w:rFonts w:asciiTheme="minorHAnsi" w:hAnsiTheme="minorHAnsi" w:cstheme="minorHAnsi"/>
                <w:b/>
                <w:bCs/>
                <w:sz w:val="22"/>
                <w:szCs w:val="22"/>
                <w:lang w:val="it-IT"/>
              </w:rPr>
              <w:t>, Term 3</w:t>
            </w:r>
          </w:p>
          <w:p w:rsidR="00881A7E" w:rsidRDefault="00881A7E" w:rsidP="00E74624">
            <w:pPr>
              <w:spacing w:line="235" w:lineRule="auto"/>
              <w:jc w:val="center"/>
              <w:rPr>
                <w:rFonts w:asciiTheme="minorHAnsi" w:hAnsiTheme="minorHAnsi" w:cstheme="minorHAnsi"/>
                <w:b/>
                <w:sz w:val="28"/>
                <w:szCs w:val="28"/>
                <w:shd w:val="clear" w:color="auto" w:fill="A6A6A6" w:themeFill="background1" w:themeFillShade="A6"/>
                <w:lang w:val="it-IT"/>
              </w:rPr>
            </w:pPr>
            <w:r w:rsidRPr="00067EE7">
              <w:rPr>
                <w:rFonts w:asciiTheme="minorHAnsi" w:hAnsiTheme="minorHAnsi" w:cstheme="minorHAnsi"/>
                <w:b/>
                <w:sz w:val="28"/>
                <w:szCs w:val="28"/>
                <w:shd w:val="clear" w:color="auto" w:fill="A6A6A6" w:themeFill="background1" w:themeFillShade="A6"/>
                <w:lang w:val="it-IT"/>
              </w:rPr>
              <w:t>KEY TEXT: Hazards Networks and Interconnections Year 11</w:t>
            </w:r>
            <w:r>
              <w:rPr>
                <w:rFonts w:asciiTheme="minorHAnsi" w:hAnsiTheme="minorHAnsi" w:cstheme="minorHAnsi"/>
                <w:b/>
                <w:sz w:val="28"/>
                <w:szCs w:val="28"/>
                <w:shd w:val="clear" w:color="auto" w:fill="A6A6A6" w:themeFill="background1" w:themeFillShade="A6"/>
                <w:lang w:val="it-IT"/>
              </w:rPr>
              <w:t xml:space="preserve">- </w:t>
            </w:r>
          </w:p>
          <w:p w:rsidR="00881A7E" w:rsidRPr="00A36F78" w:rsidRDefault="00881A7E" w:rsidP="00E74624">
            <w:pPr>
              <w:spacing w:line="235" w:lineRule="auto"/>
              <w:jc w:val="center"/>
              <w:rPr>
                <w:rFonts w:asciiTheme="minorHAnsi" w:hAnsiTheme="minorHAnsi" w:cstheme="minorHAnsi"/>
              </w:rPr>
            </w:pPr>
            <w:r>
              <w:rPr>
                <w:rFonts w:asciiTheme="minorHAnsi" w:hAnsiTheme="minorHAnsi" w:cstheme="minorHAnsi"/>
                <w:b/>
                <w:sz w:val="28"/>
                <w:szCs w:val="28"/>
                <w:shd w:val="clear" w:color="auto" w:fill="A6A6A6" w:themeFill="background1" w:themeFillShade="A6"/>
                <w:lang w:val="it-IT"/>
              </w:rPr>
              <w:t>Chapter 13  Page 182-193</w:t>
            </w:r>
          </w:p>
          <w:p w:rsidR="00881A7E" w:rsidRPr="00A36F78" w:rsidRDefault="00881A7E" w:rsidP="00E74624">
            <w:pPr>
              <w:spacing w:line="235" w:lineRule="auto"/>
              <w:rPr>
                <w:rFonts w:asciiTheme="minorHAnsi" w:hAnsiTheme="minorHAnsi" w:cstheme="minorHAnsi"/>
              </w:rPr>
            </w:pPr>
          </w:p>
          <w:p w:rsidR="00881A7E" w:rsidRPr="00A36F78" w:rsidRDefault="00881A7E" w:rsidP="00E74624">
            <w:pPr>
              <w:spacing w:line="235" w:lineRule="auto"/>
              <w:rPr>
                <w:rFonts w:asciiTheme="minorHAnsi" w:hAnsiTheme="minorHAnsi" w:cstheme="minorHAnsi"/>
              </w:rPr>
            </w:pP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The ways people embrace, adapt to, or resist the forces of international cultural integration</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The role of the media and new technologies in shaping people’s perceptions of place and events through the images and information presented, in relation to </w:t>
            </w:r>
            <w:r w:rsidRPr="00A36F78">
              <w:rPr>
                <w:rFonts w:asciiTheme="minorHAnsi" w:hAnsiTheme="minorHAnsi" w:cstheme="minorHAnsi"/>
                <w:b/>
              </w:rPr>
              <w:t>music.</w:t>
            </w:r>
          </w:p>
          <w:p w:rsidR="00881A7E" w:rsidRPr="00A36F78" w:rsidRDefault="00881A7E" w:rsidP="00881A7E">
            <w:pPr>
              <w:pStyle w:val="ListParagraph"/>
              <w:numPr>
                <w:ilvl w:val="0"/>
                <w:numId w:val="4"/>
              </w:numPr>
              <w:spacing w:line="235" w:lineRule="auto"/>
              <w:rPr>
                <w:rFonts w:asciiTheme="minorHAnsi" w:hAnsiTheme="minorHAnsi" w:cstheme="minorHAnsi"/>
              </w:rPr>
            </w:pPr>
            <w:r w:rsidRPr="00A36F78">
              <w:rPr>
                <w:rFonts w:asciiTheme="minorHAnsi" w:hAnsiTheme="minorHAnsi" w:cstheme="minorHAnsi"/>
              </w:rPr>
              <w:t xml:space="preserve"> The likely future changes to the sustainability of indigenous cultures in an increasingly integrated world, including in relation to </w:t>
            </w:r>
            <w:r w:rsidRPr="00A36F78">
              <w:rPr>
                <w:rFonts w:asciiTheme="minorHAnsi" w:hAnsiTheme="minorHAnsi" w:cstheme="minorHAnsi"/>
                <w:b/>
              </w:rPr>
              <w:t>music</w:t>
            </w:r>
            <w:r w:rsidRPr="00A36F78">
              <w:rPr>
                <w:rFonts w:asciiTheme="minorHAnsi" w:hAnsiTheme="minorHAnsi" w:cstheme="minorHAnsi"/>
              </w:rPr>
              <w:t xml:space="preserve"> and language. People using music to integrate language and to help with the diffusion of both the language and music.</w:t>
            </w:r>
          </w:p>
          <w:p w:rsidR="00881A7E" w:rsidRPr="00051CD0" w:rsidRDefault="00881A7E" w:rsidP="00BF7900">
            <w:pPr>
              <w:pStyle w:val="ListParagraph"/>
              <w:numPr>
                <w:ilvl w:val="0"/>
                <w:numId w:val="4"/>
              </w:numPr>
              <w:spacing w:line="235" w:lineRule="auto"/>
              <w:rPr>
                <w:rFonts w:ascii="Arial" w:hAnsi="Arial" w:cs="Arial"/>
                <w:b/>
                <w:bCs/>
                <w:lang w:val="en-US"/>
              </w:rPr>
            </w:pPr>
            <w:r w:rsidRPr="00A36F78">
              <w:rPr>
                <w:rFonts w:asciiTheme="minorHAnsi" w:hAnsiTheme="minorHAnsi" w:cstheme="minorHAnsi"/>
              </w:rPr>
              <w:t xml:space="preserve">The spatial, economic, social and geopolitical consequences of changes to </w:t>
            </w:r>
            <w:r w:rsidRPr="00A36F78">
              <w:rPr>
                <w:rFonts w:asciiTheme="minorHAnsi" w:hAnsiTheme="minorHAnsi" w:cstheme="minorHAnsi"/>
                <w:b/>
              </w:rPr>
              <w:t>music</w:t>
            </w:r>
          </w:p>
        </w:tc>
      </w:tr>
      <w:tr w:rsidR="00881A7E" w:rsidRPr="00813C90" w:rsidTr="00E74624">
        <w:tc>
          <w:tcPr>
            <w:tcW w:w="1135" w:type="dxa"/>
            <w:tcBorders>
              <w:top w:val="single" w:sz="4" w:space="0" w:color="FFFFFF" w:themeColor="background1"/>
              <w:bottom w:val="single" w:sz="4" w:space="0" w:color="FFFFFF" w:themeColor="background1"/>
            </w:tcBorders>
            <w:shd w:val="clear" w:color="auto" w:fill="auto"/>
            <w:vAlign w:val="center"/>
          </w:tcPr>
          <w:p w:rsidR="00881A7E" w:rsidRDefault="00881A7E" w:rsidP="00E74624">
            <w:pPr>
              <w:jc w:val="center"/>
              <w:rPr>
                <w:rFonts w:ascii="Arial" w:hAnsi="Arial" w:cs="Arial"/>
                <w:b/>
                <w:sz w:val="32"/>
                <w:szCs w:val="32"/>
              </w:rPr>
            </w:pPr>
            <w:r w:rsidRPr="00E90B30">
              <w:rPr>
                <w:rFonts w:ascii="Arial" w:hAnsi="Arial" w:cs="Arial"/>
                <w:b/>
                <w:sz w:val="32"/>
                <w:szCs w:val="32"/>
              </w:rPr>
              <w:lastRenderedPageBreak/>
              <w:t>14- 15</w:t>
            </w:r>
          </w:p>
          <w:p w:rsidR="00881A7E" w:rsidRDefault="00881A7E" w:rsidP="00E74624">
            <w:pPr>
              <w:jc w:val="center"/>
              <w:rPr>
                <w:rFonts w:ascii="Arial" w:hAnsi="Arial" w:cs="Arial"/>
                <w:b/>
                <w:sz w:val="32"/>
                <w:szCs w:val="32"/>
              </w:rPr>
            </w:pPr>
          </w:p>
          <w:p w:rsidR="00881A7E" w:rsidRPr="00E90B30" w:rsidRDefault="00881A7E" w:rsidP="00E74624">
            <w:pPr>
              <w:jc w:val="center"/>
              <w:rPr>
                <w:rFonts w:ascii="Arial" w:hAnsi="Arial" w:cs="Arial"/>
                <w:b/>
                <w:sz w:val="32"/>
                <w:szCs w:val="32"/>
              </w:rPr>
            </w:pPr>
          </w:p>
        </w:tc>
        <w:tc>
          <w:tcPr>
            <w:tcW w:w="8221" w:type="dxa"/>
          </w:tcPr>
          <w:p w:rsidR="00881A7E" w:rsidRPr="00E90B30" w:rsidRDefault="00881A7E" w:rsidP="00881A7E">
            <w:pPr>
              <w:pStyle w:val="ListParagraph"/>
              <w:numPr>
                <w:ilvl w:val="0"/>
                <w:numId w:val="4"/>
              </w:numPr>
              <w:spacing w:line="235" w:lineRule="auto"/>
              <w:rPr>
                <w:rFonts w:asciiTheme="minorHAnsi" w:hAnsiTheme="minorHAnsi" w:cstheme="minorHAnsi"/>
              </w:rPr>
            </w:pPr>
            <w:r w:rsidRPr="00E90B30">
              <w:rPr>
                <w:rFonts w:asciiTheme="minorHAnsi" w:hAnsiTheme="minorHAnsi" w:cstheme="minorHAnsi"/>
              </w:rPr>
              <w:t xml:space="preserve"> Review Mapping and Practical skills as per page 19-21 in Syllabus.</w:t>
            </w:r>
          </w:p>
          <w:p w:rsidR="00881A7E" w:rsidRPr="00E90B30" w:rsidRDefault="00881A7E" w:rsidP="00E74624">
            <w:pPr>
              <w:spacing w:line="235" w:lineRule="auto"/>
              <w:rPr>
                <w:rFonts w:asciiTheme="minorHAnsi" w:hAnsiTheme="minorHAnsi" w:cstheme="minorHAnsi"/>
                <w:b/>
              </w:rPr>
            </w:pPr>
            <w:r w:rsidRPr="00E90B30">
              <w:rPr>
                <w:rFonts w:asciiTheme="minorHAnsi" w:hAnsiTheme="minorHAnsi" w:cstheme="minorHAnsi"/>
                <w:b/>
              </w:rPr>
              <w:t>Geographical skills</w:t>
            </w:r>
          </w:p>
          <w:p w:rsidR="00881A7E" w:rsidRPr="00E90B30" w:rsidRDefault="00881A7E" w:rsidP="00881A7E">
            <w:pPr>
              <w:pStyle w:val="ListParagraph"/>
              <w:numPr>
                <w:ilvl w:val="0"/>
                <w:numId w:val="4"/>
              </w:numPr>
              <w:spacing w:line="235" w:lineRule="auto"/>
              <w:rPr>
                <w:rFonts w:asciiTheme="minorHAnsi" w:hAnsiTheme="minorHAnsi" w:cstheme="minorHAnsi"/>
              </w:rPr>
            </w:pPr>
            <w:r w:rsidRPr="00E90B30">
              <w:rPr>
                <w:rFonts w:asciiTheme="minorHAnsi" w:hAnsiTheme="minorHAnsi" w:cstheme="minorHAnsi"/>
              </w:rPr>
              <w:t xml:space="preserve"> Mapping skills</w:t>
            </w:r>
          </w:p>
          <w:p w:rsidR="00881A7E" w:rsidRPr="00E90B30" w:rsidRDefault="00881A7E" w:rsidP="00881A7E">
            <w:pPr>
              <w:pStyle w:val="ListParagraph"/>
              <w:numPr>
                <w:ilvl w:val="0"/>
                <w:numId w:val="4"/>
              </w:numPr>
              <w:spacing w:line="235" w:lineRule="auto"/>
              <w:rPr>
                <w:rFonts w:asciiTheme="minorHAnsi" w:hAnsiTheme="minorHAnsi" w:cstheme="minorHAnsi"/>
              </w:rPr>
            </w:pPr>
            <w:r w:rsidRPr="00E90B30">
              <w:rPr>
                <w:rFonts w:asciiTheme="minorHAnsi" w:hAnsiTheme="minorHAnsi" w:cstheme="minorHAnsi"/>
              </w:rPr>
              <w:t xml:space="preserve"> Remote sensing skills</w:t>
            </w:r>
          </w:p>
          <w:p w:rsidR="00881A7E" w:rsidRPr="00E90B30" w:rsidRDefault="00881A7E" w:rsidP="00881A7E">
            <w:pPr>
              <w:pStyle w:val="ListParagraph"/>
              <w:numPr>
                <w:ilvl w:val="0"/>
                <w:numId w:val="4"/>
              </w:numPr>
              <w:spacing w:line="235" w:lineRule="auto"/>
              <w:rPr>
                <w:rFonts w:asciiTheme="minorHAnsi" w:hAnsiTheme="minorHAnsi" w:cstheme="minorHAnsi"/>
              </w:rPr>
            </w:pPr>
            <w:r w:rsidRPr="00E90B30">
              <w:rPr>
                <w:rFonts w:asciiTheme="minorHAnsi" w:hAnsiTheme="minorHAnsi" w:cstheme="minorHAnsi"/>
              </w:rPr>
              <w:t xml:space="preserve"> Graphical and statistical data skills</w:t>
            </w:r>
          </w:p>
          <w:p w:rsidR="00881A7E" w:rsidRPr="00E90B30" w:rsidRDefault="00881A7E" w:rsidP="00E74624">
            <w:pPr>
              <w:spacing w:line="235" w:lineRule="auto"/>
              <w:rPr>
                <w:rFonts w:asciiTheme="minorHAnsi" w:hAnsiTheme="minorHAnsi" w:cstheme="minorHAnsi"/>
                <w:b/>
                <w:lang w:val="it-IT"/>
              </w:rPr>
            </w:pPr>
            <w:r w:rsidRPr="00E90B30">
              <w:rPr>
                <w:rFonts w:asciiTheme="minorHAnsi" w:hAnsiTheme="minorHAnsi" w:cstheme="minorHAnsi"/>
                <w:b/>
                <w:lang w:val="it-IT"/>
              </w:rPr>
              <w:t>Revsion</w:t>
            </w:r>
          </w:p>
          <w:p w:rsidR="00881A7E" w:rsidRDefault="00881A7E" w:rsidP="00E74624">
            <w:pPr>
              <w:spacing w:line="235" w:lineRule="auto"/>
              <w:rPr>
                <w:rFonts w:ascii="Arial" w:hAnsi="Arial" w:cs="Arial"/>
                <w:b/>
              </w:rPr>
            </w:pPr>
          </w:p>
          <w:p w:rsidR="00881A7E" w:rsidRPr="004F18B2" w:rsidRDefault="00881A7E" w:rsidP="00E74624">
            <w:pPr>
              <w:shd w:val="clear" w:color="auto" w:fill="A6A6A6" w:themeFill="background1" w:themeFillShade="A6"/>
              <w:jc w:val="center"/>
              <w:rPr>
                <w:rFonts w:asciiTheme="minorHAnsi" w:hAnsiTheme="minorHAnsi" w:cstheme="minorHAnsi"/>
                <w:b/>
                <w:sz w:val="20"/>
                <w:szCs w:val="20"/>
              </w:rPr>
            </w:pPr>
            <w:r w:rsidRPr="004F18B2">
              <w:rPr>
                <w:rFonts w:asciiTheme="minorHAnsi" w:hAnsiTheme="minorHAnsi" w:cstheme="minorHAnsi"/>
                <w:b/>
                <w:sz w:val="20"/>
                <w:szCs w:val="20"/>
              </w:rPr>
              <w:t>Task</w:t>
            </w:r>
            <w:r w:rsidR="00087F81">
              <w:rPr>
                <w:rFonts w:asciiTheme="minorHAnsi" w:hAnsiTheme="minorHAnsi" w:cstheme="minorHAnsi"/>
                <w:b/>
                <w:sz w:val="20"/>
                <w:szCs w:val="20"/>
              </w:rPr>
              <w:t xml:space="preserve"> 7</w:t>
            </w:r>
            <w:r w:rsidRPr="004F18B2">
              <w:rPr>
                <w:rFonts w:asciiTheme="minorHAnsi" w:hAnsiTheme="minorHAnsi" w:cstheme="minorHAnsi"/>
                <w:b/>
                <w:sz w:val="20"/>
                <w:szCs w:val="20"/>
              </w:rPr>
              <w:t>:</w:t>
            </w:r>
          </w:p>
          <w:p w:rsidR="00881A7E" w:rsidRPr="004F18B2" w:rsidRDefault="00881A7E" w:rsidP="00E74624">
            <w:pPr>
              <w:shd w:val="clear" w:color="auto" w:fill="A6A6A6" w:themeFill="background1" w:themeFillShade="A6"/>
              <w:ind w:right="71"/>
              <w:jc w:val="center"/>
              <w:rPr>
                <w:rFonts w:asciiTheme="minorHAnsi" w:hAnsiTheme="minorHAnsi" w:cstheme="minorHAnsi"/>
                <w:bCs/>
                <w:sz w:val="20"/>
                <w:szCs w:val="20"/>
              </w:rPr>
            </w:pPr>
            <w:r w:rsidRPr="004F18B2">
              <w:rPr>
                <w:rFonts w:asciiTheme="minorHAnsi" w:hAnsiTheme="minorHAnsi" w:cstheme="minorHAnsi"/>
                <w:b/>
                <w:bCs/>
                <w:sz w:val="20"/>
                <w:szCs w:val="20"/>
                <w:lang w:val="en-US"/>
              </w:rPr>
              <w:t>Semester 2 (SEMESTER TWO) examination</w:t>
            </w:r>
            <w:r w:rsidRPr="004F18B2">
              <w:rPr>
                <w:rFonts w:asciiTheme="minorHAnsi" w:hAnsiTheme="minorHAnsi" w:cstheme="minorHAnsi"/>
                <w:bCs/>
                <w:i/>
                <w:sz w:val="20"/>
                <w:szCs w:val="20"/>
              </w:rPr>
              <w:t xml:space="preserve"> – </w:t>
            </w:r>
            <w:r w:rsidRPr="004F18B2">
              <w:rPr>
                <w:rFonts w:asciiTheme="minorHAnsi" w:hAnsiTheme="minorHAnsi" w:cstheme="minorHAnsi"/>
                <w:bCs/>
                <w:sz w:val="20"/>
                <w:szCs w:val="20"/>
              </w:rPr>
              <w:t>3.0 hours plus 10 minutes reading time.</w:t>
            </w:r>
          </w:p>
          <w:p w:rsidR="00881A7E" w:rsidRPr="004F18B2" w:rsidRDefault="00881A7E" w:rsidP="00E74624">
            <w:pPr>
              <w:shd w:val="clear" w:color="auto" w:fill="A6A6A6" w:themeFill="background1" w:themeFillShade="A6"/>
              <w:spacing w:line="235" w:lineRule="auto"/>
              <w:jc w:val="center"/>
              <w:rPr>
                <w:rFonts w:asciiTheme="minorHAnsi" w:hAnsiTheme="minorHAnsi" w:cstheme="minorHAnsi"/>
                <w:b/>
                <w:sz w:val="20"/>
                <w:szCs w:val="20"/>
              </w:rPr>
            </w:pPr>
            <w:r w:rsidRPr="004F18B2">
              <w:rPr>
                <w:rFonts w:asciiTheme="minorHAnsi" w:hAnsiTheme="minorHAnsi" w:cstheme="minorHAnsi"/>
                <w:bCs/>
                <w:sz w:val="20"/>
                <w:szCs w:val="20"/>
              </w:rPr>
              <w:t xml:space="preserve">Same format as for ATAR Year 12. </w:t>
            </w:r>
            <w:r w:rsidRPr="004F18B2">
              <w:rPr>
                <w:rFonts w:asciiTheme="minorHAnsi" w:hAnsiTheme="minorHAnsi" w:cstheme="minorHAnsi"/>
                <w:bCs/>
                <w:sz w:val="20"/>
                <w:szCs w:val="20"/>
              </w:rPr>
              <w:br/>
            </w:r>
            <w:r w:rsidRPr="004F18B2">
              <w:rPr>
                <w:rFonts w:asciiTheme="minorHAnsi" w:hAnsiTheme="minorHAnsi" w:cstheme="minorHAnsi"/>
                <w:b/>
                <w:bCs/>
                <w:sz w:val="20"/>
                <w:szCs w:val="20"/>
              </w:rPr>
              <w:t>Section One:</w:t>
            </w:r>
            <w:r w:rsidRPr="004F18B2">
              <w:rPr>
                <w:rFonts w:asciiTheme="minorHAnsi" w:hAnsiTheme="minorHAnsi" w:cstheme="minorHAnsi"/>
                <w:bCs/>
                <w:sz w:val="20"/>
                <w:szCs w:val="20"/>
              </w:rPr>
              <w:t xml:space="preserve"> multiple-choice 20 questions, 20% of the total examination</w:t>
            </w:r>
            <w:r w:rsidRPr="004F18B2">
              <w:rPr>
                <w:rFonts w:asciiTheme="minorHAnsi" w:hAnsiTheme="minorHAnsi" w:cstheme="minorHAnsi"/>
                <w:bCs/>
                <w:sz w:val="20"/>
                <w:szCs w:val="20"/>
              </w:rPr>
              <w:br/>
            </w:r>
            <w:r w:rsidRPr="004F18B2">
              <w:rPr>
                <w:rFonts w:asciiTheme="minorHAnsi" w:hAnsiTheme="minorHAnsi" w:cstheme="minorHAnsi"/>
                <w:b/>
                <w:bCs/>
                <w:sz w:val="20"/>
                <w:szCs w:val="20"/>
              </w:rPr>
              <w:t>Section Two:</w:t>
            </w:r>
            <w:r w:rsidRPr="004F18B2">
              <w:rPr>
                <w:rFonts w:asciiTheme="minorHAnsi" w:hAnsiTheme="minorHAnsi" w:cstheme="minorHAnsi"/>
                <w:bCs/>
                <w:sz w:val="20"/>
                <w:szCs w:val="20"/>
              </w:rPr>
              <w:t xml:space="preserve"> short response, 7–12 questions, 40% of the total examination</w:t>
            </w:r>
            <w:r w:rsidRPr="004F18B2">
              <w:rPr>
                <w:rFonts w:asciiTheme="minorHAnsi" w:hAnsiTheme="minorHAnsi" w:cstheme="minorHAnsi"/>
                <w:bCs/>
                <w:sz w:val="20"/>
                <w:szCs w:val="20"/>
              </w:rPr>
              <w:br/>
            </w:r>
            <w:r w:rsidRPr="004F18B2">
              <w:rPr>
                <w:rFonts w:asciiTheme="minorHAnsi" w:hAnsiTheme="minorHAnsi" w:cstheme="minorHAnsi"/>
                <w:b/>
                <w:bCs/>
                <w:sz w:val="20"/>
                <w:szCs w:val="20"/>
              </w:rPr>
              <w:t>Section Three:</w:t>
            </w:r>
            <w:r w:rsidRPr="004F18B2">
              <w:rPr>
                <w:rFonts w:asciiTheme="minorHAnsi" w:hAnsiTheme="minorHAnsi" w:cstheme="minorHAnsi"/>
                <w:bCs/>
                <w:sz w:val="20"/>
                <w:szCs w:val="20"/>
              </w:rPr>
              <w:t xml:space="preserve"> extended response, 40% of the total examination (2 sections worth 20% each)</w:t>
            </w:r>
          </w:p>
        </w:tc>
      </w:tr>
    </w:tbl>
    <w:p w:rsidR="00881A7E" w:rsidRDefault="00881A7E" w:rsidP="00881A7E"/>
    <w:p w:rsidR="00881A7E" w:rsidRDefault="00881A7E"/>
    <w:sectPr w:rsidR="00881A7E">
      <w:footerReference w:type="default" r:id="rId9"/>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4C2C" w:rsidRDefault="00F84C2C" w:rsidP="00F84C2C">
      <w:r>
        <w:separator/>
      </w:r>
    </w:p>
  </w:endnote>
  <w:endnote w:type="continuationSeparator" w:id="0">
    <w:p w:rsidR="00F84C2C" w:rsidRDefault="00F84C2C" w:rsidP="00F84C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4C2C" w:rsidRDefault="00F84C2C">
    <w:pPr>
      <w:pStyle w:val="Footer"/>
      <w:pBdr>
        <w:top w:val="thinThickSmallGap" w:sz="24" w:space="1" w:color="622423" w:themeColor="accent2" w:themeShade="7F"/>
      </w:pBdr>
      <w:rPr>
        <w:rFonts w:asciiTheme="majorHAnsi" w:eastAsiaTheme="majorEastAsia" w:hAnsiTheme="majorHAnsi" w:cstheme="majorBidi"/>
      </w:rPr>
    </w:pPr>
    <w:r>
      <w:rPr>
        <w:rFonts w:ascii="Franklin Gothic Book" w:hAnsi="Franklin Gothic Book"/>
        <w:b/>
        <w:noProof/>
        <w:color w:val="000000" w:themeColor="text1"/>
        <w:sz w:val="18"/>
        <w:szCs w:val="18"/>
      </w:rPr>
      <w:t xml:space="preserve">Acknowlegement to SCSA (School Curriculum &amp; Standards Authority) </w:t>
    </w:r>
    <w:r w:rsidR="00934990">
      <w:rPr>
        <w:rFonts w:ascii="Franklin Gothic Book" w:hAnsi="Franklin Gothic Book"/>
        <w:b/>
        <w:noProof/>
        <w:color w:val="000000" w:themeColor="text1"/>
        <w:sz w:val="18"/>
        <w:szCs w:val="18"/>
      </w:rPr>
      <w:t>FINAL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BF7900" w:rsidRPr="00BF7900">
      <w:rPr>
        <w:rFonts w:asciiTheme="majorHAnsi" w:eastAsiaTheme="majorEastAsia" w:hAnsiTheme="majorHAnsi" w:cstheme="majorBidi"/>
        <w:noProof/>
      </w:rPr>
      <w:t>1</w:t>
    </w:r>
    <w:r>
      <w:rPr>
        <w:rFonts w:asciiTheme="majorHAnsi" w:eastAsiaTheme="majorEastAsia" w:hAnsiTheme="majorHAnsi" w:cstheme="majorBidi"/>
        <w:noProof/>
      </w:rPr>
      <w:fldChar w:fldCharType="end"/>
    </w:r>
  </w:p>
  <w:p w:rsidR="00F84C2C" w:rsidRDefault="00F84C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4C2C" w:rsidRDefault="00F84C2C" w:rsidP="00F84C2C">
      <w:r>
        <w:separator/>
      </w:r>
    </w:p>
  </w:footnote>
  <w:footnote w:type="continuationSeparator" w:id="0">
    <w:p w:rsidR="00F84C2C" w:rsidRDefault="00F84C2C" w:rsidP="00F84C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0F4467"/>
    <w:multiLevelType w:val="hybridMultilevel"/>
    <w:tmpl w:val="E23E02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56D44ED0"/>
    <w:multiLevelType w:val="hybridMultilevel"/>
    <w:tmpl w:val="9F7610E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57824D22"/>
    <w:multiLevelType w:val="hybridMultilevel"/>
    <w:tmpl w:val="BF76933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6CBF2513"/>
    <w:multiLevelType w:val="hybridMultilevel"/>
    <w:tmpl w:val="3C4A4122"/>
    <w:lvl w:ilvl="0" w:tplc="0EBED2DC">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968"/>
    <w:rsid w:val="00073818"/>
    <w:rsid w:val="00087F81"/>
    <w:rsid w:val="00130A35"/>
    <w:rsid w:val="00196EA6"/>
    <w:rsid w:val="00233C75"/>
    <w:rsid w:val="00303B4F"/>
    <w:rsid w:val="00495B4C"/>
    <w:rsid w:val="004D47AA"/>
    <w:rsid w:val="00551727"/>
    <w:rsid w:val="005F03FC"/>
    <w:rsid w:val="00647968"/>
    <w:rsid w:val="00861A4D"/>
    <w:rsid w:val="00881A7E"/>
    <w:rsid w:val="008A12A2"/>
    <w:rsid w:val="00934990"/>
    <w:rsid w:val="009C3DA6"/>
    <w:rsid w:val="009C5D91"/>
    <w:rsid w:val="00BF7900"/>
    <w:rsid w:val="00D544B8"/>
    <w:rsid w:val="00E42589"/>
    <w:rsid w:val="00EB269A"/>
    <w:rsid w:val="00F2177D"/>
    <w:rsid w:val="00F61BCD"/>
    <w:rsid w:val="00F84C2C"/>
    <w:rsid w:val="00FF70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7968"/>
    <w:rPr>
      <w:sz w:val="24"/>
      <w:szCs w:val="24"/>
    </w:rPr>
  </w:style>
  <w:style w:type="paragraph" w:styleId="Heading1">
    <w:name w:val="heading 1"/>
    <w:basedOn w:val="Normal"/>
    <w:next w:val="Normal"/>
    <w:link w:val="Heading1Char"/>
    <w:uiPriority w:val="9"/>
    <w:qFormat/>
    <w:rsid w:val="00647968"/>
    <w:pPr>
      <w:spacing w:after="80" w:line="276" w:lineRule="auto"/>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647968"/>
    <w:pPr>
      <w:spacing w:before="120" w:after="240" w:line="276" w:lineRule="auto"/>
      <w:outlineLvl w:val="1"/>
    </w:pPr>
    <w:rPr>
      <w:rFonts w:ascii="Franklin Gothic Book" w:eastAsia="MS Mincho" w:hAnsi="Franklin Gothic Book" w:cs="Calibri"/>
      <w:color w:val="34256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968"/>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647968"/>
    <w:rPr>
      <w:rFonts w:ascii="Franklin Gothic Book" w:eastAsia="MS Mincho" w:hAnsi="Franklin Gothic Book" w:cs="Calibri"/>
      <w:color w:val="342568"/>
      <w:sz w:val="24"/>
      <w:szCs w:val="24"/>
      <w:lang w:val="en-GB" w:eastAsia="ja-JP"/>
    </w:rPr>
  </w:style>
  <w:style w:type="paragraph" w:styleId="ListParagraph">
    <w:name w:val="List Paragraph"/>
    <w:basedOn w:val="Normal"/>
    <w:uiPriority w:val="34"/>
    <w:qFormat/>
    <w:rsid w:val="00647968"/>
    <w:pPr>
      <w:ind w:left="720"/>
      <w:contextualSpacing/>
    </w:pPr>
  </w:style>
  <w:style w:type="paragraph" w:styleId="BalloonText">
    <w:name w:val="Balloon Text"/>
    <w:basedOn w:val="Normal"/>
    <w:link w:val="BalloonTextChar"/>
    <w:rsid w:val="00303B4F"/>
    <w:rPr>
      <w:rFonts w:ascii="Tahoma" w:hAnsi="Tahoma" w:cs="Tahoma"/>
      <w:sz w:val="16"/>
      <w:szCs w:val="16"/>
    </w:rPr>
  </w:style>
  <w:style w:type="character" w:customStyle="1" w:styleId="BalloonTextChar">
    <w:name w:val="Balloon Text Char"/>
    <w:basedOn w:val="DefaultParagraphFont"/>
    <w:link w:val="BalloonText"/>
    <w:rsid w:val="00303B4F"/>
    <w:rPr>
      <w:rFonts w:ascii="Tahoma" w:hAnsi="Tahoma" w:cs="Tahoma"/>
      <w:sz w:val="16"/>
      <w:szCs w:val="16"/>
    </w:rPr>
  </w:style>
  <w:style w:type="paragraph" w:styleId="Header">
    <w:name w:val="header"/>
    <w:basedOn w:val="Normal"/>
    <w:link w:val="HeaderChar"/>
    <w:rsid w:val="00F84C2C"/>
    <w:pPr>
      <w:tabs>
        <w:tab w:val="center" w:pos="4513"/>
        <w:tab w:val="right" w:pos="9026"/>
      </w:tabs>
    </w:pPr>
  </w:style>
  <w:style w:type="character" w:customStyle="1" w:styleId="HeaderChar">
    <w:name w:val="Header Char"/>
    <w:basedOn w:val="DefaultParagraphFont"/>
    <w:link w:val="Header"/>
    <w:rsid w:val="00F84C2C"/>
    <w:rPr>
      <w:sz w:val="24"/>
      <w:szCs w:val="24"/>
    </w:rPr>
  </w:style>
  <w:style w:type="paragraph" w:styleId="Footer">
    <w:name w:val="footer"/>
    <w:basedOn w:val="Normal"/>
    <w:link w:val="FooterChar"/>
    <w:uiPriority w:val="99"/>
    <w:rsid w:val="00F84C2C"/>
    <w:pPr>
      <w:tabs>
        <w:tab w:val="center" w:pos="4513"/>
        <w:tab w:val="right" w:pos="9026"/>
      </w:tabs>
    </w:pPr>
  </w:style>
  <w:style w:type="character" w:customStyle="1" w:styleId="FooterChar">
    <w:name w:val="Footer Char"/>
    <w:basedOn w:val="DefaultParagraphFont"/>
    <w:link w:val="Footer"/>
    <w:uiPriority w:val="99"/>
    <w:rsid w:val="00F84C2C"/>
    <w:rPr>
      <w:sz w:val="24"/>
      <w:szCs w:val="24"/>
    </w:rPr>
  </w:style>
  <w:style w:type="paragraph" w:customStyle="1" w:styleId="ListItem">
    <w:name w:val="List Item"/>
    <w:basedOn w:val="Normal"/>
    <w:link w:val="ListItemChar"/>
    <w:qFormat/>
    <w:rsid w:val="00881A7E"/>
    <w:p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881A7E"/>
    <w:rPr>
      <w:rFonts w:ascii="Calibri" w:eastAsiaTheme="minorHAnsi" w:hAnsi="Calibri" w:cs="Calibri"/>
      <w:iCs/>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47968"/>
    <w:rPr>
      <w:sz w:val="24"/>
      <w:szCs w:val="24"/>
    </w:rPr>
  </w:style>
  <w:style w:type="paragraph" w:styleId="Heading1">
    <w:name w:val="heading 1"/>
    <w:basedOn w:val="Normal"/>
    <w:next w:val="Normal"/>
    <w:link w:val="Heading1Char"/>
    <w:uiPriority w:val="9"/>
    <w:qFormat/>
    <w:rsid w:val="00647968"/>
    <w:pPr>
      <w:spacing w:after="80" w:line="276" w:lineRule="auto"/>
      <w:outlineLvl w:val="0"/>
    </w:pPr>
    <w:rPr>
      <w:rFonts w:ascii="Franklin Gothic Book" w:eastAsia="MS Mincho" w:hAnsi="Franklin Gothic Book" w:cs="Calibri"/>
      <w:color w:val="342568"/>
      <w:sz w:val="28"/>
      <w:szCs w:val="28"/>
      <w:lang w:val="en-GB" w:eastAsia="ja-JP"/>
    </w:rPr>
  </w:style>
  <w:style w:type="paragraph" w:styleId="Heading2">
    <w:name w:val="heading 2"/>
    <w:basedOn w:val="Normal"/>
    <w:next w:val="Normal"/>
    <w:link w:val="Heading2Char"/>
    <w:uiPriority w:val="9"/>
    <w:unhideWhenUsed/>
    <w:qFormat/>
    <w:rsid w:val="00647968"/>
    <w:pPr>
      <w:spacing w:before="120" w:after="240" w:line="276" w:lineRule="auto"/>
      <w:outlineLvl w:val="1"/>
    </w:pPr>
    <w:rPr>
      <w:rFonts w:ascii="Franklin Gothic Book" w:eastAsia="MS Mincho" w:hAnsi="Franklin Gothic Book" w:cs="Calibri"/>
      <w:color w:val="342568"/>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968"/>
    <w:rPr>
      <w:rFonts w:ascii="Franklin Gothic Book" w:eastAsia="MS Mincho" w:hAnsi="Franklin Gothic Book" w:cs="Calibri"/>
      <w:color w:val="342568"/>
      <w:sz w:val="28"/>
      <w:szCs w:val="28"/>
      <w:lang w:val="en-GB" w:eastAsia="ja-JP"/>
    </w:rPr>
  </w:style>
  <w:style w:type="character" w:customStyle="1" w:styleId="Heading2Char">
    <w:name w:val="Heading 2 Char"/>
    <w:basedOn w:val="DefaultParagraphFont"/>
    <w:link w:val="Heading2"/>
    <w:uiPriority w:val="9"/>
    <w:rsid w:val="00647968"/>
    <w:rPr>
      <w:rFonts w:ascii="Franklin Gothic Book" w:eastAsia="MS Mincho" w:hAnsi="Franklin Gothic Book" w:cs="Calibri"/>
      <w:color w:val="342568"/>
      <w:sz w:val="24"/>
      <w:szCs w:val="24"/>
      <w:lang w:val="en-GB" w:eastAsia="ja-JP"/>
    </w:rPr>
  </w:style>
  <w:style w:type="paragraph" w:styleId="ListParagraph">
    <w:name w:val="List Paragraph"/>
    <w:basedOn w:val="Normal"/>
    <w:uiPriority w:val="34"/>
    <w:qFormat/>
    <w:rsid w:val="00647968"/>
    <w:pPr>
      <w:ind w:left="720"/>
      <w:contextualSpacing/>
    </w:pPr>
  </w:style>
  <w:style w:type="paragraph" w:styleId="BalloonText">
    <w:name w:val="Balloon Text"/>
    <w:basedOn w:val="Normal"/>
    <w:link w:val="BalloonTextChar"/>
    <w:rsid w:val="00303B4F"/>
    <w:rPr>
      <w:rFonts w:ascii="Tahoma" w:hAnsi="Tahoma" w:cs="Tahoma"/>
      <w:sz w:val="16"/>
      <w:szCs w:val="16"/>
    </w:rPr>
  </w:style>
  <w:style w:type="character" w:customStyle="1" w:styleId="BalloonTextChar">
    <w:name w:val="Balloon Text Char"/>
    <w:basedOn w:val="DefaultParagraphFont"/>
    <w:link w:val="BalloonText"/>
    <w:rsid w:val="00303B4F"/>
    <w:rPr>
      <w:rFonts w:ascii="Tahoma" w:hAnsi="Tahoma" w:cs="Tahoma"/>
      <w:sz w:val="16"/>
      <w:szCs w:val="16"/>
    </w:rPr>
  </w:style>
  <w:style w:type="paragraph" w:styleId="Header">
    <w:name w:val="header"/>
    <w:basedOn w:val="Normal"/>
    <w:link w:val="HeaderChar"/>
    <w:rsid w:val="00F84C2C"/>
    <w:pPr>
      <w:tabs>
        <w:tab w:val="center" w:pos="4513"/>
        <w:tab w:val="right" w:pos="9026"/>
      </w:tabs>
    </w:pPr>
  </w:style>
  <w:style w:type="character" w:customStyle="1" w:styleId="HeaderChar">
    <w:name w:val="Header Char"/>
    <w:basedOn w:val="DefaultParagraphFont"/>
    <w:link w:val="Header"/>
    <w:rsid w:val="00F84C2C"/>
    <w:rPr>
      <w:sz w:val="24"/>
      <w:szCs w:val="24"/>
    </w:rPr>
  </w:style>
  <w:style w:type="paragraph" w:styleId="Footer">
    <w:name w:val="footer"/>
    <w:basedOn w:val="Normal"/>
    <w:link w:val="FooterChar"/>
    <w:uiPriority w:val="99"/>
    <w:rsid w:val="00F84C2C"/>
    <w:pPr>
      <w:tabs>
        <w:tab w:val="center" w:pos="4513"/>
        <w:tab w:val="right" w:pos="9026"/>
      </w:tabs>
    </w:pPr>
  </w:style>
  <w:style w:type="character" w:customStyle="1" w:styleId="FooterChar">
    <w:name w:val="Footer Char"/>
    <w:basedOn w:val="DefaultParagraphFont"/>
    <w:link w:val="Footer"/>
    <w:uiPriority w:val="99"/>
    <w:rsid w:val="00F84C2C"/>
    <w:rPr>
      <w:sz w:val="24"/>
      <w:szCs w:val="24"/>
    </w:rPr>
  </w:style>
  <w:style w:type="paragraph" w:customStyle="1" w:styleId="ListItem">
    <w:name w:val="List Item"/>
    <w:basedOn w:val="Normal"/>
    <w:link w:val="ListItemChar"/>
    <w:qFormat/>
    <w:rsid w:val="00881A7E"/>
    <w:p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881A7E"/>
    <w:rPr>
      <w:rFonts w:ascii="Calibri" w:eastAsiaTheme="minorHAnsi" w:hAnsi="Calibri" w:cs="Calibri"/>
      <w:i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E6B6D06F.dotm</Template>
  <TotalTime>1</TotalTime>
  <Pages>5</Pages>
  <Words>1540</Words>
  <Characters>9025</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RINTOUL Brooke</dc:creator>
  <cp:lastModifiedBy>e4081018</cp:lastModifiedBy>
  <cp:revision>2</cp:revision>
  <cp:lastPrinted>2018-06-20T05:16:00Z</cp:lastPrinted>
  <dcterms:created xsi:type="dcterms:W3CDTF">2018-06-20T05:17:00Z</dcterms:created>
  <dcterms:modified xsi:type="dcterms:W3CDTF">2018-06-20T05:17:00Z</dcterms:modified>
</cp:coreProperties>
</file>